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F214" w14:textId="77777777" w:rsidR="006C42B6" w:rsidRDefault="006C42B6" w:rsidP="006C42B6">
      <w:pPr>
        <w:pStyle w:val="Ttulo2"/>
        <w:spacing w:before="0" w:line="360" w:lineRule="auto"/>
        <w:jc w:val="right"/>
        <w:rPr>
          <w:rFonts w:ascii="Times New Roman" w:hAnsi="Times New Roman" w:cs="Times New Roman"/>
          <w:bCs/>
          <w:color w:val="auto"/>
          <w:sz w:val="20"/>
          <w:szCs w:val="20"/>
        </w:rPr>
      </w:pPr>
      <w:r>
        <w:rPr>
          <w:rFonts w:ascii="Times New Roman" w:hAnsi="Times New Roman" w:cs="Times New Roman"/>
          <w:bCs/>
          <w:color w:val="auto"/>
          <w:sz w:val="20"/>
          <w:szCs w:val="20"/>
        </w:rPr>
        <w:t>Artículo de investigación</w:t>
      </w:r>
    </w:p>
    <w:p w14:paraId="556ED071" w14:textId="77777777" w:rsidR="006C42B6" w:rsidRDefault="006C42B6" w:rsidP="006C42B6"/>
    <w:p w14:paraId="173F5D8A" w14:textId="77777777" w:rsidR="006C42B6" w:rsidRDefault="006C42B6" w:rsidP="006C42B6">
      <w:pPr>
        <w:spacing w:after="0" w:line="360" w:lineRule="auto"/>
        <w:jc w:val="center"/>
        <w:rPr>
          <w:rFonts w:ascii="Times New Roman" w:hAnsi="Times New Roman"/>
          <w:b/>
          <w:sz w:val="28"/>
          <w:szCs w:val="28"/>
        </w:rPr>
      </w:pPr>
      <w:r>
        <w:rPr>
          <w:rFonts w:ascii="Times New Roman" w:hAnsi="Times New Roman"/>
          <w:b/>
          <w:sz w:val="28"/>
          <w:szCs w:val="28"/>
        </w:rPr>
        <w:t>Incidencia del perímetro abdominal en la resistencia a esfuerzos intermitentes de universitarios físicamente activos</w:t>
      </w:r>
    </w:p>
    <w:p w14:paraId="74F42C7B" w14:textId="77777777" w:rsidR="006C42B6" w:rsidRDefault="006C42B6" w:rsidP="006C42B6">
      <w:pPr>
        <w:spacing w:after="0" w:line="360" w:lineRule="auto"/>
        <w:jc w:val="center"/>
        <w:rPr>
          <w:rFonts w:ascii="Times New Roman" w:hAnsi="Times New Roman"/>
          <w:bCs/>
          <w:sz w:val="28"/>
          <w:szCs w:val="28"/>
          <w:lang w:val="en-US"/>
        </w:rPr>
      </w:pPr>
      <w:r>
        <w:rPr>
          <w:rFonts w:ascii="Times New Roman" w:hAnsi="Times New Roman"/>
          <w:bCs/>
          <w:sz w:val="28"/>
          <w:szCs w:val="28"/>
          <w:lang w:val="en-US"/>
        </w:rPr>
        <w:t>Incidence of abdominal perimeter in endurance to intermittent efforts by physically active university students</w:t>
      </w:r>
    </w:p>
    <w:p w14:paraId="565B511C" w14:textId="77777777" w:rsidR="006C42B6" w:rsidRDefault="006C42B6" w:rsidP="006C42B6">
      <w:pPr>
        <w:spacing w:after="0" w:line="360" w:lineRule="auto"/>
        <w:jc w:val="both"/>
        <w:rPr>
          <w:rFonts w:ascii="Times New Roman" w:hAnsi="Times New Roman"/>
          <w:bCs/>
          <w:sz w:val="24"/>
          <w:szCs w:val="24"/>
          <w:lang w:val="en-US"/>
        </w:rPr>
      </w:pPr>
    </w:p>
    <w:p w14:paraId="084384B4" w14:textId="339E0B13" w:rsidR="006C42B6" w:rsidRPr="00694DC5" w:rsidRDefault="006C42B6" w:rsidP="006C42B6">
      <w:pPr>
        <w:spacing w:after="0" w:line="360" w:lineRule="auto"/>
        <w:jc w:val="both"/>
        <w:rPr>
          <w:rFonts w:ascii="Times New Roman" w:hAnsi="Times New Roman"/>
          <w:bCs/>
          <w:sz w:val="24"/>
          <w:szCs w:val="24"/>
          <w:lang w:val="es-CU"/>
        </w:rPr>
      </w:pPr>
      <w:r w:rsidRPr="00694DC5">
        <w:rPr>
          <w:rFonts w:ascii="Times New Roman" w:hAnsi="Times New Roman"/>
          <w:bCs/>
          <w:sz w:val="24"/>
          <w:szCs w:val="24"/>
          <w:lang w:val="es-CU"/>
        </w:rPr>
        <w:t>Brian Johan Bustos-Viviescas</w:t>
      </w:r>
      <w:r w:rsidRPr="00694DC5">
        <w:rPr>
          <w:rFonts w:ascii="Times New Roman" w:hAnsi="Times New Roman"/>
          <w:bCs/>
          <w:sz w:val="24"/>
          <w:szCs w:val="24"/>
          <w:vertAlign w:val="superscript"/>
          <w:lang w:val="es-CU"/>
        </w:rPr>
        <w:t>1</w:t>
      </w:r>
      <w:r w:rsidRPr="00694DC5">
        <w:rPr>
          <w:rFonts w:ascii="Times New Roman" w:hAnsi="Times New Roman"/>
          <w:bCs/>
          <w:sz w:val="24"/>
          <w:szCs w:val="24"/>
          <w:lang w:val="es-CU"/>
        </w:rPr>
        <w:t>*</w:t>
      </w:r>
      <w:r w:rsidR="00694DC5" w:rsidRPr="00694DC5">
        <w:rPr>
          <w:rFonts w:ascii="Times New Roman" w:hAnsi="Times New Roman"/>
          <w:bCs/>
          <w:sz w:val="24"/>
          <w:szCs w:val="24"/>
          <w:lang w:val="es-CU"/>
        </w:rPr>
        <w:t xml:space="preserve"> </w:t>
      </w:r>
      <w:hyperlink r:id="rId6" w:history="1">
        <w:r w:rsidR="00694DC5" w:rsidRPr="002B1217">
          <w:rPr>
            <w:rStyle w:val="Hipervnculo"/>
            <w:rFonts w:ascii="Times New Roman" w:hAnsi="Times New Roman"/>
            <w:sz w:val="24"/>
            <w:szCs w:val="24"/>
            <w:lang w:val="es-CU"/>
          </w:rPr>
          <w:t>https://orcid.org/0000-0002-4720-9018</w:t>
        </w:r>
      </w:hyperlink>
    </w:p>
    <w:p w14:paraId="2146A597" w14:textId="53B71A94" w:rsidR="006C42B6" w:rsidRDefault="006C42B6" w:rsidP="006C42B6">
      <w:pPr>
        <w:tabs>
          <w:tab w:val="left" w:pos="2552"/>
        </w:tabs>
        <w:spacing w:after="0" w:line="360" w:lineRule="auto"/>
        <w:jc w:val="both"/>
        <w:rPr>
          <w:rStyle w:val="Hipervnculo"/>
          <w:lang w:val="es-CO"/>
        </w:rPr>
      </w:pPr>
      <w:r>
        <w:rPr>
          <w:rFonts w:ascii="Times New Roman" w:hAnsi="Times New Roman"/>
          <w:sz w:val="24"/>
          <w:szCs w:val="24"/>
          <w:lang w:val="es-CO"/>
        </w:rPr>
        <w:t>Mónica Carolina Delgado-Molina</w:t>
      </w:r>
      <w:r>
        <w:rPr>
          <w:rFonts w:ascii="Times New Roman" w:hAnsi="Times New Roman"/>
          <w:sz w:val="24"/>
          <w:szCs w:val="24"/>
          <w:vertAlign w:val="superscript"/>
          <w:lang w:val="es-CO"/>
        </w:rPr>
        <w:t>2</w:t>
      </w:r>
      <w:r w:rsidR="00694DC5">
        <w:rPr>
          <w:rFonts w:ascii="Times New Roman" w:hAnsi="Times New Roman"/>
          <w:sz w:val="24"/>
          <w:szCs w:val="24"/>
          <w:vertAlign w:val="superscript"/>
          <w:lang w:val="es-CO"/>
        </w:rPr>
        <w:t xml:space="preserve"> </w:t>
      </w:r>
      <w:hyperlink r:id="rId7" w:history="1">
        <w:r w:rsidR="00694DC5" w:rsidRPr="002B1217">
          <w:rPr>
            <w:rStyle w:val="Hipervnculo"/>
            <w:rFonts w:ascii="Times New Roman" w:hAnsi="Times New Roman"/>
            <w:sz w:val="24"/>
            <w:szCs w:val="24"/>
            <w:lang w:val="es-CO"/>
          </w:rPr>
          <w:t>https://orcid.org/0000-0003-0655-7304</w:t>
        </w:r>
      </w:hyperlink>
    </w:p>
    <w:p w14:paraId="2E4B4E2D" w14:textId="27B4E8C3" w:rsidR="006C42B6" w:rsidRDefault="006C42B6" w:rsidP="006C42B6">
      <w:pPr>
        <w:tabs>
          <w:tab w:val="left" w:pos="2552"/>
        </w:tabs>
        <w:spacing w:after="0" w:line="360" w:lineRule="auto"/>
        <w:jc w:val="both"/>
      </w:pPr>
      <w:r>
        <w:rPr>
          <w:rFonts w:ascii="Times New Roman" w:hAnsi="Times New Roman"/>
          <w:sz w:val="24"/>
          <w:szCs w:val="24"/>
          <w:lang w:val="es-CO"/>
        </w:rPr>
        <w:t>Wilson Ortiz Sanguino</w:t>
      </w:r>
      <w:r>
        <w:rPr>
          <w:rFonts w:ascii="Times New Roman" w:hAnsi="Times New Roman"/>
          <w:sz w:val="24"/>
          <w:szCs w:val="24"/>
          <w:vertAlign w:val="superscript"/>
          <w:lang w:val="es-CO"/>
        </w:rPr>
        <w:t>3</w:t>
      </w:r>
      <w:r w:rsidR="00694DC5">
        <w:rPr>
          <w:rFonts w:ascii="Times New Roman" w:hAnsi="Times New Roman"/>
          <w:sz w:val="24"/>
          <w:szCs w:val="24"/>
          <w:vertAlign w:val="superscript"/>
          <w:lang w:val="es-CO"/>
        </w:rPr>
        <w:t xml:space="preserve"> </w:t>
      </w:r>
      <w:hyperlink r:id="rId8" w:history="1">
        <w:r w:rsidR="00694DC5" w:rsidRPr="002B1217">
          <w:rPr>
            <w:rStyle w:val="Hipervnculo"/>
            <w:rFonts w:ascii="Times New Roman" w:hAnsi="Times New Roman"/>
            <w:sz w:val="24"/>
            <w:szCs w:val="24"/>
            <w:lang w:val="es-CO"/>
          </w:rPr>
          <w:t>https://orcid.org/0000-0001-6876-4443</w:t>
        </w:r>
      </w:hyperlink>
    </w:p>
    <w:p w14:paraId="1A02D04B" w14:textId="40D7BCC9" w:rsidR="006C42B6" w:rsidRDefault="006C42B6" w:rsidP="006C42B6">
      <w:pPr>
        <w:spacing w:after="0" w:line="360" w:lineRule="auto"/>
        <w:jc w:val="both"/>
        <w:rPr>
          <w:rFonts w:ascii="Times New Roman" w:hAnsi="Times New Roman"/>
          <w:bCs/>
          <w:sz w:val="24"/>
          <w:szCs w:val="24"/>
          <w:lang w:val="es-CO"/>
        </w:rPr>
      </w:pPr>
      <w:r>
        <w:rPr>
          <w:rFonts w:ascii="Times New Roman" w:hAnsi="Times New Roman"/>
          <w:bCs/>
          <w:sz w:val="24"/>
          <w:szCs w:val="24"/>
        </w:rPr>
        <w:t>Leidy Estefanía Rodríguez Acuña</w:t>
      </w:r>
      <w:r>
        <w:rPr>
          <w:rFonts w:ascii="Times New Roman" w:hAnsi="Times New Roman"/>
          <w:bCs/>
          <w:sz w:val="24"/>
          <w:szCs w:val="24"/>
          <w:vertAlign w:val="superscript"/>
        </w:rPr>
        <w:t>3</w:t>
      </w:r>
      <w:r w:rsidR="00694DC5">
        <w:rPr>
          <w:rFonts w:ascii="Times New Roman" w:hAnsi="Times New Roman"/>
          <w:bCs/>
          <w:sz w:val="24"/>
          <w:szCs w:val="24"/>
          <w:vertAlign w:val="superscript"/>
        </w:rPr>
        <w:t xml:space="preserve"> </w:t>
      </w:r>
      <w:hyperlink r:id="rId9" w:history="1">
        <w:r w:rsidR="00694DC5" w:rsidRPr="002B1217">
          <w:rPr>
            <w:rStyle w:val="Hipervnculo"/>
            <w:rFonts w:ascii="Times New Roman" w:hAnsi="Times New Roman"/>
            <w:sz w:val="24"/>
            <w:szCs w:val="24"/>
          </w:rPr>
          <w:t>https://orcid.org/0000-0001-7684-112X</w:t>
        </w:r>
      </w:hyperlink>
    </w:p>
    <w:p w14:paraId="78FD8CB5" w14:textId="38D8ECFF" w:rsidR="006C42B6" w:rsidRDefault="006C42B6" w:rsidP="006C42B6">
      <w:pPr>
        <w:spacing w:after="0" w:line="360" w:lineRule="auto"/>
        <w:jc w:val="both"/>
        <w:rPr>
          <w:rFonts w:ascii="Times New Roman" w:hAnsi="Times New Roman"/>
          <w:bCs/>
          <w:sz w:val="24"/>
          <w:szCs w:val="24"/>
          <w:lang w:val="pt-BR"/>
        </w:rPr>
      </w:pPr>
      <w:r>
        <w:rPr>
          <w:rFonts w:ascii="Times New Roman" w:hAnsi="Times New Roman"/>
          <w:bCs/>
          <w:sz w:val="24"/>
          <w:szCs w:val="24"/>
          <w:lang w:val="pt-BR"/>
        </w:rPr>
        <w:t>Andrés Alonso Acevedo-Mindiola</w:t>
      </w:r>
      <w:r>
        <w:rPr>
          <w:rFonts w:ascii="Times New Roman" w:hAnsi="Times New Roman"/>
          <w:bCs/>
          <w:sz w:val="24"/>
          <w:szCs w:val="24"/>
          <w:vertAlign w:val="superscript"/>
          <w:lang w:val="pt-BR"/>
        </w:rPr>
        <w:t>3</w:t>
      </w:r>
      <w:r w:rsidR="00694DC5">
        <w:rPr>
          <w:rFonts w:ascii="Times New Roman" w:hAnsi="Times New Roman"/>
          <w:bCs/>
          <w:sz w:val="24"/>
          <w:szCs w:val="24"/>
          <w:vertAlign w:val="superscript"/>
          <w:lang w:val="pt-BR"/>
        </w:rPr>
        <w:t xml:space="preserve"> </w:t>
      </w:r>
      <w:hyperlink r:id="rId10" w:history="1">
        <w:r w:rsidR="00694DC5" w:rsidRPr="002B1217">
          <w:rPr>
            <w:rStyle w:val="Hipervnculo"/>
            <w:rFonts w:ascii="Times New Roman" w:hAnsi="Times New Roman"/>
            <w:sz w:val="24"/>
            <w:szCs w:val="24"/>
            <w:lang w:val="pt-BR"/>
          </w:rPr>
          <w:t>https://orcid.org/0000-0003-0125-7265</w:t>
        </w:r>
      </w:hyperlink>
    </w:p>
    <w:p w14:paraId="320BF630" w14:textId="41596BAA" w:rsidR="006C42B6" w:rsidRDefault="006C42B6" w:rsidP="006C42B6">
      <w:pPr>
        <w:spacing w:after="0" w:line="360" w:lineRule="auto"/>
        <w:jc w:val="both"/>
        <w:rPr>
          <w:rFonts w:ascii="Times New Roman" w:hAnsi="Times New Roman"/>
          <w:bCs/>
          <w:sz w:val="24"/>
          <w:szCs w:val="24"/>
          <w:lang w:val="es-CO"/>
        </w:rPr>
      </w:pPr>
      <w:r>
        <w:rPr>
          <w:rFonts w:ascii="Times New Roman" w:hAnsi="Times New Roman"/>
          <w:bCs/>
          <w:sz w:val="24"/>
          <w:szCs w:val="24"/>
          <w:lang w:val="es-CO"/>
        </w:rPr>
        <w:t>Rafael Enrique Lozano Zapata</w:t>
      </w:r>
      <w:r>
        <w:rPr>
          <w:rFonts w:ascii="Times New Roman" w:hAnsi="Times New Roman"/>
          <w:bCs/>
          <w:sz w:val="24"/>
          <w:szCs w:val="24"/>
          <w:vertAlign w:val="superscript"/>
          <w:lang w:val="es-CO"/>
        </w:rPr>
        <w:t>3</w:t>
      </w:r>
      <w:r w:rsidR="00694DC5">
        <w:rPr>
          <w:rFonts w:ascii="Times New Roman" w:hAnsi="Times New Roman"/>
          <w:bCs/>
          <w:sz w:val="24"/>
          <w:szCs w:val="24"/>
          <w:vertAlign w:val="superscript"/>
          <w:lang w:val="es-CO"/>
        </w:rPr>
        <w:t xml:space="preserve"> </w:t>
      </w:r>
      <w:hyperlink r:id="rId11" w:history="1">
        <w:r w:rsidR="00694DC5" w:rsidRPr="002B1217">
          <w:rPr>
            <w:rStyle w:val="Hipervnculo"/>
            <w:rFonts w:ascii="Times New Roman" w:hAnsi="Times New Roman"/>
            <w:sz w:val="24"/>
            <w:szCs w:val="24"/>
            <w:lang w:val="es-CO"/>
          </w:rPr>
          <w:t>https://orcid.org/0000-0002-6239-5883</w:t>
        </w:r>
      </w:hyperlink>
    </w:p>
    <w:p w14:paraId="0FF061C9" w14:textId="77777777" w:rsidR="006C42B6" w:rsidRDefault="006C42B6" w:rsidP="006C42B6">
      <w:pPr>
        <w:tabs>
          <w:tab w:val="left" w:pos="2552"/>
        </w:tabs>
        <w:spacing w:after="0" w:line="360" w:lineRule="auto"/>
        <w:jc w:val="both"/>
        <w:rPr>
          <w:rFonts w:ascii="Times New Roman" w:hAnsi="Times New Roman"/>
          <w:bCs/>
          <w:sz w:val="24"/>
          <w:szCs w:val="24"/>
          <w:lang w:val="es-CO"/>
        </w:rPr>
      </w:pPr>
    </w:p>
    <w:p w14:paraId="13E42767" w14:textId="77777777" w:rsidR="006C42B6" w:rsidRDefault="006C42B6" w:rsidP="006C42B6">
      <w:pPr>
        <w:tabs>
          <w:tab w:val="left" w:pos="2552"/>
        </w:tabs>
        <w:spacing w:after="0" w:line="360" w:lineRule="auto"/>
        <w:jc w:val="both"/>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Fundación Universitaria Juan de Castellanos. Tunja, Colombia.</w:t>
      </w:r>
    </w:p>
    <w:p w14:paraId="32C8438E" w14:textId="77777777" w:rsidR="006C42B6" w:rsidRDefault="006C42B6" w:rsidP="006C42B6">
      <w:pPr>
        <w:tabs>
          <w:tab w:val="left" w:pos="2552"/>
        </w:tabs>
        <w:spacing w:after="0" w:line="360" w:lineRule="auto"/>
        <w:jc w:val="both"/>
        <w:rPr>
          <w:rFonts w:ascii="Times New Roman" w:hAnsi="Times New Roman"/>
          <w:sz w:val="24"/>
          <w:szCs w:val="24"/>
          <w:lang w:val="es-CO"/>
        </w:rPr>
      </w:pPr>
      <w:r>
        <w:rPr>
          <w:rFonts w:ascii="Times New Roman" w:hAnsi="Times New Roman"/>
          <w:sz w:val="24"/>
          <w:szCs w:val="24"/>
          <w:vertAlign w:val="superscript"/>
        </w:rPr>
        <w:t>2</w:t>
      </w:r>
      <w:r>
        <w:rPr>
          <w:rFonts w:ascii="Times New Roman" w:hAnsi="Times New Roman"/>
          <w:sz w:val="24"/>
          <w:szCs w:val="24"/>
          <w:lang w:val="es-CO"/>
        </w:rPr>
        <w:t>Universidad Mariana. Pasto, Colombia.</w:t>
      </w:r>
    </w:p>
    <w:p w14:paraId="47D46DB6" w14:textId="77777777" w:rsidR="006C42B6" w:rsidRDefault="006C42B6" w:rsidP="006C42B6">
      <w:pPr>
        <w:tabs>
          <w:tab w:val="left" w:pos="2552"/>
        </w:tabs>
        <w:spacing w:after="0" w:line="360" w:lineRule="auto"/>
        <w:jc w:val="both"/>
        <w:rPr>
          <w:rFonts w:ascii="Times New Roman" w:hAnsi="Times New Roman"/>
          <w:sz w:val="24"/>
          <w:szCs w:val="24"/>
        </w:rPr>
      </w:pPr>
      <w:r>
        <w:rPr>
          <w:rFonts w:ascii="Times New Roman" w:hAnsi="Times New Roman"/>
          <w:sz w:val="24"/>
          <w:szCs w:val="24"/>
          <w:vertAlign w:val="superscript"/>
          <w:lang w:val="es-CO"/>
        </w:rPr>
        <w:t>3</w:t>
      </w:r>
      <w:r>
        <w:rPr>
          <w:rFonts w:ascii="Times New Roman" w:hAnsi="Times New Roman"/>
          <w:sz w:val="24"/>
          <w:szCs w:val="24"/>
        </w:rPr>
        <w:t>Universidad de Pamplona. Cúcuta, Colombia.</w:t>
      </w:r>
    </w:p>
    <w:p w14:paraId="3B81B1C4" w14:textId="77777777" w:rsidR="006C42B6" w:rsidRDefault="006C42B6" w:rsidP="006C42B6">
      <w:pPr>
        <w:tabs>
          <w:tab w:val="left" w:pos="2552"/>
        </w:tabs>
        <w:spacing w:after="0" w:line="360" w:lineRule="auto"/>
        <w:jc w:val="both"/>
        <w:rPr>
          <w:rFonts w:ascii="Times New Roman" w:hAnsi="Times New Roman"/>
          <w:sz w:val="24"/>
          <w:szCs w:val="24"/>
        </w:rPr>
      </w:pPr>
    </w:p>
    <w:p w14:paraId="798D6D16" w14:textId="77777777" w:rsidR="006C42B6" w:rsidRDefault="006C42B6" w:rsidP="006C42B6">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*Autor para la correspondencia. Correo electrónico: </w:t>
      </w:r>
      <w:hyperlink r:id="rId12" w:history="1">
        <w:r>
          <w:rPr>
            <w:rStyle w:val="Hipervnculo"/>
            <w:rFonts w:ascii="Times New Roman" w:hAnsi="Times New Roman"/>
            <w:sz w:val="24"/>
            <w:szCs w:val="24"/>
            <w:lang w:val="es-ES"/>
          </w:rPr>
          <w:t>bjbustos@jdc.edu.co</w:t>
        </w:r>
      </w:hyperlink>
    </w:p>
    <w:p w14:paraId="419EF0BC" w14:textId="77777777" w:rsidR="006C42B6" w:rsidRDefault="006C42B6" w:rsidP="006C42B6">
      <w:pPr>
        <w:spacing w:after="0" w:line="360" w:lineRule="auto"/>
        <w:jc w:val="both"/>
        <w:rPr>
          <w:rFonts w:ascii="Times New Roman" w:hAnsi="Times New Roman"/>
          <w:bCs/>
          <w:sz w:val="24"/>
          <w:szCs w:val="24"/>
          <w:lang w:val="es-CO"/>
        </w:rPr>
      </w:pPr>
    </w:p>
    <w:p w14:paraId="09862D00" w14:textId="77777777" w:rsidR="006C42B6" w:rsidRDefault="006C42B6" w:rsidP="006C42B6">
      <w:pPr>
        <w:spacing w:after="0" w:line="360" w:lineRule="auto"/>
        <w:jc w:val="both"/>
        <w:rPr>
          <w:rFonts w:ascii="Times New Roman" w:hAnsi="Times New Roman"/>
          <w:b/>
          <w:sz w:val="24"/>
          <w:szCs w:val="24"/>
        </w:rPr>
      </w:pPr>
      <w:r>
        <w:rPr>
          <w:rFonts w:ascii="Times New Roman" w:hAnsi="Times New Roman"/>
          <w:b/>
          <w:sz w:val="24"/>
          <w:szCs w:val="24"/>
        </w:rPr>
        <w:t>RESUMEN</w:t>
      </w:r>
    </w:p>
    <w:p w14:paraId="7B78FE29" w14:textId="77777777" w:rsidR="006C42B6" w:rsidRDefault="006C42B6" w:rsidP="006C42B6">
      <w:pPr>
        <w:spacing w:after="0" w:line="360" w:lineRule="auto"/>
        <w:jc w:val="both"/>
        <w:rPr>
          <w:rFonts w:ascii="Times New Roman" w:hAnsi="Times New Roman"/>
          <w:bCs/>
          <w:sz w:val="24"/>
          <w:szCs w:val="24"/>
        </w:rPr>
      </w:pPr>
      <w:r>
        <w:rPr>
          <w:rFonts w:ascii="Times New Roman" w:hAnsi="Times New Roman"/>
          <w:b/>
          <w:sz w:val="24"/>
          <w:szCs w:val="24"/>
        </w:rPr>
        <w:t xml:space="preserve">Introducción: </w:t>
      </w:r>
      <w:r>
        <w:rPr>
          <w:rFonts w:ascii="Times New Roman" w:hAnsi="Times New Roman"/>
          <w:sz w:val="24"/>
          <w:szCs w:val="24"/>
        </w:rPr>
        <w:t>El perímetro abdominal y la resistencia a esfuerzos intermitentes, reflejada en el VO</w:t>
      </w:r>
      <w:r>
        <w:rPr>
          <w:rFonts w:ascii="Times New Roman" w:hAnsi="Times New Roman"/>
          <w:sz w:val="24"/>
          <w:szCs w:val="24"/>
          <w:vertAlign w:val="subscript"/>
        </w:rPr>
        <w:t>2</w:t>
      </w:r>
      <w:r>
        <w:rPr>
          <w:rFonts w:ascii="Times New Roman" w:hAnsi="Times New Roman"/>
          <w:sz w:val="24"/>
          <w:szCs w:val="24"/>
        </w:rPr>
        <w:t>máx, son dos grandes indicadores; el primero del riesgo cardiovascular y el segundo de la capacidad aeróbica máxima. Este estudio permitirá determinar si las mediciones del perímetro abdominal tienen relación con la capacidad del sujeto de responder a esfuerzos intermitentes.</w:t>
      </w:r>
    </w:p>
    <w:p w14:paraId="6BBB6EB1" w14:textId="77777777" w:rsidR="006C42B6" w:rsidRDefault="006C42B6" w:rsidP="006C42B6">
      <w:pPr>
        <w:spacing w:after="0" w:line="360" w:lineRule="auto"/>
        <w:jc w:val="both"/>
        <w:rPr>
          <w:rFonts w:ascii="Times New Roman" w:hAnsi="Times New Roman"/>
          <w:b/>
          <w:sz w:val="24"/>
          <w:szCs w:val="24"/>
        </w:rPr>
      </w:pPr>
      <w:r>
        <w:rPr>
          <w:rFonts w:ascii="Times New Roman" w:hAnsi="Times New Roman"/>
          <w:b/>
          <w:sz w:val="24"/>
          <w:szCs w:val="24"/>
        </w:rPr>
        <w:t xml:space="preserve">Objetivo: </w:t>
      </w:r>
      <w:r>
        <w:rPr>
          <w:rFonts w:ascii="Times New Roman" w:hAnsi="Times New Roman"/>
          <w:sz w:val="24"/>
          <w:szCs w:val="24"/>
        </w:rPr>
        <w:t>Determinar la asociación entre el perímetro de cintura y la resistencia a esfuerzos intermitentes reflejada en el VO</w:t>
      </w:r>
      <w:r>
        <w:rPr>
          <w:rFonts w:ascii="Times New Roman" w:hAnsi="Times New Roman"/>
          <w:sz w:val="24"/>
          <w:szCs w:val="24"/>
          <w:vertAlign w:val="subscript"/>
        </w:rPr>
        <w:t>2</w:t>
      </w:r>
      <w:r>
        <w:rPr>
          <w:rFonts w:ascii="Times New Roman" w:hAnsi="Times New Roman"/>
          <w:sz w:val="24"/>
          <w:szCs w:val="24"/>
        </w:rPr>
        <w:t>máx.</w:t>
      </w:r>
    </w:p>
    <w:p w14:paraId="109269A0" w14:textId="54012C11" w:rsidR="006C42B6" w:rsidRDefault="006C42B6" w:rsidP="006C42B6">
      <w:pPr>
        <w:spacing w:after="0" w:line="360" w:lineRule="auto"/>
        <w:jc w:val="both"/>
        <w:rPr>
          <w:rFonts w:ascii="Times New Roman" w:hAnsi="Times New Roman"/>
          <w:sz w:val="24"/>
          <w:szCs w:val="24"/>
          <w:lang w:val="es-ES"/>
        </w:rPr>
      </w:pPr>
      <w:r>
        <w:rPr>
          <w:rFonts w:ascii="Times New Roman" w:hAnsi="Times New Roman"/>
          <w:b/>
          <w:sz w:val="24"/>
          <w:szCs w:val="24"/>
        </w:rPr>
        <w:lastRenderedPageBreak/>
        <w:t xml:space="preserve">Métodos: </w:t>
      </w:r>
      <w:r>
        <w:rPr>
          <w:rFonts w:ascii="Times New Roman" w:hAnsi="Times New Roman"/>
          <w:sz w:val="24"/>
          <w:szCs w:val="24"/>
        </w:rPr>
        <w:t xml:space="preserve">Los participantes fueron 91 hombres y 22 mujeres estudiantes de la Licenciatura en Educación Física, Recreación y Deportes de la Universidad de Pamplona. Para la valoración de la resistencia intermitente se empleó el test de </w:t>
      </w:r>
      <w:r>
        <w:rPr>
          <w:rFonts w:ascii="Times New Roman" w:hAnsi="Times New Roman"/>
          <w:i/>
          <w:sz w:val="24"/>
          <w:szCs w:val="24"/>
        </w:rPr>
        <w:t>fitness</w:t>
      </w:r>
      <w:r>
        <w:rPr>
          <w:rFonts w:ascii="Times New Roman" w:hAnsi="Times New Roman"/>
          <w:sz w:val="24"/>
          <w:szCs w:val="24"/>
        </w:rPr>
        <w:t xml:space="preserve"> intermitente 30 - 15 (30 - 15 ITF) con el cual se determinó el VO</w:t>
      </w:r>
      <w:r>
        <w:rPr>
          <w:rFonts w:ascii="Times New Roman" w:hAnsi="Times New Roman"/>
          <w:sz w:val="24"/>
          <w:szCs w:val="24"/>
          <w:vertAlign w:val="subscript"/>
        </w:rPr>
        <w:t>2</w:t>
      </w:r>
      <w:r>
        <w:rPr>
          <w:rFonts w:ascii="Times New Roman" w:hAnsi="Times New Roman"/>
          <w:sz w:val="24"/>
          <w:szCs w:val="24"/>
        </w:rPr>
        <w:t xml:space="preserve">máx. Se realizó la </w:t>
      </w:r>
      <w:r>
        <w:rPr>
          <w:rFonts w:ascii="Times New Roman" w:hAnsi="Times New Roman"/>
          <w:sz w:val="24"/>
          <w:szCs w:val="24"/>
          <w:lang w:val="es-ES"/>
        </w:rPr>
        <w:t xml:space="preserve">toma del perímetro de cintura teniendo en cuenta los </w:t>
      </w:r>
      <w:r>
        <w:rPr>
          <w:rFonts w:ascii="Times New Roman" w:hAnsi="Times New Roman"/>
          <w:sz w:val="24"/>
          <w:szCs w:val="24"/>
        </w:rPr>
        <w:t xml:space="preserve">criterios de la Federación Internacional de Diabetes. </w:t>
      </w:r>
      <w:r>
        <w:rPr>
          <w:rFonts w:ascii="Times New Roman" w:hAnsi="Times New Roman"/>
          <w:sz w:val="24"/>
          <w:szCs w:val="24"/>
          <w:lang w:val="es-ES"/>
        </w:rPr>
        <w:t xml:space="preserve">La tabulación y análisis de datos se llevó a cabo en el paquete estadístico PSPP, con la prueba de normalidad de </w:t>
      </w:r>
      <w:proofErr w:type="spellStart"/>
      <w:r>
        <w:rPr>
          <w:rFonts w:ascii="Times New Roman" w:hAnsi="Times New Roman"/>
          <w:sz w:val="24"/>
          <w:szCs w:val="24"/>
          <w:lang w:val="es-ES"/>
        </w:rPr>
        <w:t>Kolmogorov</w:t>
      </w:r>
      <w:proofErr w:type="spellEnd"/>
      <w:r w:rsidR="00694DC5">
        <w:rPr>
          <w:rFonts w:ascii="Times New Roman" w:hAnsi="Times New Roman"/>
          <w:sz w:val="24"/>
          <w:szCs w:val="24"/>
          <w:lang w:val="es-ES"/>
        </w:rPr>
        <w:t xml:space="preserve"> </w:t>
      </w:r>
      <w:r>
        <w:rPr>
          <w:rFonts w:ascii="Times New Roman" w:hAnsi="Times New Roman"/>
          <w:sz w:val="24"/>
          <w:szCs w:val="24"/>
          <w:lang w:val="es-ES"/>
        </w:rPr>
        <w:t>-</w:t>
      </w:r>
      <w:r w:rsidR="00694DC5">
        <w:rPr>
          <w:rFonts w:ascii="Times New Roman" w:hAnsi="Times New Roman"/>
          <w:sz w:val="24"/>
          <w:szCs w:val="24"/>
          <w:lang w:val="es-ES"/>
        </w:rPr>
        <w:t xml:space="preserve"> </w:t>
      </w:r>
      <w:proofErr w:type="spellStart"/>
      <w:r>
        <w:rPr>
          <w:rFonts w:ascii="Times New Roman" w:hAnsi="Times New Roman"/>
          <w:sz w:val="24"/>
          <w:szCs w:val="24"/>
          <w:lang w:val="es-ES"/>
        </w:rPr>
        <w:t>Smirnov</w:t>
      </w:r>
      <w:proofErr w:type="spellEnd"/>
      <w:r>
        <w:rPr>
          <w:rFonts w:ascii="Times New Roman" w:hAnsi="Times New Roman"/>
          <w:sz w:val="24"/>
          <w:szCs w:val="24"/>
          <w:lang w:val="es-ES"/>
        </w:rPr>
        <w:t xml:space="preserve"> para hombres y Shapiro</w:t>
      </w:r>
      <w:r w:rsidR="00694DC5">
        <w:rPr>
          <w:rFonts w:ascii="Times New Roman" w:hAnsi="Times New Roman"/>
          <w:sz w:val="24"/>
          <w:szCs w:val="24"/>
          <w:lang w:val="es-ES"/>
        </w:rPr>
        <w:t xml:space="preserve"> </w:t>
      </w:r>
      <w:r>
        <w:rPr>
          <w:rFonts w:ascii="Times New Roman" w:hAnsi="Times New Roman"/>
          <w:sz w:val="24"/>
          <w:szCs w:val="24"/>
          <w:lang w:val="es-ES"/>
        </w:rPr>
        <w:t>-</w:t>
      </w:r>
      <w:r w:rsidR="00694DC5">
        <w:rPr>
          <w:rFonts w:ascii="Times New Roman" w:hAnsi="Times New Roman"/>
          <w:sz w:val="24"/>
          <w:szCs w:val="24"/>
          <w:lang w:val="es-ES"/>
        </w:rPr>
        <w:t xml:space="preserve"> </w:t>
      </w:r>
      <w:proofErr w:type="spellStart"/>
      <w:r>
        <w:rPr>
          <w:rFonts w:ascii="Times New Roman" w:hAnsi="Times New Roman"/>
          <w:sz w:val="24"/>
          <w:szCs w:val="24"/>
          <w:lang w:val="es-ES"/>
        </w:rPr>
        <w:t>Wilk</w:t>
      </w:r>
      <w:proofErr w:type="spellEnd"/>
      <w:r>
        <w:rPr>
          <w:rFonts w:ascii="Times New Roman" w:hAnsi="Times New Roman"/>
          <w:sz w:val="24"/>
          <w:szCs w:val="24"/>
          <w:lang w:val="es-ES"/>
        </w:rPr>
        <w:t xml:space="preserve"> para mujeres, y el coeficiente correlacional de Spearman (p &lt; 0,05) (valor</w:t>
      </w:r>
      <w:r w:rsidR="00582FC3">
        <w:rPr>
          <w:rFonts w:ascii="Times New Roman" w:hAnsi="Times New Roman"/>
          <w:sz w:val="24"/>
          <w:szCs w:val="24"/>
          <w:lang w:val="es-ES"/>
        </w:rPr>
        <w:t xml:space="preserve"> p</w:t>
      </w:r>
      <w:r>
        <w:rPr>
          <w:rFonts w:ascii="Times New Roman" w:hAnsi="Times New Roman"/>
          <w:sz w:val="24"/>
          <w:szCs w:val="24"/>
          <w:lang w:val="es-ES"/>
        </w:rPr>
        <w:t xml:space="preserve"> de 0,05). </w:t>
      </w:r>
    </w:p>
    <w:p w14:paraId="5BEAD333" w14:textId="21B2FCD9" w:rsidR="006C42B6" w:rsidRDefault="006C42B6" w:rsidP="006C42B6">
      <w:pPr>
        <w:spacing w:after="0" w:line="360" w:lineRule="auto"/>
        <w:jc w:val="both"/>
        <w:rPr>
          <w:rFonts w:ascii="Times New Roman" w:hAnsi="Times New Roman"/>
          <w:b/>
          <w:sz w:val="24"/>
          <w:szCs w:val="24"/>
        </w:rPr>
      </w:pPr>
      <w:r>
        <w:rPr>
          <w:rFonts w:ascii="Times New Roman" w:hAnsi="Times New Roman"/>
          <w:b/>
          <w:sz w:val="24"/>
          <w:szCs w:val="24"/>
        </w:rPr>
        <w:t>Resultados:</w:t>
      </w:r>
      <w:r>
        <w:rPr>
          <w:rFonts w:ascii="Times New Roman" w:hAnsi="Times New Roman"/>
          <w:sz w:val="24"/>
          <w:szCs w:val="24"/>
          <w:lang w:val="es-ES"/>
        </w:rPr>
        <w:t xml:space="preserve"> Se encontró una asociación negativa entre las variables perímetro abdominal e indicador de resistencia a esfuerzos intermitentes VO</w:t>
      </w:r>
      <w:r>
        <w:rPr>
          <w:rFonts w:ascii="Times New Roman" w:hAnsi="Times New Roman"/>
          <w:sz w:val="24"/>
          <w:szCs w:val="24"/>
          <w:vertAlign w:val="subscript"/>
          <w:lang w:val="es-ES"/>
        </w:rPr>
        <w:t>2</w:t>
      </w:r>
      <w:r>
        <w:rPr>
          <w:rFonts w:ascii="Times New Roman" w:hAnsi="Times New Roman"/>
          <w:sz w:val="24"/>
          <w:szCs w:val="24"/>
          <w:lang w:val="es-ES"/>
        </w:rPr>
        <w:t>máx, en hombres (r = -0,17) y en mujeres (r = 0,09), no obstante, para ambos sexos esta relación no fue estadísticamente significativa (p</w:t>
      </w:r>
      <w:r w:rsidR="00694DC5">
        <w:rPr>
          <w:rFonts w:ascii="Times New Roman" w:hAnsi="Times New Roman"/>
          <w:sz w:val="24"/>
          <w:szCs w:val="24"/>
          <w:lang w:val="es-ES"/>
        </w:rPr>
        <w:t> </w:t>
      </w:r>
      <w:r>
        <w:rPr>
          <w:rFonts w:ascii="Times New Roman" w:hAnsi="Times New Roman"/>
          <w:sz w:val="24"/>
          <w:szCs w:val="24"/>
          <w:lang w:val="es-ES"/>
        </w:rPr>
        <w:t>&lt;</w:t>
      </w:r>
      <w:r w:rsidR="00694DC5">
        <w:rPr>
          <w:rFonts w:ascii="Times New Roman" w:hAnsi="Times New Roman"/>
          <w:sz w:val="24"/>
          <w:szCs w:val="24"/>
          <w:lang w:val="es-ES"/>
        </w:rPr>
        <w:t> </w:t>
      </w:r>
      <w:r>
        <w:rPr>
          <w:rFonts w:ascii="Times New Roman" w:hAnsi="Times New Roman"/>
          <w:sz w:val="24"/>
          <w:szCs w:val="24"/>
          <w:lang w:val="es-ES"/>
        </w:rPr>
        <w:t>0,05).</w:t>
      </w:r>
    </w:p>
    <w:p w14:paraId="5AB52E95"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b/>
          <w:sz w:val="24"/>
          <w:szCs w:val="24"/>
        </w:rPr>
        <w:t xml:space="preserve">Conclusión: </w:t>
      </w:r>
      <w:r>
        <w:rPr>
          <w:rFonts w:ascii="Times New Roman" w:hAnsi="Times New Roman"/>
          <w:sz w:val="24"/>
          <w:szCs w:val="24"/>
        </w:rPr>
        <w:t xml:space="preserve">Se concluye que el perímetro abdominal no está relacionado de forma significativa con la resistencia a esfuerzos intermitentes en universitarios físicamente activos. </w:t>
      </w:r>
    </w:p>
    <w:p w14:paraId="73C8E8E9" w14:textId="77777777" w:rsidR="006C42B6" w:rsidRDefault="006C42B6" w:rsidP="006C42B6">
      <w:pPr>
        <w:spacing w:after="0" w:line="360" w:lineRule="auto"/>
        <w:jc w:val="both"/>
        <w:rPr>
          <w:rFonts w:ascii="Times New Roman" w:hAnsi="Times New Roman"/>
          <w:bCs/>
          <w:sz w:val="24"/>
          <w:szCs w:val="24"/>
        </w:rPr>
      </w:pPr>
      <w:r>
        <w:rPr>
          <w:rFonts w:ascii="Times New Roman" w:hAnsi="Times New Roman"/>
          <w:b/>
          <w:sz w:val="24"/>
          <w:szCs w:val="24"/>
        </w:rPr>
        <w:t xml:space="preserve">Palabras clave: </w:t>
      </w:r>
      <w:r>
        <w:rPr>
          <w:rFonts w:ascii="Times New Roman" w:hAnsi="Times New Roman"/>
          <w:sz w:val="24"/>
          <w:szCs w:val="24"/>
        </w:rPr>
        <w:t xml:space="preserve">ejercicio; </w:t>
      </w:r>
      <w:r>
        <w:rPr>
          <w:rFonts w:ascii="Times New Roman" w:hAnsi="Times New Roman"/>
          <w:i/>
          <w:sz w:val="24"/>
          <w:szCs w:val="24"/>
        </w:rPr>
        <w:t>fitness</w:t>
      </w:r>
      <w:r>
        <w:rPr>
          <w:rFonts w:ascii="Times New Roman" w:hAnsi="Times New Roman"/>
          <w:sz w:val="24"/>
          <w:szCs w:val="24"/>
        </w:rPr>
        <w:t xml:space="preserve"> físico; medicina deportiva; salud pública. </w:t>
      </w:r>
    </w:p>
    <w:p w14:paraId="7D9C2A3A" w14:textId="77777777" w:rsidR="006C42B6" w:rsidRDefault="006C42B6" w:rsidP="006C42B6">
      <w:pPr>
        <w:spacing w:after="0" w:line="360" w:lineRule="auto"/>
        <w:jc w:val="both"/>
        <w:rPr>
          <w:rFonts w:ascii="Times New Roman" w:hAnsi="Times New Roman"/>
          <w:b/>
          <w:sz w:val="24"/>
          <w:szCs w:val="24"/>
          <w:lang w:val="es-ES"/>
        </w:rPr>
      </w:pPr>
    </w:p>
    <w:p w14:paraId="6B0CEF60" w14:textId="77777777" w:rsidR="006C42B6" w:rsidRDefault="006C42B6" w:rsidP="006C42B6">
      <w:pPr>
        <w:spacing w:after="0" w:line="360" w:lineRule="auto"/>
        <w:jc w:val="both"/>
        <w:rPr>
          <w:rFonts w:ascii="Times New Roman" w:hAnsi="Times New Roman"/>
          <w:b/>
          <w:sz w:val="24"/>
          <w:szCs w:val="24"/>
          <w:lang w:val="en-US"/>
        </w:rPr>
      </w:pPr>
      <w:r>
        <w:rPr>
          <w:rFonts w:ascii="Times New Roman" w:hAnsi="Times New Roman"/>
          <w:b/>
          <w:sz w:val="24"/>
          <w:szCs w:val="24"/>
          <w:lang w:val="en-US"/>
        </w:rPr>
        <w:t>ABSTRACT</w:t>
      </w:r>
    </w:p>
    <w:p w14:paraId="6A481CE6" w14:textId="77777777" w:rsidR="006C42B6" w:rsidRDefault="006C42B6" w:rsidP="006C42B6">
      <w:pPr>
        <w:spacing w:after="0" w:line="360" w:lineRule="auto"/>
        <w:jc w:val="both"/>
        <w:rPr>
          <w:rFonts w:ascii="Times New Roman" w:hAnsi="Times New Roman"/>
          <w:b/>
          <w:sz w:val="24"/>
          <w:szCs w:val="24"/>
          <w:lang w:val="en-US"/>
        </w:rPr>
      </w:pPr>
      <w:r>
        <w:rPr>
          <w:rFonts w:ascii="Times New Roman" w:hAnsi="Times New Roman"/>
          <w:b/>
          <w:bCs/>
          <w:sz w:val="24"/>
          <w:szCs w:val="24"/>
          <w:lang w:val="en-US"/>
        </w:rPr>
        <w:t xml:space="preserve">Introduction: </w:t>
      </w:r>
      <w:r>
        <w:rPr>
          <w:rFonts w:ascii="Times New Roman" w:hAnsi="Times New Roman"/>
          <w:sz w:val="24"/>
          <w:szCs w:val="24"/>
          <w:lang w:val="en-US"/>
        </w:rPr>
        <w:t xml:space="preserve">The </w:t>
      </w:r>
      <w:r>
        <w:rPr>
          <w:rFonts w:ascii="Times New Roman" w:hAnsi="Times New Roman"/>
          <w:bCs/>
          <w:sz w:val="24"/>
          <w:szCs w:val="24"/>
          <w:lang w:val="en-US"/>
        </w:rPr>
        <w:t>abdominal perimeter and endurance to intermittent efforts reflected in VO</w:t>
      </w:r>
      <w:r>
        <w:rPr>
          <w:rFonts w:ascii="Times New Roman" w:hAnsi="Times New Roman"/>
          <w:bCs/>
          <w:sz w:val="24"/>
          <w:szCs w:val="24"/>
          <w:vertAlign w:val="subscript"/>
          <w:lang w:val="en-US"/>
        </w:rPr>
        <w:t>2</w:t>
      </w:r>
      <w:r>
        <w:rPr>
          <w:rFonts w:ascii="Times New Roman" w:hAnsi="Times New Roman"/>
          <w:bCs/>
          <w:sz w:val="24"/>
          <w:szCs w:val="24"/>
          <w:lang w:val="en-US"/>
        </w:rPr>
        <w:t>max are two major indicators; the first for cardiovascular risk and the second for maximum aerobic capacity. This study will make it possible to determine whether abdominal perimeter measurements are related to the subject's ability to respond to intermittent efforts.</w:t>
      </w:r>
    </w:p>
    <w:p w14:paraId="6B899A77" w14:textId="77777777" w:rsidR="006C42B6" w:rsidRDefault="006C42B6" w:rsidP="006C42B6">
      <w:pPr>
        <w:spacing w:after="0" w:line="360" w:lineRule="auto"/>
        <w:jc w:val="both"/>
        <w:rPr>
          <w:rFonts w:ascii="Times New Roman" w:hAnsi="Times New Roman"/>
          <w:b/>
          <w:sz w:val="24"/>
          <w:szCs w:val="24"/>
          <w:lang w:val="en-US"/>
        </w:rPr>
      </w:pPr>
      <w:r>
        <w:rPr>
          <w:rFonts w:ascii="Times New Roman" w:hAnsi="Times New Roman"/>
          <w:b/>
          <w:bCs/>
          <w:sz w:val="24"/>
          <w:szCs w:val="24"/>
          <w:lang w:val="en-US"/>
        </w:rPr>
        <w:t xml:space="preserve">Objective: </w:t>
      </w:r>
      <w:r>
        <w:rPr>
          <w:rFonts w:ascii="Times New Roman" w:hAnsi="Times New Roman"/>
          <w:bCs/>
          <w:sz w:val="24"/>
          <w:szCs w:val="24"/>
          <w:lang w:val="en-US"/>
        </w:rPr>
        <w:t>D</w:t>
      </w:r>
      <w:r>
        <w:rPr>
          <w:rFonts w:ascii="Times New Roman" w:hAnsi="Times New Roman"/>
          <w:sz w:val="24"/>
          <w:szCs w:val="24"/>
          <w:lang w:val="en-US"/>
        </w:rPr>
        <w:t>etermine the association between the abdominal perimeter and the endurance to intermittent efforts reflected in the VO</w:t>
      </w:r>
      <w:r>
        <w:rPr>
          <w:rFonts w:ascii="Times New Roman" w:hAnsi="Times New Roman"/>
          <w:sz w:val="24"/>
          <w:szCs w:val="24"/>
          <w:vertAlign w:val="subscript"/>
          <w:lang w:val="en-US"/>
        </w:rPr>
        <w:t>2</w:t>
      </w:r>
      <w:r>
        <w:rPr>
          <w:rFonts w:ascii="Times New Roman" w:hAnsi="Times New Roman"/>
          <w:sz w:val="24"/>
          <w:szCs w:val="24"/>
          <w:lang w:val="en-US"/>
        </w:rPr>
        <w:t>max.</w:t>
      </w:r>
    </w:p>
    <w:p w14:paraId="18F7AB30" w14:textId="6E26E4DD" w:rsidR="006C42B6" w:rsidRDefault="006C42B6" w:rsidP="006C42B6">
      <w:pPr>
        <w:spacing w:after="0" w:line="360" w:lineRule="auto"/>
        <w:jc w:val="both"/>
        <w:rPr>
          <w:rFonts w:ascii="Times New Roman" w:hAnsi="Times New Roman"/>
          <w:sz w:val="24"/>
          <w:szCs w:val="24"/>
          <w:lang w:val="en-US"/>
        </w:rPr>
      </w:pPr>
      <w:r>
        <w:rPr>
          <w:rFonts w:ascii="Times New Roman" w:hAnsi="Times New Roman"/>
          <w:b/>
          <w:bCs/>
          <w:sz w:val="24"/>
          <w:szCs w:val="24"/>
          <w:lang w:val="en-US"/>
        </w:rPr>
        <w:t xml:space="preserve">Methods: </w:t>
      </w:r>
      <w:r>
        <w:rPr>
          <w:rFonts w:ascii="Times New Roman" w:hAnsi="Times New Roman"/>
          <w:sz w:val="24"/>
          <w:szCs w:val="24"/>
          <w:lang w:val="en-US"/>
        </w:rPr>
        <w:t>The participants were 91 men and 22 female students of the Bachelor's Degree in Physical Education, Recreation and Sports of the University of Pamplona. For the assessment of intermittent endurance, the intermittent fitness test 30-15 (30-15 ITF) was used with which the VO</w:t>
      </w:r>
      <w:r>
        <w:rPr>
          <w:rFonts w:ascii="Times New Roman" w:hAnsi="Times New Roman"/>
          <w:sz w:val="24"/>
          <w:szCs w:val="24"/>
          <w:vertAlign w:val="subscript"/>
          <w:lang w:val="en-US"/>
        </w:rPr>
        <w:t>2</w:t>
      </w:r>
      <w:r>
        <w:rPr>
          <w:rFonts w:ascii="Times New Roman" w:hAnsi="Times New Roman"/>
          <w:sz w:val="24"/>
          <w:szCs w:val="24"/>
          <w:lang w:val="en-US"/>
        </w:rPr>
        <w:t xml:space="preserve">max was determined. The abdominal perimeter was taken taking into account the criteria of the International Diabetes Federation. The tabulation and analysis of data was carried out in the PSPP statistical package, applying the Kolmogorov-Smirnov normality test for men and Shapiro-Wilk for women, and, Spearman's correlational coefficient (p&lt;0,05) (p-value of 0,05). </w:t>
      </w:r>
    </w:p>
    <w:p w14:paraId="706F0FE6" w14:textId="77777777" w:rsidR="006C42B6" w:rsidRDefault="006C42B6" w:rsidP="006C42B6">
      <w:pPr>
        <w:spacing w:after="0" w:line="360" w:lineRule="auto"/>
        <w:jc w:val="both"/>
        <w:rPr>
          <w:rFonts w:ascii="Times New Roman" w:hAnsi="Times New Roman"/>
          <w:b/>
          <w:sz w:val="24"/>
          <w:szCs w:val="24"/>
          <w:lang w:val="en-US"/>
        </w:rPr>
      </w:pPr>
      <w:r>
        <w:rPr>
          <w:rFonts w:ascii="Times New Roman" w:hAnsi="Times New Roman"/>
          <w:b/>
          <w:bCs/>
          <w:sz w:val="24"/>
          <w:szCs w:val="24"/>
          <w:lang w:val="en-US"/>
        </w:rPr>
        <w:lastRenderedPageBreak/>
        <w:t xml:space="preserve">Results: </w:t>
      </w:r>
      <w:r>
        <w:rPr>
          <w:rFonts w:ascii="Times New Roman" w:hAnsi="Times New Roman"/>
          <w:sz w:val="24"/>
          <w:szCs w:val="24"/>
          <w:lang w:val="en-US"/>
        </w:rPr>
        <w:t>A negative association was found between the variables abdominal girth and the indicator of endurance to intermittent efforts VO</w:t>
      </w:r>
      <w:r>
        <w:rPr>
          <w:rFonts w:ascii="Times New Roman" w:hAnsi="Times New Roman"/>
          <w:sz w:val="24"/>
          <w:szCs w:val="24"/>
          <w:vertAlign w:val="subscript"/>
          <w:lang w:val="en-US"/>
        </w:rPr>
        <w:t>2</w:t>
      </w:r>
      <w:r>
        <w:rPr>
          <w:rFonts w:ascii="Times New Roman" w:hAnsi="Times New Roman"/>
          <w:sz w:val="24"/>
          <w:szCs w:val="24"/>
          <w:lang w:val="en-US"/>
        </w:rPr>
        <w:t>max, in men (r = -0,17) and in women (r = 0,09), however, for both sexes, this relationship was not statistically significant (p&lt;0,05).</w:t>
      </w:r>
    </w:p>
    <w:p w14:paraId="6FC1E4FC" w14:textId="77777777" w:rsidR="006C42B6" w:rsidRDefault="006C42B6" w:rsidP="006C42B6">
      <w:pPr>
        <w:spacing w:after="0" w:line="360" w:lineRule="auto"/>
        <w:jc w:val="both"/>
        <w:rPr>
          <w:rFonts w:ascii="Times New Roman" w:hAnsi="Times New Roman"/>
          <w:bCs/>
          <w:sz w:val="24"/>
          <w:szCs w:val="24"/>
          <w:lang w:val="en-US"/>
        </w:rPr>
      </w:pPr>
      <w:r>
        <w:rPr>
          <w:rFonts w:ascii="Times New Roman" w:hAnsi="Times New Roman"/>
          <w:b/>
          <w:bCs/>
          <w:sz w:val="24"/>
          <w:szCs w:val="24"/>
          <w:lang w:val="en-US"/>
        </w:rPr>
        <w:t xml:space="preserve">Conclusion: </w:t>
      </w:r>
      <w:r>
        <w:rPr>
          <w:rFonts w:ascii="Times New Roman" w:hAnsi="Times New Roman"/>
          <w:bCs/>
          <w:sz w:val="24"/>
          <w:szCs w:val="24"/>
          <w:lang w:val="en-US"/>
        </w:rPr>
        <w:t>It is concluded that, the abdominal perimeter is not significantly related to resistance to intermittent efforts in physically active university students.</w:t>
      </w:r>
    </w:p>
    <w:p w14:paraId="7C7A9041" w14:textId="77777777" w:rsidR="006C42B6" w:rsidRDefault="006C42B6" w:rsidP="006C42B6">
      <w:pPr>
        <w:spacing w:after="0" w:line="360" w:lineRule="auto"/>
        <w:jc w:val="both"/>
        <w:rPr>
          <w:rFonts w:ascii="Times New Roman" w:hAnsi="Times New Roman"/>
          <w:b/>
          <w:bCs/>
          <w:sz w:val="24"/>
          <w:szCs w:val="24"/>
          <w:lang w:val="en-US"/>
        </w:rPr>
      </w:pPr>
      <w:r>
        <w:rPr>
          <w:rFonts w:ascii="Times New Roman" w:hAnsi="Times New Roman"/>
          <w:b/>
          <w:bCs/>
          <w:sz w:val="24"/>
          <w:szCs w:val="24"/>
          <w:lang w:val="en-US"/>
        </w:rPr>
        <w:t xml:space="preserve">Keywords: </w:t>
      </w:r>
      <w:r>
        <w:rPr>
          <w:rFonts w:ascii="Times New Roman" w:hAnsi="Times New Roman"/>
          <w:bCs/>
          <w:sz w:val="24"/>
          <w:szCs w:val="24"/>
          <w:lang w:val="en-US"/>
        </w:rPr>
        <w:t xml:space="preserve">exercise; physical fitness; sports medicine; public health. </w:t>
      </w:r>
    </w:p>
    <w:p w14:paraId="04FCFF6F" w14:textId="77777777" w:rsidR="006C42B6" w:rsidRDefault="006C42B6" w:rsidP="006C42B6">
      <w:pPr>
        <w:spacing w:after="0" w:line="360" w:lineRule="auto"/>
        <w:jc w:val="both"/>
        <w:rPr>
          <w:rFonts w:ascii="Times New Roman" w:hAnsi="Times New Roman"/>
          <w:bCs/>
          <w:sz w:val="24"/>
          <w:szCs w:val="24"/>
          <w:lang w:val="en-US"/>
        </w:rPr>
      </w:pPr>
    </w:p>
    <w:p w14:paraId="78DFF580" w14:textId="77777777" w:rsidR="006C42B6" w:rsidRDefault="006C42B6" w:rsidP="006C42B6">
      <w:pPr>
        <w:spacing w:after="0" w:line="360" w:lineRule="auto"/>
        <w:jc w:val="both"/>
        <w:rPr>
          <w:rFonts w:ascii="Times New Roman" w:hAnsi="Times New Roman"/>
          <w:bCs/>
          <w:sz w:val="24"/>
          <w:szCs w:val="24"/>
          <w:lang w:val="en-US"/>
        </w:rPr>
      </w:pPr>
    </w:p>
    <w:p w14:paraId="42DA27D6" w14:textId="77777777" w:rsidR="006C42B6" w:rsidRDefault="006C42B6" w:rsidP="006C42B6">
      <w:pPr>
        <w:spacing w:after="0" w:line="360" w:lineRule="auto"/>
        <w:jc w:val="both"/>
        <w:rPr>
          <w:rFonts w:ascii="Times New Roman" w:hAnsi="Times New Roman"/>
          <w:bCs/>
          <w:sz w:val="24"/>
          <w:szCs w:val="24"/>
          <w:lang w:val="es-ES"/>
        </w:rPr>
      </w:pPr>
      <w:r>
        <w:rPr>
          <w:rFonts w:ascii="Times New Roman" w:hAnsi="Times New Roman"/>
          <w:bCs/>
          <w:sz w:val="24"/>
          <w:szCs w:val="24"/>
          <w:lang w:val="es-ES"/>
        </w:rPr>
        <w:t>Recibido: 07/10/2020</w:t>
      </w:r>
    </w:p>
    <w:p w14:paraId="46370BCB" w14:textId="77777777" w:rsidR="006C42B6" w:rsidRDefault="006C42B6" w:rsidP="006C42B6">
      <w:pPr>
        <w:spacing w:after="0" w:line="360" w:lineRule="auto"/>
        <w:jc w:val="both"/>
        <w:rPr>
          <w:rFonts w:ascii="Times New Roman" w:hAnsi="Times New Roman"/>
          <w:bCs/>
          <w:sz w:val="24"/>
          <w:szCs w:val="24"/>
          <w:lang w:val="es-ES"/>
        </w:rPr>
      </w:pPr>
      <w:r>
        <w:rPr>
          <w:rFonts w:ascii="Times New Roman" w:hAnsi="Times New Roman"/>
          <w:bCs/>
          <w:sz w:val="24"/>
          <w:szCs w:val="24"/>
          <w:lang w:val="es-ES"/>
        </w:rPr>
        <w:t>Aprobado: 06/01/2021</w:t>
      </w:r>
    </w:p>
    <w:p w14:paraId="48CC366C" w14:textId="77777777" w:rsidR="006C42B6" w:rsidRDefault="006C42B6" w:rsidP="006C42B6">
      <w:pPr>
        <w:spacing w:after="0" w:line="360" w:lineRule="auto"/>
        <w:jc w:val="both"/>
        <w:rPr>
          <w:rFonts w:ascii="Times New Roman" w:hAnsi="Times New Roman"/>
          <w:bCs/>
          <w:sz w:val="24"/>
          <w:szCs w:val="24"/>
          <w:lang w:val="es-ES"/>
        </w:rPr>
      </w:pPr>
    </w:p>
    <w:p w14:paraId="5D50B89B" w14:textId="77777777" w:rsidR="006C42B6" w:rsidRDefault="006C42B6" w:rsidP="006C42B6">
      <w:pPr>
        <w:spacing w:after="0" w:line="360" w:lineRule="auto"/>
        <w:jc w:val="center"/>
        <w:rPr>
          <w:rFonts w:ascii="Times New Roman" w:hAnsi="Times New Roman"/>
          <w:b/>
          <w:sz w:val="24"/>
          <w:szCs w:val="24"/>
        </w:rPr>
      </w:pPr>
    </w:p>
    <w:p w14:paraId="7CC6F74F" w14:textId="77777777" w:rsidR="006C42B6" w:rsidRDefault="006C42B6" w:rsidP="006C42B6">
      <w:pPr>
        <w:spacing w:after="0" w:line="360" w:lineRule="auto"/>
        <w:jc w:val="center"/>
        <w:rPr>
          <w:rFonts w:ascii="Times New Roman" w:hAnsi="Times New Roman"/>
          <w:b/>
          <w:sz w:val="32"/>
          <w:szCs w:val="32"/>
        </w:rPr>
      </w:pPr>
      <w:r>
        <w:rPr>
          <w:rFonts w:ascii="Times New Roman" w:hAnsi="Times New Roman"/>
          <w:b/>
          <w:sz w:val="32"/>
          <w:szCs w:val="32"/>
        </w:rPr>
        <w:t>INTRODUCCIÓN</w:t>
      </w:r>
    </w:p>
    <w:p w14:paraId="780A8C34" w14:textId="22B1695B" w:rsidR="006C42B6" w:rsidRDefault="006C42B6" w:rsidP="006C42B6">
      <w:pPr>
        <w:tabs>
          <w:tab w:val="left" w:pos="284"/>
        </w:tabs>
        <w:spacing w:after="0" w:line="360" w:lineRule="auto"/>
        <w:jc w:val="both"/>
        <w:rPr>
          <w:rFonts w:ascii="Times New Roman" w:hAnsi="Times New Roman"/>
          <w:sz w:val="24"/>
          <w:szCs w:val="24"/>
        </w:rPr>
      </w:pPr>
      <w:r>
        <w:rPr>
          <w:rFonts w:ascii="Times New Roman" w:hAnsi="Times New Roman"/>
          <w:sz w:val="24"/>
          <w:szCs w:val="24"/>
        </w:rPr>
        <w:t>En estudiantes universitarios, la conciencia de mantener una actividad física activa, debería estar centrada en los principios de salud, de esta manera, mantenerse físicamente  activo como estudiante universitario con las demandas académicas, exige comprender que su proceso de entrenamiento físico facilita la conservación de la salud, mejora la calidad de vida,</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{"citationItems":[{"id":"ITEM-1","itemData":{"DOI":"10.13189/ujer.2018.060602","ISSN":"23323213","abstract":"This study was to investigate the physical activity (PA) and quality of life (QoL) of sports department students (SDS) and other department students (ODS) attending university. A total of 300 university students participated in this study. 150 SDS (age; 20.67±1.65 years) including 89 males and 61 females and 150 ODS (age; 19.45±1.22 years) 56 males and 94 females. To determine the physical activity levels, International Physical Activity Questionnaire (IPAQ) short and Quality of Life questionnaire-short form (WHOQOL-BREF) were applied. The weekly physical activity scores of SDS and ODS were 5386.24 ±3528.47 MET-min/week and 1616.85±1249.12 MET-min/week respectively and statistically difference was found (p&lt;0.001). QoL levels and physical, psychological, social relations and environmental parameters of SDS were found to be higher than ODS and statistically significant (p &lt;0.001). In comparison with the genders, the total average PA score of men was found as 4938.86 ± 3919.33 MET-minute/week while that of women was found as 2592.44 ± 2276.82 MET-minute/week. In the QoL parameters, only the social relations of men were higher than women, and a statistically significant difference was found (p &lt;0.001). In university students, it was found that as the PA scores increased, QoL levels also increased and there was a positive relationship between them. Students should be encouraged to do sport in their spare time to improve their QoL levels.","author":[{"dropping-particle":"","family":"Çiçek, G","given":"","non-dropping-particle":"","parse-names":false,"suffix":""}],"container-title":"Universal Journal of Educational Research","id":"ITEM-1","issue":"6","issued":{"date-parts":[["2018"]]},"page":"1141-1148","title":"Quality of life and physical activity among university students","type":"article-journal","volume":"6"},"uris":["http://www.mendeley.com/documents/?uuid=d685bcf0-d70c-4085-8315-b407ec6a8143"]}],"mendeley":{"formattedCitation":"(1)","plainTextFormattedCitation":"(1)","previouslyFormattedCitation":"(1)"},"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w:t>
      </w:r>
      <w:r>
        <w:rPr>
          <w:rFonts w:ascii="Times New Roman" w:hAnsi="Times New Roman"/>
          <w:sz w:val="24"/>
          <w:szCs w:val="24"/>
          <w:vertAlign w:val="superscript"/>
        </w:rPr>
        <w:fldChar w:fldCharType="end"/>
      </w:r>
      <w:r>
        <w:rPr>
          <w:rFonts w:ascii="Times New Roman" w:hAnsi="Times New Roman"/>
          <w:sz w:val="24"/>
          <w:szCs w:val="24"/>
        </w:rPr>
        <w:t xml:space="preserve"> además de conseguir resultados de adaptación a la ejercitación, que compenetran e interaccionan de forma integral con componentes psicológicos, cognitivos, sociales y emocionales,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{"citationItems":[{"id":"ITEM-1","itemData":{"ISSN":"2500-5731","abstract":"El presente artículo tiene como objetivo describir los beneficios que caracterizan la influencia del deporte y la actividad física con respecto al estado de salud tanto a nivel físico como mental, a través del proceso de un estudio documental con un enfoque cualitativo y método bibliográfico, que examina literatura científica incluyendo artículos referenciados en bases de datos especializadas como Redalyc, Scielo, Web of Science® (WoS) o Scopus®, con la participación de referentes nacionales e internacionales establecidos en campos de las ciencias del deporte, psicología, educación y salud. El deporte y la actividad física son factores que influyen positivamente en la salud física: prevención en riesgos cardiovasculares, enfermedades crónicas, obesidad, cáncer, osteoporosis y enfermedades degenerativas como la demencia y la enfermedad Alzhéimer; y en la salud mental: ansiedad, depresión y disminución del estrés; mejora en las capacidades cognitivas, habilidades sociales, autoconcepto y resiliencia. Generando de esta forma bienestar en múltiples contextos donde se desarrollan las personas, como resultado del conocimiento de sí mismo y las habilidades internas mediante los cuales el individuo regula sus acciones. Concluyendo que la práctica del deporte y la actividad física como habito saludable puede favorecer progresos a nivel terapéutico y preventivo basados en la promoción de estilos de vida saludable.","author":[{"dropping-particle":"","family":"Barbosa, S","given":"","non-dropping-particle":"","parse-names":false,"suffix":""},{"dropping-particle":"","family":"Urrea, A","given":"","non-dropping-particle":"","parse-names":false,"suffix":""}],"container-title":"Katharsis: Revista de Ciencias Sociales","id":"ITEM-1","issue":"25","issued":{"date-parts":[["2018"]]},"page":"141-160","title":"Influencia del deporte y la actividad física en el estado de salud físico y mental: una revisión bibliográfica","type":"article-journal"},"uris":["http://www.mendeley.com/documents/?uuid=752729b4-4a16-4bca-9f16-770ff83998bc"]},{"id":"ITEM-2","itemData":{"DOI":"10.1097/HNP.0000000000000265","ISBN":"0000000000000","ISSN":"15505138","PMID":"29642126","abstract":"Physical activity improves general health and quality of life. A stressful academic environment can increase both physical and mental health disruptions in medical and nursing students, negatively impacting physical activity and fitness. We explored the relationship between the fitness profiles of 202 medical and graduate nursing students with self-reported levels of general and emotional health to elucidate the role of the psychosocial factors involved in choosing to exercise.","author":[{"dropping-particle":"","family":"FitzGerald, L","given":"","non-dropping-particle":"","parse-names":false,"suffix":""},{"dropping-particle":"","family":"Boland","given":"D","non-dropping-particle":"","parse-names":false,"suffix":""}],"container-title":"Holistic Nursing Practice","id":"ITEM-2","issue":"3","issued":{"date-parts":[["2018"]]},"page":"125-132","title":"The impact of behavioral and psychological factors on physical fitness in medical and nursing students","type":"article-journal","volume":"32"},"uris":["http://www.mendeley.com/documents/?uuid=fc65879b-d678-44d0-b300-a5136f048119"]},{"id":"ITEM-3","itemData":{"DOI":"10.1371/journal.pone.0158087","ISSN":"19326203","PMID":"27341346","abstract":"Background: Physical activity is associated not only with health-related parameters, but also with cognitive and academic performance. However, no large scale school-based physical activity interventions have investigated effects on cognitive performance in adolescents. The aim of this study was to describe the effectiveness of a school-based physical activity intervention in enhancing cognitive performance in 12-14 years old adolescents. Methods: A 20 week cluster randomized controlled trial was conducted including seven intervention and seven control schools. A total of 632 students (mean (SD) age: 12.9 (0.6) years) completed the trial with baseline and follow-up data on primary or secondary outcomes (74% of randomized subjects). The intervention targeted physical activity during academic subjects, recess, school transportation and leisure-time. Cognitive performance was assessed using an executive functions test of inhibition (flanker task) with the primary outcomes being accuracy and reaction time on congruent and incongruent trials. Secondary outcomes included mathematics performance, physical activity levels, body-mass index, waist-circumference and cardiorespiratory fitness. Results: No significant difference in change, comparing the intervention group to the control group, was observed on the primary outcomes (p's&gt;0.05) or mathematics skills (p&gt;0.05). An intervention effect was found for cardiorespiratory fitness in girls (21 meters (95% CI: 4.4- 38.6) and body-mass index in boys (-0.22 kg/m2 (95% CI: -0.39-0.05). Contrary to our predictions, a significantly larger change in interference control for reaction time was found in favor of the control group (5.0 milliseconds (95% CI: 0-9). Baseline to mid-intervention changes in physical activity levels did not differ significantly between groups (all p's&gt;0.05). Conclusions: No evidence was found for effectiveness of a 20-week multi-faceted school-based physical activity intervention for enhancing executive functioning or mathematics skills compared to a control group, but low implementation fidelity precludes interpretation of the causal relationship.","author":[{"dropping-particle":"","family":"Tarp, J","given":"","non-dropping-particle":"","parse-names":false,"suffix":""},{"dropping-particle":"","family":"Domazet","given":"S","non-dropping-particle":"","parse-names":false,"suffix":""},{"dropping-particle":"","family":"Froberg, K","given":"","non-dropping-particle":"","parse-names":false,"suffix":""},{"dropping-particle":"","family":"Hillman, C","given":"","non-dropping-particle":"","parse-names":false,"suffix":""},{"dropping-particle":"","family":"Andersen, L","given":"","non-dropping-particle":"","parse-names":false,"suffix":""},{"dropping-particle":"","family":"Bugge, A","given":"","non-dropping-particle":"","parse-names":false,"suffix":""}],"container-title":"PLoS ONE","id":"ITEM-3","issue":"6","issued":{"date-parts":[["2016"]]},"page":"1-19","title":"Effectiveness of a school-based physical activity intervention on cognitive performance in Danish adolescents: LCoMotion-learning, cognition and motion - A cluster randomized controlled trial","type":"article-journal","volume":"11"},"uris":["http://www.mendeley.com/documents/?uuid=4ed7a928-fd90-4f5f-b788-0b79ee188d54"]}],"mendeley":{"formattedCitation":"(2–4)","manualFormatting":"(2,3,4)","plainTextFormattedCitation":"(2–4)","previouslyFormattedCitation":"(2–4)"},"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(2,3,4)</w:t>
      </w:r>
      <w:r>
        <w:rPr>
          <w:rFonts w:ascii="Times New Roman" w:hAnsi="Times New Roman"/>
          <w:sz w:val="24"/>
          <w:szCs w:val="24"/>
          <w:vertAlign w:val="superscript"/>
        </w:rPr>
        <w:fldChar w:fldCharType="end"/>
      </w:r>
      <w:r w:rsidR="004F392A">
        <w:rPr>
          <w:rFonts w:ascii="Times New Roman" w:hAnsi="Times New Roman"/>
          <w:sz w:val="24"/>
          <w:szCs w:val="24"/>
          <w:vertAlign w:val="superscript"/>
        </w:rPr>
        <w:t xml:space="preserve"> </w:t>
      </w:r>
      <w:r>
        <w:rPr>
          <w:rFonts w:ascii="Times New Roman" w:hAnsi="Times New Roman"/>
          <w:sz w:val="24"/>
          <w:szCs w:val="24"/>
        </w:rPr>
        <w:t xml:space="preserve">en los cuales la salud es la fuente para alcanzar las metas físicas consolidables.   </w:t>
      </w:r>
    </w:p>
    <w:p w14:paraId="47B1A67E" w14:textId="0B237D43" w:rsidR="006C42B6" w:rsidRDefault="006C42B6" w:rsidP="006C42B6">
      <w:pPr>
        <w:tabs>
          <w:tab w:val="left" w:pos="284"/>
        </w:tabs>
        <w:spacing w:after="0" w:line="360" w:lineRule="auto"/>
        <w:jc w:val="both"/>
        <w:rPr>
          <w:rFonts w:ascii="Times New Roman" w:hAnsi="Times New Roman"/>
          <w:sz w:val="24"/>
          <w:szCs w:val="24"/>
        </w:rPr>
      </w:pPr>
      <w:r>
        <w:rPr>
          <w:rFonts w:ascii="Times New Roman" w:hAnsi="Times New Roman"/>
          <w:sz w:val="24"/>
          <w:szCs w:val="24"/>
        </w:rPr>
        <w:t>La salud es una variable correlacionada con la actividad física, por lo que es fundamental desde el punto de vista científico y técnico concebir la influencia del perímetro abdominal en la capacidad aeróbica máxima, para tales fines, se requiere en primer lugar establecer la conceptualización, importancia y significatividad de dos variables dependientes: para la salud el perímetro abdominal y para la actividad física la capacidad aeróbica máxima. Ambas permitieron establecer el tema central de análisis de este estudio, en el cual los participantes fueron estudiantes universitarios de la Licenciatura de Educación Física, Recreación y Deporte de la Universidad de Pamplona, extensión Villa del Rosario, departamento de</w:t>
      </w:r>
      <w:r w:rsidR="004F392A">
        <w:rPr>
          <w:rFonts w:ascii="Times New Roman" w:hAnsi="Times New Roman"/>
          <w:sz w:val="24"/>
          <w:szCs w:val="24"/>
        </w:rPr>
        <w:t>l</w:t>
      </w:r>
      <w:r>
        <w:rPr>
          <w:rFonts w:ascii="Times New Roman" w:hAnsi="Times New Roman"/>
          <w:sz w:val="24"/>
          <w:szCs w:val="24"/>
        </w:rPr>
        <w:t xml:space="preserve"> Norte de Santander, Colombia.</w:t>
      </w:r>
    </w:p>
    <w:p w14:paraId="054D1681" w14:textId="77777777" w:rsidR="006C42B6" w:rsidRDefault="006C42B6" w:rsidP="006C42B6">
      <w:pPr>
        <w:spacing w:after="0" w:line="360" w:lineRule="auto"/>
        <w:jc w:val="both"/>
        <w:rPr>
          <w:rFonts w:ascii="Times New Roman" w:hAnsi="Times New Roman"/>
          <w:sz w:val="24"/>
          <w:szCs w:val="24"/>
          <w:vertAlign w:val="superscript"/>
        </w:rPr>
      </w:pPr>
      <w:r>
        <w:rPr>
          <w:rFonts w:ascii="Times New Roman" w:hAnsi="Times New Roman"/>
          <w:sz w:val="24"/>
          <w:szCs w:val="24"/>
        </w:rPr>
        <w:lastRenderedPageBreak/>
        <w:t>Se describe el perímetro abdominal como un indicador de sobrepeso y obesidad y por tanto, de riesgo cardiovascular, el cual es confiable, y se calcula fácilmente.</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{"citationItems":[{"id":"ITEM-1","itemData":{"DOI":"10.37910/rdp.2020.9.1.e195","ISBN":"0000000269070","ISSN":"2244-761X","abstract":"Introducción: En este estudio se compara el Índice de Peso-Circunferencia de Cintura (IPCC), con los indicadores Índice de Masa Corporal (IMC), Índice Cintura-Talla (ICT) y Porcentaje de Grasa Corporal (%GC), en tres grupos de sujetos para determinar que tan eficiente resulta en el diagnósticoo de sobrepeso y obesidad y proponerlo como complemento de los otros indicadores mencionados. Métodos: estudio exploratorio, descriptivo, prospectivo y correlacional en una muestra probabilística de 655 sujetos, dividida en tres sub muestras: 455 niños y adolescentes, 97 universitarios y 103 adultos. Variables: edad, sexo, peso, talla, circunferencia de cintura (CC), Índice de Masa Corporal (IMC), Índice Cintura Talla (ICT) e Índice de Peso-Circunferencia de Cintura (IPCC), Porcentaje de Grasa Corporal (%GC). Medidas estadísticas: descriptivas, asociación, correlación, comparación de promedios y regresión logística. Resultados: IMC revela, sobrepeso y obesidad mayor en adultos; CC e ICT mayor riesgo en adultos; %GC reporta obesidad en 6,8% niños, 17,9% universitarios y 64,8% adultos. IPCC se comporta normalmente, aumenta con la edad, 15,6% en niños y adolescentes, 14,4% universitarios y 14,6% adultos, en riesgo. Promedios del IPCC por sexo, en niños y adolescentes, no significativos; correlaciona con peso, talla e IMC (r&gt;0,70). Regresión logística evidencia verosimilitud significativa (p&lt;0,001), regresiones mayores a 0,90 y bondad de ajuste significativas (p&lt;0,000). Conclusiones: Considerar el IPCC conjuntamente con otros indicadores para evaluar sobrepeso y obesidad.","author":[{"dropping-particle":"","family":"Bauce, G","given":"","non-dropping-particle":"","parse-names":false,"suffix":""},{"dropping-particle":"","family":"Moya-Sifontes, M","given":"","non-dropping-particle":"","parse-names":false,"suffix":""}],"container-title":"Revista Digital de Postgrado","id":"ITEM-1","issue":"1","issued":{"date-parts":[["2020"]]},"title":"Índice Peso Circunferencia de Cintura como indicador complementario de sobrepeso y obesidad en diferentes grupos de sujetos","type":"article-journal","volume":"9"},"uris":["http://www.mendeley.com/documents/?uuid=3f586f2d-c123-4216-804f-3c571d958518"]}],"mendeley":{"formattedCitation":"(5)","plainTextFormattedCitation":"(5)","previouslyFormattedCitation":"(5)"},"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(5)</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Este indicador permite identificar la grasa abdominal que está relacionada con la presencia de sobrepeso y obesidad y con el riesgo de padecer enfermedades cardiovasculares,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{"citationItems":[{"id":"ITEM-1","itemData":{"DOI":"10.20960/nh.388","ISSN":"1699-5198","abstract":"© 2016, Grupo Aula Medica S.A. All rights reserved. Background: The biggest challenge of the 21st century is how to diagnose and treat obesity, due to its increasing prevalence. Objectives: To establish age and sex percentiles of waist circumference (WC) and body mass index (BMI) for age and sex in Spanish population. Methods: An observational longitudinal study carried out between 1980 and 2014. 165 newborn boys and 169 newborn girls were included, collecting data annually until 18 years old (74 men and 92 women), and later at 28 years old (42 men and 45 women). Length/ height, weight and waist circumference were measured. 3 rd , 5 th , 10 th , 25 th , 50 th , 75 th , 85 th , 90 th , 95 th and 97 th , BMI and WC percentiles were calculated according to age and sex. Results: Evolutionary BMI and WC data are presented during childhood, emphasizing how values increase between 18 and 28 years old in the upper percentiles to p50, especially in women. There is a positive correlation with regards to WC between the value obtained at 3 years old and the value of 18 and 28 years old in both men (r = 0.722 and r = 0.605, p = 0.000, respectively) and women (r = 0.922, r = 0.857, p = 0.000, respectively). And between 18 and 28 years old (r = 0.731, p = 0.000 for men and r = 0.961, p = 0.000 for women). Conclusion: WC and BMI percentiles are presented for age and sex and they can be used as a reference tool to identify people at risk of developing cardiovascular disease or diabetes.","author":[{"dropping-particle":"","family":"Arriba-Muñoz, A","given":"","non-dropping-particle":"de","parse-names":false,"suffix":""},{"dropping-particle":"","family":"López-Úbeda, M","given":"","non-dropping-particle":"","parse-names":false,"suffix":""},{"dropping-particle":"","family":"Rueda-Caballero, C","given":"","non-dropping-particle":"","parse-names":false,"suffix":""},{"dropping-particle":"","family":"Labarta-Aizpún, J","given":"","non-dropping-particle":"","parse-names":false,"suffix":""},{"dropping-particle":"","family":"Ferrández-Longás, Á","given":"","non-dropping-particle":"","parse-names":false,"suffix":""}],"container-title":"Nutricion Hospitalaria","id":"ITEM-1","issue":"4","issued":{"date-parts":[["2016"]]},"page":"887-893","title":"Valores de normalidad de índice de masa corporal y perímetro abdominal en población española desde el nacimiento a los 28 años de edad","type":"article-journal","volume":"33"},"uris":["http://www.mendeley.com/documents/?uuid=cc92d322-367d-4ca2-b35f-0bac024f0f00"]}],"mendeley":{"formattedCitation":"(6)","plainTextFormattedCitation":"(6)","previouslyFormattedCitation":"(6)"},"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(6)</w:t>
      </w:r>
      <w:r>
        <w:rPr>
          <w:rFonts w:ascii="Times New Roman" w:hAnsi="Times New Roman"/>
          <w:sz w:val="24"/>
          <w:szCs w:val="24"/>
          <w:vertAlign w:val="superscript"/>
        </w:rPr>
        <w:fldChar w:fldCharType="end"/>
      </w:r>
      <w:r>
        <w:rPr>
          <w:rFonts w:ascii="Times New Roman" w:hAnsi="Times New Roman"/>
          <w:sz w:val="24"/>
          <w:szCs w:val="24"/>
        </w:rPr>
        <w:t xml:space="preserve"> también constituye un indicador para el diagnóstico del síndrome metabólico.</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{"citationItems":[{"id":"ITEM-1","itemData":{"abstract":"Introduction: Excessive intra-abdominal fat is related to metabolic alterations that increase the risk of cardiovascular diseases. Objective: To describe the risk of cardiovascular disease according to abdominal circumference in Peruvians. Design: Cross-sectional study. Setting: National Institute of Health (NIH), Peru. Participants: Peruvians aged ≥12 years or older. Interventions: Probabilistic sampling, stratified, multistage. The sample included 1 191 conglomerates with 7 914 households distributed in Peru, in 2013-2014. 16 832 inhabitants ≥12 year old were evaluated. The cardiovascular risk was classified as low, high or very high. The NIH performed the AC assessment and the National Institute of Statistics and Informatics (NISI) calculated the sample and weights. Main outcome measures: Cardiovascular risk according to AC. Results: 50.1% presented low risk of cardiovascular disease, 22.8% high and 27.1% very high risk. The high risk for cardiovascular disease was more prevalent in women (42.5%), residing in the urban area (30.5%) (P &lt;0.001), in Metropolitan Lima (32.6%) and in the coast (31.0%) (p &lt;0.001). The high risk of cardiovascular disease was similar between sexes, being more frequent in the urban area (24.3%), Metropolitan Lima (25.1%) and the coast (24.2%). The high and very high risk of cardiovascular disease increased with age (p &lt;0.001), except the high risk which decreased in the elderly. The risk of cardiovascular disease increased as poverty decreased (p &lt;0.001). Conclusions: Half of the Peruvians aged 21 and above presented high and very high risk","author":[{"dropping-particle":"","family":"Tarqui-Mamani, C","given":"","non-dropping-particle":"","parse-names":false,"suffix":""},{"dropping-particle":"","family":"Alvarez-Dongo, D","given":"","non-dropping-particle":"","parse-names":false,"suffix":""},{"dropping-particle":"","family":"Espinoza-Oriundo, P","given":"","non-dropping-particle":"","parse-names":false,"suffix":""}],"container-title":"An Fac med.","id":"ITEM-1","issue":"3","issued":{"date-parts":[["2017"]]},"page":"287-291","title":"Riesgo cardiovascular según circunferencia abdominal en peruanos","type":"article-journal","volume":"78"},"uris":["http://www.mendeley.com/documents/?uuid=57be2f1a-388c-4899-9f2c-38a2381dfd90"]}],"mendeley":{"formattedCitation":"(7)","plainTextFormattedCitation":"(7)","previouslyFormattedCitation":"(7)"},"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(7)</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Este último, asociado a la presencia de enfermedades crónicas no transmisibles, como la hipertensión, diabetes,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{"citationItems":[{"id":"ITEM-1","itemData":{"ISSN":"0026-1742","abstract":"Resumen En la actualidad, México ocupa el primer lugar con obesidad infantil y el segundo con obesidad en el adulto. Este fenó-meno ya ha alcanzado niveles de pandemia, por lo que de no evitar que continúe aumentando el número de pacientes obesos, en pocos años la cantidad de discapacitados a causa de alteraciones metabólicas será alarmante. En esta revisión se pretenden establecer las causas del síndrome metabólico, los mecanismos que se alteran para conducir a diabetes mellitus, y se mencionan los mecanismos fisiológicos que se alteran en la condición de hiperglucemia. Y dentro de las consecuencias que resultan de esta enfer-medad, analizar una de las que más cuesta al paciente y a la familia como lo es el pie diabético. Palabras clave: Síndrome metabólico, glucemia, diabetes, pie diabético. Metabolic syndrome and its complications: The diabetic foot Abstract Mexico currently occupies the first place with childhood obesity and the second with adult obesity. This phenomenon has already reached pandemic levels so if the increasing number of obese patients is not prevented, in a few years the number of patients with disabilities resulting from metabolic alterations will be alarming. This review aims to establish the causes of the metabolic syndrome, the mechanisms that are altered and lead to diabetes mellitus, also we will mention the physiological mechanisms altered in hyperglycemia and its consequences. We will analyze one of the diseases with the highest costs for the patient and their family: the diabetic foot.","author":[{"dropping-particle":"","family":"Prieto-Gómez, B","given":"","non-dropping-particle":"","parse-names":false,"suffix":""},{"dropping-particle":"","family":"Aguirre-Castañeda, A","given":"","non-dropping-particle":"","parse-names":false,"suffix":""},{"dropping-particle":"","family":"Saldaña-Lorenzo, J","given":"","non-dropping-particle":"","parse-names":false,"suffix":""},{"dropping-particle":"","family":"León del Ángel, J","given":"","non-dropping-particle":"","parse-names":false,"suffix":""},{"dropping-particle":"","family":"Moya-Simarro, A","given":"","non-dropping-particle":"","parse-names":false,"suffix":""}],"container-title":"Revista de la Facultad de Medicina (México)","id":"ITEM-1","issue":"4","issued":{"date-parts":[["2017"]]},"page":"7-18","title":"Síndrome metabólico y sus complicaciones: el pie diabético","type":"article-journal","volume":"60"},"uris":["http://www.mendeley.com/documents/?uuid=e83001e8-4545-4a3e-8b12-47aa8ba53880"]}],"mendeley":{"formattedCitation":"(8)","plainTextFormattedCitation":"(8)","previouslyFormattedCitation":"(8)"},"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(8)</w:t>
      </w:r>
      <w:r>
        <w:rPr>
          <w:rFonts w:ascii="Times New Roman" w:hAnsi="Times New Roman"/>
          <w:sz w:val="24"/>
          <w:szCs w:val="24"/>
          <w:vertAlign w:val="superscript"/>
        </w:rPr>
        <w:fldChar w:fldCharType="end"/>
      </w:r>
      <w:r>
        <w:rPr>
          <w:rFonts w:ascii="Times New Roman" w:hAnsi="Times New Roman"/>
          <w:sz w:val="24"/>
          <w:szCs w:val="24"/>
        </w:rPr>
        <w:t xml:space="preserve"> entre otras enfermedades </w:t>
      </w:r>
      <w:proofErr w:type="spellStart"/>
      <w:r>
        <w:rPr>
          <w:rFonts w:ascii="Times New Roman" w:hAnsi="Times New Roman"/>
          <w:sz w:val="24"/>
          <w:szCs w:val="24"/>
        </w:rPr>
        <w:t>cardiometabólicas</w:t>
      </w:r>
      <w:proofErr w:type="spellEnd"/>
      <w:r>
        <w:rPr>
          <w:rFonts w:ascii="Times New Roman" w:hAnsi="Times New Roman"/>
          <w:sz w:val="24"/>
          <w:szCs w:val="24"/>
        </w:rPr>
        <w:t>,</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{"citationItems":[{"id":"ITEM-1","itemData":{"DOI":"10.1080/10641963.2016.1210629","ISSN":"15256006","PMID":"28071980","abstract":"Metabolic syndrome (MetS) is a common and complex disorder combining hypertension, obesity, dyslipidemia, and insulin resistance. MetS represents a risk factor for changes in cognitive functions in older age, and several studies have suggested that MetS may be linked to dementia. This article reviews the main evidences about the relationship between MetS and neurodegenerative disease. Starting from an epidemiological point of view, the article analyzes medico-social aspects related to MetS, considering the reduction of work capacity and the condition of disability that it involves. Some authors affirm that on the basis of current Italian legislation, it is possible to consider the syndrome as a disability. This is because all the diseases that make up MetS are high-risk clinical pathological conditions. For these reasons, a joint action is required to contain the incidence of MetS, the high social costs, and the loss of productivity related to the syndrome. In conclusion, healthcare initiatives could be adopted in order to increase the understanding of the pathogenic contributions of each element on MetS and how they can be modified. These actions will be useful to reduce healthcare costs and can lead to more effective prevention of metabolic disease, thus promoting good health. Abbreviations: MetS: Metabolic syndrome; WHO: World Health Organization; CVD: cerebrovascular diseases; AD: Alzheimer’s Disease; VaD: Vascular Dementia; IDF: International Diabetes Federation; T2DM: type 2 diabetes mellitus; CAD: coronary artery disease; MCI: mild cognitive impairment; NCDs: Non Communicable Diseases; BMI: Body Mass Index; ICIDH: International classification of impairments, disabilities and handicaps","author":[{"dropping-particle":"","family":"Ricci, G","given":"","non-dropping-particle":"","parse-names":false,"suffix":""},{"dropping-particle":"","family":"Pirillo, I","given":"","non-dropping-particle":"","parse-names":false,"suffix":""},{"dropping-particle":"","family":"Tomassoni, D","given":"","non-dropping-particle":"","parse-names":false,"suffix":""},{"dropping-particle":"","family":"Sirignano, A","given":"","non-dropping-particle":"","parse-names":false,"suffix":""},{"dropping-particle":"","family":"Grappasonni, I","given":"","non-dropping-particle":"","parse-names":false,"suffix":""}],"container-title":"Clinical and Experimental Hypertension","id":"ITEM-1","issue":"1","issued":{"date-parts":[["2017"]]},"page":"8-16","publisher":"Taylor &amp; Francis","title":"Metabolic syndrome, hypertension, and nervous system injury: Epidemiological correlates","type":"article-journal","volume":"39"},"uris":["http://www.mendeley.com/documents/?uuid=83889559-5acc-46c9-8317-52e9c9a6c63b"]}],"mendeley":{"formattedCitation":"(9)","plainTextFormattedCitation":"(9)","previouslyFormattedCitation":"(9)"},"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(9)</w:t>
      </w:r>
      <w:r>
        <w:rPr>
          <w:rFonts w:ascii="Times New Roman" w:hAnsi="Times New Roman"/>
          <w:sz w:val="24"/>
          <w:szCs w:val="24"/>
          <w:vertAlign w:val="superscript"/>
        </w:rPr>
        <w:fldChar w:fldCharType="end"/>
      </w:r>
      <w:r>
        <w:rPr>
          <w:rFonts w:ascii="Times New Roman" w:hAnsi="Times New Roman"/>
          <w:sz w:val="24"/>
          <w:szCs w:val="24"/>
        </w:rPr>
        <w:t xml:space="preserve"> así como a la aparición de enfermedades osteomusculares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{"citationItems":[{"id":"ITEM-1","itemData":{"URL":"http://www.who.int/mediacentre/factsheets/fs311/es/","author":[{"dropping-particle":"","family":"Organización Mundial de la Salud (OMS)","given":"","non-dropping-particle":"","parse-names":false,"suffix":""}],"container-title":"Centro de prensa","id":"ITEM-1","issued":{"date-parts":[["2016"]]},"title":"Obesidad y sobrepeso","type":"webpage"},"uris":["http://www.mendeley.com/documents/?uuid=fb62b2f9-0fce-4c86-8778-ee5efec5ccdf"]},{"id":"ITEM-2","itemData":{"ISBN":"9781931971874","abstract":"The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technology.","author":[{"dropping-particle":"","family":"Pereire-Rodríguez, J","given":"","non-dropping-particle":"","parse-names":false,"suffix":""},{"dropping-particle":"","family":"Melo-Ascanio, J","given":"","non-dropping-particle":"","parse-names":false,"suffix":""},{"dropping-particle":"","family":"Caballero-Chavarro, M","given":"","non-dropping-particle":"","parse-names":false,"suffix":""},{"dropping-particle":"","family":"Jaimes-Martin, T","given":"","non-dropping-particle":"","parse-names":false,"suffix":""},{"dropping-particle":"","family":"Niño-Serrato, R","given":"","non-dropping-particle":"","parse-names":false,"suffix":""}],"container-title":"Revista Cubana de Cardiología y cirugía Cardiovascular","id":"ITEM-2","issue":"2","issued":{"date-parts":[["2016"]]},"page":"395-410","title":"Síndrome metabólico. Apuntes de interés","type":"article-journal","volume":"22"},"uris":["http://www.mendeley.com/documents/?uuid=6a0da3c8-e6a3-41a1-abd6-ad46d1f14959"]}],"mendeley":{"formattedCitation":"(10,11)","plainTextFormattedCitation":"(10,11)","previouslyFormattedCitation":"(10,11)"},"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(10,11)</w:t>
      </w:r>
      <w:r>
        <w:rPr>
          <w:rFonts w:ascii="Times New Roman" w:hAnsi="Times New Roman"/>
          <w:sz w:val="24"/>
          <w:szCs w:val="24"/>
          <w:vertAlign w:val="superscript"/>
        </w:rPr>
        <w:fldChar w:fldCharType="end"/>
      </w:r>
      <w:r>
        <w:rPr>
          <w:rFonts w:ascii="Times New Roman" w:hAnsi="Times New Roman"/>
          <w:sz w:val="24"/>
          <w:szCs w:val="24"/>
        </w:rPr>
        <w:t xml:space="preserve"> y neurológicas.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{"citationItems":[{"id":"ITEM-1","itemData":{"DOI":"10.1080/10641963.2016.1210629","ISSN":"15256006","PMID":"28071980","abstract":"Metabolic syndrome (MetS) is a common and complex disorder combining hypertension, obesity, dyslipidemia, and insulin resistance. MetS represents a risk factor for changes in cognitive functions in older age, and several studies have suggested that MetS may be linked to dementia. This article reviews the main evidences about the relationship between MetS and neurodegenerative disease. Starting from an epidemiological point of view, the article analyzes medico-social aspects related to MetS, considering the reduction of work capacity and the condition of disability that it involves. Some authors affirm that on the basis of current Italian legislation, it is possible to consider the syndrome as a disability. This is because all the diseases that make up MetS are high-risk clinical pathological conditions. For these reasons, a joint action is required to contain the incidence of MetS, the high social costs, and the loss of productivity related to the syndrome. In conclusion, healthcare initiatives could be adopted in order to increase the understanding of the pathogenic contributions of each element on MetS and how they can be modified. These actions will be useful to reduce healthcare costs and can lead to more effective prevention of metabolic disease, thus promoting good health. Abbreviations: MetS: Metabolic syndrome; WHO: World Health Organization; CVD: cerebrovascular diseases; AD: Alzheimer’s Disease; VaD: Vascular Dementia; IDF: International Diabetes Federation; T2DM: type 2 diabetes mellitus; CAD: coronary artery disease; MCI: mild cognitive impairment; NCDs: Non Communicable Diseases; BMI: Body Mass Index; ICIDH: International classification of impairments, disabilities and handicaps","author":[{"dropping-particle":"","family":"Ricci, G","given":"","non-dropping-particle":"","parse-names":false,"suffix":""},{"dropping-particle":"","family":"Pirillo, I","given":"","non-dropping-particle":"","parse-names":false,"suffix":""},{"dropping-particle":"","family":"Tomassoni, D","given":"","non-dropping-particle":"","parse-names":false,"suffix":""},{"dropping-particle":"","family":"Sirignano, A","given":"","non-dropping-particle":"","parse-names":false,"suffix":""},{"dropping-particle":"","family":"Grappasonni, I","given":"","non-dropping-particle":"","parse-names":false,"suffix":""}],"container-title":"Clinical and Experimental Hypertension","id":"ITEM-1","issue":"1","issued":{"date-parts":[["2017"]]},"page":"8-16","publisher":"Taylor &amp; Francis","title":"Metabolic syndrome, hypertension, and nervous system injury: Epidemiological correlates","type":"article-journal","volume":"39"},"uris":["http://www.mendeley.com/documents/?uuid=83889559-5acc-46c9-8317-52e9c9a6c63b"]}],"mendeley":{"formattedCitation":"(9)","plainTextFormattedCitation":"(9)","previouslyFormattedCitation":"(9)"},"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(9)</w:t>
      </w:r>
      <w:r>
        <w:rPr>
          <w:rFonts w:ascii="Times New Roman" w:hAnsi="Times New Roman"/>
          <w:sz w:val="24"/>
          <w:szCs w:val="24"/>
          <w:vertAlign w:val="superscript"/>
        </w:rPr>
        <w:fldChar w:fldCharType="end"/>
      </w:r>
    </w:p>
    <w:p w14:paraId="79650776"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vertAlign w:val="superscript"/>
        </w:rPr>
        <w:t xml:space="preserve"> </w:t>
      </w:r>
      <w:r>
        <w:rPr>
          <w:rFonts w:ascii="Times New Roman" w:hAnsi="Times New Roman"/>
          <w:sz w:val="24"/>
          <w:szCs w:val="24"/>
        </w:rPr>
        <w:t>Según la Organización Mundial de la Salud (</w:t>
      </w:r>
      <w:r>
        <w:rPr>
          <w:rFonts w:ascii="Times New Roman" w:hAnsi="Times New Roman"/>
          <w:iCs/>
          <w:sz w:val="24"/>
          <w:szCs w:val="24"/>
        </w:rPr>
        <w:t>OMS),</w:t>
      </w:r>
      <w:r>
        <w:rPr>
          <w:rFonts w:ascii="Times New Roman" w:hAnsi="Times New Roman"/>
          <w:sz w:val="24"/>
          <w:szCs w:val="24"/>
        </w:rPr>
        <w:t xml:space="preserve"> el incremento de estas enfermedades a nivel mundial, ha sido exponencial en los últimos años, asociado a la escasa actividad física realizada y a una alimentación no balanceada.</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{"citationItems":[{"id":"ITEM-1","itemData":{"URL":"http://www.who.int/mediacentre/factsheets/fs311/es/","author":[{"dropping-particle":"","family":"Organización Mundial de la Salud (OMS)","given":"","non-dropping-particle":"","parse-names":false,"suffix":""}],"container-title":"Centro de prensa","id":"ITEM-1","issued":{"date-parts":[["2016"]]},"title":"Obesidad y sobrepeso","type":"webpage"},"uris":["http://www.mendeley.com/documents/?uuid=fb62b2f9-0fce-4c86-8778-ee5efec5ccdf"]}],"mendeley":{"formattedCitation":"(10)","plainTextFormattedCitation":"(10)","previouslyFormattedCitation":"(10)"},"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(10)</w:t>
      </w:r>
      <w:r>
        <w:rPr>
          <w:rFonts w:ascii="Times New Roman" w:hAnsi="Times New Roman"/>
          <w:sz w:val="24"/>
          <w:szCs w:val="24"/>
          <w:vertAlign w:val="superscript"/>
        </w:rPr>
        <w:fldChar w:fldCharType="end"/>
      </w:r>
    </w:p>
    <w:p w14:paraId="33DC2757" w14:textId="5ED2E3C8"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 xml:space="preserve">En segunda instancia y según </w:t>
      </w:r>
      <w:r>
        <w:rPr>
          <w:rFonts w:ascii="Times New Roman" w:hAnsi="Times New Roman"/>
          <w:i/>
          <w:sz w:val="24"/>
          <w:szCs w:val="24"/>
        </w:rPr>
        <w:t xml:space="preserve">Kaj </w:t>
      </w:r>
      <w:r>
        <w:rPr>
          <w:rFonts w:ascii="Times New Roman" w:hAnsi="Times New Roman"/>
          <w:iCs/>
          <w:sz w:val="24"/>
          <w:szCs w:val="24"/>
        </w:rPr>
        <w:t xml:space="preserve">y </w:t>
      </w:r>
      <w:proofErr w:type="gramStart"/>
      <w:r>
        <w:rPr>
          <w:rFonts w:ascii="Times New Roman" w:hAnsi="Times New Roman"/>
          <w:iCs/>
          <w:sz w:val="24"/>
          <w:szCs w:val="24"/>
        </w:rPr>
        <w:t>otros,</w:t>
      </w:r>
      <w:r w:rsidR="004346FC">
        <w:rPr>
          <w:rFonts w:ascii="Times New Roman" w:hAnsi="Times New Roman"/>
          <w:iCs/>
          <w:sz w:val="24"/>
          <w:szCs w:val="24"/>
          <w:vertAlign w:val="superscript"/>
        </w:rPr>
        <w:t>(</w:t>
      </w:r>
      <w:proofErr w:type="gramEnd"/>
      <w:r w:rsidR="004346FC">
        <w:rPr>
          <w:rFonts w:ascii="Times New Roman" w:hAnsi="Times New Roman"/>
          <w:iCs/>
          <w:sz w:val="24"/>
          <w:szCs w:val="24"/>
          <w:vertAlign w:val="superscript"/>
        </w:rPr>
        <w:t>12)</w:t>
      </w:r>
      <w:r>
        <w:rPr>
          <w:rFonts w:ascii="Times New Roman" w:hAnsi="Times New Roman"/>
          <w:iCs/>
          <w:sz w:val="24"/>
          <w:szCs w:val="24"/>
        </w:rPr>
        <w:t xml:space="preserve"> </w:t>
      </w:r>
      <w:r>
        <w:rPr>
          <w:rFonts w:ascii="Times New Roman" w:hAnsi="Times New Roman"/>
          <w:sz w:val="24"/>
          <w:szCs w:val="24"/>
        </w:rPr>
        <w:t>la capacidad aeróbica es definida como “el componente de la condición física relacionado con la salud más estudiado, que a su vez, constituye una medida directa del grado general de salud y de manera específica del estado del sistema cardiovascular, respiratorio y metabólico. Por tanto, el VO</w:t>
      </w:r>
      <w:r>
        <w:rPr>
          <w:rFonts w:ascii="Times New Roman" w:hAnsi="Times New Roman"/>
          <w:sz w:val="24"/>
          <w:szCs w:val="24"/>
          <w:vertAlign w:val="subscript"/>
        </w:rPr>
        <w:t>2</w:t>
      </w:r>
      <w:r>
        <w:rPr>
          <w:rFonts w:ascii="Times New Roman" w:hAnsi="Times New Roman"/>
          <w:sz w:val="24"/>
          <w:szCs w:val="24"/>
        </w:rPr>
        <w:t>máx es considera la variable fisiológica que mejor la define en términos de capacidad cardiovascular”</w:t>
      </w:r>
      <w:r w:rsidR="004346FC">
        <w:rPr>
          <w:rFonts w:ascii="Times New Roman" w:hAnsi="Times New Roman"/>
          <w:sz w:val="24"/>
          <w:szCs w:val="24"/>
        </w:rPr>
        <w:t>,</w:t>
      </w:r>
      <w:r>
        <w:rPr>
          <w:rFonts w:ascii="Times New Roman" w:hAnsi="Times New Roman"/>
          <w:sz w:val="24"/>
          <w:szCs w:val="24"/>
        </w:rPr>
        <w:t xml:space="preserve"> esta capacidad puede ser medida con múltiples pruebas de esfuerzo, de acuerdo a las características de cada individuo o grupo poblacional. En este caso, por tratarse de estudiantes universitarios físicamente activos, se utilizó el test de </w:t>
      </w:r>
      <w:r>
        <w:rPr>
          <w:rFonts w:ascii="Times New Roman" w:hAnsi="Times New Roman"/>
          <w:i/>
          <w:iCs/>
          <w:sz w:val="24"/>
          <w:szCs w:val="24"/>
        </w:rPr>
        <w:t>fitness</w:t>
      </w:r>
      <w:r>
        <w:rPr>
          <w:rFonts w:ascii="Times New Roman" w:hAnsi="Times New Roman"/>
          <w:sz w:val="24"/>
          <w:szCs w:val="24"/>
        </w:rPr>
        <w:t xml:space="preserve"> intermitente 30-15 (IFT), el cual permite medir esfuerzos cambiantes y variables.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{"citationItems":[{"id":"ITEM-1","itemData":{"abstract":"Pautas para hacer el tfg","author":[{"dropping-particle":"","family":"Valle-Sánchez, M","given":"","non-dropping-particle":"del","parse-names":false,"suffix":""}],"container-title":"Zaguan.Unizar.Es","id":"ITEM-1","issued":{"date-parts":[["2016"]]},"number-of-pages":"157","title":"Valoración de la capacidad de resistir al esfuerzo como indicador de rendimiento","type":"thesis"},"uris":["http://www.mendeley.com/documents/?uuid=35b730cf-f179-4c83-9561-98dd37001f54"]}],"mendeley":{"formattedCitation":"(13)","plainTextFormattedCitation":"(13)","previouslyFormattedCitation":"(13)"},"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(13)</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 xml:space="preserve">Según </w:t>
      </w:r>
      <w:r>
        <w:rPr>
          <w:rFonts w:ascii="Times New Roman" w:hAnsi="Times New Roman"/>
          <w:i/>
          <w:noProof/>
          <w:sz w:val="24"/>
          <w:szCs w:val="24"/>
        </w:rPr>
        <w:t xml:space="preserve">Suárez-Rodríguez </w:t>
      </w:r>
      <w:r>
        <w:rPr>
          <w:rFonts w:ascii="Times New Roman" w:hAnsi="Times New Roman"/>
          <w:iCs/>
          <w:sz w:val="24"/>
          <w:szCs w:val="24"/>
        </w:rPr>
        <w:t xml:space="preserve"> y otros</w:t>
      </w:r>
      <w:r>
        <w:rPr>
          <w:rFonts w:ascii="Times New Roman" w:hAnsi="Times New Roman"/>
          <w:i/>
          <w:sz w:val="24"/>
          <w:szCs w:val="24"/>
        </w:rPr>
        <w:t>,</w:t>
      </w:r>
      <w:r w:rsidR="004346FC">
        <w:rPr>
          <w:rFonts w:ascii="Times New Roman" w:hAnsi="Times New Roman"/>
          <w:iCs/>
          <w:sz w:val="24"/>
          <w:szCs w:val="24"/>
          <w:vertAlign w:val="superscript"/>
        </w:rPr>
        <w:t>(14)</w:t>
      </w:r>
      <w:r>
        <w:rPr>
          <w:rFonts w:ascii="Times New Roman" w:hAnsi="Times New Roman"/>
          <w:sz w:val="24"/>
          <w:szCs w:val="24"/>
        </w:rPr>
        <w:t xml:space="preserve"> este tipo de pruebas produce mayores incrementos en el consumo máximo de oxígeno que los trabajos continuos, debido a los tiempos de recuperación.</w:t>
      </w:r>
    </w:p>
    <w:p w14:paraId="1FDDF69F" w14:textId="29861C58" w:rsidR="006C42B6" w:rsidRDefault="006C42B6" w:rsidP="006C42B6">
      <w:pPr>
        <w:spacing w:after="0" w:line="360" w:lineRule="auto"/>
        <w:jc w:val="both"/>
        <w:rPr>
          <w:rFonts w:ascii="Times New Roman" w:hAnsi="Times New Roman"/>
          <w:sz w:val="24"/>
          <w:szCs w:val="24"/>
        </w:rPr>
      </w:pPr>
      <w:r>
        <w:rPr>
          <w:rFonts w:ascii="Times New Roman" w:hAnsi="Times New Roman"/>
          <w:i/>
          <w:sz w:val="24"/>
          <w:szCs w:val="24"/>
        </w:rPr>
        <w:t>García</w:t>
      </w:r>
      <w:r>
        <w:rPr>
          <w:rFonts w:ascii="Times New Roman" w:hAnsi="Times New Roman"/>
          <w:iCs/>
          <w:sz w:val="24"/>
          <w:szCs w:val="24"/>
        </w:rPr>
        <w:t xml:space="preserve"> y otros</w:t>
      </w:r>
      <w:r>
        <w:rPr>
          <w:rFonts w:ascii="Times New Roman" w:hAnsi="Times New Roman"/>
          <w:sz w:val="24"/>
          <w:szCs w:val="24"/>
        </w:rPr>
        <w:t>,</w:t>
      </w:r>
      <w:r w:rsidR="004346FC">
        <w:rPr>
          <w:rFonts w:ascii="Times New Roman" w:hAnsi="Times New Roman"/>
          <w:sz w:val="24"/>
          <w:szCs w:val="24"/>
          <w:vertAlign w:val="superscript"/>
        </w:rPr>
        <w:t>(15)</w:t>
      </w:r>
      <w:r>
        <w:rPr>
          <w:rFonts w:ascii="Times New Roman" w:hAnsi="Times New Roman"/>
          <w:sz w:val="24"/>
          <w:szCs w:val="24"/>
        </w:rPr>
        <w:t xml:space="preserve"> afirman que existe una gran relación entre el componente cardiorrespiratorio y la salud, por tanto, la capacidad aeróbica es tenida en cuenta como uno de los principales indicadores de salud,</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{"citationItems":[{"id":"ITEM-1","itemData":{"abstract":"Resumen. Las etapas educativas relativas a la infancia y adolescencia son periodos esenciales para promocionar los estilos de vida saludables, tales como el incremento de la actividad física y la mejora de la condición física. La capacidad aeróbica es una de las cualidades más importantes de la condición física relacionadas con la salud, ya que representa una medida directa del grado general de salud y de manera específica del estado del sistema cardiovascular, respiratorio y metabólico. El presente trabajo tiene como objetivo principal analizar el efecto de la capacidad aeróbica en estudiantes, mediante una revisión sistemática de literatura científica. La búsqueda bibliográfica se ha realizado en la base de datos Web of Science y SCOPUS, obteniendo una población de 293 artículos publicados entre 1997-2017. Tras la aplicación de los criterios de inclusión, se seleccionaron 26 estudios para su posterior análisis y tratamiento. Podemos decir que la capacidad aeróbica del alumnado se encuentra relacionada de forma considerable con los niveles de actividad física, parámetros antropométricos y aspectos del rendimiento académico y mental. Por ello, se resalta la necesidad de aumentar el número de investigaciones que analicen y/o traten la capacidad aeróbica como uno de los principales indicadores de salud relacionada con la condición física, ejerciendo así un papel protector frente a distintas enfermedades futuras. Palabras Clave. Aptitud física; capacidad aeróbica; estudiantes. Abstract. The educational stages related to childhood and adolescence are essential periods for the promotion of healthy behaviors, such as increased physical activity and improved physical fitness. Aerobic capacity is one of the most important qualities of health-related physical fitness, as it represents a direct measure of general health as well as it specifically defines the state of cardiovascular, respiratory, and metabolic systems. The main objective of this work is to analyze the effect of aerobic capacity in students through a systematic review of scientific literature. The bibliographic search was done in the Web of Science and SCOPUS databases, obtaining a population of 293 articles published between 1997 and 2017. After the inclusion criteria were applied, 26 studies were selected for further analysis and treatment. The review highlights that students' aerobic capacity is significantly associated with physical activity levels, anthropometric parameters, and certain aspect…","author":[{"dropping-particle":"","family":"González, G","given":"","non-dropping-particle":"","parse-names":false,"suffix":""},{"dropping-particle":"","family":"Zurita, F","given":"","non-dropping-particle":"","parse-names":false,"suffix":""},{"dropping-particle":"","family":"San Román, S","given":"","non-dropping-particle":"","parse-names":false,"suffix":""},{"dropping-particle":"","family":"Pérez, A","given":"","non-dropping-particle":"","parse-names":false,"suffix":""},{"dropping-particle":"","family":"Puertas, P","given":"","non-dropping-particle":"","parse-names":false,"suffix":""},{"dropping-particle":"","family":"Chacón, R","given":"","non-dropping-particle":"","parse-names":false,"suffix":""}],"container-title":"Nuevas tendencias en Educación Física, Deporte y Recreación","id":"ITEM-1","issued":{"date-parts":[["2018"]]},"page":"395-402","title":"Análisis de la capacidad aeróbica como cualidad esencial de la condición física de los estudiantes : Una revisión sistemática.","type":"article-journal","volume":"34"},"uris":["http://www.mendeley.com/documents/?uuid=029a0da7-4868-4858-ab68-ff9762e88771"]}],"mendeley":{"formattedCitation":"(16)","plainTextFormattedCitation":"(16)","previouslyFormattedCitation":"(16)"},"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(16)</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por ello es evidente que el sobrepeso, la obesidad y la inactividad física, producto de malos estilos de vida, afectan negativamente la capacidad cardiorrespiratoria.</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{"citationItems":[{"id":"ITEM-1","itemData":{"DOI":"10.1371/journal.pone.0085742","ISSN":"19326203","PMID":"24454926","abstract":"Background: Obesity, especially visceral obesity, is known to be an important correlate for cardiovascular disease and increased mortality. On the other hand, high cardiorespiratory fitness is suggested to be an effective contributor for reducing this risk. This study was conducted to determine the combined impact of cardiorespiratory fitness and visceral adiposity, otherwise known as fitness and fatness, on metabolic syndrome in overweight and obese adults. Methods: A total of 232 overweight and obese individuals were grouped into four subtypes according to their fitness level. This was measured by recovery heart rate from a step test in addition to visceral adiposity defined as the visceral adipose tissue area to subcutaneous adipose tissue area ratio (VAT/SAT ratio). Associations of fitness and visceral fatness were analyzed in comparison with the prevalence of metabolic syndrome. Results: The high visceral fat and low fitness group had the highest prevalence of metabolic syndrome [Odds Ratio (OR) 5.02; 95% Confidence Interval (CI) 1.85-13.61] compared with the reference group, which was the low visceral adiposity and high fitness group, after adjustments for confounding factors. Viscerally lean but unfit subjects were associated with a higher prevalence of metabolic syndrome than more viscerally obese but fit subjects (OR 3.42; 95% CI 1.27-9.19, and OR 2.70; 95% CI 1.01-7.25, respectively). Conclusions: Our study shows that visceral obesity and fitness levels are cumulatively associated with a higher prevalence of metabolic syndrome in healthy overweight and obese adults. This suggests that cardiorespiratory fitness is a significant modifier in the relation of visceral adiposity to adverse metabolic outcomes in overweight and obese individuals. © 2014 Kim et al.","author":[{"dropping-particle":"","family":"Kim","given":"S","non-dropping-particle":"","parse-names":false,"suffix":""},{"dropping-particle":"","family":"Kim","given":"J","non-dropping-particle":"","parse-names":false,"suffix":""},{"dropping-particle":"","family":"Lee","given":"D","non-dropping-particle":"","parse-names":false,"suffix":""},{"dropping-particle":"","family":"Lee","given":"H","non-dropping-particle":"","parse-names":false,"suffix":""},{"dropping-particle":"","family":"Lee","given":"J","non-dropping-particle":"","parse-names":false,"suffix":""},{"dropping-particle":"","family":"Jeon","given":"J","non-dropping-particle":"","parse-names":false,"suffix":""}],"container-title":"PLoS ONE","id":"ITEM-1","issue":"1","issued":{"date-parts":[["2014"]]},"page":"6","title":"Combined impact of cardiorespiratory fitness and visceral adiposity on metabolic syndrome in overweight and obese adults in Korea","type":"article-journal","volume":"9"},"uris":["http://www.mendeley.com/documents/?uuid=95ce3d03-1643-4c35-af4b-97e8d9765b7f"]},{"id":"ITEM-2","itemData":{"DOI":"10.4067/s0717-75182016000100003","author":[{"dropping-particle":"","family":"González R","given":"Andrea","non-dropping-particle":"","parse-names":false,"suffix":""},{"dropping-particle":"","family":"Achiardi T","given":"Óscar","non-dropping-particle":"","parse-names":false,"suffix":""}],"container-title":"Revista chilena de nutrición","id":"ITEM-2","issue":"1","issued":{"date-parts":[["2016"]]},"page":"18-23","title":"Relación entre capacidad aeróbica y variables antropométricas en mujeres jóvenes físicamente inactivas de la ciudad de Concepción, Chile","type":"article-journal","volume":"43"},"uris":["http://www.mendeley.com/documents/?uuid=479bc144-3b6c-4115-9524-fa67b5065909"]},{"id":"ITEM-3","itemData":{"DOI":"10.18502/jnfs.v5i3.3791","ISSN":"2476-7417","abstract":"Background: Obesity is considered as the greatest cause of chronic diseases worldwide. The prevalence rate of obesity and overweight should be recognized in the community for planning and prioritizing health problems. The aim of this study was to investigate the prevalence of obesity and overweight and its related factors among residents of Yazd city, Iran. Methods: This cross-sectional study was conducted among 790 participants aged 20-70 years. Participants were selected through multi-stage systematic sampling in 2018. The individuals' demographic data, and anthropometric measurements such as height and weight were measured. Data were analyzed by descriptive statistics, chi-square, and correlation coefficients. Results: The mean age of participants was 45.10 ± 14.56 years. According to the results, 170 (21.51%) and 280 (35.44%) participants were obese and overweight, respectively. Overweight was also associated with demographic variables of mobility, age, and income. Furthermore, a significant relationship was found between weight status and demographic variables of mobility, age, and income. Based on the results, a significant and positive correlation was observed between body mass index and age (R = 0.75, P = 0.03). Conclusion: Obesity and overweight is a major public health problem in Yazd, especially among women, older age, and low-income groups in Yazd. Therefore, appropriate plans should be designed to reduce this health problem.","author":[{"dropping-particle":"","family":"Marzban, A","given":"","non-dropping-particle":"","parse-names":false,"suffix":""},{"dropping-particle":"","family":"Nadjarzadeh, A","given":"","non-dropping-particle":"","parse-names":false,"suffix":""},{"dropping-particle":"","family":"Abbasi-Shavazi, M","given":"","non-dropping-particle":"","parse-names":false,"suffix":""},{"dropping-particle":"","family":"Mohammad-Reza, R","given":"","non-dropping-particle":"","parse-names":false,"suffix":""},{"dropping-particle":"","family":"Jambarsang, S","given":"","non-dropping-particle":"","parse-names":false,"suffix":""},{"dropping-particle":"","family":"Mohammad-Hassan, E","given":"","non-dropping-particle":"","parse-names":false,"suffix":""}],"container-title":"Journal of Nutrition and Food Security","id":"ITEM-3","issue":"3","issued":{"date-parts":[["2020"]]},"page":"192-200","title":"Prevalence of Overweight, Obesity, and Its Related Factors in Adult Population of Yazd","type":"article-journal","volume":"5"},"uris":["http://www.mendeley.com/documents/?uuid=bf1b8913-d28e-4725-b86f-30d0c2fbed89"]}],"mendeley":{"formattedCitation":"(17–19)","manualFormatting":"(17,18,19)","plainTextFormattedCitation":"(17–19)","previouslyFormattedCitation":"(17–19)"},"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(17,18,19)</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Esta fue una de las razones por las que se realizó este estudio, con el objetivo de determinar la asociación entre el perímetro de cintura y la resistencia a esfuerzos intermitentes reflejada en el VO</w:t>
      </w:r>
      <w:r>
        <w:rPr>
          <w:rFonts w:ascii="Times New Roman" w:hAnsi="Times New Roman"/>
          <w:sz w:val="24"/>
          <w:szCs w:val="24"/>
          <w:vertAlign w:val="subscript"/>
        </w:rPr>
        <w:t>2</w:t>
      </w:r>
      <w:r>
        <w:rPr>
          <w:rFonts w:ascii="Times New Roman" w:hAnsi="Times New Roman"/>
          <w:sz w:val="24"/>
          <w:szCs w:val="24"/>
        </w:rPr>
        <w:t xml:space="preserve">máx. </w:t>
      </w:r>
    </w:p>
    <w:p w14:paraId="214AE637" w14:textId="77777777" w:rsidR="006C42B6" w:rsidRDefault="006C42B6" w:rsidP="006C42B6">
      <w:pPr>
        <w:spacing w:after="0" w:line="360" w:lineRule="auto"/>
        <w:rPr>
          <w:rFonts w:ascii="Times New Roman" w:hAnsi="Times New Roman"/>
          <w:sz w:val="24"/>
          <w:szCs w:val="24"/>
        </w:rPr>
      </w:pPr>
    </w:p>
    <w:p w14:paraId="516E8526" w14:textId="77777777" w:rsidR="006C42B6" w:rsidRDefault="006C42B6" w:rsidP="006C42B6">
      <w:pPr>
        <w:spacing w:after="0" w:line="360" w:lineRule="auto"/>
        <w:rPr>
          <w:rFonts w:ascii="Times New Roman" w:hAnsi="Times New Roman"/>
          <w:sz w:val="24"/>
          <w:szCs w:val="24"/>
        </w:rPr>
      </w:pPr>
    </w:p>
    <w:p w14:paraId="5E53D129" w14:textId="77777777" w:rsidR="002925B1" w:rsidRDefault="002925B1">
      <w:pPr>
        <w:spacing w:after="0" w:line="240" w:lineRule="auto"/>
        <w:rPr>
          <w:rFonts w:ascii="Times New Roman" w:hAnsi="Times New Roman"/>
          <w:b/>
          <w:sz w:val="32"/>
          <w:szCs w:val="32"/>
        </w:rPr>
      </w:pPr>
      <w:r>
        <w:rPr>
          <w:rFonts w:ascii="Times New Roman" w:hAnsi="Times New Roman"/>
          <w:b/>
          <w:sz w:val="32"/>
          <w:szCs w:val="32"/>
        </w:rPr>
        <w:br w:type="page"/>
      </w:r>
    </w:p>
    <w:p w14:paraId="77E2706D" w14:textId="2C0887F0" w:rsidR="006C42B6" w:rsidRDefault="006C42B6" w:rsidP="006C42B6">
      <w:pPr>
        <w:spacing w:after="0" w:line="360" w:lineRule="auto"/>
        <w:jc w:val="center"/>
        <w:rPr>
          <w:rFonts w:ascii="Times New Roman" w:hAnsi="Times New Roman"/>
          <w:b/>
          <w:sz w:val="32"/>
          <w:szCs w:val="32"/>
        </w:rPr>
      </w:pPr>
      <w:r>
        <w:rPr>
          <w:rFonts w:ascii="Times New Roman" w:hAnsi="Times New Roman"/>
          <w:b/>
          <w:sz w:val="32"/>
          <w:szCs w:val="32"/>
        </w:rPr>
        <w:lastRenderedPageBreak/>
        <w:t>MÉTODOS</w:t>
      </w:r>
    </w:p>
    <w:p w14:paraId="44FFF04C" w14:textId="77777777" w:rsidR="006C42B6" w:rsidRPr="006C42B6" w:rsidRDefault="006C42B6" w:rsidP="00354A34">
      <w:pPr>
        <w:spacing w:after="0" w:line="360" w:lineRule="auto"/>
        <w:jc w:val="both"/>
        <w:rPr>
          <w:rFonts w:ascii="Times New Roman" w:hAnsi="Times New Roman"/>
          <w:b/>
          <w:sz w:val="32"/>
          <w:szCs w:val="32"/>
        </w:rPr>
      </w:pPr>
      <w:r>
        <w:rPr>
          <w:rFonts w:ascii="Times New Roman" w:hAnsi="Times New Roman"/>
          <w:sz w:val="24"/>
          <w:szCs w:val="24"/>
        </w:rPr>
        <w:t>Proyecto que respalda la investigación: Valoración y relación de las características antropométricas y la condición física en estudiantes de la Licenciatura en Educación Física, Recreación y Deportes de la Universidad de Pamplona – Proyecto culminado.</w:t>
      </w:r>
    </w:p>
    <w:p w14:paraId="29B26043"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Participaron 91 hombres y 22 mujeres estudiantes de la Licenciatura en Educación Física, Recreación y Deportes de la Universidad de Pamplona.</w:t>
      </w:r>
    </w:p>
    <w:p w14:paraId="3B23BD36" w14:textId="77777777" w:rsidR="006C42B6" w:rsidRDefault="006C42B6" w:rsidP="006C42B6">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El periodo de estudio fue el semestre 2018-1 (12 de febrero al 12 de junio). Se ejecutó en el campus de la Universidad de Pamplona, extensión Villa del Rosario (Colombia). Las valoraciones antropométricas fueron realizadas en horas de la mañana (6:00 a 8:00 am) en el Laboratorio de Biomecánica y Fisiología, con una temperatura ajustada a 24 º C, mientras que la prueba de campo fue realizada en los escenarios deportivos de Villa del Rosario, en horarios comprendidos entre las 10 am y 2 pm, según disponibilidad de los participantes.</w:t>
      </w:r>
    </w:p>
    <w:p w14:paraId="651E9668" w14:textId="77777777" w:rsidR="006C42B6" w:rsidRDefault="006C42B6" w:rsidP="006C42B6">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Para hacer parte del estudio se tuvieron en cuenta los siguientes criterios de inclusión: 1) participación voluntaria, 2) diligenciamiento del consentimiento informado por escrito, y 3) ser estudiante activo del programa de la Licenciatura en Educación Física, Recreación y Deportes de la Universidad de Pamplona. Los criterios de exclusión permitieron garantizar la seguridad de los participantes, estos fueron: 1) presentar alguna enfermedad o lesión que impidiera el normal desarrollo de las pruebas, y/o 2) estar en condición de embarazo o consumiendo algún medicamento.</w:t>
      </w:r>
    </w:p>
    <w:p w14:paraId="617D1328"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 xml:space="preserve">La resistencia intermitente fue evaluada por medio del test de </w:t>
      </w:r>
      <w:r>
        <w:rPr>
          <w:rFonts w:ascii="Times New Roman" w:hAnsi="Times New Roman"/>
          <w:i/>
          <w:iCs/>
          <w:sz w:val="24"/>
          <w:szCs w:val="24"/>
        </w:rPr>
        <w:t>fitness</w:t>
      </w:r>
      <w:r>
        <w:rPr>
          <w:rFonts w:ascii="Times New Roman" w:hAnsi="Times New Roman"/>
          <w:sz w:val="24"/>
          <w:szCs w:val="24"/>
        </w:rPr>
        <w:t xml:space="preserve"> intermitente 30 - 15 (30-15 ITF), la confiabilidad, validez y fiabilidad de esta prueba ya ha sido evidenciada en estudios anteriores,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{"citationItems":[{"id":"ITEM-1","itemData":{"ISSN":"&lt;null&gt;","abstract":"Happy birthday, to the 30 - 15 Intermittent Fitness Test ( 30 -15IFT)! In July 2010, the test celebrates its 10th anniversary. How time flies! This enables me the opportunity to reflect on the past 10 years, seize the time to (re) clarify the interest and utility of the test , and at last ... \\n","author":[{"dropping-particle":"","family":"Buchheit, M","given":"","non-dropping-particle":"","parse-names":false,"suffix":""}],"container-title":"Myorobie Journal •","id":"ITEM-1","issue":"November 2009","issued":{"date-parts":[["2015"]]},"page":"1-9","title":"The 30-15 Intermittent Fitness Test : 10 year review The 30-15 Intermittent Fitness Test : 10 year review","type":"article-journal","volume":"1"},"uris":["http://www.mendeley.com/documents/?uuid=a82ff5b2-2fdc-4112-9965-cf4bc1fbacfc"]},{"id":"ITEM-2","itemData":{"DOI":"10.1519/JSC.0b013e3181635b2e","author":[{"dropping-particle":"","family":"Buchheit, M","given":"","non-dropping-particle":"","parse-names":false,"suffix":""}],"container-title":"Journal of strength and conditioning research","id":"ITEM-2","issue":"2","issued":{"date-parts":[["2008"]]},"page":"365-374","title":"The 30-15 intermittent fitness test: accuracy for individualizing interval training of young intermittent sport players","type":"article-journal","volume":"22"},"uris":["http://www.mendeley.com/documents/?uuid=c5519e83-1069-428b-bb45-94b4c4c7ebb9"]},{"id":"ITEM-3","itemData":{"DOI":"10.1123/ijspp.2015-0056","ISSN":"15550265","PMID":"26181081","abstract":"Purpose: The purpose of this investigation was to determine the reliability of the 30-15 Intermittent Fitness Test (30-15IFT) in semiprofessional soccer players. Methods: Fourteen male semiprofessional soccer players performed the 30-15IFT on 2 occasions separated by 7 d. Reliability was assessed by intraclass correlation coefficient (ICC), typical error of measurement expressed as a coefficient of variation (CV), and smallest worthwhile change (SWC) to determine any significant difference between testing sessions. Results: Maximal intermittent running velocity (VIFT) demonstrated good reliability (ICC = .80) for between-sessions reliability. The CV was 2.5% for between-sessions reliability of the 30-15IFT. As the SWC (0.70 km/h) falls within the range in which the individual's true score is likely to lie (1.0 km/h), the usefulness of the VIFT was rated as marginal. Despite the usefulness of the 30-15IFT being deemed marginal, a change in performance as small as 1.0 km/h (2 stages) in VIFT could be considered substantial or real. Conclusion: This study demonstrates that VIFT in the 30-15IFT is reliable, resulting in a reliable assessment of team-sport-specific cardiorespiratory fitness, with changes as small as 1.0 km/h (2 stages) in VIFT considered meaningful.","author":[{"dropping-particle":"","family":"Thomas, C","given":"","non-dropping-particle":"","parse-names":false,"suffix":""},{"dropping-particle":"","family":"Dos'Santos, T","given":"","non-dropping-particle":"","parse-names":false,"suffix":""},{"dropping-particle":"","family":"Jones, P","given":"","non-dropping-particle":"","parse-names":false,"suffix":""},{"dropping-particle":"","family":"Comfort, P","given":"","non-dropping-particle":"","parse-names":false,"suffix":""}],"container-title":"International Journal of Sports Physiology and Performance","id":"ITEM-3","issue":"2","issued":{"date-parts":[["2016"]]},"page":"172-175","title":"Reliability of the 30-15 intermittent fitness test in semiprofessional soccer players","type":"article-journal","volume":"11"},"uris":["http://www.mendeley.com/documents/?uuid=c60040de-ae2c-4e2f-911a-55a5e617707d"]}],"mendeley":{"formattedCitation":"(20–22)","manualFormatting":"(20,21,22)","plainTextFormattedCitation":"(20–22)","previouslyFormattedCitation":"(20–22)"},"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(20,21,22)</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y ha sido utilizada en otras investigaciones.</w:t>
      </w:r>
    </w:p>
    <w:p w14:paraId="1654DDA5"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lang w:val="es-ES"/>
        </w:rPr>
        <w:t xml:space="preserve">La prueba </w:t>
      </w:r>
      <w:r>
        <w:rPr>
          <w:rFonts w:ascii="Times New Roman" w:hAnsi="Times New Roman"/>
          <w:sz w:val="24"/>
          <w:szCs w:val="24"/>
        </w:rPr>
        <w:t xml:space="preserve">consta de 30 segundos de carrera que se intercalan con periodos de 15 segundos de recuperación pasiva. La velocidad de ejecución inicial se estableció en 8 km para la primera carrera de 30 segundos y aumentó en 0,5 km por cada etapa subsiguiente de 45 segundos. Los participantes corrieron de ida y vuelta entre 2 líneas establecidas a 40 m de distancia a un ritmo regido por un pitido pregrabado. Esta estrategia de ritmo permitió a los sujetos funcionar a intervalos apropiados y ayudó a que ajusten su velocidad de funcionamiento a medida que entraron en la zona de 3 m en cada extremo, así como el medio (línea de 20 m) cuando un pitido corto suena. Durante el período de recuperación de 15 segundos, cada jugador caminó hacia adelante hasta la más cercana de las 3 líneas (en el centro o en </w:t>
      </w:r>
      <w:r>
        <w:rPr>
          <w:rFonts w:ascii="Times New Roman" w:hAnsi="Times New Roman"/>
          <w:sz w:val="24"/>
          <w:szCs w:val="24"/>
        </w:rPr>
        <w:lastRenderedPageBreak/>
        <w:t>el extremo 1 del área de ejecución, dependiendo de dónde se completó la etapa anterior), en preparación para la siguiente etapa. La prueba terminó cuando un jugador ya no podía mantener la velocidad de funcionamiento impuesta, o cuando no podía alcanzar una zona de 3 m alrededor de cada línea en el momento de la señal de audio en 3 ocasiones consecutivas. Si los jugadores no podían completar el escenario, entonces su puntuación se registró como la etapa que se completó con éxito, y la velocidad de ejecución registrada como su máximo velocidad de funcionamiento 30-15IFT (VIFT).</w:t>
      </w:r>
    </w:p>
    <w:p w14:paraId="50C7BCEF"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 xml:space="preserve">Para valorar el consumo máximo de oxígeno en esta prueba se empleó la siguiente ecuación, propuesta por </w:t>
      </w:r>
      <w:proofErr w:type="spellStart"/>
      <w:r>
        <w:rPr>
          <w:rFonts w:ascii="Times New Roman" w:hAnsi="Times New Roman"/>
          <w:i/>
          <w:sz w:val="24"/>
          <w:szCs w:val="24"/>
        </w:rPr>
        <w:t>Bucheit</w:t>
      </w:r>
      <w:proofErr w:type="spellEnd"/>
      <w:r>
        <w:rPr>
          <w:rFonts w:ascii="Times New Roman" w:hAnsi="Times New Roman"/>
          <w:iCs/>
          <w:sz w:val="24"/>
          <w:szCs w:val="24"/>
        </w:rPr>
        <w:t>:</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{"citationItems":[{"id":"ITEM-1","itemData":{"ISSN":"&lt;null&gt;","abstract":"Happy birthday, to the 30 - 15 Intermittent Fitness Test ( 30 -15IFT)! In July 2010, the test celebrates its 10th anniversary. How time flies! This enables me the opportunity to reflect on the past 10 years, seize the time to (re) clarify the interest and utility of the test , and at last ... \\n","author":[{"dropping-particle":"","family":"Buchheit, M","given":"","non-dropping-particle":"","parse-names":false,"suffix":""}],"container-title":"Myorobie Journal •","id":"ITEM-1","issue":"November 2009","issued":{"date-parts":[["2015"]]},"page":"1-9","title":"The 30-15 Intermittent Fitness Test : 10 year review The 30-15 Intermittent Fitness Test : 10 year review","type":"article-journal","volume":"1"},"uris":["http://www.mendeley.com/documents/?uuid=a82ff5b2-2fdc-4112-9965-cf4bc1fbacfc"]}],"mendeley":{"formattedCitation":"(20)","plainTextFormattedCitation":"(20)","previouslyFormattedCitation":"(20)"},"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(20)</w:t>
      </w:r>
      <w:r>
        <w:rPr>
          <w:rFonts w:ascii="Times New Roman" w:hAnsi="Times New Roman"/>
          <w:sz w:val="24"/>
          <w:szCs w:val="24"/>
          <w:vertAlign w:val="superscript"/>
        </w:rPr>
        <w:fldChar w:fldCharType="end"/>
      </w:r>
    </w:p>
    <w:p w14:paraId="19A80D4B" w14:textId="77777777" w:rsidR="006C42B6" w:rsidRDefault="006C42B6" w:rsidP="006C42B6">
      <w:pPr>
        <w:spacing w:after="0" w:line="360" w:lineRule="auto"/>
        <w:jc w:val="both"/>
        <w:rPr>
          <w:rFonts w:ascii="Times New Roman" w:hAnsi="Times New Roman"/>
          <w:sz w:val="24"/>
          <w:szCs w:val="24"/>
        </w:rPr>
      </w:pPr>
    </w:p>
    <w:p w14:paraId="3E10D231" w14:textId="186CD94F" w:rsidR="00811169" w:rsidRDefault="00811169" w:rsidP="00E308FB">
      <w:pPr>
        <w:spacing w:after="0" w:line="360" w:lineRule="auto"/>
        <w:jc w:val="center"/>
        <w:rPr>
          <w:rFonts w:ascii="Times New Roman" w:hAnsi="Times New Roman"/>
          <w:sz w:val="24"/>
          <w:szCs w:val="24"/>
          <w:lang w:val="es-ES"/>
        </w:rPr>
      </w:pPr>
      <m:oMathPara>
        <m:oMath>
          <m:r>
            <w:rPr>
              <w:rFonts w:ascii="Cambria Math" w:hAnsi="Cambria Math"/>
              <w:sz w:val="24"/>
              <w:szCs w:val="24"/>
              <w:lang w:val="es-ES"/>
            </w:rPr>
            <m:t>V</m:t>
          </m:r>
          <m:sSub>
            <m:sSubPr>
              <m:ctrlPr>
                <w:rPr>
                  <w:rFonts w:ascii="Cambria Math" w:hAnsi="Cambria Math"/>
                  <w:i/>
                  <w:sz w:val="24"/>
                  <w:szCs w:val="24"/>
                  <w:lang w:val="es-ES"/>
                </w:rPr>
              </m:ctrlPr>
            </m:sSubPr>
            <m:e>
              <m:r>
                <w:rPr>
                  <w:rFonts w:ascii="Cambria Math" w:hAnsi="Cambria Math"/>
                  <w:sz w:val="24"/>
                  <w:szCs w:val="24"/>
                  <w:lang w:val="es-ES"/>
                </w:rPr>
                <m:t>O</m:t>
              </m:r>
            </m:e>
            <m:sub>
              <m:r>
                <w:rPr>
                  <w:rFonts w:ascii="Cambria Math" w:hAnsi="Cambria Math"/>
                  <w:sz w:val="24"/>
                  <w:szCs w:val="24"/>
                  <w:lang w:val="es-ES"/>
                </w:rPr>
                <m:t>2</m:t>
              </m:r>
            </m:sub>
          </m:sSub>
          <m:r>
            <w:rPr>
              <w:rFonts w:ascii="Cambria Math" w:hAnsi="Cambria Math"/>
              <w:sz w:val="24"/>
              <w:szCs w:val="24"/>
              <w:lang w:val="es-ES"/>
            </w:rPr>
            <m:t>máx 30-15IFT (mL</m:t>
          </m:r>
          <m:r>
            <w:rPr>
              <w:rFonts w:ascii="Cambria Math" w:hAnsi="Cambria Math"/>
              <w:sz w:val="24"/>
              <w:szCs w:val="24"/>
              <w:lang w:val="es-ES"/>
            </w:rPr>
            <m:t>/</m:t>
          </m:r>
          <m:sSup>
            <m:sSupPr>
              <m:ctrlPr>
                <w:rPr>
                  <w:rFonts w:ascii="Cambria Math" w:hAnsi="Cambria Math"/>
                  <w:i/>
                  <w:sz w:val="24"/>
                  <w:szCs w:val="24"/>
                  <w:lang w:val="es-ES"/>
                </w:rPr>
              </m:ctrlPr>
            </m:sSupPr>
            <m:e>
              <m:r>
                <w:rPr>
                  <w:rFonts w:ascii="Cambria Math" w:hAnsi="Cambria Math"/>
                  <w:sz w:val="24"/>
                  <w:szCs w:val="24"/>
                  <w:lang w:val="es-ES"/>
                </w:rPr>
                <m:t>kg</m:t>
              </m:r>
            </m:e>
            <m:sup>
              <m:r>
                <w:rPr>
                  <w:rFonts w:ascii="Cambria Math" w:hAnsi="Cambria Math"/>
                  <w:sz w:val="24"/>
                  <w:szCs w:val="24"/>
                  <w:lang w:val="es-ES"/>
                </w:rPr>
                <m:t>-1</m:t>
              </m:r>
            </m:sup>
          </m:sSup>
          <m:r>
            <w:rPr>
              <w:rFonts w:ascii="Cambria Math" w:hAnsi="Cambria Math"/>
              <w:sz w:val="24"/>
              <w:szCs w:val="24"/>
              <w:lang w:val="es-ES"/>
            </w:rPr>
            <m:t>/</m:t>
          </m:r>
          <m:sSup>
            <m:sSupPr>
              <m:ctrlPr>
                <w:rPr>
                  <w:rFonts w:ascii="Cambria Math" w:hAnsi="Cambria Math"/>
                  <w:i/>
                  <w:sz w:val="24"/>
                  <w:szCs w:val="24"/>
                  <w:lang w:val="es-ES"/>
                </w:rPr>
              </m:ctrlPr>
            </m:sSupPr>
            <m:e>
              <m:r>
                <w:rPr>
                  <w:rFonts w:ascii="Cambria Math" w:hAnsi="Cambria Math"/>
                  <w:sz w:val="24"/>
                  <w:szCs w:val="24"/>
                  <w:lang w:val="es-ES"/>
                </w:rPr>
                <m:t>min</m:t>
              </m:r>
            </m:e>
            <m:sup>
              <m:r>
                <w:rPr>
                  <w:rFonts w:ascii="Cambria Math" w:hAnsi="Cambria Math"/>
                  <w:sz w:val="24"/>
                  <w:szCs w:val="24"/>
                  <w:lang w:val="es-ES"/>
                </w:rPr>
                <m:t>-1</m:t>
              </m:r>
            </m:sup>
          </m:sSup>
          <m:r>
            <w:rPr>
              <w:rFonts w:ascii="Cambria Math" w:hAnsi="Cambria Math"/>
              <w:sz w:val="24"/>
              <w:szCs w:val="24"/>
              <w:lang w:val="es-ES"/>
            </w:rPr>
            <m:t>) =</m:t>
          </m:r>
          <m:r>
            <w:rPr>
              <w:rFonts w:ascii="Cambria Math" w:hAnsi="Cambria Math"/>
              <w:sz w:val="24"/>
              <w:szCs w:val="24"/>
              <w:lang w:val="es-ES"/>
            </w:rPr>
            <m:t>28,3-2,15 S-0,741 E-0,0357 P+0,0586*VIFT+1,03 VIFT</m:t>
          </m:r>
        </m:oMath>
      </m:oMathPara>
    </w:p>
    <w:p w14:paraId="6DB7A554" w14:textId="77777777" w:rsidR="00E308FB" w:rsidRDefault="00E308FB" w:rsidP="006C42B6">
      <w:pPr>
        <w:spacing w:after="0" w:line="360" w:lineRule="auto"/>
        <w:jc w:val="both"/>
        <w:rPr>
          <w:rFonts w:ascii="Times New Roman" w:hAnsi="Times New Roman"/>
          <w:sz w:val="24"/>
          <w:szCs w:val="24"/>
          <w:lang w:val="es-ES"/>
        </w:rPr>
      </w:pPr>
    </w:p>
    <w:p w14:paraId="394E7A28" w14:textId="77777777" w:rsidR="006C42B6" w:rsidRDefault="006C42B6" w:rsidP="006C42B6">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Donde S es el sexo (mujeres = 2, hombres = 1); E es la edad, P es el peso en kg y VIFT es la velocidad final alcanzada en el test de </w:t>
      </w:r>
      <w:r>
        <w:rPr>
          <w:rFonts w:ascii="Times New Roman" w:hAnsi="Times New Roman"/>
          <w:i/>
          <w:iCs/>
          <w:sz w:val="24"/>
          <w:szCs w:val="24"/>
          <w:lang w:val="es-ES"/>
        </w:rPr>
        <w:t>fitness</w:t>
      </w:r>
      <w:r>
        <w:rPr>
          <w:rFonts w:ascii="Times New Roman" w:hAnsi="Times New Roman"/>
          <w:sz w:val="24"/>
          <w:szCs w:val="24"/>
          <w:lang w:val="es-ES"/>
        </w:rPr>
        <w:t xml:space="preserve"> intermitente.</w:t>
      </w:r>
    </w:p>
    <w:p w14:paraId="12B12714" w14:textId="77777777" w:rsidR="006C42B6" w:rsidRDefault="006C42B6" w:rsidP="006C42B6">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Para la toma del perímetro de cintura se tuvieron en cuenta los </w:t>
      </w:r>
      <w:r>
        <w:rPr>
          <w:rFonts w:ascii="Times New Roman" w:hAnsi="Times New Roman"/>
          <w:sz w:val="24"/>
          <w:szCs w:val="24"/>
        </w:rPr>
        <w:t>criterios de la Federación Internacional de Diabetes (IDF por su sigla en inglés). Se midió en el punto medio entre la última costilla y la cresta iliaca en espiración, en dos oportunidades sucesivas.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{"citationItems":[{"id":"ITEM-1","itemData":{"DOI":"10.1016/j.rccar.2015.07.011","ISSN":"01205633","abstract":"Correlation study between diagnostic tests and cut-off points of waist circumference to define abdominal obesity in Colombian population where the reference standard was bioimpedance as a method of estimating visceral fat. Minimum sample size was calculated at 366 patients. A total of 501 patients were admitted in the study. Visceral fat measurement using bioimpedance was defined as high over the 9% mark; from there the cut-off points of the waist circumference for men and women were estimated with a ROC curve. A cut-off point of 89 cm was estimated for women, with a sensitivity of 82.35% and specificity of 78.77% and area under the curve 0.89 (CI: 95%, 0.85-0.92). For men, the cut-off point for waist circumference was estimated in 91 cm, with a sensitivity of 82.03% and specificity of 94.83% and area under the curve of 0.9586 (CI: 95%, 0.93-0.98). As a result of this study, the definition of abdominal obesity is proposed as the cut-off point of the waist circumference greater than or equal to 91 cm for men and greater than or equal to 89 cm for women. This useful measure allows the physician to conveniently classify patients with abdominal obesity and metabolic syndrome.","author":[{"dropping-particle":"","family":"Buendía, R","given":"","non-dropping-particle":"","parse-names":false,"suffix":""},{"dropping-particle":"","family":"Zambrano, M","given":"","non-dropping-particle":"","parse-names":false,"suffix":""},{"dropping-particle":"","family":"Díaz, Á","given":"","non-dropping-particle":"","parse-names":false,"suffix":""},{"dropping-particle":"","family":"Reino, A","given":"","non-dropping-particle":"","parse-names":false,"suffix":""},{"dropping-particle":"","family":"Ramírez, J","given":"","non-dropping-particle":"","parse-names":false,"suffix":""},{"dropping-particle":"","family":"Espinosa, E","given":"","non-dropping-particle":"","parse-names":false,"suffix":""}],"container-title":"Revista Colombiana de Cardiologia","id":"ITEM-1","issue":"1","issued":{"date-parts":[["2016"]]},"page":"19-25","publisher":"Sociedad Colombiana de Cardiología y Cirugía Cardiovascular","title":"Puntos de corte de perímetro de cintura para el diagnóstico de obesidad abdominal en población colombiana usando bioimpedanciometría como estándar de referencia","type":"article-journal","volume":"23"},"uris":["http://www.mendeley.com/documents/?uuid=0d6cddd7-b172-4981-b798-867b8f9e1068"]},{"id":"ITEM-2","itemData":{"DOI":"10.1155/2013/320176","ISSN":"2090-4630","PMID":"23533799","abstract":"Background . The prevalence of metabolic syndrome (MetS) within individual cohorts varies with the definition used. The aim of this study was to compare the prevalence of MetS between IDF and revised NCEP ATP III criteria in an urban Sri Lankan population and to investigate the characteristics of discrepant cases. Methods . 2985 individuals, aged 35–65 years, were recruited to the study. Anthropometric and blood pressure measurements and laboratory investigations were carried out following standard protocols. Results . Age and sex-adjusted prevalences of MetS were 46.1% and 38.9% by revised NCEP and IDF definitions, respectively. IDF criteria failed to identify 21% of men and 7% of women identified by the revised NCEP criteria. The discrepant group had more adverse metabolic profiles despite having a lower waist circumference than those diagnosed by both criteria. Conclusion . MetS is common in this urban Sri Lankan cohort regardless of the definition used. The revised NCEP definition was more appropriate in identifying the metabolically abnormal but nonobese individuals, especially among the males predisposed to type 2 diabetes or cardiovascular disease. Further research is needed to determine the suitability of the currently accepted Asian-specific cut-offs for waist circumference in Sri Lankan adults.","author":[{"dropping-particle":"","family":"Chackrewarthy, S","given":"","non-dropping-particle":"","parse-names":false,"suffix":""},{"dropping-particle":"","family":"Gunasekera, D","given":"","non-dropping-particle":"","parse-names":false,"suffix":""},{"dropping-particle":"","family":"Pathmeswaren, A","given":"","non-dropping-particle":"","parse-names":false,"suffix":""},{"dropping-particle":"","family":"Wijekoon, C","given":"","non-dropping-particle":"","parse-names":false,"suffix":""},{"dropping-particle":"","family":"Ranawaka, U","given":"","non-dropping-particle":"","parse-names":false,"suffix":""},{"dropping-particle":"","family":"Kato, N","given":"","non-dropping-particle":"","parse-names":false,"suffix":""},{"dropping-particle":"","family":"Takeuchi","given":"F.","non-dropping-particle":"","parse-names":false,"suffix":""},{"dropping-particle":"","family":"Wickremasinghe, A","given":"","non-dropping-particle":"","parse-names":false,"suffix":""}],"container-title":"ISRN Endocrinology","id":"ITEM-2","issued":{"date-parts":[["2013"]]},"page":"1-7","title":"A Comparison between Revised NCEP ATP III and IDF Definitions in Diagnosing Metabolic Syndrome in an Urban Sri Lankan Population: The Ragama Health Study","type":"article-journal","volume":"2013"},"uris":["http://www.mendeley.com/documents/?uuid=9f04a687-b111-42d5-9b06-3f58a1bf1564"]}],"mendeley":{"formattedCitation":"(23,24)","plainTextFormattedCitation":"(23,24)","previouslyFormattedCitation":"(23,24)"},"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(23,24)</w:t>
      </w:r>
      <w:r>
        <w:rPr>
          <w:rFonts w:ascii="Times New Roman" w:hAnsi="Times New Roman"/>
          <w:sz w:val="24"/>
          <w:szCs w:val="24"/>
          <w:vertAlign w:val="superscript"/>
        </w:rPr>
        <w:fldChar w:fldCharType="end"/>
      </w:r>
    </w:p>
    <w:p w14:paraId="3134D5E0" w14:textId="0B6F478E" w:rsidR="006C42B6" w:rsidRDefault="006C42B6" w:rsidP="006C42B6">
      <w:pPr>
        <w:spacing w:after="0" w:line="360" w:lineRule="auto"/>
        <w:jc w:val="both"/>
        <w:rPr>
          <w:rFonts w:ascii="Times New Roman" w:hAnsi="Times New Roman"/>
          <w:i/>
          <w:sz w:val="24"/>
          <w:szCs w:val="24"/>
          <w:lang w:val="es-ES"/>
        </w:rPr>
      </w:pPr>
      <w:r>
        <w:rPr>
          <w:rFonts w:ascii="Times New Roman" w:hAnsi="Times New Roman"/>
          <w:sz w:val="24"/>
          <w:szCs w:val="24"/>
          <w:lang w:val="es-ES"/>
        </w:rPr>
        <w:t xml:space="preserve">La tabulación y análisis de datos se llevó a cabo en el paquete estadístico PSPP. Se aplicó la prueba de normalidad de </w:t>
      </w:r>
      <w:proofErr w:type="spellStart"/>
      <w:r>
        <w:rPr>
          <w:rFonts w:ascii="Times New Roman" w:hAnsi="Times New Roman"/>
          <w:sz w:val="24"/>
          <w:szCs w:val="24"/>
          <w:lang w:val="es-ES"/>
        </w:rPr>
        <w:t>Kolmogorov</w:t>
      </w:r>
      <w:proofErr w:type="spellEnd"/>
      <w:r w:rsidR="00582FC3">
        <w:rPr>
          <w:rFonts w:ascii="Times New Roman" w:hAnsi="Times New Roman"/>
          <w:sz w:val="24"/>
          <w:szCs w:val="24"/>
          <w:lang w:val="es-ES"/>
        </w:rPr>
        <w:t xml:space="preserve"> </w:t>
      </w:r>
      <w:r>
        <w:rPr>
          <w:rFonts w:ascii="Times New Roman" w:hAnsi="Times New Roman"/>
          <w:sz w:val="24"/>
          <w:szCs w:val="24"/>
          <w:lang w:val="es-ES"/>
        </w:rPr>
        <w:t>-</w:t>
      </w:r>
      <w:r w:rsidR="00582FC3">
        <w:rPr>
          <w:rFonts w:ascii="Times New Roman" w:hAnsi="Times New Roman"/>
          <w:sz w:val="24"/>
          <w:szCs w:val="24"/>
          <w:lang w:val="es-ES"/>
        </w:rPr>
        <w:t xml:space="preserve"> </w:t>
      </w:r>
      <w:proofErr w:type="spellStart"/>
      <w:r>
        <w:rPr>
          <w:rFonts w:ascii="Times New Roman" w:hAnsi="Times New Roman"/>
          <w:sz w:val="24"/>
          <w:szCs w:val="24"/>
          <w:lang w:val="es-ES"/>
        </w:rPr>
        <w:t>Smirnov</w:t>
      </w:r>
      <w:proofErr w:type="spellEnd"/>
      <w:r>
        <w:rPr>
          <w:rFonts w:ascii="Times New Roman" w:hAnsi="Times New Roman"/>
          <w:sz w:val="24"/>
          <w:szCs w:val="24"/>
          <w:lang w:val="es-ES"/>
        </w:rPr>
        <w:t xml:space="preserve"> para los hombres y Shapiro</w:t>
      </w:r>
      <w:r w:rsidR="00582FC3">
        <w:rPr>
          <w:rFonts w:ascii="Times New Roman" w:hAnsi="Times New Roman"/>
          <w:sz w:val="24"/>
          <w:szCs w:val="24"/>
          <w:lang w:val="es-ES"/>
        </w:rPr>
        <w:t xml:space="preserve"> </w:t>
      </w:r>
      <w:r>
        <w:rPr>
          <w:rFonts w:ascii="Times New Roman" w:hAnsi="Times New Roman"/>
          <w:sz w:val="24"/>
          <w:szCs w:val="24"/>
          <w:lang w:val="es-ES"/>
        </w:rPr>
        <w:t>-</w:t>
      </w:r>
      <w:r w:rsidR="00582FC3">
        <w:rPr>
          <w:rFonts w:ascii="Times New Roman" w:hAnsi="Times New Roman"/>
          <w:sz w:val="24"/>
          <w:szCs w:val="24"/>
          <w:lang w:val="es-ES"/>
        </w:rPr>
        <w:t xml:space="preserve"> </w:t>
      </w:r>
      <w:proofErr w:type="spellStart"/>
      <w:r>
        <w:rPr>
          <w:rFonts w:ascii="Times New Roman" w:hAnsi="Times New Roman"/>
          <w:sz w:val="24"/>
          <w:szCs w:val="24"/>
          <w:lang w:val="es-ES"/>
        </w:rPr>
        <w:t>Wilk</w:t>
      </w:r>
      <w:proofErr w:type="spellEnd"/>
      <w:r>
        <w:rPr>
          <w:rFonts w:ascii="Times New Roman" w:hAnsi="Times New Roman"/>
          <w:sz w:val="24"/>
          <w:szCs w:val="24"/>
          <w:lang w:val="es-ES"/>
        </w:rPr>
        <w:t xml:space="preserve"> para las mujeres, por otra parte, se utilizó el coeficiente correlacional de Spearman (p</w:t>
      </w:r>
      <w:r w:rsidR="00582FC3">
        <w:rPr>
          <w:rFonts w:ascii="Times New Roman" w:hAnsi="Times New Roman"/>
          <w:sz w:val="24"/>
          <w:szCs w:val="24"/>
          <w:lang w:val="es-ES"/>
        </w:rPr>
        <w:t xml:space="preserve"> </w:t>
      </w:r>
      <w:r>
        <w:rPr>
          <w:rFonts w:ascii="Times New Roman" w:hAnsi="Times New Roman"/>
          <w:sz w:val="24"/>
          <w:szCs w:val="24"/>
          <w:lang w:val="es-ES"/>
        </w:rPr>
        <w:t>&lt;</w:t>
      </w:r>
      <w:r w:rsidR="00582FC3">
        <w:rPr>
          <w:rFonts w:ascii="Times New Roman" w:hAnsi="Times New Roman"/>
          <w:sz w:val="24"/>
          <w:szCs w:val="24"/>
          <w:lang w:val="es-ES"/>
        </w:rPr>
        <w:t xml:space="preserve"> </w:t>
      </w:r>
      <w:r>
        <w:rPr>
          <w:rFonts w:ascii="Times New Roman" w:hAnsi="Times New Roman"/>
          <w:sz w:val="24"/>
          <w:szCs w:val="24"/>
          <w:lang w:val="es-ES"/>
        </w:rPr>
        <w:t xml:space="preserve">0,05), además se tuvo en cuenta un nivel de confianza del 95 % y un </w:t>
      </w:r>
      <w:r w:rsidR="00582FC3">
        <w:rPr>
          <w:rFonts w:ascii="Times New Roman" w:hAnsi="Times New Roman"/>
          <w:sz w:val="24"/>
          <w:szCs w:val="24"/>
          <w:lang w:val="es-ES"/>
        </w:rPr>
        <w:t>v</w:t>
      </w:r>
      <w:r>
        <w:rPr>
          <w:rFonts w:ascii="Times New Roman" w:hAnsi="Times New Roman"/>
          <w:sz w:val="24"/>
          <w:szCs w:val="24"/>
          <w:lang w:val="es-ES"/>
        </w:rPr>
        <w:t>alor</w:t>
      </w:r>
      <w:r w:rsidR="00582FC3">
        <w:rPr>
          <w:rFonts w:ascii="Times New Roman" w:hAnsi="Times New Roman"/>
          <w:sz w:val="24"/>
          <w:szCs w:val="24"/>
          <w:lang w:val="es-ES"/>
        </w:rPr>
        <w:t xml:space="preserve"> p</w:t>
      </w:r>
      <w:r>
        <w:rPr>
          <w:rFonts w:ascii="Times New Roman" w:hAnsi="Times New Roman"/>
          <w:sz w:val="24"/>
          <w:szCs w:val="24"/>
          <w:lang w:val="es-ES"/>
        </w:rPr>
        <w:t xml:space="preserve"> de 0,05.</w:t>
      </w:r>
    </w:p>
    <w:p w14:paraId="52FDC146" w14:textId="77777777" w:rsidR="006C42B6" w:rsidRDefault="006C42B6" w:rsidP="006C42B6">
      <w:pPr>
        <w:spacing w:after="0" w:line="360" w:lineRule="auto"/>
        <w:jc w:val="both"/>
        <w:rPr>
          <w:rFonts w:ascii="Times New Roman" w:hAnsi="Times New Roman"/>
          <w:sz w:val="24"/>
          <w:szCs w:val="24"/>
          <w:lang w:val="es-ES"/>
        </w:rPr>
      </w:pPr>
      <w:r>
        <w:rPr>
          <w:rFonts w:ascii="Times New Roman" w:hAnsi="Times New Roman"/>
          <w:iCs/>
          <w:sz w:val="24"/>
          <w:szCs w:val="24"/>
          <w:lang w:val="es-ES"/>
        </w:rPr>
        <w:t xml:space="preserve">Normas éticas: </w:t>
      </w:r>
      <w:r>
        <w:rPr>
          <w:rFonts w:ascii="Times New Roman" w:hAnsi="Times New Roman"/>
          <w:sz w:val="24"/>
          <w:szCs w:val="24"/>
          <w:lang w:val="es-ES"/>
        </w:rPr>
        <w:t>este estudio cuenta con aval del comité de ética e impacto ambiental de la Universidad de Pamplona, mediante el Acta Nº002 del 4 de marzo del 2019.</w:t>
      </w:r>
    </w:p>
    <w:p w14:paraId="6BEC7E88" w14:textId="77777777" w:rsidR="006C42B6" w:rsidRDefault="006C42B6" w:rsidP="006C42B6">
      <w:pPr>
        <w:spacing w:after="0" w:line="360" w:lineRule="auto"/>
        <w:jc w:val="both"/>
        <w:rPr>
          <w:rFonts w:ascii="Times New Roman" w:hAnsi="Times New Roman"/>
          <w:b/>
          <w:sz w:val="24"/>
          <w:szCs w:val="24"/>
          <w:lang w:val="es-ES"/>
        </w:rPr>
      </w:pPr>
    </w:p>
    <w:p w14:paraId="6ABF1B05" w14:textId="77777777" w:rsidR="006C42B6" w:rsidRDefault="006C42B6" w:rsidP="006C42B6">
      <w:pPr>
        <w:spacing w:after="0" w:line="360" w:lineRule="auto"/>
        <w:jc w:val="center"/>
        <w:rPr>
          <w:rFonts w:ascii="Times New Roman" w:hAnsi="Times New Roman"/>
          <w:b/>
          <w:sz w:val="24"/>
          <w:szCs w:val="24"/>
          <w:lang w:val="es-ES"/>
        </w:rPr>
      </w:pPr>
    </w:p>
    <w:p w14:paraId="407C7325" w14:textId="77777777" w:rsidR="006C42B6" w:rsidRDefault="006C42B6" w:rsidP="006C42B6">
      <w:pPr>
        <w:spacing w:after="0" w:line="360" w:lineRule="auto"/>
        <w:jc w:val="center"/>
        <w:rPr>
          <w:rFonts w:ascii="Times New Roman" w:hAnsi="Times New Roman"/>
          <w:b/>
          <w:sz w:val="32"/>
          <w:szCs w:val="32"/>
          <w:lang w:val="es-ES"/>
        </w:rPr>
      </w:pPr>
      <w:r>
        <w:rPr>
          <w:rFonts w:ascii="Times New Roman" w:hAnsi="Times New Roman"/>
          <w:b/>
          <w:sz w:val="32"/>
          <w:szCs w:val="32"/>
          <w:lang w:val="es-ES"/>
        </w:rPr>
        <w:t>RESULTADOS</w:t>
      </w:r>
    </w:p>
    <w:p w14:paraId="015A349A" w14:textId="77777777" w:rsidR="006C42B6" w:rsidRDefault="006C42B6" w:rsidP="006C42B6">
      <w:pPr>
        <w:spacing w:after="0" w:line="360" w:lineRule="auto"/>
        <w:jc w:val="both"/>
        <w:rPr>
          <w:rFonts w:ascii="Times New Roman" w:hAnsi="Times New Roman"/>
          <w:sz w:val="24"/>
          <w:szCs w:val="24"/>
          <w:lang w:val="es-ES"/>
        </w:rPr>
      </w:pPr>
      <w:r>
        <w:rPr>
          <w:rFonts w:ascii="Times New Roman" w:hAnsi="Times New Roman"/>
          <w:sz w:val="24"/>
          <w:szCs w:val="24"/>
          <w:lang w:val="es-ES"/>
        </w:rPr>
        <w:t>En la tabla 1 se evidencian los datos de edad, masa corporal, talla e índice de masa corporal (IMC) de los participantes por sexos.</w:t>
      </w:r>
    </w:p>
    <w:p w14:paraId="7CA0A978" w14:textId="77777777" w:rsidR="000705A9" w:rsidRDefault="000705A9" w:rsidP="006C42B6">
      <w:pPr>
        <w:spacing w:after="0" w:line="360" w:lineRule="auto"/>
        <w:jc w:val="both"/>
        <w:rPr>
          <w:rFonts w:ascii="Times New Roman" w:hAnsi="Times New Roman"/>
          <w:sz w:val="24"/>
          <w:szCs w:val="24"/>
          <w:lang w:val="es-ES"/>
        </w:rPr>
      </w:pPr>
    </w:p>
    <w:p w14:paraId="007C83B8" w14:textId="77777777" w:rsidR="0046120F" w:rsidRPr="00000859" w:rsidRDefault="0046120F" w:rsidP="0046120F">
      <w:pPr>
        <w:spacing w:after="0" w:line="360" w:lineRule="auto"/>
        <w:jc w:val="center"/>
        <w:rPr>
          <w:rFonts w:ascii="Times New Roman" w:hAnsi="Times New Roman"/>
          <w:lang w:val="es-ES"/>
        </w:rPr>
      </w:pPr>
      <w:r w:rsidRPr="00000859">
        <w:rPr>
          <w:rFonts w:ascii="Times New Roman" w:hAnsi="Times New Roman"/>
          <w:b/>
          <w:bCs/>
          <w:lang w:val="es-ES"/>
        </w:rPr>
        <w:lastRenderedPageBreak/>
        <w:t>Tabla 1 -</w:t>
      </w:r>
      <w:r w:rsidRPr="00000859">
        <w:rPr>
          <w:rFonts w:ascii="Times New Roman" w:hAnsi="Times New Roman"/>
          <w:lang w:val="es-ES"/>
        </w:rPr>
        <w:t xml:space="preserve"> Características generales</w:t>
      </w:r>
    </w:p>
    <w:p w14:paraId="3A926345" w14:textId="7D3839F9" w:rsidR="00E308FB" w:rsidRDefault="0046120F" w:rsidP="00E308FB">
      <w:pPr>
        <w:spacing w:after="0" w:line="360" w:lineRule="auto"/>
        <w:jc w:val="center"/>
        <w:rPr>
          <w:rFonts w:ascii="Times New Roman" w:hAnsi="Times New Roman"/>
          <w:sz w:val="24"/>
          <w:szCs w:val="24"/>
          <w:lang w:val="es-ES"/>
        </w:rPr>
      </w:pPr>
      <w:r>
        <w:rPr>
          <w:rFonts w:ascii="Times New Roman" w:hAnsi="Times New Roman"/>
          <w:noProof/>
          <w:sz w:val="24"/>
          <w:szCs w:val="24"/>
          <w:lang w:val="es-ES"/>
        </w:rPr>
        <w:drawing>
          <wp:inline distT="0" distB="0" distL="0" distR="0" wp14:anchorId="7114F5C6" wp14:editId="584DF2B0">
            <wp:extent cx="4495800" cy="12382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4495800" cy="1238250"/>
                    </a:xfrm>
                    <a:prstGeom prst="rect">
                      <a:avLst/>
                    </a:prstGeom>
                  </pic:spPr>
                </pic:pic>
              </a:graphicData>
            </a:graphic>
          </wp:inline>
        </w:drawing>
      </w:r>
    </w:p>
    <w:p w14:paraId="1CF72B0E" w14:textId="77777777" w:rsidR="006C42B6" w:rsidRDefault="006C42B6" w:rsidP="006C42B6">
      <w:pPr>
        <w:spacing w:after="0" w:line="360" w:lineRule="auto"/>
        <w:jc w:val="both"/>
        <w:rPr>
          <w:rFonts w:ascii="Times New Roman" w:hAnsi="Times New Roman"/>
          <w:sz w:val="24"/>
          <w:szCs w:val="24"/>
          <w:lang w:val="es-ES"/>
        </w:rPr>
      </w:pPr>
    </w:p>
    <w:p w14:paraId="17F7009A" w14:textId="5DDAAA2B" w:rsidR="000705A9" w:rsidRDefault="000705A9" w:rsidP="000705A9">
      <w:pPr>
        <w:spacing w:after="0" w:line="360" w:lineRule="auto"/>
        <w:jc w:val="both"/>
        <w:rPr>
          <w:rFonts w:ascii="Times New Roman" w:hAnsi="Times New Roman"/>
          <w:sz w:val="24"/>
          <w:szCs w:val="24"/>
          <w:lang w:val="es-ES"/>
        </w:rPr>
      </w:pPr>
      <w:r>
        <w:rPr>
          <w:rFonts w:ascii="Times New Roman" w:hAnsi="Times New Roman"/>
          <w:sz w:val="24"/>
          <w:szCs w:val="24"/>
          <w:lang w:val="es-ES"/>
        </w:rPr>
        <w:t>Seguidamente se presentan los valores del perímetro de cintura y el consumo máximo oxigeno (VO</w:t>
      </w:r>
      <w:r>
        <w:rPr>
          <w:rFonts w:ascii="Times New Roman" w:hAnsi="Times New Roman"/>
          <w:sz w:val="24"/>
          <w:szCs w:val="24"/>
          <w:vertAlign w:val="subscript"/>
          <w:lang w:val="es-ES"/>
        </w:rPr>
        <w:t>2</w:t>
      </w:r>
      <w:r>
        <w:rPr>
          <w:rFonts w:ascii="Times New Roman" w:hAnsi="Times New Roman"/>
          <w:sz w:val="24"/>
          <w:szCs w:val="24"/>
          <w:lang w:val="es-ES"/>
        </w:rPr>
        <w:t>máx) de la prueba intermitente (tabla 2), ambas variables para hombres y mujeres no presentaron distribución normal (p</w:t>
      </w:r>
      <w:r w:rsidR="000B1E92">
        <w:rPr>
          <w:rFonts w:ascii="Times New Roman" w:hAnsi="Times New Roman"/>
          <w:sz w:val="24"/>
          <w:szCs w:val="24"/>
          <w:lang w:val="es-ES"/>
        </w:rPr>
        <w:t xml:space="preserve"> </w:t>
      </w:r>
      <w:r>
        <w:rPr>
          <w:rFonts w:ascii="Times New Roman" w:hAnsi="Times New Roman"/>
          <w:sz w:val="24"/>
          <w:szCs w:val="24"/>
          <w:lang w:val="es-ES"/>
        </w:rPr>
        <w:t>&lt;</w:t>
      </w:r>
      <w:r w:rsidR="000B1E92">
        <w:rPr>
          <w:rFonts w:ascii="Times New Roman" w:hAnsi="Times New Roman"/>
          <w:sz w:val="24"/>
          <w:szCs w:val="24"/>
          <w:lang w:val="es-ES"/>
        </w:rPr>
        <w:t xml:space="preserve"> </w:t>
      </w:r>
      <w:r>
        <w:rPr>
          <w:rFonts w:ascii="Times New Roman" w:hAnsi="Times New Roman"/>
          <w:sz w:val="24"/>
          <w:szCs w:val="24"/>
          <w:lang w:val="es-ES"/>
        </w:rPr>
        <w:t xml:space="preserve">0,05). </w:t>
      </w:r>
    </w:p>
    <w:p w14:paraId="099C675C" w14:textId="77777777" w:rsidR="000B1E92" w:rsidRDefault="000B1E92" w:rsidP="000705A9">
      <w:pPr>
        <w:spacing w:after="0" w:line="360" w:lineRule="auto"/>
        <w:jc w:val="both"/>
        <w:rPr>
          <w:rFonts w:ascii="Times New Roman" w:hAnsi="Times New Roman"/>
          <w:sz w:val="24"/>
          <w:szCs w:val="24"/>
          <w:lang w:val="es-ES"/>
        </w:rPr>
      </w:pPr>
    </w:p>
    <w:p w14:paraId="6554D9B7" w14:textId="77777777" w:rsidR="000B1E92" w:rsidRPr="00000859" w:rsidRDefault="000B1E92" w:rsidP="000B1E92">
      <w:pPr>
        <w:spacing w:after="0" w:line="360" w:lineRule="auto"/>
        <w:jc w:val="center"/>
        <w:rPr>
          <w:rFonts w:ascii="Times New Roman" w:hAnsi="Times New Roman"/>
          <w:b/>
          <w:lang w:val="es-ES"/>
        </w:rPr>
      </w:pPr>
      <w:r w:rsidRPr="00000859">
        <w:rPr>
          <w:rFonts w:ascii="Times New Roman" w:hAnsi="Times New Roman"/>
          <w:b/>
          <w:bCs/>
          <w:lang w:val="es-ES"/>
        </w:rPr>
        <w:t>Tabla 2 -</w:t>
      </w:r>
      <w:r>
        <w:rPr>
          <w:rFonts w:ascii="Times New Roman" w:hAnsi="Times New Roman"/>
          <w:b/>
          <w:bCs/>
          <w:lang w:val="es-ES"/>
        </w:rPr>
        <w:t xml:space="preserve"> </w:t>
      </w:r>
      <w:r w:rsidRPr="00000859">
        <w:rPr>
          <w:rFonts w:ascii="Times New Roman" w:hAnsi="Times New Roman"/>
          <w:bCs/>
          <w:lang w:val="es-ES"/>
        </w:rPr>
        <w:t>Perímetro de cintura y VO</w:t>
      </w:r>
      <w:r w:rsidRPr="00000859">
        <w:rPr>
          <w:rFonts w:ascii="Times New Roman" w:hAnsi="Times New Roman"/>
          <w:bCs/>
          <w:vertAlign w:val="subscript"/>
          <w:lang w:val="es-ES"/>
        </w:rPr>
        <w:t>2</w:t>
      </w:r>
      <w:r w:rsidRPr="00000859">
        <w:rPr>
          <w:rFonts w:ascii="Times New Roman" w:hAnsi="Times New Roman"/>
          <w:bCs/>
          <w:lang w:val="es-ES"/>
        </w:rPr>
        <w:t>máx</w:t>
      </w:r>
    </w:p>
    <w:p w14:paraId="03312D9B" w14:textId="28BF273D" w:rsidR="000B1E92" w:rsidRDefault="000B1E92" w:rsidP="000B1E92">
      <w:pPr>
        <w:spacing w:after="0" w:line="360" w:lineRule="auto"/>
        <w:jc w:val="center"/>
        <w:rPr>
          <w:rFonts w:ascii="Times New Roman" w:hAnsi="Times New Roman"/>
          <w:sz w:val="24"/>
          <w:szCs w:val="24"/>
          <w:lang w:val="es-ES"/>
        </w:rPr>
      </w:pPr>
      <w:r>
        <w:rPr>
          <w:rFonts w:ascii="Times New Roman" w:hAnsi="Times New Roman"/>
          <w:noProof/>
          <w:sz w:val="24"/>
          <w:szCs w:val="24"/>
          <w:lang w:val="es-ES"/>
        </w:rPr>
        <w:drawing>
          <wp:inline distT="0" distB="0" distL="0" distR="0" wp14:anchorId="10AF4AE9" wp14:editId="2FD97795">
            <wp:extent cx="4076700" cy="12382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4">
                      <a:extLst>
                        <a:ext uri="{28A0092B-C50C-407E-A947-70E740481C1C}">
                          <a14:useLocalDpi xmlns:a14="http://schemas.microsoft.com/office/drawing/2010/main" val="0"/>
                        </a:ext>
                      </a:extLst>
                    </a:blip>
                    <a:stretch>
                      <a:fillRect/>
                    </a:stretch>
                  </pic:blipFill>
                  <pic:spPr>
                    <a:xfrm>
                      <a:off x="0" y="0"/>
                      <a:ext cx="4076700" cy="1238250"/>
                    </a:xfrm>
                    <a:prstGeom prst="rect">
                      <a:avLst/>
                    </a:prstGeom>
                  </pic:spPr>
                </pic:pic>
              </a:graphicData>
            </a:graphic>
          </wp:inline>
        </w:drawing>
      </w:r>
    </w:p>
    <w:p w14:paraId="131A7987" w14:textId="77777777" w:rsidR="000B1E92" w:rsidRDefault="000B1E92" w:rsidP="000B1E92">
      <w:pPr>
        <w:spacing w:after="0" w:line="360" w:lineRule="auto"/>
        <w:jc w:val="center"/>
        <w:rPr>
          <w:rFonts w:ascii="Times New Roman" w:hAnsi="Times New Roman"/>
          <w:sz w:val="24"/>
          <w:szCs w:val="24"/>
          <w:lang w:val="es-ES"/>
        </w:rPr>
      </w:pPr>
    </w:p>
    <w:p w14:paraId="48510D0D" w14:textId="6199DA2B" w:rsidR="000B1E92" w:rsidRDefault="000B1E92" w:rsidP="000B1E92">
      <w:pPr>
        <w:spacing w:after="0" w:line="360" w:lineRule="auto"/>
        <w:jc w:val="both"/>
        <w:rPr>
          <w:rFonts w:ascii="Times New Roman" w:hAnsi="Times New Roman"/>
          <w:sz w:val="24"/>
          <w:szCs w:val="24"/>
          <w:lang w:val="es-ES"/>
        </w:rPr>
      </w:pPr>
      <w:r>
        <w:rPr>
          <w:rFonts w:ascii="Times New Roman" w:hAnsi="Times New Roman"/>
          <w:sz w:val="24"/>
          <w:szCs w:val="24"/>
          <w:lang w:val="es-ES"/>
        </w:rPr>
        <w:t>Teniendo en cuenta las correlaciones (tabla 3), es posible identificar una asociación negativa entre las variables en hombres (r = -0,17) (Fig. 1) y mujeres (r = 0,09) (Fig. 2), no obstante, para ambos sexos esta relación no fue significativa (p &lt; 0,05).</w:t>
      </w:r>
    </w:p>
    <w:p w14:paraId="665395F6" w14:textId="2FACDF40" w:rsidR="00D72C2B" w:rsidRDefault="00D72C2B" w:rsidP="000B1E92">
      <w:pPr>
        <w:spacing w:after="0" w:line="360" w:lineRule="auto"/>
        <w:jc w:val="both"/>
        <w:rPr>
          <w:rFonts w:ascii="Times New Roman" w:hAnsi="Times New Roman"/>
          <w:sz w:val="24"/>
          <w:szCs w:val="24"/>
          <w:lang w:val="es-ES"/>
        </w:rPr>
      </w:pPr>
    </w:p>
    <w:p w14:paraId="15FD6EC6" w14:textId="0486C3F2" w:rsidR="00D72C2B" w:rsidRDefault="00D72C2B" w:rsidP="00D72C2B">
      <w:pPr>
        <w:spacing w:after="0" w:line="360" w:lineRule="auto"/>
        <w:jc w:val="center"/>
        <w:rPr>
          <w:rFonts w:ascii="Times New Roman" w:hAnsi="Times New Roman"/>
          <w:lang w:val="es-ES"/>
        </w:rPr>
      </w:pPr>
      <w:r w:rsidRPr="00000859">
        <w:rPr>
          <w:rFonts w:ascii="Times New Roman" w:hAnsi="Times New Roman"/>
          <w:b/>
          <w:bCs/>
          <w:lang w:val="es-ES"/>
        </w:rPr>
        <w:t>Tabla 3 -</w:t>
      </w:r>
      <w:r w:rsidRPr="00000859">
        <w:rPr>
          <w:rFonts w:ascii="Times New Roman" w:hAnsi="Times New Roman"/>
          <w:lang w:val="es-ES"/>
        </w:rPr>
        <w:t xml:space="preserve"> Correlación entre las variables</w:t>
      </w:r>
    </w:p>
    <w:p w14:paraId="4117C39A" w14:textId="10B51227" w:rsidR="00D72C2B" w:rsidRPr="00D72C2B" w:rsidRDefault="00D72C2B" w:rsidP="00D72C2B">
      <w:pPr>
        <w:spacing w:after="0" w:line="360" w:lineRule="auto"/>
        <w:jc w:val="center"/>
        <w:rPr>
          <w:rFonts w:ascii="Times New Roman" w:hAnsi="Times New Roman"/>
          <w:lang w:val="es-ES"/>
        </w:rPr>
      </w:pPr>
      <w:r>
        <w:rPr>
          <w:rFonts w:ascii="Times New Roman" w:hAnsi="Times New Roman"/>
          <w:noProof/>
          <w:lang w:val="es-ES"/>
        </w:rPr>
        <w:drawing>
          <wp:inline distT="0" distB="0" distL="0" distR="0" wp14:anchorId="0D860F81" wp14:editId="5F41DF45">
            <wp:extent cx="3124200" cy="12668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5">
                      <a:extLst>
                        <a:ext uri="{28A0092B-C50C-407E-A947-70E740481C1C}">
                          <a14:useLocalDpi xmlns:a14="http://schemas.microsoft.com/office/drawing/2010/main" val="0"/>
                        </a:ext>
                      </a:extLst>
                    </a:blip>
                    <a:stretch>
                      <a:fillRect/>
                    </a:stretch>
                  </pic:blipFill>
                  <pic:spPr>
                    <a:xfrm>
                      <a:off x="0" y="0"/>
                      <a:ext cx="3124200" cy="1266825"/>
                    </a:xfrm>
                    <a:prstGeom prst="rect">
                      <a:avLst/>
                    </a:prstGeom>
                  </pic:spPr>
                </pic:pic>
              </a:graphicData>
            </a:graphic>
          </wp:inline>
        </w:drawing>
      </w:r>
    </w:p>
    <w:p w14:paraId="3F817AE8" w14:textId="77777777" w:rsidR="000B1E92" w:rsidRDefault="000B1E92" w:rsidP="000705A9">
      <w:pPr>
        <w:spacing w:after="0" w:line="360" w:lineRule="auto"/>
        <w:jc w:val="both"/>
        <w:rPr>
          <w:rFonts w:ascii="Times New Roman" w:hAnsi="Times New Roman"/>
          <w:sz w:val="24"/>
          <w:szCs w:val="24"/>
          <w:lang w:val="es-ES"/>
        </w:rPr>
      </w:pPr>
    </w:p>
    <w:p w14:paraId="72B7CA5A" w14:textId="01712FEA" w:rsidR="006C42B6" w:rsidRDefault="001D0326" w:rsidP="006C42B6">
      <w:pPr>
        <w:spacing w:after="0" w:line="360" w:lineRule="auto"/>
        <w:jc w:val="center"/>
        <w:rPr>
          <w:rFonts w:ascii="Times New Roman" w:hAnsi="Times New Roman"/>
          <w:sz w:val="24"/>
          <w:szCs w:val="24"/>
          <w:lang w:val="es-ES"/>
        </w:rPr>
      </w:pPr>
      <w:r>
        <w:rPr>
          <w:rFonts w:ascii="Times New Roman" w:hAnsi="Times New Roman"/>
          <w:noProof/>
          <w:sz w:val="24"/>
          <w:szCs w:val="24"/>
          <w:lang w:val="es-ES"/>
        </w:rPr>
        <w:lastRenderedPageBreak/>
        <w:drawing>
          <wp:inline distT="0" distB="0" distL="0" distR="0" wp14:anchorId="6E47C3DA" wp14:editId="2AC1E7FC">
            <wp:extent cx="2981325" cy="24288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6">
                      <a:extLst>
                        <a:ext uri="{28A0092B-C50C-407E-A947-70E740481C1C}">
                          <a14:useLocalDpi xmlns:a14="http://schemas.microsoft.com/office/drawing/2010/main" val="0"/>
                        </a:ext>
                      </a:extLst>
                    </a:blip>
                    <a:stretch>
                      <a:fillRect/>
                    </a:stretch>
                  </pic:blipFill>
                  <pic:spPr>
                    <a:xfrm>
                      <a:off x="0" y="0"/>
                      <a:ext cx="2981325" cy="2428875"/>
                    </a:xfrm>
                    <a:prstGeom prst="rect">
                      <a:avLst/>
                    </a:prstGeom>
                  </pic:spPr>
                </pic:pic>
              </a:graphicData>
            </a:graphic>
          </wp:inline>
        </w:drawing>
      </w:r>
    </w:p>
    <w:p w14:paraId="0FDAD383" w14:textId="77777777" w:rsidR="006C42B6" w:rsidRDefault="006C42B6" w:rsidP="006C42B6">
      <w:pPr>
        <w:spacing w:after="0" w:line="360" w:lineRule="auto"/>
        <w:jc w:val="center"/>
        <w:rPr>
          <w:rFonts w:ascii="Times New Roman" w:hAnsi="Times New Roman"/>
          <w:lang w:val="es-ES"/>
        </w:rPr>
      </w:pPr>
      <w:r>
        <w:rPr>
          <w:rFonts w:ascii="Times New Roman" w:hAnsi="Times New Roman"/>
          <w:b/>
          <w:bCs/>
          <w:lang w:val="es-ES"/>
        </w:rPr>
        <w:t>Fig. 1 -</w:t>
      </w:r>
      <w:r>
        <w:rPr>
          <w:rFonts w:ascii="Times New Roman" w:hAnsi="Times New Roman"/>
          <w:lang w:val="es-ES"/>
        </w:rPr>
        <w:t xml:space="preserve"> Dispersión con línea de tendencia en hombres.</w:t>
      </w:r>
    </w:p>
    <w:p w14:paraId="58F102F5" w14:textId="77777777" w:rsidR="006C42B6" w:rsidRDefault="006C42B6" w:rsidP="006C42B6">
      <w:pPr>
        <w:spacing w:after="0" w:line="360" w:lineRule="auto"/>
        <w:jc w:val="center"/>
        <w:rPr>
          <w:rFonts w:ascii="Times New Roman" w:hAnsi="Times New Roman"/>
          <w:sz w:val="24"/>
          <w:szCs w:val="24"/>
          <w:lang w:val="es-ES"/>
        </w:rPr>
      </w:pPr>
    </w:p>
    <w:p w14:paraId="310B5DF3" w14:textId="18DCB9DD" w:rsidR="006C42B6" w:rsidRDefault="001D0326" w:rsidP="006C42B6">
      <w:pPr>
        <w:spacing w:after="0" w:line="360" w:lineRule="auto"/>
        <w:jc w:val="center"/>
        <w:rPr>
          <w:rFonts w:ascii="Times New Roman" w:hAnsi="Times New Roman"/>
          <w:sz w:val="24"/>
          <w:szCs w:val="24"/>
          <w:lang w:val="es-ES"/>
        </w:rPr>
      </w:pPr>
      <w:r>
        <w:rPr>
          <w:rFonts w:ascii="Times New Roman" w:hAnsi="Times New Roman"/>
          <w:noProof/>
          <w:sz w:val="24"/>
          <w:szCs w:val="24"/>
          <w:lang w:val="es-ES"/>
        </w:rPr>
        <w:drawing>
          <wp:inline distT="0" distB="0" distL="0" distR="0" wp14:anchorId="66D3240E" wp14:editId="75DC34B0">
            <wp:extent cx="2876550" cy="23717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7">
                      <a:extLst>
                        <a:ext uri="{28A0092B-C50C-407E-A947-70E740481C1C}">
                          <a14:useLocalDpi xmlns:a14="http://schemas.microsoft.com/office/drawing/2010/main" val="0"/>
                        </a:ext>
                      </a:extLst>
                    </a:blip>
                    <a:stretch>
                      <a:fillRect/>
                    </a:stretch>
                  </pic:blipFill>
                  <pic:spPr>
                    <a:xfrm>
                      <a:off x="0" y="0"/>
                      <a:ext cx="2876550" cy="2371725"/>
                    </a:xfrm>
                    <a:prstGeom prst="rect">
                      <a:avLst/>
                    </a:prstGeom>
                  </pic:spPr>
                </pic:pic>
              </a:graphicData>
            </a:graphic>
          </wp:inline>
        </w:drawing>
      </w:r>
    </w:p>
    <w:p w14:paraId="1C20112A" w14:textId="1BDE3A2D" w:rsidR="006C42B6" w:rsidRDefault="006C42B6" w:rsidP="000705A9">
      <w:pPr>
        <w:spacing w:after="0" w:line="360" w:lineRule="auto"/>
        <w:jc w:val="center"/>
        <w:rPr>
          <w:rFonts w:ascii="Times New Roman" w:hAnsi="Times New Roman"/>
          <w:bCs/>
          <w:lang w:val="es-ES"/>
        </w:rPr>
      </w:pPr>
      <w:r>
        <w:rPr>
          <w:rFonts w:ascii="Times New Roman" w:hAnsi="Times New Roman"/>
          <w:b/>
          <w:bCs/>
          <w:lang w:val="es-ES"/>
        </w:rPr>
        <w:t xml:space="preserve">Fig. 2 - </w:t>
      </w:r>
      <w:r>
        <w:rPr>
          <w:rFonts w:ascii="Times New Roman" w:hAnsi="Times New Roman"/>
          <w:bCs/>
          <w:lang w:val="es-ES"/>
        </w:rPr>
        <w:t>Dispersión con línea de tendencia en mujeres.</w:t>
      </w:r>
    </w:p>
    <w:p w14:paraId="376A9C1A" w14:textId="77777777" w:rsidR="001D0326" w:rsidRPr="000705A9" w:rsidRDefault="001D0326" w:rsidP="000705A9">
      <w:pPr>
        <w:spacing w:after="0" w:line="360" w:lineRule="auto"/>
        <w:jc w:val="center"/>
        <w:rPr>
          <w:rFonts w:ascii="Times New Roman" w:hAnsi="Times New Roman"/>
          <w:bCs/>
          <w:lang w:val="es-ES"/>
        </w:rPr>
      </w:pPr>
    </w:p>
    <w:p w14:paraId="48C46684" w14:textId="77777777" w:rsidR="001D0326" w:rsidRDefault="001D0326" w:rsidP="006C42B6">
      <w:pPr>
        <w:spacing w:after="0" w:line="360" w:lineRule="auto"/>
        <w:jc w:val="center"/>
        <w:rPr>
          <w:rFonts w:ascii="Times New Roman" w:hAnsi="Times New Roman"/>
          <w:b/>
          <w:sz w:val="32"/>
          <w:szCs w:val="32"/>
        </w:rPr>
      </w:pPr>
    </w:p>
    <w:p w14:paraId="153F4297" w14:textId="59BD286B" w:rsidR="006C42B6" w:rsidRDefault="006C42B6" w:rsidP="006C42B6">
      <w:pPr>
        <w:spacing w:after="0" w:line="360" w:lineRule="auto"/>
        <w:jc w:val="center"/>
        <w:rPr>
          <w:rFonts w:ascii="Times New Roman" w:hAnsi="Times New Roman"/>
          <w:b/>
          <w:sz w:val="32"/>
          <w:szCs w:val="32"/>
        </w:rPr>
      </w:pPr>
      <w:r>
        <w:rPr>
          <w:rFonts w:ascii="Times New Roman" w:hAnsi="Times New Roman"/>
          <w:b/>
          <w:sz w:val="32"/>
          <w:szCs w:val="32"/>
        </w:rPr>
        <w:t>DISCUSIÓN</w:t>
      </w:r>
    </w:p>
    <w:p w14:paraId="36EA5586"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En este estudio se utilizó el test de resistencia a esfuerzos intermitentes 30 - 15, porque muchos autores refieren que las pruebas de resistencia a esfuerzos intermitentes como esta, intercalan periodos de trabajo y recuperación. La recuperación permite obtener mejores resultados en la capacidad aeróbica máxima identificada con el VO</w:t>
      </w:r>
      <w:r>
        <w:rPr>
          <w:rFonts w:ascii="Times New Roman" w:hAnsi="Times New Roman"/>
          <w:sz w:val="24"/>
          <w:szCs w:val="24"/>
          <w:vertAlign w:val="subscript"/>
        </w:rPr>
        <w:t>2</w:t>
      </w:r>
      <w:r>
        <w:rPr>
          <w:rFonts w:ascii="Times New Roman" w:hAnsi="Times New Roman"/>
          <w:sz w:val="24"/>
          <w:szCs w:val="24"/>
        </w:rPr>
        <w:t xml:space="preserve">máx, el cual ha sido considerado como un indicador fiable para </w:t>
      </w:r>
      <w:r>
        <w:rPr>
          <w:rFonts w:ascii="Times New Roman" w:hAnsi="Times New Roman"/>
          <w:sz w:val="24"/>
          <w:szCs w:val="24"/>
        </w:rPr>
        <w:lastRenderedPageBreak/>
        <w:t>conocer la condición cardiorrespiratoria o capacidad aeróbica de los individuos.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{"citationItems":[{"id":"ITEM-1","itemData":{"ISSN":"02128799","abstract":"Indoor five-a-side football is a mixed performance sport. This sport is based on fractionated effort with intermittent, complete and incomplete, active and passive recovery times. The Maximum Aerobic Power ascertained through maximum VO2 is considered to be the most reliable indicator in determining sportsmen's cardiovascular and respiratory condition. If we consider a sport based on intervallic efforts, better recovery will be necessary to face up to new efforts. The aim of this study is to find out the maximum VO2 and the recovery capacity in professional and nonprofessional indoor five-a-side football players and to establish which is more important for better performance in this kind of sport. Three Indoor five-a-side football teams participated with a total of 31 players; 12 professional and 19 non-professional. All of the players underwent a Maximum Effort Test in order to ascertain their maximum VO2. Their heart rates were also taken every 5 seconds during the test and the first 5 minutes after the maximum effort test. The test selected was the \"Course-Navette\". Recovery capacity is fundamental in mixed energy sports. A good recovery capacity allows a player to do a large workload despite having a low maximum oxygen intake. The maximum VO2 is not a handicap to play in higher leagues. The practice of indoor five-a-side football requires a maximum VO2 which is within the reach of everybody who has appropriate training. Professional players need a shorter recovery time to be able to face up to new efforts because they have faster, more complete recovery, than nonprofessional players.","author":[{"dropping-particle":"","family":"Alvarez-Medina, J","given":"","non-dropping-particle":"","parse-names":false,"suffix":""},{"dropping-particle":"","family":"Giménez-Salillas, L","given":"","non-dropping-particle":"","parse-names":false,"suffix":""},{"dropping-particle":"","family":"Manonelles-Marqueta, P","given":"","non-dropping-particle":"","parse-names":false,"suffix":""},{"dropping-particle":"","family":"Corona-Virón, P","given":"","non-dropping-particle":"","parse-names":false,"suffix":""}],"container-title":"Archivos de Medicina del Deporte","id":"ITEM-1","issue":"86","issued":{"date-parts":[["2001"]]},"page":"577-583","title":"Importancia del VO2 max. y de la capacidad de recuperación en los deportes de prestación mixta. Caso práctico: Fútbol-sala","type":"article-journal","volume":"18"},"uris":["http://www.mendeley.com/documents/?uuid=2dc9117c-ef3c-4070-beca-70bbb1319a17"]},{"id":"ITEM-2","itemData":{"DOI":"10.1016/j.apunts.2014.06.001","ISSN":"18866581","abstract":"To 30 years of their publication, the course navette test of 20 meters with stages of one. minute (20m-SRT) continues being the test but used worldwide, so much in the area of health, school and sport. This is due to the feasibility, validity in a wide range of ages and populations, reliability and sensibility. However the main reason of its applicability is due to the original idea of running in a reduced space of 20 meters, without the necessity of using an athletics track. The present article has as objective to revise the most outstanding investigation works in the 20m-SRT published in the last 30 years and its applicability in the field.","author":[{"dropping-particle":"","family":"García, G","given":"","non-dropping-particle":"","parse-names":false,"suffix":""},{"dropping-particle":"","family":"Secchi, J","given":"","non-dropping-particle":"","parse-names":false,"suffix":""}],"container-title":"Apunts Medicina de l'Esport","id":"ITEM-2","issue":"183","issued":{"date-parts":[["2014"]]},"page":"93-103","title":"Test course navette de 20metros con etapas de un minuto. Una idea original que perdura hace 30 años","type":"article-journal","volume":"49"},"uris":["http://www.mendeley.com/documents/?uuid=35ecdda8-5906-4a32-9266-ade4c6ddc3b0"]},{"id":"ITEM-3","itemData":{"DOI":"10.17151/hpsal.2018.23.2.6","ISSN":"0121-7577","abstract":"Recibido en octubre 02 de 2017, aceptado en enero 30 de 2018 Citar este artículo así: Fernández J.A., Ramos H.S., Santamaría O., Ramos S. Relación entre consumo de oxígeno, porcentaje de grasa e índice de masa corporal en universitarios. Hacia Promoc. Salud. 2018; 23(2): 79-89.","author":[{"dropping-particle":"","family":"Fernández-Rodríguez, J","given":"","non-dropping-particle":"","parse-names":false,"suffix":""},{"dropping-particle":"","family":"Ramos, H","given":"","non-dropping-particle":"","parse-names":false,"suffix":""},{"dropping-particle":"","family":"Santamaría, O","given":"","non-dropping-particle":"","parse-names":false,"suffix":""},{"dropping-particle":"","family":"Ramos-Bermúdez, S","given":"","non-dropping-particle":"","parse-names":false,"suffix":""}],"container-title":"Hacia la Promoción de la Salud","id":"ITEM-3","issue":"2","issued":{"date-parts":[["2018"]]},"page":"79-89","title":"Relación entre consumo de oxígeno, porcentaje de grasa e índice de masa corporal en universitarios","type":"article-journal","volume":"23"},"uris":["http://www.mendeley.com/documents/?uuid=355bc3ec-7b60-4cc8-b07e-860ddfc3bad1"]}],"mendeley":{"formattedCitation":"(15,25,26)","plainTextFormattedCitation":"(15,25,26)","previouslyFormattedCitation":"(15,25,26)"},"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(15,25,26)</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 xml:space="preserve">Autores como </w:t>
      </w:r>
      <w:r>
        <w:rPr>
          <w:rFonts w:ascii="Times New Roman" w:hAnsi="Times New Roman"/>
          <w:i/>
          <w:noProof/>
          <w:sz w:val="24"/>
          <w:szCs w:val="24"/>
        </w:rPr>
        <w:t xml:space="preserve">Thomas </w:t>
      </w:r>
      <w:r>
        <w:rPr>
          <w:rFonts w:ascii="Times New Roman" w:hAnsi="Times New Roman"/>
          <w:iCs/>
          <w:noProof/>
          <w:sz w:val="24"/>
          <w:szCs w:val="24"/>
        </w:rPr>
        <w:t>y otros</w:t>
      </w:r>
      <w:r>
        <w:rPr>
          <w:rFonts w:ascii="Times New Roman" w:hAnsi="Times New Roman"/>
          <w:i/>
          <w:noProof/>
          <w:sz w:val="24"/>
          <w:szCs w:val="24"/>
        </w:rPr>
        <w:t>,</w:t>
      </w:r>
      <w:r>
        <w:rPr>
          <w:rFonts w:ascii="Times New Roman" w:hAnsi="Times New Roman"/>
          <w:sz w:val="24"/>
          <w:szCs w:val="24"/>
        </w:rPr>
        <w:t xml:space="preserve"> refieren que esta prueba proporciona una medida de la capacidad aeróbica (personas en forma, quienes utilizan la mayor proporción de su reserva del sistema aeróbico) y anaeróbica (personas más lentas, quienes utilizan una mayor proporción de su reserva del sistema anaeróbico) para la práctica deportiva.</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{"citationItems":[{"id":"ITEM-1","itemData":{"DOI":"10.1123/ijspp.2015-0056","ISSN":"15550265","PMID":"26181081","abstract":"Purpose: The purpose of this investigation was to determine the reliability of the 30-15 Intermittent Fitness Test (30-15IFT) in semiprofessional soccer players. Methods: Fourteen male semiprofessional soccer players performed the 30-15IFT on 2 occasions separated by 7 d. Reliability was assessed by intraclass correlation coefficient (ICC), typical error of measurement expressed as a coefficient of variation (CV), and smallest worthwhile change (SWC) to determine any significant difference between testing sessions. Results: Maximal intermittent running velocity (VIFT) demonstrated good reliability (ICC = .80) for between-sessions reliability. The CV was 2.5% for between-sessions reliability of the 30-15IFT. As the SWC (0.70 km/h) falls within the range in which the individual's true score is likely to lie (1.0 km/h), the usefulness of the VIFT was rated as marginal. Despite the usefulness of the 30-15IFT being deemed marginal, a change in performance as small as 1.0 km/h (2 stages) in VIFT could be considered substantial or real. Conclusion: This study demonstrates that VIFT in the 30-15IFT is reliable, resulting in a reliable assessment of team-sport-specific cardiorespiratory fitness, with changes as small as 1.0 km/h (2 stages) in VIFT considered meaningful.","author":[{"dropping-particle":"","family":"Thomas, C","given":"","non-dropping-particle":"","parse-names":false,"suffix":""},{"dropping-particle":"","family":"Dos'Santos, T","given":"","non-dropping-particle":"","parse-names":false,"suffix":""},{"dropping-particle":"","family":"Jones, P","given":"","non-dropping-particle":"","parse-names":false,"suffix":""},{"dropping-particle":"","family":"Comfort, P","given":"","non-dropping-particle":"","parse-names":false,"suffix":""}],"container-title":"International Journal of Sports Physiology and Performance","id":"ITEM-1","issue":"2","issued":{"date-parts":[["2016"]]},"page":"172-175","title":"Reliability of the 30-15 intermittent fitness test in semiprofessional soccer players","type":"article-journal","volume":"11"},"uris":["http://www.mendeley.com/documents/?uuid=c60040de-ae2c-4e2f-911a-55a5e617707d"]}],"mendeley":{"formattedCitation":"(22)","plainTextFormattedCitation":"(22)","previouslyFormattedCitation":"(22)"},"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(22)</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Además, muestra una alta validez y fiabilidad</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{"citationItems":[{"id":"ITEM-1","itemData":{"DOI":"10.1519/JSC.0b013e3181635b2e","author":[{"dropping-particle":"","family":"Buchheit, M","given":"","non-dropping-particle":"","parse-names":false,"suffix":""}],"container-title":"Journal of strength and conditioning research","id":"ITEM-1","issue":"2","issued":{"date-parts":[["2008"]]},"page":"365-374","title":"The 30-15 intermittent fitness test: accuracy for individualizing interval training of young intermittent sport players","type":"article-journal","volume":"22"},"uris":["http://www.mendeley.com/documents/?uuid=c5519e83-1069-428b-bb45-94b4c4c7ebb9"]},{"id":"ITEM-2","itemData":{"ISSN":"&lt;null&gt;","abstract":"Happy birthday, to the 30 - 15 Intermittent Fitness Test ( 30 -15IFT)! In July 2010, the test celebrates its 10th anniversary. How time flies! This enables me the opportunity to reflect on the past 10 years, seize the time to (re) clarify the interest and utility of the test , and at last ... \\n","author":[{"dropping-particle":"","family":"Buchheit, M","given":"","non-dropping-particle":"","parse-names":false,"suffix":""}],"container-title":"Myorobie Journal •","id":"ITEM-2","issue":"November 2009","issued":{"date-parts":[["2015"]]},"page":"1-9","title":"The 30-15 Intermittent Fitness Test : 10 year review The 30-15 Intermittent Fitness Test : 10 year review","type":"article-journal","volume":"1"},"uris":["http://www.mendeley.com/documents/?uuid=a82ff5b2-2fdc-4112-9965-cf4bc1fbacfc"]},{"id":"ITEM-3","itemData":{"DOI":"10.1123/ijspp.2015-0056","ISSN":"15550265","PMID":"26181081","abstract":"Purpose: The purpose of this investigation was to determine the reliability of the 30-15 Intermittent Fitness Test (30-15IFT) in semiprofessional soccer players. Methods: Fourteen male semiprofessional soccer players performed the 30-15IFT on 2 occasions separated by 7 d. Reliability was assessed by intraclass correlation coefficient (ICC), typical error of measurement expressed as a coefficient of variation (CV), and smallest worthwhile change (SWC) to determine any significant difference between testing sessions. Results: Maximal intermittent running velocity (VIFT) demonstrated good reliability (ICC = .80) for between-sessions reliability. The CV was 2.5% for between-sessions reliability of the 30-15IFT. As the SWC (0.70 km/h) falls within the range in which the individual's true score is likely to lie (1.0 km/h), the usefulness of the VIFT was rated as marginal. Despite the usefulness of the 30-15IFT being deemed marginal, a change in performance as small as 1.0 km/h (2 stages) in VIFT could be considered substantial or real. Conclusion: This study demonstrates that VIFT in the 30-15IFT is reliable, resulting in a reliable assessment of team-sport-specific cardiorespiratory fitness, with changes as small as 1.0 km/h (2 stages) in VIFT considered meaningful.","author":[{"dropping-particle":"","family":"Thomas, C","given":"","non-dropping-particle":"","parse-names":false,"suffix":""},{"dropping-particle":"","family":"Dos'Santos, T","given":"","non-dropping-particle":"","parse-names":false,"suffix":""},{"dropping-particle":"","family":"Jones, P","given":"","non-dropping-particle":"","parse-names":false,"suffix":""},{"dropping-particle":"","family":"Comfort, P","given":"","non-dropping-particle":"","parse-names":false,"suffix":""}],"container-title":"International Journal of Sports Physiology and Performance","id":"ITEM-3","issue":"2","issued":{"date-parts":[["2016"]]},"page":"172-175","title":"Reliability of the 30-15 intermittent fitness test in semiprofessional soccer players","type":"article-journal","volume":"11"},"uris":["http://www.mendeley.com/documents/?uuid=c60040de-ae2c-4e2f-911a-55a5e617707d"]}],"mendeley":{"formattedCitation":"(20–22)","plainTextFormattedCitation":"(20–22)","previouslyFormattedCitation":"(20–22)"},"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(20,21,22)</w:t>
      </w:r>
      <w:r>
        <w:rPr>
          <w:rFonts w:ascii="Times New Roman" w:hAnsi="Times New Roman"/>
          <w:sz w:val="24"/>
          <w:szCs w:val="24"/>
          <w:vertAlign w:val="superscript"/>
        </w:rPr>
        <w:fldChar w:fldCharType="end"/>
      </w:r>
      <w:r>
        <w:rPr>
          <w:rFonts w:ascii="Times New Roman" w:hAnsi="Times New Roman"/>
          <w:sz w:val="24"/>
          <w:szCs w:val="24"/>
        </w:rPr>
        <w:t xml:space="preserve"> y se indica para individualizar el entrenamiento de intervalos de alta intensidad, en las personas o deportistas, basado en la velocidad final alcanzada durante la prueba, lo cual supera las limitaciones de otras pruebas.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{"citationItems":[{"id":"ITEM-1","itemData":{"ISSN":"&lt;null&gt;","abstract":"Happy birthday, to the 30 - 15 Intermittent Fitness Test ( 30 -15IFT)! In July 2010, the test celebrates its 10th anniversary. How time flies! This enables me the opportunity to reflect on the past 10 years, seize the time to (re) clarify the interest and utility of the test , and at last ... \\n","author":[{"dropping-particle":"","family":"Buchheit, M","given":"","non-dropping-particle":"","parse-names":false,"suffix":""}],"container-title":"Myorobie Journal •","id":"ITEM-1","issue":"November 2009","issued":{"date-parts":[["2015"]]},"page":"1-9","title":"The 30-15 Intermittent Fitness Test : 10 year review The 30-15 Intermittent Fitness Test : 10 year review","type":"article-journal","volume":"1"},"uris":["http://www.mendeley.com/documents/?uuid=a82ff5b2-2fdc-4112-9965-cf4bc1fbacfc"]},{"id":"ITEM-2","itemData":{"DOI":"10.1519/JSC.0b013e3181635b2e","author":[{"dropping-particle":"","family":"Buchheit, M","given":"","non-dropping-particle":"","parse-names":false,"suffix":""}],"container-title":"Journal of strength and conditioning research","id":"ITEM-2","issue":"2","issued":{"date-parts":[["2008"]]},"page":"365-374","title":"The 30-15 intermittent fitness test: accuracy for individualizing interval training of young intermittent sport players","type":"article-journal","volume":"22"},"uris":["http://www.mendeley.com/documents/?uuid=c5519e83-1069-428b-bb45-94b4c4c7ebb9"]}],"mendeley":{"formattedCitation":"(20,21)","plainTextFormattedCitation":"(20,21)","previouslyFormattedCitation":"(20,21)"},"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(20,21)</w:t>
      </w:r>
      <w:r>
        <w:rPr>
          <w:rFonts w:ascii="Times New Roman" w:hAnsi="Times New Roman"/>
          <w:sz w:val="24"/>
          <w:szCs w:val="24"/>
          <w:vertAlign w:val="superscript"/>
        </w:rPr>
        <w:fldChar w:fldCharType="end"/>
      </w:r>
    </w:p>
    <w:p w14:paraId="56DFD822"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 xml:space="preserve">El estudio de </w:t>
      </w:r>
      <w:r>
        <w:rPr>
          <w:rFonts w:ascii="Times New Roman" w:hAnsi="Times New Roman"/>
          <w:i/>
          <w:sz w:val="24"/>
          <w:szCs w:val="24"/>
        </w:rPr>
        <w:t>Ortiz-Pulido</w:t>
      </w:r>
      <w:r>
        <w:rPr>
          <w:rFonts w:ascii="Times New Roman" w:hAnsi="Times New Roman"/>
          <w:iCs/>
          <w:sz w:val="24"/>
          <w:szCs w:val="24"/>
        </w:rPr>
        <w:t xml:space="preserve"> y otros</w:t>
      </w:r>
      <w:r>
        <w:rPr>
          <w:rFonts w:ascii="Times New Roman" w:hAnsi="Times New Roman"/>
          <w:sz w:val="24"/>
          <w:szCs w:val="24"/>
        </w:rPr>
        <w:t>, refiere que no existen diferencias significativas en VO</w:t>
      </w:r>
      <w:r>
        <w:rPr>
          <w:rFonts w:ascii="Times New Roman" w:hAnsi="Times New Roman"/>
          <w:sz w:val="24"/>
          <w:szCs w:val="24"/>
          <w:vertAlign w:val="subscript"/>
        </w:rPr>
        <w:t>2</w:t>
      </w:r>
      <w:r>
        <w:rPr>
          <w:rFonts w:ascii="Times New Roman" w:hAnsi="Times New Roman"/>
          <w:sz w:val="24"/>
          <w:szCs w:val="24"/>
        </w:rPr>
        <w:t>máx entre las pruebas intermitentes y continuas que analizaron; manifiestan la necesidad de investigar si las pruebas de laboratorio son equivalentes a las pruebas indirectas.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{"citationItems":[{"id":"ITEM-1","itemData":{"DOI":"10.15366/rimcafd2018.71.008","ISSN":"15770354","abstract":"El objetivo de este estudio fue determinar si existen diferencias en los valores de VO2max indirecto obtenido con cinco pruebas físicas: UTMM, VAM-EVAL, Ida- Vuelta, 1000 m y Ramsbottom. Los sujetos fueron hombres mexicanos en edad universitaria sin entrenamiento previo y sin experiencia en deportes, con los siguientes parámetros: edad 19,33 ± 1,09 años (media ± 1 desviación estándar), peso 68,47 ± 9,93 kg, estatura 1,71 ± 0,06 m e IMC 23,62 ± 2,82. El VO2max indirecto (ml/kg/min, media ± 1 error estándar) por prueba fue de: 44,26 ± 3,74 para UMTT, 44,14 ± 3,01 para VAM-EVAL, 42,78 ± 2,80 para Ida y vuelta, 44,92 ± 2,33 para 1000 m y 42,67 ± 2,96 para Ramsbotton. No se encontraron diferencias significativas entre el VO2max indirecto obtenido por los sujetos de estudio en las cinco pruebas. Concluimos que las cinco pruebas son equivalentes y pueden ser usadas indistintamente para evaluar el VO2max indirecto.","author":[{"dropping-particle":"","family":"Ortiz-Pulido, R","given":"","non-dropping-particle":"","parse-names":false,"suffix":""}],"container-title":"Revista Internacional de Medicina y Ciencias de la Actividad Física y del Deporte","id":"ITEM-1","issue":"71","issued":{"date-parts":[["2018"]]},"page":"521-535","title":"Consumo máximo me oxígeno en Mexicanos universitarios: correlación entre cinco test predictivos","type":"article-journal","volume":"18"},"uris":["http://www.mendeley.com/documents/?uuid=d945cb79-df61-4f71-a6ae-59e5aade9940"]}],"mendeley":{"formattedCitation":"(27)","plainTextFormattedCitation":"(27)","previouslyFormattedCitation":"(27)"},"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(27)</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 xml:space="preserve">El estudio de </w:t>
      </w:r>
      <w:r>
        <w:rPr>
          <w:rFonts w:ascii="Times New Roman" w:hAnsi="Times New Roman"/>
          <w:i/>
          <w:sz w:val="24"/>
          <w:szCs w:val="24"/>
        </w:rPr>
        <w:t xml:space="preserve">del Valle-Sánchez </w:t>
      </w:r>
      <w:r>
        <w:rPr>
          <w:rFonts w:ascii="Times New Roman" w:hAnsi="Times New Roman"/>
          <w:sz w:val="24"/>
          <w:szCs w:val="24"/>
        </w:rPr>
        <w:t>compara los resultados de una prueba de resistencia continua e intermitente y refiere que los resultados encontrados de VO</w:t>
      </w:r>
      <w:r>
        <w:rPr>
          <w:rFonts w:ascii="Times New Roman" w:hAnsi="Times New Roman"/>
          <w:sz w:val="24"/>
          <w:szCs w:val="24"/>
          <w:vertAlign w:val="subscript"/>
        </w:rPr>
        <w:t>2</w:t>
      </w:r>
      <w:r>
        <w:rPr>
          <w:rFonts w:ascii="Times New Roman" w:hAnsi="Times New Roman"/>
          <w:sz w:val="24"/>
          <w:szCs w:val="24"/>
        </w:rPr>
        <w:t>máx fueron similares.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{"citationItems":[{"id":"ITEM-1","itemData":{"abstract":"Pautas para hacer el tfg","author":[{"dropping-particle":"","family":"Valle-Sánchez, M","given":"","non-dropping-particle":"del","parse-names":false,"suffix":""}],"container-title":"Zaguan.Unizar.Es","id":"ITEM-1","issued":{"date-parts":[["2016"]]},"number-of-pages":"157","title":"Valoración de la capacidad de resistir al esfuerzo como indicador de rendimiento","type":"thesis"},"uris":["http://www.mendeley.com/documents/?uuid=35b730cf-f179-4c83-9561-98dd37001f54"]}],"mendeley":{"formattedCitation":"(13)","plainTextFormattedCitation":"(13)","previouslyFormattedCitation":"(13)"},"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(13)</w:t>
      </w:r>
      <w:r>
        <w:rPr>
          <w:rFonts w:ascii="Times New Roman" w:hAnsi="Times New Roman"/>
          <w:sz w:val="24"/>
          <w:szCs w:val="24"/>
          <w:vertAlign w:val="superscript"/>
        </w:rPr>
        <w:fldChar w:fldCharType="end"/>
      </w:r>
    </w:p>
    <w:p w14:paraId="6473841D" w14:textId="1B7391C6" w:rsidR="006C42B6" w:rsidRDefault="006C42B6" w:rsidP="006C42B6">
      <w:pPr>
        <w:spacing w:after="0" w:line="360" w:lineRule="auto"/>
        <w:jc w:val="both"/>
        <w:rPr>
          <w:rFonts w:ascii="Times New Roman" w:hAnsi="Times New Roman"/>
          <w:sz w:val="24"/>
          <w:szCs w:val="24"/>
        </w:rPr>
      </w:pPr>
      <w:r>
        <w:rPr>
          <w:rFonts w:ascii="Times New Roman" w:hAnsi="Times New Roman"/>
          <w:i/>
          <w:sz w:val="24"/>
          <w:szCs w:val="24"/>
        </w:rPr>
        <w:t xml:space="preserve">Gonzales </w:t>
      </w:r>
      <w:r>
        <w:rPr>
          <w:rFonts w:ascii="Times New Roman" w:hAnsi="Times New Roman"/>
          <w:iCs/>
          <w:sz w:val="24"/>
          <w:szCs w:val="24"/>
        </w:rPr>
        <w:t>y otros</w:t>
      </w:r>
      <w:r>
        <w:rPr>
          <w:rFonts w:ascii="Times New Roman" w:hAnsi="Times New Roman"/>
          <w:i/>
          <w:sz w:val="24"/>
          <w:szCs w:val="24"/>
        </w:rPr>
        <w:t xml:space="preserve">, </w:t>
      </w:r>
      <w:r>
        <w:rPr>
          <w:rFonts w:ascii="Times New Roman" w:hAnsi="Times New Roman"/>
          <w:sz w:val="24"/>
          <w:szCs w:val="24"/>
        </w:rPr>
        <w:t>refieren que mejores resultados de consumo máximo de oxígeno (VO</w:t>
      </w:r>
      <w:r>
        <w:rPr>
          <w:rFonts w:ascii="Times New Roman" w:hAnsi="Times New Roman"/>
          <w:sz w:val="24"/>
          <w:szCs w:val="24"/>
          <w:vertAlign w:val="subscript"/>
        </w:rPr>
        <w:t>2</w:t>
      </w:r>
      <w:r>
        <w:rPr>
          <w:rFonts w:ascii="Times New Roman" w:hAnsi="Times New Roman"/>
          <w:sz w:val="24"/>
          <w:szCs w:val="24"/>
        </w:rPr>
        <w:t xml:space="preserve">máx) son sinónimo de mejor capacidad funcional del sistema cardiorrespiratorio, con ello menor riesgo de desarrollar enfermedades </w:t>
      </w:r>
      <w:proofErr w:type="spellStart"/>
      <w:r>
        <w:rPr>
          <w:rFonts w:ascii="Times New Roman" w:hAnsi="Times New Roman"/>
          <w:sz w:val="24"/>
          <w:szCs w:val="24"/>
        </w:rPr>
        <w:t>cardiometabólicas</w:t>
      </w:r>
      <w:proofErr w:type="spellEnd"/>
      <w:r>
        <w:rPr>
          <w:rFonts w:ascii="Times New Roman" w:hAnsi="Times New Roman"/>
          <w:sz w:val="24"/>
          <w:szCs w:val="24"/>
        </w:rPr>
        <w:t>.</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{"citationItems":[{"id":"ITEM-1","itemData":{"DOI":"10.4067/s0717-75182016000100003","author":[{"dropping-particle":"","family":"González R","given":"Andrea","non-dropping-particle":"","parse-names":false,"suffix":""},{"dropping-particle":"","family":"Achiardi T","given":"Óscar","non-dropping-particle":"","parse-names":false,"suffix":""}],"container-title":"Revista chilena de nutrición","id":"ITEM-1","issue":"1","issued":{"date-parts":[["2016"]]},"page":"18-23","title":"Relación entre capacidad aeróbica y variables antropométricas en mujeres jóvenes físicamente inactivas de la ciudad de Concepción, Chile","type":"article-journal","volume":"43"},"uris":["http://www.mendeley.com/documents/?uuid=479bc144-3b6c-4115-9524-fa67b5065909"]}],"mendeley":{"formattedCitation":"(18)","plainTextFormattedCitation":"(18)","previouslyFormattedCitation":"(18)"},"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(18)</w:t>
      </w:r>
      <w:r>
        <w:rPr>
          <w:rFonts w:ascii="Times New Roman" w:hAnsi="Times New Roman"/>
          <w:sz w:val="24"/>
          <w:szCs w:val="24"/>
          <w:vertAlign w:val="superscript"/>
        </w:rPr>
        <w:fldChar w:fldCharType="end"/>
      </w:r>
      <w:r>
        <w:rPr>
          <w:rFonts w:ascii="Times New Roman" w:hAnsi="Times New Roman"/>
          <w:sz w:val="24"/>
          <w:szCs w:val="24"/>
        </w:rPr>
        <w:t xml:space="preserve"> En este estudio los resultados promedios de VO</w:t>
      </w:r>
      <w:r>
        <w:rPr>
          <w:rFonts w:ascii="Times New Roman" w:hAnsi="Times New Roman"/>
          <w:sz w:val="24"/>
          <w:szCs w:val="24"/>
          <w:vertAlign w:val="subscript"/>
        </w:rPr>
        <w:t>2</w:t>
      </w:r>
      <w:r>
        <w:rPr>
          <w:rFonts w:ascii="Times New Roman" w:hAnsi="Times New Roman"/>
          <w:sz w:val="24"/>
          <w:szCs w:val="24"/>
        </w:rPr>
        <w:t>máx en los hombres fueron de 44,65</w:t>
      </w:r>
      <w:r w:rsidR="00D963B0">
        <w:rPr>
          <w:rFonts w:ascii="Times New Roman" w:hAnsi="Times New Roman"/>
          <w:sz w:val="24"/>
          <w:szCs w:val="24"/>
        </w:rPr>
        <w:t xml:space="preserve"> </w:t>
      </w:r>
      <w:r>
        <w:rPr>
          <w:rFonts w:ascii="Times New Roman" w:hAnsi="Times New Roman"/>
          <w:sz w:val="24"/>
          <w:szCs w:val="24"/>
        </w:rPr>
        <w:t>mL</w:t>
      </w:r>
      <w:r w:rsidR="00D963B0">
        <w:rPr>
          <w:rFonts w:ascii="Times New Roman" w:hAnsi="Times New Roman"/>
          <w:sz w:val="24"/>
          <w:szCs w:val="24"/>
        </w:rPr>
        <w:t>/</w:t>
      </w:r>
      <w:r>
        <w:rPr>
          <w:rFonts w:ascii="Times New Roman" w:hAnsi="Times New Roman"/>
          <w:sz w:val="24"/>
          <w:szCs w:val="24"/>
        </w:rPr>
        <w:t>kg</w:t>
      </w:r>
      <w:r>
        <w:rPr>
          <w:rFonts w:ascii="Times New Roman" w:hAnsi="Times New Roman"/>
          <w:sz w:val="24"/>
          <w:szCs w:val="24"/>
          <w:vertAlign w:val="superscript"/>
        </w:rPr>
        <w:t>-1</w:t>
      </w:r>
      <w:r w:rsidR="00D963B0">
        <w:rPr>
          <w:rFonts w:ascii="Times New Roman" w:hAnsi="Times New Roman"/>
          <w:sz w:val="24"/>
          <w:szCs w:val="24"/>
        </w:rPr>
        <w:t>/</w:t>
      </w:r>
      <w:r>
        <w:rPr>
          <w:rFonts w:ascii="Times New Roman" w:hAnsi="Times New Roman"/>
          <w:sz w:val="24"/>
          <w:szCs w:val="24"/>
        </w:rPr>
        <w:t>min</w:t>
      </w:r>
      <w:r>
        <w:rPr>
          <w:rFonts w:ascii="Times New Roman" w:hAnsi="Times New Roman"/>
          <w:sz w:val="24"/>
          <w:szCs w:val="24"/>
          <w:vertAlign w:val="superscript"/>
        </w:rPr>
        <w:t xml:space="preserve">-1 </w:t>
      </w:r>
      <w:r>
        <w:rPr>
          <w:rFonts w:ascii="Times New Roman" w:hAnsi="Times New Roman"/>
          <w:sz w:val="24"/>
          <w:szCs w:val="24"/>
        </w:rPr>
        <w:t>y en las mujeres de 39,97</w:t>
      </w:r>
      <w:r w:rsidR="00D963B0">
        <w:rPr>
          <w:rFonts w:ascii="Times New Roman" w:hAnsi="Times New Roman"/>
          <w:sz w:val="24"/>
          <w:szCs w:val="24"/>
        </w:rPr>
        <w:t xml:space="preserve"> </w:t>
      </w:r>
      <w:r>
        <w:rPr>
          <w:rFonts w:ascii="Times New Roman" w:hAnsi="Times New Roman"/>
          <w:sz w:val="24"/>
          <w:szCs w:val="24"/>
        </w:rPr>
        <w:t>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 xml:space="preserve">. La capacidad aeróbica máxima para hombres y mujeres fue calificada como buena y promedio, respectivamente, </w:t>
      </w:r>
      <w:r>
        <w:rPr>
          <w:rFonts w:ascii="Times New Roman" w:hAnsi="Times New Roman"/>
          <w:i/>
          <w:sz w:val="24"/>
          <w:szCs w:val="24"/>
        </w:rPr>
        <w:t xml:space="preserve">Fernández-Rodríguez </w:t>
      </w:r>
      <w:r>
        <w:rPr>
          <w:rFonts w:ascii="Times New Roman" w:hAnsi="Times New Roman"/>
          <w:iCs/>
          <w:sz w:val="24"/>
          <w:szCs w:val="24"/>
        </w:rPr>
        <w:t xml:space="preserve"> y otros</w:t>
      </w:r>
      <w:r>
        <w:rPr>
          <w:rFonts w:ascii="Times New Roman" w:hAnsi="Times New Roman"/>
          <w:sz w:val="24"/>
          <w:szCs w:val="24"/>
        </w:rPr>
        <w:t>, en su estudio, reportaron valores similares a los encontrados en el presente estudio, para hombres 43 ± 3,8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 xml:space="preserve"> y mujeres 34 ± 8,6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sidR="00D963B0" w:rsidRPr="00D963B0">
        <w:rPr>
          <w:rFonts w:ascii="Times New Roman" w:hAnsi="Times New Roman"/>
          <w:sz w:val="24"/>
          <w:szCs w:val="24"/>
        </w:rPr>
        <w:t>,</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{"citationItems":[{"id":"ITEM-1","itemData":{"DOI":"10.17151/hpsal.2018.23.2.6","ISSN":"0121-7577","abstract":"Recibido en octubre 02 de 2017, aceptado en enero 30 de 2018 Citar este artículo así: Fernández J.A., Ramos H.S., Santamaría O., Ramos S. Relación entre consumo de oxígeno, porcentaje de grasa e índice de masa corporal en universitarios. Hacia Promoc. Salud. 2018; 23(2): 79-89.","author":[{"dropping-particle":"","family":"Fernández-Rodríguez, J","given":"","non-dropping-particle":"","parse-names":false,"suffix":""},{"dropping-particle":"","family":"Ramos, H","given":"","non-dropping-particle":"","parse-names":false,"suffix":""},{"dropping-particle":"","family":"Santamaría, O","given":"","non-dropping-particle":"","parse-names":false,"suffix":""},{"dropping-particle":"","family":"Ramos-Bermúdez, S","given":"","non-dropping-particle":"","parse-names":false,"suffix":""}],"container-title":"Hacia la Promoción de la Salud","id":"ITEM-1","issue":"2","issued":{"date-parts":[["2018"]]},"page":"79-89","title":"Relación entre consumo de oxígeno, porcentaje de grasa e índice de masa corporal en universitarios","type":"article-journal","volume":"23"},"uris":["http://www.mendeley.com/documents/?uuid=355bc3ec-7b60-4cc8-b07e-860ddfc3bad1"]}],"mendeley":{"formattedCitation":"(26)","plainTextFormattedCitation":"(26)","previouslyFormattedCitation":"(26)"},"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(26)</w:t>
      </w:r>
      <w:r>
        <w:rPr>
          <w:rFonts w:ascii="Times New Roman" w:hAnsi="Times New Roman"/>
          <w:sz w:val="24"/>
          <w:szCs w:val="24"/>
          <w:vertAlign w:val="superscript"/>
        </w:rPr>
        <w:fldChar w:fldCharType="end"/>
      </w:r>
      <w:r>
        <w:rPr>
          <w:rFonts w:ascii="Times New Roman" w:hAnsi="Times New Roman"/>
          <w:sz w:val="24"/>
          <w:szCs w:val="24"/>
        </w:rPr>
        <w:t xml:space="preserve"> </w:t>
      </w:r>
      <w:r>
        <w:rPr>
          <w:rFonts w:ascii="Times New Roman" w:hAnsi="Times New Roman"/>
          <w:i/>
          <w:sz w:val="24"/>
          <w:szCs w:val="24"/>
        </w:rPr>
        <w:t xml:space="preserve">Alarcón </w:t>
      </w:r>
      <w:r>
        <w:rPr>
          <w:rFonts w:ascii="Times New Roman" w:hAnsi="Times New Roman"/>
          <w:iCs/>
          <w:sz w:val="24"/>
          <w:szCs w:val="24"/>
        </w:rPr>
        <w:t>y</w:t>
      </w:r>
      <w:r>
        <w:rPr>
          <w:rFonts w:ascii="Times New Roman" w:hAnsi="Times New Roman"/>
          <w:i/>
          <w:sz w:val="24"/>
          <w:szCs w:val="24"/>
        </w:rPr>
        <w:t xml:space="preserve"> Sánchez</w:t>
      </w:r>
      <w:r>
        <w:rPr>
          <w:rFonts w:ascii="Times New Roman" w:hAnsi="Times New Roman"/>
          <w:sz w:val="24"/>
          <w:szCs w:val="24"/>
        </w:rPr>
        <w:t>, también encontraron resultados semejantes con valores de 46,56 ± 3,89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sidR="00D963B0">
        <w:rPr>
          <w:rFonts w:ascii="Times New Roman" w:hAnsi="Times New Roman"/>
          <w:sz w:val="24"/>
          <w:szCs w:val="24"/>
          <w:vertAlign w:val="superscript"/>
        </w:rPr>
        <w:t xml:space="preserve"> </w:t>
      </w:r>
      <w:r>
        <w:rPr>
          <w:rFonts w:ascii="Times New Roman" w:hAnsi="Times New Roman"/>
          <w:sz w:val="24"/>
          <w:szCs w:val="24"/>
        </w:rPr>
        <w:t>en hombres y de 38,47 ± 3,53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sidR="00D963B0">
        <w:rPr>
          <w:rFonts w:ascii="Times New Roman" w:hAnsi="Times New Roman"/>
          <w:sz w:val="24"/>
          <w:szCs w:val="24"/>
          <w:vertAlign w:val="superscript"/>
        </w:rPr>
        <w:t xml:space="preserve"> </w:t>
      </w:r>
      <w:r>
        <w:rPr>
          <w:rFonts w:ascii="Times New Roman" w:hAnsi="Times New Roman"/>
          <w:sz w:val="24"/>
          <w:szCs w:val="24"/>
        </w:rPr>
        <w:t>en mujeres.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{"citationItems":[{"id":"ITEM-1","itemData":{"author":[{"dropping-particle":"","family":"Alarcón, N","given":"","non-dropping-particle":"","parse-names":false,"suffix":""},{"dropping-particle":"","family":"Sánchez, O","given":"","non-dropping-particle":"","parse-names":false,"suffix":""}],"id":"ITEM-1","issued":{"date-parts":[["2018"]]},"number-of-pages":"55","title":"Consumo de oxígeno en deportistas en formación del municipio de Tocancipá a partir del test e Leger","type":"thesis"},"uris":["http://www.mendeley.com/documents/?uuid=88f13407-fd44-42be-a586-b996573893eb"]}],"mendeley":{"formattedCitation":"(28)","plainTextFormattedCitation":"(28)","previouslyFormattedCitation":"(28)"},"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(28)</w:t>
      </w:r>
      <w:r>
        <w:rPr>
          <w:rFonts w:ascii="Times New Roman" w:hAnsi="Times New Roman"/>
          <w:sz w:val="24"/>
          <w:szCs w:val="24"/>
          <w:vertAlign w:val="superscript"/>
        </w:rPr>
        <w:fldChar w:fldCharType="end"/>
      </w:r>
    </w:p>
    <w:p w14:paraId="3EA03EBA"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 xml:space="preserve">En otros estudios, como el de  </w:t>
      </w:r>
      <w:r>
        <w:rPr>
          <w:rFonts w:ascii="Times New Roman" w:hAnsi="Times New Roman"/>
          <w:i/>
          <w:sz w:val="24"/>
          <w:szCs w:val="24"/>
        </w:rPr>
        <w:t xml:space="preserve">Figueroa </w:t>
      </w:r>
      <w:r>
        <w:rPr>
          <w:rFonts w:ascii="Times New Roman" w:hAnsi="Times New Roman"/>
          <w:iCs/>
          <w:sz w:val="24"/>
          <w:szCs w:val="24"/>
        </w:rPr>
        <w:t xml:space="preserve"> y otros</w:t>
      </w:r>
      <w:r>
        <w:rPr>
          <w:rFonts w:ascii="Times New Roman" w:hAnsi="Times New Roman"/>
          <w:i/>
          <w:sz w:val="24"/>
          <w:szCs w:val="24"/>
        </w:rPr>
        <w:t>,</w:t>
      </w:r>
      <w:r>
        <w:rPr>
          <w:rFonts w:ascii="Times New Roman" w:hAnsi="Times New Roman"/>
          <w:sz w:val="24"/>
          <w:szCs w:val="24"/>
        </w:rPr>
        <w:t xml:space="preserve"> aplicado en estudiantes universitarios de Veracruz, México, reportó valores de VO</w:t>
      </w:r>
      <w:r>
        <w:rPr>
          <w:rFonts w:ascii="Times New Roman" w:hAnsi="Times New Roman"/>
          <w:sz w:val="24"/>
          <w:szCs w:val="24"/>
          <w:vertAlign w:val="subscript"/>
        </w:rPr>
        <w:t>2</w:t>
      </w:r>
      <w:r>
        <w:rPr>
          <w:rFonts w:ascii="Times New Roman" w:hAnsi="Times New Roman"/>
          <w:sz w:val="24"/>
          <w:szCs w:val="24"/>
        </w:rPr>
        <w:t>máx de 44,94 ± 6,01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 xml:space="preserve"> con valor mínimo de 35,92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 xml:space="preserve"> y un máximo de 51,21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 sin embargo, no reportó los valores obtenidos de forma discriminada para hombres y mujeres.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author":[{"dropping-particle":"","family":"Figueroa","given":"J","non-dropping-particle":"","parse-names":false,"suffix":""},{"dropping-particle":"","family":"Méndez","given":"M","non-dropping-particle":"","parse-names":false,"suffix":""},{"dropping-particle":"","family":"Parrazal","given":"J","non-dropping-particle":"","parse-names":false,"suffix":""},{"dropping-particle":"","family":"Girón","given":"A","non-dropping-particle":"","parse-names":false,"suffix":""}],"container-title":"Ef deporte. Revista digital","id":"ITEM-1","issue":"207","issued":{"date-parts":[["2015"]]},"page":"5","title":"Relación del VO 2 máx y la masa muscular de estudiantes de educación física , deporte y recreación","type":"article-journal"},"uris":["http://www.mendeley.com/documents/?uuid=cf64e9b7-e656-4e6b-ab2a-634887b55a91"]}],"mendeley":{"formattedCitation":"(29)","plainTextFormattedCitation":"(29)","previouslyFormattedCitation":"(29)"},"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(29)</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 xml:space="preserve">En el estudio de </w:t>
      </w:r>
      <w:r>
        <w:rPr>
          <w:rFonts w:ascii="Times New Roman" w:hAnsi="Times New Roman"/>
          <w:i/>
          <w:sz w:val="24"/>
          <w:szCs w:val="24"/>
        </w:rPr>
        <w:t>Sung-</w:t>
      </w:r>
      <w:proofErr w:type="spellStart"/>
      <w:r>
        <w:rPr>
          <w:rFonts w:ascii="Times New Roman" w:hAnsi="Times New Roman"/>
          <w:i/>
          <w:sz w:val="24"/>
          <w:szCs w:val="24"/>
        </w:rPr>
        <w:t>Sik</w:t>
      </w:r>
      <w:proofErr w:type="spellEnd"/>
      <w:r>
        <w:rPr>
          <w:rFonts w:ascii="Times New Roman" w:hAnsi="Times New Roman"/>
          <w:i/>
          <w:sz w:val="24"/>
          <w:szCs w:val="24"/>
        </w:rPr>
        <w:t xml:space="preserve"> </w:t>
      </w:r>
      <w:r>
        <w:rPr>
          <w:rFonts w:ascii="Times New Roman" w:hAnsi="Times New Roman"/>
          <w:iCs/>
          <w:sz w:val="24"/>
          <w:szCs w:val="24"/>
        </w:rPr>
        <w:t>y otros</w:t>
      </w:r>
      <w:r>
        <w:rPr>
          <w:rFonts w:ascii="Times New Roman" w:hAnsi="Times New Roman"/>
          <w:i/>
          <w:sz w:val="24"/>
          <w:szCs w:val="24"/>
        </w:rPr>
        <w:t>,</w:t>
      </w:r>
      <w:r>
        <w:rPr>
          <w:rFonts w:ascii="Times New Roman" w:hAnsi="Times New Roman"/>
          <w:sz w:val="24"/>
          <w:szCs w:val="24"/>
        </w:rPr>
        <w:t xml:space="preserve"> realizado en Corea, también se reportan resultados semejantes para las mujeres con valores de 38,4 ± 4,3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 pero en los hombres se observaron resultados ligeramente superiores a los obtenidos en este estudio 47,7 ± 4,9 ml/kg</w:t>
      </w:r>
      <w:r>
        <w:rPr>
          <w:rFonts w:ascii="Times New Roman" w:hAnsi="Times New Roman"/>
          <w:sz w:val="24"/>
          <w:szCs w:val="24"/>
          <w:vertAlign w:val="superscript"/>
        </w:rPr>
        <w:t>-1</w:t>
      </w:r>
      <w:r>
        <w:rPr>
          <w:rFonts w:ascii="Times New Roman" w:hAnsi="Times New Roman"/>
          <w:sz w:val="24"/>
          <w:szCs w:val="24"/>
        </w:rPr>
        <w:t>/min</w:t>
      </w:r>
      <w:r>
        <w:rPr>
          <w:rFonts w:ascii="Times New Roman" w:hAnsi="Times New Roman"/>
          <w:sz w:val="24"/>
          <w:szCs w:val="24"/>
          <w:vertAlign w:val="superscript"/>
        </w:rPr>
        <w:t>-1</w:t>
      </w:r>
      <w:r>
        <w:rPr>
          <w:rFonts w:ascii="Times New Roman" w:hAnsi="Times New Roman"/>
          <w:sz w:val="24"/>
          <w:szCs w:val="24"/>
        </w:rPr>
        <w:t>.</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{"citationItems":[{"id":"ITEM-1","itemData":{"DOI":"10.1589/jpts.27.3019","ISSN":"09155287","abstract":"[Purpose] We investigated whether waist and mid-thigh circumference correlated with cardiovascular fitness (VO&lt;inf&gt;2&lt;/inf&gt;max) in a selected sample of Korean college students. [Subjects and Methods] The subjects were 41 college students (25 males, 16 females; age, &gt; 19 years) who visited the sports medicine laboratory at the Korea National University of Transportation in Chungju-si, Republic of Korea, to undergo measurements of body composition, cardiovascular fitness, and waist and mid-thigh circumference. [Results] VO&lt;inf&gt;2&lt;/inf&gt;max did not correlate with waist circumference or mid-thigh circumference in males, whereas VO&lt;inf&gt;2&lt;/inf&gt;max was negatively correlated with mid-thigh circumference, but not waist circumference, in females. [Conclusion] Mid-thigh circumference was not associated with cardiovascular fitness or waist in male college students. However, it was associated with cardiovascular fitness in female college students. Well-designed studies are needed to investigate this further.","author":[{"dropping-particle":"","family":"Sung-Sik,K","given":"","non-dropping-particle":"","parse-names":false,"suffix":""},{"dropping-particle":"","family":"Jae-Soon,C","given":"","non-dropping-particle":"","parse-names":false,"suffix":""},{"dropping-particle":"","family":"Wi-Young, S","given":"","non-dropping-particle":"","parse-names":false,"suffix":""}],"container-title":"Journal of Physical Therapy Science","id":"ITEM-1","issue":"9","issued":{"date-parts":[["2015"]]},"page":"3019-3021","title":"Correlation between waist and mid-thigh circumference and cardiovascular fitness in Korean college students: A case study","type":"article-journal","volume":"27"},"uris":["http://www.mendeley.com/documents/?uuid=d452e1ee-a32e-402b-8b6b-ba58dee6c684"]}],"mendeley":{"formattedCitation":"(30)","plainTextFormattedCitation":"(30)","previouslyFormattedCitation":"(30)"},"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(30)</w:t>
      </w:r>
      <w:r>
        <w:rPr>
          <w:rFonts w:ascii="Times New Roman" w:hAnsi="Times New Roman"/>
          <w:sz w:val="24"/>
          <w:szCs w:val="24"/>
          <w:vertAlign w:val="superscript"/>
        </w:rPr>
        <w:fldChar w:fldCharType="end"/>
      </w:r>
    </w:p>
    <w:p w14:paraId="24933885"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Otros </w:t>
      </w:r>
      <w:r>
        <w:rPr>
          <w:rFonts w:ascii="Times New Roman" w:hAnsi="Times New Roman"/>
          <w:noProof/>
          <w:sz w:val="24"/>
          <w:szCs w:val="24"/>
        </w:rPr>
        <w:t xml:space="preserve">autores </w:t>
      </w:r>
      <w:r>
        <w:rPr>
          <w:rFonts w:ascii="Times New Roman" w:hAnsi="Times New Roman"/>
          <w:sz w:val="24"/>
          <w:szCs w:val="24"/>
        </w:rPr>
        <w:t>refieren que el valor del VO</w:t>
      </w:r>
      <w:r>
        <w:rPr>
          <w:rFonts w:ascii="Times New Roman" w:hAnsi="Times New Roman"/>
          <w:sz w:val="24"/>
          <w:szCs w:val="24"/>
          <w:vertAlign w:val="subscript"/>
        </w:rPr>
        <w:t>2</w:t>
      </w:r>
      <w:r>
        <w:rPr>
          <w:rFonts w:ascii="Times New Roman" w:hAnsi="Times New Roman"/>
          <w:sz w:val="24"/>
          <w:szCs w:val="24"/>
        </w:rPr>
        <w:t>máx de hombres, siempre es relativamente mayor al de las mujeres,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{"citationItems":[{"id":"ITEM-1","itemData":{"DOI":"10.17151/hpsal.2018.23.2.6","ISSN":"0121-7577","abstract":"Recibido en octubre 02 de 2017, aceptado en enero 30 de 2018 Citar este artículo así: Fernández J.A., Ramos H.S., Santamaría O., Ramos S. Relación entre consumo de oxígeno, porcentaje de grasa e índice de masa corporal en universitarios. Hacia Promoc. Salud. 2018; 23(2): 79-89.","author":[{"dropping-particle":"","family":"Fernández-Rodríguez, J","given":"","non-dropping-particle":"","parse-names":false,"suffix":""},{"dropping-particle":"","family":"Ramos, H","given":"","non-dropping-particle":"","parse-names":false,"suffix":""},{"dropping-particle":"","family":"Santamaría, O","given":"","non-dropping-particle":"","parse-names":false,"suffix":""},{"dropping-particle":"","family":"Ramos-Bermúdez, S","given":"","non-dropping-particle":"","parse-names":false,"suffix":""}],"container-title":"Hacia la Promoción de la Salud","id":"ITEM-1","issue":"2","issued":{"date-parts":[["2018"]]},"page":"79-89","title":"Relación entre consumo de oxígeno, porcentaje de grasa e índice de masa corporal en universitarios","type":"article-journal","volume":"23"},"uris":["http://www.mendeley.com/documents/?uuid=355bc3ec-7b60-4cc8-b07e-860ddfc3bad1"]},{"id":"ITEM-2","itemData":{"ISSN":"2027-453x","author":[{"dropping-particle":"","family":"Lavaho, M","given":"","non-dropping-particle":"","parse-names":false,"suffix":""},{"dropping-particle":"","family":"Rondón-Herrera, J","given":"","non-dropping-particle":"","parse-names":false,"suffix":""}],"container-title":"Revista Edu-Física","id":"ITEM-2","issue":"18","issued":{"date-parts":[["2016"]]},"page":"61-73","title":"Relación del Vo2 Max con Características Antropométricas en Deportis-tas Élite de la Selección Tolima de Tenis de Mesa Femenina./ VO2max relationship with anthropometric characteristics in the Tolima Elite Athletes Team Table Tennis Women","type":"article-journal","volume":"8"},"uris":["http://www.mendeley.com/documents/?uuid=319cfd2c-b20f-4af8-b031-6160c9c9754c"]}],"mendeley":{"formattedCitation":"(26,31)","plainTextFormattedCitation":"(26,31)","previouslyFormattedCitation":"(26,31)"},"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(26,31)</w:t>
      </w:r>
      <w:r>
        <w:rPr>
          <w:rFonts w:ascii="Times New Roman" w:hAnsi="Times New Roman"/>
          <w:sz w:val="24"/>
          <w:szCs w:val="24"/>
          <w:vertAlign w:val="superscript"/>
        </w:rPr>
        <w:fldChar w:fldCharType="end"/>
      </w:r>
      <w:r>
        <w:rPr>
          <w:rFonts w:ascii="Times New Roman" w:hAnsi="Times New Roman"/>
          <w:sz w:val="24"/>
          <w:szCs w:val="24"/>
        </w:rPr>
        <w:t xml:space="preserve"> posiblemente porque ellos entrenan con mayor frecuencia y tiempo de dedicación por sesión, en comparación a las mujeres.</w:t>
      </w:r>
    </w:p>
    <w:p w14:paraId="3EEBFCB7" w14:textId="5E8CD1EE" w:rsidR="006C42B6" w:rsidRDefault="006C42B6" w:rsidP="006C42B6">
      <w:pPr>
        <w:spacing w:after="0" w:line="360" w:lineRule="auto"/>
        <w:jc w:val="both"/>
        <w:rPr>
          <w:rFonts w:ascii="Times New Roman" w:hAnsi="Times New Roman"/>
          <w:sz w:val="24"/>
          <w:szCs w:val="24"/>
        </w:rPr>
      </w:pPr>
      <w:r>
        <w:rPr>
          <w:rFonts w:ascii="Times New Roman" w:hAnsi="Times New Roman"/>
          <w:i/>
          <w:sz w:val="24"/>
          <w:szCs w:val="24"/>
        </w:rPr>
        <w:t xml:space="preserve">Huertas </w:t>
      </w:r>
      <w:r>
        <w:rPr>
          <w:rFonts w:ascii="Times New Roman" w:hAnsi="Times New Roman"/>
          <w:iCs/>
          <w:sz w:val="24"/>
          <w:szCs w:val="24"/>
        </w:rPr>
        <w:t>y otros</w:t>
      </w:r>
      <w:r>
        <w:rPr>
          <w:rFonts w:ascii="Times New Roman" w:hAnsi="Times New Roman"/>
          <w:i/>
          <w:sz w:val="24"/>
          <w:szCs w:val="24"/>
        </w:rPr>
        <w:t xml:space="preserve">, </w:t>
      </w:r>
      <w:r>
        <w:rPr>
          <w:rFonts w:ascii="Times New Roman" w:hAnsi="Times New Roman"/>
          <w:iCs/>
          <w:sz w:val="24"/>
          <w:szCs w:val="24"/>
        </w:rPr>
        <w:t xml:space="preserve">y </w:t>
      </w:r>
      <w:r>
        <w:rPr>
          <w:rFonts w:ascii="Times New Roman" w:hAnsi="Times New Roman"/>
          <w:i/>
          <w:noProof/>
          <w:sz w:val="24"/>
          <w:szCs w:val="24"/>
        </w:rPr>
        <w:t xml:space="preserve">Logan </w:t>
      </w:r>
      <w:r>
        <w:rPr>
          <w:rFonts w:ascii="Times New Roman" w:hAnsi="Times New Roman"/>
          <w:iCs/>
          <w:noProof/>
          <w:sz w:val="24"/>
          <w:szCs w:val="24"/>
        </w:rPr>
        <w:t>y otros</w:t>
      </w:r>
      <w:r>
        <w:rPr>
          <w:rFonts w:ascii="Times New Roman" w:hAnsi="Times New Roman"/>
          <w:i/>
          <w:noProof/>
          <w:sz w:val="24"/>
          <w:szCs w:val="24"/>
        </w:rPr>
        <w:t xml:space="preserve">, </w:t>
      </w:r>
      <w:r>
        <w:rPr>
          <w:rFonts w:ascii="Times New Roman" w:hAnsi="Times New Roman"/>
          <w:sz w:val="24"/>
          <w:szCs w:val="24"/>
        </w:rPr>
        <w:t>manifiestan que los entrenamientos con intensidad máxima aumentan mucho más el VO</w:t>
      </w:r>
      <w:r>
        <w:rPr>
          <w:rFonts w:ascii="Times New Roman" w:hAnsi="Times New Roman"/>
          <w:sz w:val="24"/>
          <w:szCs w:val="24"/>
          <w:vertAlign w:val="subscript"/>
        </w:rPr>
        <w:t>2</w:t>
      </w:r>
      <w:r>
        <w:rPr>
          <w:rFonts w:ascii="Times New Roman" w:hAnsi="Times New Roman"/>
          <w:sz w:val="24"/>
          <w:szCs w:val="24"/>
        </w:rPr>
        <w:t>máx,</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{"citationItems":[{"id":"ITEM-1","itemData":{"DOI":"10.4067/s0034-98872017000800972","abstract":"Background: If aerobic capacity is stimulated early in life, maximal oxygen consumption during adulthood is assured. Aim: To analyze the effects of a high intensity interval training (HIIT) in adolescents on the maximal oxygen consumption (VO 2 max) measured using the 20-m shuttle run test (20mSRT). Material and Methods: Twenty eight teenagers aged 13 ± 0.6 years were divided in two groups of 14 subjects each. One group was to a 16 sessions of HIIT interval training based on their individual maximal aerobic speed and the other continued with their usual exercise done at school. At baseline and the end of the intervention VO 2 max was measured using the 20mSTR. Results: At the end of the intervention, the trained teenagers significantly improved their VO 2 max and the time spent in the 20mSTR. Conclusions: A HIIT program based on the individual maximal aerobic speed improves VO 2 max in adolescents. (Rev Med Chile 2017; 145: 972-979)","author":[{"dropping-particle":"","family":"Huerta, Á","given":"","non-dropping-particle":"","parse-names":false,"suffix":""},{"dropping-particle":"","family":"Galdames","given":"S","non-dropping-particle":"","parse-names":false,"suffix":""},{"dropping-particle":"","family":"Guerra, C","given":"","non-dropping-particle":"","parse-names":false,"suffix":""},{"dropping-particle":"","family":"Fuentes, B","given":"","non-dropping-particle":"","parse-names":false,"suffix":""},{"dropping-particle":"","family":"Villanueva, R","given":"","non-dropping-particle":"","parse-names":false,"suffix":""},{"dropping-particle":"","family":"Serrano, P","given":"","non-dropping-particle":"","parse-names":false,"suffix":""}],"container-title":"Rev Med Chile","id":"ITEM-1","issued":{"date-parts":[["2017"]]},"page":"972-979","title":"Efectos de un entrenamiento intervalado de alta intensidad en la capacidad aeróbica de adolescentes","type":"article-journal","volume":"145"},"uris":["http://www.mendeley.com/documents/?uuid=3257a3fa-393b-4b11-b059-a82183fddee4"]},{"id":"ITEM-2","itemData":{"DOI":"10.1249/MSS.0000000000000799","ISBN":"0000000000000","ISSN":"15300315","PMID":"26484952","abstract":"Purpose High-intensity interval training (HIIT) is a potential alternative to traditionally recommended steady state exercise for providing health benefits in adolescents, yet its dose-response relationship in this cohort remains unclear, as does its translatability to real-world, nonclinical settings. The present study adopts a novel dose-response design to investigate the effects of undertaking 8 wk of HIIT on the cardiometabolic health of low-active male adolescents. Methods Twenty-six male adolescents (age 16 ± 1 yr), identified as low active by nonparticipation in structured sport and physical education classes, were randomly assigned to one of five treatment groups. Corresponding with their group numbers (1-5), participants completed a number of HIIT \"sets,\" which consisted of 4 repeated bouts of 20-s near-maximal exertion interspersed with 10-s passive recovery. Participants performed two HIIT sessions and one resistance training session each week for 8 wk. Baseline and follow-up health measures consisted of peak oxygen uptake (VO2peak) with an incremental ramp test to volitional exhaustion; body composition (including visceral fat mass, body fat, and lean tissue mass) with dual-energy X-ray absorptiometry; and lipid profile, glucose, insulin, and interleukin-6 from blood analysis. All health outcomes were analyzed as percentage changes, and data were modeled using a quadratic function to explore dose-response relationships. Results Significant improvements were observed for VO2peak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6%), body fat percentage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4%), visceral fat mass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10%), and waist circumference-to-height ratio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3%), but there was no clear effect of dose across groups. Conclusions Low-active adolescent males performing a single HIIT set twice weekly, in addition to one resistance training session, gained meaningful improvements in fitness and body composition. Performing additional HIIT sets provided no additional improvements to those of the lowest dose in this study.","author":[{"dropping-particle":"","family":"Logan, G","given":"","non-dropping-particle":"","parse-names":false,"suffix":""},{"dropping-particle":"","family":"Harris, N","given":"","non-dropping-particle":"","parse-names":false,"suffix":""},{"dropping-particle":"","family":"Duncan, S","given":"","non-dropping-particle":"","parse-names":false,"suffix":""},{"dropping-particle":"","family":"Plank, L","given":"","non-dropping-particle":"","parse-names":false,"suffix":""},{"dropping-particle":"","family":"Merien, F","given":"","non-dropping-particle":"","parse-names":false,"suffix":""},{"dropping-particle":"","family":"Schofield, G","given":"","non-dropping-particle":"","parse-names":false,"suffix":""}],"container-title":"Medicine and Science in Sports and Exercise","id":"ITEM-2","issue":"3","issued":{"date-parts":[["2016"]]},"page":"481-490","title":"Low-Active Male Adolescents: A Dose Response to High-Intensity Interval Training","type":"article-journal","volume":"48"},"uris":["http://www.mendeley.com/documents/?uuid=0edf0dda-d6f0-4abc-bfd2-1de420a49401"]}],"mendeley":{"formattedCitation":"(32,33)","plainTextFormattedCitation":"(32,33)","previouslyFormattedCitation":"(32,33)"},"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(32,33)</w:t>
      </w:r>
      <w:r>
        <w:rPr>
          <w:rFonts w:ascii="Times New Roman" w:hAnsi="Times New Roman"/>
          <w:sz w:val="24"/>
          <w:szCs w:val="24"/>
          <w:vertAlign w:val="superscript"/>
        </w:rPr>
        <w:fldChar w:fldCharType="end"/>
      </w:r>
      <w:r w:rsidR="00AB4777">
        <w:rPr>
          <w:rFonts w:ascii="Times New Roman" w:hAnsi="Times New Roman"/>
          <w:sz w:val="24"/>
          <w:szCs w:val="24"/>
          <w:vertAlign w:val="superscript"/>
        </w:rPr>
        <w:t xml:space="preserve"> </w:t>
      </w:r>
      <w:r>
        <w:rPr>
          <w:rFonts w:ascii="Times New Roman" w:hAnsi="Times New Roman"/>
          <w:sz w:val="24"/>
          <w:szCs w:val="24"/>
        </w:rPr>
        <w:t xml:space="preserve">y autores como </w:t>
      </w:r>
      <w:r>
        <w:rPr>
          <w:rFonts w:ascii="Times New Roman" w:hAnsi="Times New Roman"/>
          <w:i/>
          <w:noProof/>
          <w:sz w:val="24"/>
          <w:szCs w:val="24"/>
        </w:rPr>
        <w:t xml:space="preserve">Zafra-Santos </w:t>
      </w:r>
      <w:r>
        <w:rPr>
          <w:rFonts w:ascii="Times New Roman" w:hAnsi="Times New Roman"/>
          <w:iCs/>
          <w:sz w:val="24"/>
          <w:szCs w:val="24"/>
        </w:rPr>
        <w:t>y otros</w:t>
      </w:r>
      <w:r>
        <w:rPr>
          <w:rFonts w:ascii="Times New Roman" w:hAnsi="Times New Roman"/>
          <w:sz w:val="24"/>
          <w:szCs w:val="24"/>
        </w:rPr>
        <w:t>, argumentan que el VO</w:t>
      </w:r>
      <w:r>
        <w:rPr>
          <w:rFonts w:ascii="Times New Roman" w:hAnsi="Times New Roman"/>
          <w:sz w:val="24"/>
          <w:szCs w:val="24"/>
          <w:vertAlign w:val="subscript"/>
        </w:rPr>
        <w:t>2</w:t>
      </w:r>
      <w:r>
        <w:rPr>
          <w:rFonts w:ascii="Times New Roman" w:hAnsi="Times New Roman"/>
          <w:sz w:val="24"/>
          <w:szCs w:val="24"/>
        </w:rPr>
        <w:t>máx depende del peso y porcentaje magro, por tanto, “a mayor masa muscular se evidencian mayores niveles de VO</w:t>
      </w:r>
      <w:r>
        <w:rPr>
          <w:rFonts w:ascii="Times New Roman" w:hAnsi="Times New Roman"/>
          <w:sz w:val="24"/>
          <w:szCs w:val="24"/>
          <w:vertAlign w:val="subscript"/>
        </w:rPr>
        <w:t>2</w:t>
      </w:r>
      <w:r>
        <w:rPr>
          <w:rFonts w:ascii="Times New Roman" w:hAnsi="Times New Roman"/>
          <w:sz w:val="24"/>
          <w:szCs w:val="24"/>
        </w:rPr>
        <w:t>máx absoluto (L/min); en consecuencia, el grado de entrenamiento de fuerza, puede producir aumentos considerables del VO</w:t>
      </w:r>
      <w:r>
        <w:rPr>
          <w:rFonts w:ascii="Times New Roman" w:hAnsi="Times New Roman"/>
          <w:sz w:val="24"/>
          <w:szCs w:val="24"/>
          <w:vertAlign w:val="subscript"/>
        </w:rPr>
        <w:t>2</w:t>
      </w:r>
      <w:r>
        <w:rPr>
          <w:rFonts w:ascii="Times New Roman" w:hAnsi="Times New Roman"/>
          <w:sz w:val="24"/>
          <w:szCs w:val="24"/>
        </w:rPr>
        <w:t>máx”</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{"citationItems":[{"id":"ITEM-1","itemData":{"DOI":"10.18273/revsal.v48n3-2016001","author":[{"dropping-particle":"","family":"Zafra-santos, E","given":"","non-dropping-particle":"","parse-names":false,"suffix":""},{"dropping-particle":"","family":"Espinoza-salinas, A","given":"","non-dropping-particle":"","parse-names":false,"suffix":""},{"dropping-particle":"","family":"Cofré-Bolados, C","given":"","non-dropping-particle":"","parse-names":false,"suffix":""},{"dropping-particle":"","family":"Sánchez-Aguilera, P","given":"","non-dropping-particle":"","parse-names":false,"suffix":""}],"container-title":"Revista de la Universidad Industrial de Santander","id":"ITEM-1","issue":"3","issued":{"date-parts":[["2016"]]},"page":"275-284","title":"Entrenamiento aeróbico de alta intensidad: Historia y fisiología clínica del ejercicio","type":"article-journal","volume":"48"},"uris":["http://www.mendeley.com/documents/?uuid=88103b41-e412-49f3-a690-87f651a3e451"]}],"mendeley":{"formattedCitation":"(34)","plainTextFormattedCitation":"(34)","previouslyFormattedCitation":"(34)"},"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(34)</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lo que podría explicar los resultados mayores en hombres.</w:t>
      </w:r>
    </w:p>
    <w:p w14:paraId="7E4ACD5F"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El perímetro abdominal se encontraba dentro de los rangos de normalidad.</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{"citationItems":[{"id":"ITEM-1","itemData":{"DOI":"10.1016/j.rccar.2015.07.011","ISSN":"01205633","abstract":"Correlation study between diagnostic tests and cut-off points of waist circumference to define abdominal obesity in Colombian population where the reference standard was bioimpedance as a method of estimating visceral fat. Minimum sample size was calculated at 366 patients. A total of 501 patients were admitted in the study. Visceral fat measurement using bioimpedance was defined as high over the 9% mark; from there the cut-off points of the waist circumference for men and women were estimated with a ROC curve. A cut-off point of 89 cm was estimated for women, with a sensitivity of 82.35% and specificity of 78.77% and area under the curve 0.89 (CI: 95%, 0.85-0.92). For men, the cut-off point for waist circumference was estimated in 91 cm, with a sensitivity of 82.03% and specificity of 94.83% and area under the curve of 0.9586 (CI: 95%, 0.93-0.98). As a result of this study, the definition of abdominal obesity is proposed as the cut-off point of the waist circumference greater than or equal to 91 cm for men and greater than or equal to 89 cm for women. This useful measure allows the physician to conveniently classify patients with abdominal obesity and metabolic syndrome.","author":[{"dropping-particle":"","family":"Buendía, R","given":"","non-dropping-particle":"","parse-names":false,"suffix":""},{"dropping-particle":"","family":"Zambrano, M","given":"","non-dropping-particle":"","parse-names":false,"suffix":""},{"dropping-particle":"","family":"Díaz, Á","given":"","non-dropping-particle":"","parse-names":false,"suffix":""},{"dropping-particle":"","family":"Reino, A","given":"","non-dropping-particle":"","parse-names":false,"suffix":""},{"dropping-particle":"","family":"Ramírez, J","given":"","non-dropping-particle":"","parse-names":false,"suffix":""},{"dropping-particle":"","family":"Espinosa, E","given":"","non-dropping-particle":"","parse-names":false,"suffix":""}],"container-title":"Revista Colombiana de Cardiologia","id":"ITEM-1","issue":"1","issued":{"date-parts":[["2016"]]},"page":"19-25","publisher":"Sociedad Colombiana de Cardiología y Cirugía Cardiovascular","title":"Puntos de corte de perímetro de cintura para el diagnóstico de obesidad abdominal en población colombiana usando bioimpedanciometría como estándar de referencia","type":"article-journal","volume":"23"},"uris":["http://www.mendeley.com/documents/?uuid=0d6cddd7-b172-4981-b798-867b8f9e1068"]}],"mendeley":{"formattedCitation":"(23)","plainTextFormattedCitation":"(23)","previouslyFormattedCitation":"(23)"},"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(23)</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En este estudio no se encontró relación significativa entre el perímetro de cintura y el indicador de la resistencia a esfuerzos intermitentes (VO</w:t>
      </w:r>
      <w:r>
        <w:rPr>
          <w:rFonts w:ascii="Times New Roman" w:hAnsi="Times New Roman"/>
          <w:sz w:val="24"/>
          <w:szCs w:val="24"/>
          <w:vertAlign w:val="subscript"/>
        </w:rPr>
        <w:t>2</w:t>
      </w:r>
      <w:r>
        <w:rPr>
          <w:rFonts w:ascii="Times New Roman" w:hAnsi="Times New Roman"/>
          <w:sz w:val="24"/>
          <w:szCs w:val="24"/>
        </w:rPr>
        <w:t xml:space="preserve">máx) en hombre y mujeres. En el estudio de </w:t>
      </w:r>
      <w:r>
        <w:rPr>
          <w:rFonts w:ascii="Times New Roman" w:hAnsi="Times New Roman"/>
          <w:i/>
          <w:noProof/>
          <w:sz w:val="24"/>
          <w:szCs w:val="24"/>
        </w:rPr>
        <w:t xml:space="preserve">Sung-Sik </w:t>
      </w:r>
      <w:r>
        <w:rPr>
          <w:rFonts w:ascii="Times New Roman" w:hAnsi="Times New Roman"/>
          <w:iCs/>
          <w:noProof/>
          <w:sz w:val="24"/>
          <w:szCs w:val="24"/>
        </w:rPr>
        <w:t>y otros</w:t>
      </w:r>
      <w:r>
        <w:rPr>
          <w:rFonts w:ascii="Times New Roman" w:hAnsi="Times New Roman"/>
          <w:noProof/>
          <w:sz w:val="24"/>
          <w:szCs w:val="24"/>
        </w:rPr>
        <w:t>,</w:t>
      </w:r>
      <w:r>
        <w:rPr>
          <w:rFonts w:ascii="Times New Roman" w:hAnsi="Times New Roman"/>
          <w:sz w:val="24"/>
          <w:szCs w:val="24"/>
        </w:rPr>
        <w:t xml:space="preserve"> se encontraron resultados similares al presente estudio, no hubo correlación entre el perímetro de cintura y la capacidad aeróbica máxima (VO</w:t>
      </w:r>
      <w:r>
        <w:rPr>
          <w:rFonts w:ascii="Times New Roman" w:hAnsi="Times New Roman"/>
          <w:sz w:val="24"/>
          <w:szCs w:val="24"/>
          <w:vertAlign w:val="subscript"/>
        </w:rPr>
        <w:t>2</w:t>
      </w:r>
      <w:r>
        <w:rPr>
          <w:rFonts w:ascii="Times New Roman" w:hAnsi="Times New Roman"/>
          <w:sz w:val="24"/>
          <w:szCs w:val="24"/>
        </w:rPr>
        <w:t>máx).</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{"citationItems":[{"id":"ITEM-1","itemData":{"DOI":"10.1589/jpts.27.3019","ISSN":"09155287","abstract":"[Purpose] We investigated whether waist and mid-thigh circumference correlated with cardiovascular fitness (VO&lt;inf&gt;2&lt;/inf&gt;max) in a selected sample of Korean college students. [Subjects and Methods] The subjects were 41 college students (25 males, 16 females; age, &gt; 19 years) who visited the sports medicine laboratory at the Korea National University of Transportation in Chungju-si, Republic of Korea, to undergo measurements of body composition, cardiovascular fitness, and waist and mid-thigh circumference. [Results] VO&lt;inf&gt;2&lt;/inf&gt;max did not correlate with waist circumference or mid-thigh circumference in males, whereas VO&lt;inf&gt;2&lt;/inf&gt;max was negatively correlated with mid-thigh circumference, but not waist circumference, in females. [Conclusion] Mid-thigh circumference was not associated with cardiovascular fitness or waist in male college students. However, it was associated with cardiovascular fitness in female college students. Well-designed studies are needed to investigate this further.","author":[{"dropping-particle":"","family":"Sung-Sik,K","given":"","non-dropping-particle":"","parse-names":false,"suffix":""},{"dropping-particle":"","family":"Jae-Soon,C","given":"","non-dropping-particle":"","parse-names":false,"suffix":""},{"dropping-particle":"","family":"Wi-Young, S","given":"","non-dropping-particle":"","parse-names":false,"suffix":""}],"container-title":"Journal of Physical Therapy Science","id":"ITEM-1","issue":"9","issued":{"date-parts":[["2015"]]},"page":"3019-3021","title":"Correlation between waist and mid-thigh circumference and cardiovascular fitness in Korean college students: A case study","type":"article-journal","volume":"27"},"uris":["http://www.mendeley.com/documents/?uuid=d452e1ee-a32e-402b-8b6b-ba58dee6c684"]}],"mendeley":{"formattedCitation":"(30)","plainTextFormattedCitation":"(30)","previouslyFormattedCitation":"(30)"},"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(30)</w:t>
      </w:r>
      <w:r>
        <w:rPr>
          <w:rFonts w:ascii="Times New Roman" w:hAnsi="Times New Roman"/>
          <w:sz w:val="24"/>
          <w:szCs w:val="24"/>
          <w:vertAlign w:val="superscript"/>
        </w:rPr>
        <w:fldChar w:fldCharType="end"/>
      </w:r>
      <w:r>
        <w:rPr>
          <w:rFonts w:ascii="Times New Roman" w:hAnsi="Times New Roman"/>
          <w:sz w:val="24"/>
          <w:szCs w:val="24"/>
          <w:vertAlign w:val="superscript"/>
        </w:rPr>
        <w:t xml:space="preserve"> </w:t>
      </w:r>
      <w:r>
        <w:rPr>
          <w:rFonts w:ascii="Times New Roman" w:hAnsi="Times New Roman"/>
          <w:sz w:val="24"/>
          <w:szCs w:val="24"/>
        </w:rPr>
        <w:t>Esto determinó que se necesitan estudios bien diseñados para investigar esta relación más a fondo. En controversia, un estudio realizado en mujeres chilenas, que relacionó las variables antropométricas con la capacidad aeróbica, determinó que existe correlación inversa entre la circunferencia de cintura y el VO</w:t>
      </w:r>
      <w:r>
        <w:rPr>
          <w:rFonts w:ascii="Times New Roman" w:hAnsi="Times New Roman"/>
          <w:sz w:val="24"/>
          <w:szCs w:val="24"/>
          <w:vertAlign w:val="subscript"/>
        </w:rPr>
        <w:t>2</w:t>
      </w:r>
      <w:r>
        <w:rPr>
          <w:rFonts w:ascii="Times New Roman" w:hAnsi="Times New Roman"/>
          <w:sz w:val="24"/>
          <w:szCs w:val="24"/>
        </w:rPr>
        <w:t>máx (p &lt; 0,01), sin embargo, identificó que la principal limitación en el uso del perímetro de cintura es que “no considera la estatura del sujeto, por lo cual dificulta hacer comparaciones entre individuos cuando se quiere identificar riesgo para la salud”.</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{"citationItems":[{"id":"ITEM-1","itemData":{"DOI":"10.4067/s0717-75182016000100003","author":[{"dropping-particle":"","family":"González R","given":"Andrea","non-dropping-particle":"","parse-names":false,"suffix":""},{"dropping-particle":"","family":"Achiardi T","given":"Óscar","non-dropping-particle":"","parse-names":false,"suffix":""}],"container-title":"Revista chilena de nutrición","id":"ITEM-1","issue":"1","issued":{"date-parts":[["2016"]]},"page":"18-23","title":"Relación entre capacidad aeróbica y variables antropométricas en mujeres jóvenes físicamente inactivas de la ciudad de Concepción, Chile","type":"article-journal","volume":"43"},"uris":["http://www.mendeley.com/documents/?uuid=479bc144-3b6c-4115-9524-fa67b5065909"]}],"mendeley":{"formattedCitation":"(18)","plainTextFormattedCitation":"(18)","previouslyFormattedCitation":"(18)"},"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(18)</w:t>
      </w:r>
      <w:r>
        <w:rPr>
          <w:rFonts w:ascii="Times New Roman" w:hAnsi="Times New Roman"/>
          <w:sz w:val="24"/>
          <w:szCs w:val="24"/>
          <w:vertAlign w:val="superscript"/>
        </w:rPr>
        <w:fldChar w:fldCharType="end"/>
      </w:r>
    </w:p>
    <w:p w14:paraId="16B5AE00"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 xml:space="preserve">Otro estudio realizado en Colombia por </w:t>
      </w:r>
      <w:r>
        <w:rPr>
          <w:rFonts w:ascii="Times New Roman" w:hAnsi="Times New Roman"/>
          <w:i/>
          <w:sz w:val="24"/>
          <w:szCs w:val="24"/>
        </w:rPr>
        <w:t xml:space="preserve">Fernández-Rodríguez </w:t>
      </w:r>
      <w:r>
        <w:rPr>
          <w:rFonts w:ascii="Times New Roman" w:hAnsi="Times New Roman"/>
          <w:iCs/>
          <w:sz w:val="24"/>
          <w:szCs w:val="24"/>
        </w:rPr>
        <w:t>y otros</w:t>
      </w:r>
      <w:r>
        <w:rPr>
          <w:rFonts w:ascii="Times New Roman" w:hAnsi="Times New Roman"/>
          <w:i/>
          <w:sz w:val="24"/>
          <w:szCs w:val="24"/>
        </w:rPr>
        <w:t>,</w:t>
      </w:r>
      <w:r>
        <w:rPr>
          <w:rFonts w:ascii="Times New Roman" w:hAnsi="Times New Roman"/>
          <w:sz w:val="24"/>
          <w:szCs w:val="24"/>
        </w:rPr>
        <w:t xml:space="preserve"> arrojó una correlación baja entre el VO</w:t>
      </w:r>
      <w:r>
        <w:rPr>
          <w:rFonts w:ascii="Times New Roman" w:hAnsi="Times New Roman"/>
          <w:sz w:val="24"/>
          <w:szCs w:val="24"/>
          <w:vertAlign w:val="subscript"/>
        </w:rPr>
        <w:t>2</w:t>
      </w:r>
      <w:r>
        <w:rPr>
          <w:rFonts w:ascii="Times New Roman" w:hAnsi="Times New Roman"/>
          <w:sz w:val="24"/>
          <w:szCs w:val="24"/>
        </w:rPr>
        <w:t>máx y el perímetro de cintura.</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{"citationItems":[{"id":"ITEM-1","itemData":{"DOI":"10.17151/hpsal.2018.23.2.6","ISSN":"0121-7577","abstract":"Recibido en octubre 02 de 2017, aceptado en enero 30 de 2018 Citar este artículo así: Fernández J.A., Ramos H.S., Santamaría O., Ramos S. Relación entre consumo de oxígeno, porcentaje de grasa e índice de masa corporal en universitarios. Hacia Promoc. Salud. 2018; 23(2): 79-89.","author":[{"dropping-particle":"","family":"Fernández-Rodríguez, J","given":"","non-dropping-particle":"","parse-names":false,"suffix":""},{"dropping-particle":"","family":"Ramos, H","given":"","non-dropping-particle":"","parse-names":false,"suffix":""},{"dropping-particle":"","family":"Santamaría, O","given":"","non-dropping-particle":"","parse-names":false,"suffix":""},{"dropping-particle":"","family":"Ramos-Bermúdez, S","given":"","non-dropping-particle":"","parse-names":false,"suffix":""}],"container-title":"Hacia la Promoción de la Salud","id":"ITEM-1","issue":"2","issued":{"date-parts":[["2018"]]},"page":"79-89","title":"Relación entre consumo de oxígeno, porcentaje de grasa e índice de masa corporal en universitarios","type":"article-journal","volume":"23"},"uris":["http://www.mendeley.com/documents/?uuid=355bc3ec-7b60-4cc8-b07e-860ddfc3bad1"]}],"mendeley":{"formattedCitation":"(26)","plainTextFormattedCitation":"(26)","previouslyFormattedCitation":"(26)"},"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(26)</w:t>
      </w:r>
      <w:r>
        <w:rPr>
          <w:rFonts w:ascii="Times New Roman" w:hAnsi="Times New Roman"/>
          <w:sz w:val="24"/>
          <w:szCs w:val="24"/>
          <w:vertAlign w:val="superscript"/>
        </w:rPr>
        <w:fldChar w:fldCharType="end"/>
      </w:r>
      <w:r>
        <w:rPr>
          <w:rFonts w:ascii="Times New Roman" w:hAnsi="Times New Roman"/>
          <w:sz w:val="24"/>
          <w:szCs w:val="24"/>
        </w:rPr>
        <w:t xml:space="preserve"> El estudio de </w:t>
      </w:r>
      <w:r>
        <w:rPr>
          <w:rFonts w:ascii="Times New Roman" w:hAnsi="Times New Roman"/>
          <w:i/>
          <w:noProof/>
          <w:sz w:val="24"/>
          <w:szCs w:val="24"/>
        </w:rPr>
        <w:t xml:space="preserve">Logan </w:t>
      </w:r>
      <w:r>
        <w:rPr>
          <w:rFonts w:ascii="Times New Roman" w:hAnsi="Times New Roman"/>
          <w:iCs/>
          <w:noProof/>
          <w:sz w:val="24"/>
          <w:szCs w:val="24"/>
        </w:rPr>
        <w:t>y otros</w:t>
      </w:r>
      <w:r>
        <w:rPr>
          <w:rFonts w:ascii="Times New Roman" w:hAnsi="Times New Roman"/>
          <w:i/>
          <w:noProof/>
          <w:sz w:val="24"/>
          <w:szCs w:val="24"/>
        </w:rPr>
        <w:t>,</w:t>
      </w:r>
      <w:r>
        <w:rPr>
          <w:rFonts w:ascii="Times New Roman" w:hAnsi="Times New Roman"/>
          <w:sz w:val="24"/>
          <w:szCs w:val="24"/>
        </w:rPr>
        <w:t xml:space="preserve"> utilizó la relación circunferencia cintura altura, evidenció que esta disminuyo notablemente con un entrenamiento interválico de alta intensidad y mejoró de igual manera el VO</w:t>
      </w:r>
      <w:r>
        <w:rPr>
          <w:rFonts w:ascii="Times New Roman" w:hAnsi="Times New Roman"/>
          <w:sz w:val="24"/>
          <w:szCs w:val="24"/>
          <w:vertAlign w:val="subscript"/>
        </w:rPr>
        <w:t>2</w:t>
      </w:r>
      <w:r>
        <w:rPr>
          <w:rFonts w:ascii="Times New Roman" w:hAnsi="Times New Roman"/>
          <w:sz w:val="24"/>
          <w:szCs w:val="24"/>
        </w:rPr>
        <w:t>máx, los dos con resultados estadísticamente significativos, sin embargo, no muestra la asociación entre estas dos variables.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{"citationItems":[{"id":"ITEM-1","itemData":{"DOI":"10.1249/MSS.0000000000000799","ISBN":"0000000000000","ISSN":"15300315","PMID":"26484952","abstract":"Purpose High-intensity interval training (HIIT) is a potential alternative to traditionally recommended steady state exercise for providing health benefits in adolescents, yet its dose-response relationship in this cohort remains unclear, as does its translatability to real-world, nonclinical settings. The present study adopts a novel dose-response design to investigate the effects of undertaking 8 wk of HIIT on the cardiometabolic health of low-active male adolescents. Methods Twenty-six male adolescents (age 16 ± 1 yr), identified as low active by nonparticipation in structured sport and physical education classes, were randomly assigned to one of five treatment groups. Corresponding with their group numbers (1-5), participants completed a number of HIIT \"sets,\" which consisted of 4 repeated bouts of 20-s near-maximal exertion interspersed with 10-s passive recovery. Participants performed two HIIT sessions and one resistance training session each week for 8 wk. Baseline and follow-up health measures consisted of peak oxygen uptake (VO2peak) with an incremental ramp test to volitional exhaustion; body composition (including visceral fat mass, body fat, and lean tissue mass) with dual-energy X-ray absorptiometry; and lipid profile, glucose, insulin, and interleukin-6 from blood analysis. All health outcomes were analyzed as percentage changes, and data were modeled using a quadratic function to explore dose-response relationships. Results Significant improvements were observed for VO2peak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6%), body fat percentage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4%), visceral fat mass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10%), and waist circumference-to-height ratio (</w:instrText>
      </w:r>
      <w:r>
        <w:rPr>
          <w:rFonts w:ascii="Cambria Math" w:hAnsi="Cambria Math" w:cs="Cambria Math"/>
          <w:sz w:val="24"/>
          <w:szCs w:val="24"/>
          <w:vertAlign w:val="superscript"/>
        </w:rPr>
        <w:instrText>∼</w:instrText>
      </w:r>
      <w:r>
        <w:rPr>
          <w:rFonts w:ascii="Times New Roman" w:hAnsi="Times New Roman"/>
          <w:sz w:val="24"/>
          <w:szCs w:val="24"/>
          <w:vertAlign w:val="superscript"/>
        </w:rPr>
        <w:instrText>3%), but there was no clear effect of dose across groups. Conclusions Low-active adolescent males performing a single HIIT set twice weekly, in addition to one resistance training session, gained meaningful improvements in fitness and body composition. Performing additional HIIT sets provided no additional improvements to those of the lowest dose in this study.","author":[{"dropping-particle":"","family":"Logan, G","given":"","non-dropping-particle":"","parse-names":false,"suffix":""},{"dropping-particle":"","family":"Harris, N","given":"","non-dropping-particle":"","parse-names":false,"suffix":""},{"dropping-particle":"","family":"Duncan, S","given":"","non-dropping-particle":"","parse-names":false,"suffix":""},{"dropping-particle":"","family":"Plank, L","given":"","non-dropping-particle":"","parse-names":false,"suffix":""},{"dropping-particle":"","family":"Merien, F","given":"","non-dropping-particle":"","parse-names":false,"suffix":""},{"dropping-particle":"","family":"Schofield, G","given":"","non-dropping-particle":"","parse-names":false,"suffix":""}],"container-title":"Medicine and Science in Sports and Exercise","id":"ITEM-1","issue":"3","issued":{"date-parts":[["2016"]]},"page":"481-490","title":"Low-Active Male Adolescents: A Dose Response to High-Intensity Interval Training","type":"article-journal","volume":"48"},"uris":["http://www.mendeley.com/documents/?uuid=0edf0dda-d6f0-4abc-bfd2-1de420a49401"]}],"mendeley":{"formattedCitation":"(33)","plainTextFormattedCitation":"(33)","previouslyFormattedCitation":"(33)"},"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(33)</w:t>
      </w:r>
      <w:r>
        <w:rPr>
          <w:rFonts w:ascii="Times New Roman" w:hAnsi="Times New Roman"/>
          <w:sz w:val="24"/>
          <w:szCs w:val="24"/>
          <w:vertAlign w:val="superscript"/>
        </w:rPr>
        <w:fldChar w:fldCharType="end"/>
      </w:r>
    </w:p>
    <w:p w14:paraId="52E0EC79" w14:textId="6F7A37C3"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Son escasos los estudios que relacionen el VO</w:t>
      </w:r>
      <w:r>
        <w:rPr>
          <w:rFonts w:ascii="Times New Roman" w:hAnsi="Times New Roman"/>
          <w:sz w:val="24"/>
          <w:szCs w:val="24"/>
          <w:vertAlign w:val="subscript"/>
        </w:rPr>
        <w:t>2</w:t>
      </w:r>
      <w:r>
        <w:rPr>
          <w:rFonts w:ascii="Times New Roman" w:hAnsi="Times New Roman"/>
          <w:sz w:val="24"/>
          <w:szCs w:val="24"/>
        </w:rPr>
        <w:t>máx con el perímetro de cintura. En su mayoría los estudios asocian la capacidad aeróbica medida con el VO</w:t>
      </w:r>
      <w:r>
        <w:rPr>
          <w:rFonts w:ascii="Times New Roman" w:hAnsi="Times New Roman"/>
          <w:sz w:val="24"/>
          <w:szCs w:val="24"/>
          <w:vertAlign w:val="subscript"/>
        </w:rPr>
        <w:t>2</w:t>
      </w:r>
      <w:r>
        <w:rPr>
          <w:rFonts w:ascii="Times New Roman" w:hAnsi="Times New Roman"/>
          <w:sz w:val="24"/>
          <w:szCs w:val="24"/>
        </w:rPr>
        <w:t>máx y el IMC o la relación entre la circunferencia de cintura y altura de los individuos,</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{"citationItems":[{"id":"ITEM-1","itemData":{"DOI":"10.17151/hpsal.2018.23.2.6","ISSN":"0121-7577","abstract":"Recibido en octubre 02 de 2017, aceptado en enero 30 de 2018 Citar este artículo así: Fernández J.A., Ramos H.S., Santamaría O., Ramos S. Relación entre consumo de oxígeno, porcentaje de grasa e índice de masa corporal en universitarios. Hacia Promoc. Salud. 2018; 23(2): 79-89.","author":[{"dropping-particle":"","family":"Fernández-Rodríguez, J","given":"","non-dropping-particle":"","parse-names":false,"suffix":""},{"dropping-particle":"","family":"Ramos, H","given":"","non-dropping-particle":"","parse-names":false,"suffix":""},{"dropping-particle":"","family":"Santamaría, O","given":"","non-dropping-particle":"","parse-names":false,"suffix":""},{"dropping-particle":"","family":"Ramos-Bermúdez, S","given":"","non-dropping-particle":"","parse-names":false,"suffix":""}],"container-title":"Hacia la Promoción de la Salud","id":"ITEM-1","issue":"2","issued":{"date-parts":[["2018"]]},"page":"79-89","title":"Relación entre consumo de oxígeno, porcentaje de grasa e índice de masa corporal en universitarios","type":"article-journal","volume":"23"},"uris":["http://www.mendeley.com/documents/?uuid=355bc3ec-7b60-4cc8-b07e-860ddfc3bad1"]}],"mendeley":{"formattedCitation":"(26)","plainTextFormattedCitation":"(26)","previouslyFormattedCitation":"(26)"},"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(26)</w:t>
      </w:r>
      <w:r>
        <w:rPr>
          <w:rFonts w:ascii="Times New Roman" w:hAnsi="Times New Roman"/>
          <w:sz w:val="24"/>
          <w:szCs w:val="24"/>
          <w:vertAlign w:val="superscript"/>
        </w:rPr>
        <w:fldChar w:fldCharType="end"/>
      </w:r>
      <w:r>
        <w:rPr>
          <w:rFonts w:ascii="Times New Roman" w:hAnsi="Times New Roman"/>
          <w:sz w:val="24"/>
          <w:szCs w:val="24"/>
        </w:rPr>
        <w:t xml:space="preserve"> encontrando correlaciones negativas, las cuales identifican que el aumento del IMC afecta el VO</w:t>
      </w:r>
      <w:r>
        <w:rPr>
          <w:rFonts w:ascii="Times New Roman" w:hAnsi="Times New Roman"/>
          <w:sz w:val="24"/>
          <w:szCs w:val="24"/>
          <w:vertAlign w:val="subscript"/>
        </w:rPr>
        <w:t>2</w:t>
      </w:r>
      <w:r>
        <w:rPr>
          <w:rFonts w:ascii="Times New Roman" w:hAnsi="Times New Roman"/>
          <w:sz w:val="24"/>
          <w:szCs w:val="24"/>
        </w:rPr>
        <w:t xml:space="preserve">máx y reducen la aptitud cardiovascular de la </w:t>
      </w:r>
      <w:r>
        <w:rPr>
          <w:rFonts w:ascii="Times New Roman" w:hAnsi="Times New Roman"/>
          <w:sz w:val="24"/>
          <w:szCs w:val="24"/>
        </w:rPr>
        <w:lastRenderedPageBreak/>
        <w:t>persona.</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{"citationItems":[{"id":"ITEM-1","itemData":{"ISSN":"2027-453x","author":[{"dropping-particle":"","family":"Lavaho, M","given":"","non-dropping-particle":"","parse-names":false,"suffix":""},{"dropping-particle":"","family":"Rondón-Herrera, J","given":"","non-dropping-particle":"","parse-names":false,"suffix":""}],"container-title":"Revista Edu-Física","id":"ITEM-1","issue":"18","issued":{"date-parts":[["2016"]]},"page":"61-73","title":"Relación del Vo2 Max con Características Antropométricas en Deportis-tas Élite de la Selección Tolima de Tenis de Mesa Femenina./ VO2max relationship with anthropometric characteristics in the Tolima Elite Athletes Team Table Tennis Women","type":"article-journal","volume":"8"},"uris":["http://www.mendeley.com/documents/?uuid=319cfd2c-b20f-4af8-b031-6160c9c9754c"]}],"mendeley":{"formattedCitation":"(31)","plainTextFormattedCitation":"(31)","previouslyFormattedCitation":"(31)"},"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(31)</w:t>
      </w:r>
      <w:r>
        <w:rPr>
          <w:rFonts w:ascii="Times New Roman" w:hAnsi="Times New Roman"/>
          <w:sz w:val="24"/>
          <w:szCs w:val="24"/>
          <w:vertAlign w:val="superscript"/>
        </w:rPr>
        <w:fldChar w:fldCharType="end"/>
      </w:r>
      <w:r w:rsidR="006B4302">
        <w:rPr>
          <w:rFonts w:ascii="Times New Roman" w:hAnsi="Times New Roman"/>
          <w:sz w:val="24"/>
          <w:szCs w:val="24"/>
          <w:vertAlign w:val="superscript"/>
        </w:rPr>
        <w:t xml:space="preserve"> </w:t>
      </w:r>
      <w:r>
        <w:rPr>
          <w:rFonts w:ascii="Times New Roman" w:hAnsi="Times New Roman"/>
          <w:i/>
          <w:sz w:val="24"/>
          <w:szCs w:val="24"/>
        </w:rPr>
        <w:t xml:space="preserve">Vásquez </w:t>
      </w:r>
      <w:r>
        <w:rPr>
          <w:rFonts w:ascii="Times New Roman" w:hAnsi="Times New Roman"/>
          <w:iCs/>
          <w:sz w:val="24"/>
          <w:szCs w:val="24"/>
        </w:rPr>
        <w:t xml:space="preserve"> y otros</w:t>
      </w:r>
      <w:r>
        <w:rPr>
          <w:rFonts w:ascii="Times New Roman" w:hAnsi="Times New Roman"/>
          <w:i/>
          <w:sz w:val="24"/>
          <w:szCs w:val="24"/>
        </w:rPr>
        <w:t xml:space="preserve">, </w:t>
      </w:r>
      <w:r>
        <w:rPr>
          <w:rFonts w:ascii="Times New Roman" w:hAnsi="Times New Roman"/>
          <w:sz w:val="24"/>
          <w:szCs w:val="24"/>
        </w:rPr>
        <w:t>refieren que el IMC es una variable potencialmente predictora del VO</w:t>
      </w:r>
      <w:r>
        <w:rPr>
          <w:rFonts w:ascii="Times New Roman" w:hAnsi="Times New Roman"/>
          <w:sz w:val="24"/>
          <w:szCs w:val="24"/>
          <w:vertAlign w:val="subscript"/>
        </w:rPr>
        <w:t>2</w:t>
      </w:r>
      <w:r>
        <w:rPr>
          <w:rFonts w:ascii="Times New Roman" w:hAnsi="Times New Roman"/>
          <w:sz w:val="24"/>
          <w:szCs w:val="24"/>
        </w:rPr>
        <w:t>máx.</w:t>
      </w:r>
      <w:r>
        <w:rPr>
          <w:rFonts w:ascii="Times New Roman" w:hAnsi="Times New Roman"/>
          <w:sz w:val="24"/>
          <w:szCs w:val="24"/>
          <w:vertAlign w:val="superscript"/>
        </w:rPr>
        <w:fldChar w:fldCharType="begin" w:fldLock="1"/>
      </w:r>
      <w:r>
        <w:rPr>
          <w:rFonts w:ascii="Times New Roman" w:hAnsi="Times New Roman"/>
          <w:sz w:val="24"/>
          <w:szCs w:val="24"/>
          <w:vertAlign w:val="superscript"/>
        </w:rPr>
        <w:instrText>ADDIN CSL_CITATION {"citationItems":[{"id":"ITEM-1","itemData":{"DOI":"10.12873/383vasquez","ISSN":"1989208X","abstract":"Introduction: To predict VO2 max it can be used simple means such as body characteristics and lifestyle. Aim: To elaborate an equation to estimate the VO2 max based on body weight, height, lifestyle and cardiovascular variables in college students. Methods: In a sample of 35 men and 35 women of 22.5±1.9 years body weight, height, consumption of alcohol, tobacco and medications, cardiorespiratory variables at rest and VO2 max in a cycle ergometer test until exhaustion were measured. A correlation between variables was determined, which were included in a multivariate equation and the agreement of the model with the Bland-Altman diagram was verified. A significance of p&lt;0.05 was assigned with the SPSS v.20 program. Results: the prediction equation is VO2 max (ml.min-1) = -1268.945 + (1305.94 × Sex [Female = 2, Male = 1]) + (17.868 × Weight) + (1034.204 × Height) + (-97.223 × Medications [YES = 1, NO = 2]) + (3.867 × Systolic blood pressure) + (-5.574 × Resting heart rate [HRr]) (r = 0.892, r2 = 0.795, p&lt;0.001). According to Bland-Altman there are no differences between the equation and the cycle ergometer test (p = 0.644) and no values of VO2 max were outside the limits of agreement. Discussions: the main finding is that weight and stature have the greatest predictive power, along with sex, and the other variables increase it, in addition, it is a pioneering study in Chile. Some research uses body characteristics and lifestyles to predict VO2 max, but only two include smoking, one HR and none blood pressure. Conclusions: Anthropometric, lifestyle and cardiovascular variables predict VO2 max. The predictive model can be used considering the differences between the characteristics of people and between countries.","author":[{"dropping-particle":"","family":"Vásquez","given":"J","non-dropping-particle":"","parse-names":false,"suffix":""},{"dropping-particle":"","family":"Castillo","given":"M","non-dropping-particle":"","parse-names":false,"suffix":""},{"dropping-particle":"","family":"Faundez","given":"C","non-dropping-particle":"","parse-names":false,"suffix":""},{"dropping-particle":"","family":"Souza","given":"R","non-dropping-particle":"","parse-names":false,"suffix":""},{"dropping-particle":"","family":"Valdes","given":"P","non-dropping-particle":"","parse-names":false,"suffix":""}],"container-title":"Nutricion Clinica y Dietetica Hospitalaria","id":"ITEM-1","issue":"3","issued":{"date-parts":[["2018"]]},"page":"174-178","title":"El peso corporal, la estatura, variables del estilo de vida y cardiovasculares predicen el VO2 máx. en estudiantes universitarios","type":"article-journal","volume":"38"},"uris":["http://www.mendeley.com/documents/?uuid=66bae9e8-67dd-4870-a9af-b5ee6d88099a"]}],"mendeley":{"formattedCitation":"(35)","plainTextFormattedCitation":"(35)","previouslyFormattedCitation":"(35)"},"properties":{"noteIndex":0},"schema":"https://github.com/citation-style-language/schema/raw/master/csl-citation.json"}</w:instrText>
      </w:r>
      <w:r>
        <w:rPr>
          <w:rFonts w:ascii="Times New Roman" w:hAnsi="Times New Roman"/>
          <w:sz w:val="24"/>
          <w:szCs w:val="24"/>
          <w:vertAlign w:val="superscript"/>
        </w:rPr>
        <w:fldChar w:fldCharType="separate"/>
      </w:r>
      <w:r>
        <w:rPr>
          <w:rFonts w:ascii="Times New Roman" w:hAnsi="Times New Roman"/>
          <w:noProof/>
          <w:sz w:val="24"/>
          <w:szCs w:val="24"/>
          <w:vertAlign w:val="superscript"/>
        </w:rPr>
        <w:t>(35)</w:t>
      </w:r>
      <w:r>
        <w:rPr>
          <w:rFonts w:ascii="Times New Roman" w:hAnsi="Times New Roman"/>
          <w:sz w:val="24"/>
          <w:szCs w:val="24"/>
          <w:vertAlign w:val="superscript"/>
        </w:rPr>
        <w:fldChar w:fldCharType="end"/>
      </w:r>
    </w:p>
    <w:p w14:paraId="19DCB9D2"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sz w:val="24"/>
          <w:szCs w:val="24"/>
        </w:rPr>
        <w:t>A partir de los resultados, se puede concluir que el perímetro abdominal no está relacionado de forma significativa con la resistencia a esfuerzos intermitentes en universitarios físicamente activos. Son necesarias nuevas investigaciones que busquen estudiar la asociación de estas dos variables, con más profundidad y en un mayor número de participantes.</w:t>
      </w:r>
    </w:p>
    <w:p w14:paraId="43D17B4A" w14:textId="77777777" w:rsidR="006C42B6" w:rsidRDefault="006C42B6" w:rsidP="006C42B6">
      <w:pPr>
        <w:spacing w:after="0" w:line="360" w:lineRule="auto"/>
        <w:jc w:val="both"/>
        <w:rPr>
          <w:rFonts w:ascii="Times New Roman" w:hAnsi="Times New Roman"/>
          <w:sz w:val="24"/>
          <w:szCs w:val="24"/>
        </w:rPr>
      </w:pPr>
    </w:p>
    <w:p w14:paraId="5673A318" w14:textId="77777777" w:rsidR="006C42B6" w:rsidRDefault="006C42B6" w:rsidP="006C42B6">
      <w:pPr>
        <w:spacing w:after="0" w:line="360" w:lineRule="auto"/>
        <w:jc w:val="center"/>
        <w:rPr>
          <w:rFonts w:ascii="Times New Roman" w:hAnsi="Times New Roman"/>
          <w:b/>
          <w:sz w:val="24"/>
          <w:szCs w:val="24"/>
        </w:rPr>
      </w:pPr>
    </w:p>
    <w:p w14:paraId="2D44A810" w14:textId="77777777" w:rsidR="006C42B6" w:rsidRDefault="006C42B6" w:rsidP="006C42B6">
      <w:pPr>
        <w:spacing w:after="0" w:line="360" w:lineRule="auto"/>
        <w:jc w:val="center"/>
        <w:rPr>
          <w:rFonts w:ascii="Times New Roman" w:hAnsi="Times New Roman"/>
          <w:b/>
          <w:sz w:val="32"/>
          <w:szCs w:val="32"/>
        </w:rPr>
      </w:pPr>
      <w:r>
        <w:rPr>
          <w:rFonts w:ascii="Times New Roman" w:hAnsi="Times New Roman"/>
          <w:b/>
          <w:sz w:val="32"/>
          <w:szCs w:val="32"/>
        </w:rPr>
        <w:t>REFERENCIAS BIBLIOGRÁFICAS</w:t>
      </w:r>
    </w:p>
    <w:p w14:paraId="3DF02735"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lang w:val="es-ES"/>
        </w:rPr>
        <w:t>Çiçek</w:t>
      </w:r>
      <w:proofErr w:type="spellEnd"/>
      <w:r>
        <w:rPr>
          <w:rFonts w:ascii="Times New Roman" w:hAnsi="Times New Roman"/>
          <w:bCs/>
          <w:sz w:val="24"/>
          <w:szCs w:val="24"/>
          <w:lang w:val="es-ES"/>
        </w:rPr>
        <w:t xml:space="preserve"> G. </w:t>
      </w:r>
      <w:proofErr w:type="spellStart"/>
      <w:r>
        <w:rPr>
          <w:rFonts w:ascii="Times New Roman" w:hAnsi="Times New Roman"/>
          <w:bCs/>
          <w:sz w:val="24"/>
          <w:szCs w:val="24"/>
          <w:lang w:val="es-ES"/>
        </w:rPr>
        <w:t>Quality</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of</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life</w:t>
      </w:r>
      <w:proofErr w:type="spellEnd"/>
      <w:r>
        <w:rPr>
          <w:rFonts w:ascii="Times New Roman" w:hAnsi="Times New Roman"/>
          <w:bCs/>
          <w:sz w:val="24"/>
          <w:szCs w:val="24"/>
          <w:lang w:val="es-ES"/>
        </w:rPr>
        <w:t xml:space="preserve"> and </w:t>
      </w:r>
      <w:proofErr w:type="spellStart"/>
      <w:r>
        <w:rPr>
          <w:rFonts w:ascii="Times New Roman" w:hAnsi="Times New Roman"/>
          <w:bCs/>
          <w:sz w:val="24"/>
          <w:szCs w:val="24"/>
          <w:lang w:val="es-ES"/>
        </w:rPr>
        <w:t>physical</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activity</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among</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university</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lang w:val="es-ES"/>
        </w:rPr>
        <w:t>students</w:t>
      </w:r>
      <w:proofErr w:type="spellEnd"/>
      <w:r>
        <w:rPr>
          <w:rFonts w:ascii="Times New Roman" w:hAnsi="Times New Roman"/>
          <w:bCs/>
          <w:sz w:val="24"/>
          <w:szCs w:val="24"/>
          <w:lang w:val="es-ES"/>
        </w:rPr>
        <w:t xml:space="preserve">. </w:t>
      </w:r>
      <w:proofErr w:type="spellStart"/>
      <w:r>
        <w:rPr>
          <w:rFonts w:ascii="Times New Roman" w:hAnsi="Times New Roman"/>
          <w:bCs/>
          <w:sz w:val="24"/>
          <w:szCs w:val="24"/>
        </w:rPr>
        <w:t>Univers</w:t>
      </w:r>
      <w:proofErr w:type="spellEnd"/>
      <w:r>
        <w:rPr>
          <w:rFonts w:ascii="Times New Roman" w:hAnsi="Times New Roman"/>
          <w:bCs/>
          <w:sz w:val="24"/>
          <w:szCs w:val="24"/>
        </w:rPr>
        <w:t xml:space="preserve"> J </w:t>
      </w:r>
      <w:proofErr w:type="spellStart"/>
      <w:r>
        <w:rPr>
          <w:rFonts w:ascii="Times New Roman" w:hAnsi="Times New Roman"/>
          <w:bCs/>
          <w:sz w:val="24"/>
          <w:szCs w:val="24"/>
        </w:rPr>
        <w:t>Educ</w:t>
      </w:r>
      <w:proofErr w:type="spellEnd"/>
      <w:r>
        <w:rPr>
          <w:rFonts w:ascii="Times New Roman" w:hAnsi="Times New Roman"/>
          <w:bCs/>
          <w:sz w:val="24"/>
          <w:szCs w:val="24"/>
        </w:rPr>
        <w:t xml:space="preserve"> Res. 2018 [acceso: 01/08/2020];6(6):1141–8. DOI:10.13189/ujer.2018.060602</w:t>
      </w:r>
    </w:p>
    <w:p w14:paraId="411CFB57"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rPr>
        <w:t xml:space="preserve">2. </w:t>
      </w:r>
      <w:r>
        <w:rPr>
          <w:rFonts w:ascii="Times New Roman" w:hAnsi="Times New Roman"/>
          <w:bCs/>
          <w:sz w:val="24"/>
          <w:szCs w:val="24"/>
          <w:lang w:val="es-CO"/>
        </w:rPr>
        <w:t xml:space="preserve">Barbosa S, Urrea A. Influencia del deporte y la actividad física en el estado de salud físico y mental: una revisión bibliográfica. </w:t>
      </w:r>
      <w:proofErr w:type="spellStart"/>
      <w:r>
        <w:rPr>
          <w:rFonts w:ascii="Times New Roman" w:hAnsi="Times New Roman"/>
          <w:bCs/>
          <w:sz w:val="24"/>
          <w:szCs w:val="24"/>
          <w:lang w:val="es-CO"/>
        </w:rPr>
        <w:t>Katharsis</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Rev</w:t>
      </w:r>
      <w:proofErr w:type="spellEnd"/>
      <w:r>
        <w:rPr>
          <w:rFonts w:ascii="Times New Roman" w:hAnsi="Times New Roman"/>
          <w:bCs/>
          <w:sz w:val="24"/>
          <w:szCs w:val="24"/>
          <w:lang w:val="es-CO"/>
        </w:rPr>
        <w:t xml:space="preserve"> Ciencias Soc. 2018[acceso: 01/08/2020];(25):141 - 60. Disponible en: </w:t>
      </w:r>
      <w:hyperlink r:id="rId18" w:history="1">
        <w:r>
          <w:rPr>
            <w:rStyle w:val="Hipervnculo"/>
            <w:rFonts w:ascii="Times New Roman" w:hAnsi="Times New Roman"/>
            <w:bCs/>
            <w:sz w:val="24"/>
            <w:szCs w:val="24"/>
            <w:lang w:val="es-CO"/>
          </w:rPr>
          <w:t>https://dialnet.unirioja.es/servlet/articulo?codigo=6369972</w:t>
        </w:r>
      </w:hyperlink>
    </w:p>
    <w:p w14:paraId="0FE2FF57" w14:textId="77777777" w:rsidR="006C42B6" w:rsidRDefault="006C42B6" w:rsidP="006C42B6">
      <w:pPr>
        <w:spacing w:after="0" w:line="360" w:lineRule="auto"/>
        <w:rPr>
          <w:rFonts w:ascii="Times New Roman" w:hAnsi="Times New Roman"/>
          <w:bCs/>
          <w:sz w:val="24"/>
          <w:szCs w:val="24"/>
        </w:rPr>
      </w:pPr>
      <w:r w:rsidRPr="00815046">
        <w:rPr>
          <w:rFonts w:ascii="Times New Roman" w:hAnsi="Times New Roman"/>
          <w:bCs/>
          <w:sz w:val="24"/>
          <w:szCs w:val="24"/>
          <w:lang w:val="es-CU"/>
        </w:rPr>
        <w:t xml:space="preserve">3. Fitz Gerald L, Boland D. </w:t>
      </w:r>
      <w:proofErr w:type="spellStart"/>
      <w:r w:rsidRPr="00815046">
        <w:rPr>
          <w:rFonts w:ascii="Times New Roman" w:hAnsi="Times New Roman"/>
          <w:bCs/>
          <w:sz w:val="24"/>
          <w:szCs w:val="24"/>
          <w:lang w:val="es-CU"/>
        </w:rPr>
        <w:t>The</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impact</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of</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behavioral</w:t>
      </w:r>
      <w:proofErr w:type="spellEnd"/>
      <w:r w:rsidRPr="00815046">
        <w:rPr>
          <w:rFonts w:ascii="Times New Roman" w:hAnsi="Times New Roman"/>
          <w:bCs/>
          <w:sz w:val="24"/>
          <w:szCs w:val="24"/>
          <w:lang w:val="es-CU"/>
        </w:rPr>
        <w:t xml:space="preserve"> and </w:t>
      </w:r>
      <w:proofErr w:type="spellStart"/>
      <w:r w:rsidRPr="00815046">
        <w:rPr>
          <w:rFonts w:ascii="Times New Roman" w:hAnsi="Times New Roman"/>
          <w:bCs/>
          <w:sz w:val="24"/>
          <w:szCs w:val="24"/>
          <w:lang w:val="es-CU"/>
        </w:rPr>
        <w:t>psychological</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factors</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on</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physical</w:t>
      </w:r>
      <w:proofErr w:type="spellEnd"/>
      <w:r w:rsidRPr="00815046">
        <w:rPr>
          <w:rFonts w:ascii="Times New Roman" w:hAnsi="Times New Roman"/>
          <w:bCs/>
          <w:sz w:val="24"/>
          <w:szCs w:val="24"/>
          <w:lang w:val="es-CU"/>
        </w:rPr>
        <w:t xml:space="preserve"> fitness in medical and </w:t>
      </w:r>
      <w:proofErr w:type="spellStart"/>
      <w:r w:rsidRPr="00815046">
        <w:rPr>
          <w:rFonts w:ascii="Times New Roman" w:hAnsi="Times New Roman"/>
          <w:bCs/>
          <w:sz w:val="24"/>
          <w:szCs w:val="24"/>
          <w:lang w:val="es-CU"/>
        </w:rPr>
        <w:t>nursing</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students</w:t>
      </w:r>
      <w:proofErr w:type="spellEnd"/>
      <w:r w:rsidRPr="00815046">
        <w:rPr>
          <w:rFonts w:ascii="Times New Roman" w:hAnsi="Times New Roman"/>
          <w:bCs/>
          <w:sz w:val="24"/>
          <w:szCs w:val="24"/>
          <w:lang w:val="es-CU"/>
        </w:rPr>
        <w:t xml:space="preserve">. </w:t>
      </w:r>
      <w:proofErr w:type="spellStart"/>
      <w:r>
        <w:rPr>
          <w:rFonts w:ascii="Times New Roman" w:hAnsi="Times New Roman"/>
          <w:bCs/>
          <w:sz w:val="24"/>
          <w:szCs w:val="24"/>
        </w:rPr>
        <w:t>Holist</w:t>
      </w:r>
      <w:proofErr w:type="spellEnd"/>
      <w:r>
        <w:rPr>
          <w:rFonts w:ascii="Times New Roman" w:hAnsi="Times New Roman"/>
          <w:bCs/>
          <w:sz w:val="24"/>
          <w:szCs w:val="24"/>
        </w:rPr>
        <w:t xml:space="preserve"> </w:t>
      </w:r>
      <w:proofErr w:type="spellStart"/>
      <w:r>
        <w:rPr>
          <w:rFonts w:ascii="Times New Roman" w:hAnsi="Times New Roman"/>
          <w:bCs/>
          <w:sz w:val="24"/>
          <w:szCs w:val="24"/>
        </w:rPr>
        <w:t>Nurs</w:t>
      </w:r>
      <w:proofErr w:type="spellEnd"/>
      <w:r>
        <w:rPr>
          <w:rFonts w:ascii="Times New Roman" w:hAnsi="Times New Roman"/>
          <w:bCs/>
          <w:sz w:val="24"/>
          <w:szCs w:val="24"/>
        </w:rPr>
        <w:t xml:space="preserve"> </w:t>
      </w:r>
      <w:proofErr w:type="spellStart"/>
      <w:r>
        <w:rPr>
          <w:rFonts w:ascii="Times New Roman" w:hAnsi="Times New Roman"/>
          <w:bCs/>
          <w:sz w:val="24"/>
          <w:szCs w:val="24"/>
        </w:rPr>
        <w:t>Pract</w:t>
      </w:r>
      <w:proofErr w:type="spellEnd"/>
      <w:r>
        <w:rPr>
          <w:rFonts w:ascii="Times New Roman" w:hAnsi="Times New Roman"/>
          <w:bCs/>
          <w:sz w:val="24"/>
          <w:szCs w:val="24"/>
        </w:rPr>
        <w:t>. 2018[acceso: 05/08/2020];32(3):125 - 32. DOI: 10.1097/HNP.0000000000000265</w:t>
      </w:r>
    </w:p>
    <w:p w14:paraId="126A7211" w14:textId="77777777" w:rsidR="006C42B6" w:rsidRDefault="006C42B6" w:rsidP="006C42B6">
      <w:pPr>
        <w:spacing w:after="0" w:line="360" w:lineRule="auto"/>
        <w:rPr>
          <w:rFonts w:ascii="Times New Roman" w:hAnsi="Times New Roman"/>
          <w:bCs/>
          <w:sz w:val="24"/>
          <w:szCs w:val="24"/>
        </w:rPr>
      </w:pPr>
      <w:r w:rsidRPr="00815046">
        <w:rPr>
          <w:rFonts w:ascii="Times New Roman" w:hAnsi="Times New Roman"/>
          <w:bCs/>
          <w:sz w:val="24"/>
          <w:szCs w:val="24"/>
          <w:lang w:val="es-CU"/>
        </w:rPr>
        <w:t xml:space="preserve">4. </w:t>
      </w:r>
      <w:proofErr w:type="spellStart"/>
      <w:r w:rsidRPr="00815046">
        <w:rPr>
          <w:rFonts w:ascii="Times New Roman" w:hAnsi="Times New Roman"/>
          <w:bCs/>
          <w:sz w:val="24"/>
          <w:szCs w:val="24"/>
          <w:lang w:val="es-CU"/>
        </w:rPr>
        <w:t>Tarp</w:t>
      </w:r>
      <w:proofErr w:type="spellEnd"/>
      <w:r w:rsidRPr="00815046">
        <w:rPr>
          <w:rFonts w:ascii="Times New Roman" w:hAnsi="Times New Roman"/>
          <w:bCs/>
          <w:sz w:val="24"/>
          <w:szCs w:val="24"/>
          <w:lang w:val="es-CU"/>
        </w:rPr>
        <w:t xml:space="preserve"> J, </w:t>
      </w:r>
      <w:proofErr w:type="spellStart"/>
      <w:r w:rsidRPr="00815046">
        <w:rPr>
          <w:rFonts w:ascii="Times New Roman" w:hAnsi="Times New Roman"/>
          <w:bCs/>
          <w:sz w:val="24"/>
          <w:szCs w:val="24"/>
          <w:lang w:val="es-CU"/>
        </w:rPr>
        <w:t>Domazet</w:t>
      </w:r>
      <w:proofErr w:type="spellEnd"/>
      <w:r w:rsidRPr="00815046">
        <w:rPr>
          <w:rFonts w:ascii="Times New Roman" w:hAnsi="Times New Roman"/>
          <w:bCs/>
          <w:sz w:val="24"/>
          <w:szCs w:val="24"/>
          <w:lang w:val="es-CU"/>
        </w:rPr>
        <w:t xml:space="preserve"> S, </w:t>
      </w:r>
      <w:proofErr w:type="spellStart"/>
      <w:r w:rsidRPr="00815046">
        <w:rPr>
          <w:rFonts w:ascii="Times New Roman" w:hAnsi="Times New Roman"/>
          <w:bCs/>
          <w:sz w:val="24"/>
          <w:szCs w:val="24"/>
          <w:lang w:val="es-CU"/>
        </w:rPr>
        <w:t>Froberg</w:t>
      </w:r>
      <w:proofErr w:type="spellEnd"/>
      <w:r w:rsidRPr="00815046">
        <w:rPr>
          <w:rFonts w:ascii="Times New Roman" w:hAnsi="Times New Roman"/>
          <w:bCs/>
          <w:sz w:val="24"/>
          <w:szCs w:val="24"/>
          <w:lang w:val="es-CU"/>
        </w:rPr>
        <w:t xml:space="preserve"> K, </w:t>
      </w:r>
      <w:proofErr w:type="spellStart"/>
      <w:r w:rsidRPr="00815046">
        <w:rPr>
          <w:rFonts w:ascii="Times New Roman" w:hAnsi="Times New Roman"/>
          <w:bCs/>
          <w:sz w:val="24"/>
          <w:szCs w:val="24"/>
          <w:lang w:val="es-CU"/>
        </w:rPr>
        <w:t>Hillman</w:t>
      </w:r>
      <w:proofErr w:type="spellEnd"/>
      <w:r w:rsidRPr="00815046">
        <w:rPr>
          <w:rFonts w:ascii="Times New Roman" w:hAnsi="Times New Roman"/>
          <w:bCs/>
          <w:sz w:val="24"/>
          <w:szCs w:val="24"/>
          <w:lang w:val="es-CU"/>
        </w:rPr>
        <w:t xml:space="preserve"> C, Andersen L, </w:t>
      </w:r>
      <w:proofErr w:type="spellStart"/>
      <w:r w:rsidRPr="00815046">
        <w:rPr>
          <w:rFonts w:ascii="Times New Roman" w:hAnsi="Times New Roman"/>
          <w:bCs/>
          <w:sz w:val="24"/>
          <w:szCs w:val="24"/>
          <w:lang w:val="es-CU"/>
        </w:rPr>
        <w:t>Bugge</w:t>
      </w:r>
      <w:proofErr w:type="spellEnd"/>
      <w:r w:rsidRPr="00815046">
        <w:rPr>
          <w:rFonts w:ascii="Times New Roman" w:hAnsi="Times New Roman"/>
          <w:bCs/>
          <w:sz w:val="24"/>
          <w:szCs w:val="24"/>
          <w:lang w:val="es-CU"/>
        </w:rPr>
        <w:t xml:space="preserve"> A. </w:t>
      </w:r>
      <w:proofErr w:type="spellStart"/>
      <w:r w:rsidRPr="00815046">
        <w:rPr>
          <w:rFonts w:ascii="Times New Roman" w:hAnsi="Times New Roman"/>
          <w:bCs/>
          <w:sz w:val="24"/>
          <w:szCs w:val="24"/>
          <w:lang w:val="es-CU"/>
        </w:rPr>
        <w:t>Effectiveness</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of</w:t>
      </w:r>
      <w:proofErr w:type="spellEnd"/>
      <w:r w:rsidRPr="00815046">
        <w:rPr>
          <w:rFonts w:ascii="Times New Roman" w:hAnsi="Times New Roman"/>
          <w:bCs/>
          <w:sz w:val="24"/>
          <w:szCs w:val="24"/>
          <w:lang w:val="es-CU"/>
        </w:rPr>
        <w:t xml:space="preserve"> a </w:t>
      </w:r>
      <w:proofErr w:type="spellStart"/>
      <w:r w:rsidRPr="00815046">
        <w:rPr>
          <w:rFonts w:ascii="Times New Roman" w:hAnsi="Times New Roman"/>
          <w:bCs/>
          <w:sz w:val="24"/>
          <w:szCs w:val="24"/>
          <w:lang w:val="es-CU"/>
        </w:rPr>
        <w:t>school-based</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physical</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activity</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intervention</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on</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cognitive</w:t>
      </w:r>
      <w:proofErr w:type="spellEnd"/>
      <w:r w:rsidRPr="00815046">
        <w:rPr>
          <w:rFonts w:ascii="Times New Roman" w:hAnsi="Times New Roman"/>
          <w:bCs/>
          <w:sz w:val="24"/>
          <w:szCs w:val="24"/>
          <w:lang w:val="es-CU"/>
        </w:rPr>
        <w:t xml:space="preserve"> performance in </w:t>
      </w:r>
      <w:proofErr w:type="spellStart"/>
      <w:r w:rsidRPr="00815046">
        <w:rPr>
          <w:rFonts w:ascii="Times New Roman" w:hAnsi="Times New Roman"/>
          <w:bCs/>
          <w:sz w:val="24"/>
          <w:szCs w:val="24"/>
          <w:lang w:val="es-CU"/>
        </w:rPr>
        <w:t>Danish</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adolescents</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LCoMotion-learning</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cognition</w:t>
      </w:r>
      <w:proofErr w:type="spellEnd"/>
      <w:r w:rsidRPr="00815046">
        <w:rPr>
          <w:rFonts w:ascii="Times New Roman" w:hAnsi="Times New Roman"/>
          <w:bCs/>
          <w:sz w:val="24"/>
          <w:szCs w:val="24"/>
          <w:lang w:val="es-CU"/>
        </w:rPr>
        <w:t xml:space="preserve"> and </w:t>
      </w:r>
      <w:proofErr w:type="spellStart"/>
      <w:r w:rsidRPr="00815046">
        <w:rPr>
          <w:rFonts w:ascii="Times New Roman" w:hAnsi="Times New Roman"/>
          <w:bCs/>
          <w:sz w:val="24"/>
          <w:szCs w:val="24"/>
          <w:lang w:val="es-CU"/>
        </w:rPr>
        <w:t>motion</w:t>
      </w:r>
      <w:proofErr w:type="spellEnd"/>
      <w:r w:rsidRPr="00815046">
        <w:rPr>
          <w:rFonts w:ascii="Times New Roman" w:hAnsi="Times New Roman"/>
          <w:bCs/>
          <w:sz w:val="24"/>
          <w:szCs w:val="24"/>
          <w:lang w:val="es-CU"/>
        </w:rPr>
        <w:t xml:space="preserve"> - A </w:t>
      </w:r>
      <w:proofErr w:type="spellStart"/>
      <w:r w:rsidRPr="00815046">
        <w:rPr>
          <w:rFonts w:ascii="Times New Roman" w:hAnsi="Times New Roman"/>
          <w:bCs/>
          <w:sz w:val="24"/>
          <w:szCs w:val="24"/>
          <w:lang w:val="es-CU"/>
        </w:rPr>
        <w:t>cluster</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randomized</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controlled</w:t>
      </w:r>
      <w:proofErr w:type="spellEnd"/>
      <w:r w:rsidRPr="00815046">
        <w:rPr>
          <w:rFonts w:ascii="Times New Roman" w:hAnsi="Times New Roman"/>
          <w:bCs/>
          <w:sz w:val="24"/>
          <w:szCs w:val="24"/>
          <w:lang w:val="es-CU"/>
        </w:rPr>
        <w:t xml:space="preserve"> trial. </w:t>
      </w:r>
      <w:proofErr w:type="spellStart"/>
      <w:r>
        <w:rPr>
          <w:rFonts w:ascii="Times New Roman" w:hAnsi="Times New Roman"/>
          <w:bCs/>
          <w:sz w:val="24"/>
          <w:szCs w:val="24"/>
        </w:rPr>
        <w:t>PLoS</w:t>
      </w:r>
      <w:proofErr w:type="spellEnd"/>
      <w:r>
        <w:rPr>
          <w:rFonts w:ascii="Times New Roman" w:hAnsi="Times New Roman"/>
          <w:bCs/>
          <w:sz w:val="24"/>
          <w:szCs w:val="24"/>
        </w:rPr>
        <w:t xml:space="preserve"> </w:t>
      </w:r>
      <w:proofErr w:type="spellStart"/>
      <w:r>
        <w:rPr>
          <w:rFonts w:ascii="Times New Roman" w:hAnsi="Times New Roman"/>
          <w:bCs/>
          <w:sz w:val="24"/>
          <w:szCs w:val="24"/>
        </w:rPr>
        <w:t>One</w:t>
      </w:r>
      <w:proofErr w:type="spellEnd"/>
      <w:r>
        <w:rPr>
          <w:rFonts w:ascii="Times New Roman" w:hAnsi="Times New Roman"/>
          <w:bCs/>
          <w:sz w:val="24"/>
          <w:szCs w:val="24"/>
        </w:rPr>
        <w:t>. 2016[acceso: 05/08/2020];11(6):1 - 19. DOI:10.1371/journal.pone.0158087</w:t>
      </w:r>
    </w:p>
    <w:p w14:paraId="18A6B844"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rPr>
        <w:t xml:space="preserve">5. </w:t>
      </w:r>
      <w:proofErr w:type="spellStart"/>
      <w:r>
        <w:rPr>
          <w:rFonts w:ascii="Times New Roman" w:hAnsi="Times New Roman"/>
          <w:bCs/>
          <w:sz w:val="24"/>
          <w:szCs w:val="24"/>
        </w:rPr>
        <w:t>Bauce</w:t>
      </w:r>
      <w:proofErr w:type="spellEnd"/>
      <w:r>
        <w:rPr>
          <w:rFonts w:ascii="Times New Roman" w:hAnsi="Times New Roman"/>
          <w:bCs/>
          <w:sz w:val="24"/>
          <w:szCs w:val="24"/>
        </w:rPr>
        <w:t xml:space="preserve"> G, M</w:t>
      </w:r>
      <w:proofErr w:type="spellStart"/>
      <w:r>
        <w:rPr>
          <w:rFonts w:ascii="Times New Roman" w:hAnsi="Times New Roman"/>
          <w:bCs/>
          <w:sz w:val="24"/>
          <w:szCs w:val="24"/>
          <w:lang w:val="es-CO"/>
        </w:rPr>
        <w:t>oya</w:t>
      </w:r>
      <w:proofErr w:type="spellEnd"/>
      <w:r>
        <w:rPr>
          <w:rFonts w:ascii="Times New Roman" w:hAnsi="Times New Roman"/>
          <w:bCs/>
          <w:sz w:val="24"/>
          <w:szCs w:val="24"/>
          <w:lang w:val="es-CO"/>
        </w:rPr>
        <w:t xml:space="preserve">-Sifontes M. Índice Peso Circunferencia de Cintura como indicador complementario de sobrepeso y obesidad en diferentes grupos de sujetos. </w:t>
      </w:r>
      <w:proofErr w:type="spellStart"/>
      <w:r>
        <w:rPr>
          <w:rFonts w:ascii="Times New Roman" w:hAnsi="Times New Roman"/>
          <w:bCs/>
          <w:sz w:val="24"/>
          <w:szCs w:val="24"/>
          <w:lang w:val="es-CO"/>
        </w:rPr>
        <w:t>Rev</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Digit</w:t>
      </w:r>
      <w:proofErr w:type="spellEnd"/>
      <w:r>
        <w:rPr>
          <w:rFonts w:ascii="Times New Roman" w:hAnsi="Times New Roman"/>
          <w:bCs/>
          <w:sz w:val="24"/>
          <w:szCs w:val="24"/>
          <w:lang w:val="es-CO"/>
        </w:rPr>
        <w:t xml:space="preserve"> Postgrado. 2020[acceso: 05/08/2020];9(1): [aprox. 13 </w:t>
      </w:r>
      <w:proofErr w:type="spellStart"/>
      <w:r>
        <w:rPr>
          <w:rFonts w:ascii="Times New Roman" w:hAnsi="Times New Roman"/>
          <w:bCs/>
          <w:sz w:val="24"/>
          <w:szCs w:val="24"/>
          <w:lang w:val="es-CO"/>
        </w:rPr>
        <w:t>pant</w:t>
      </w:r>
      <w:proofErr w:type="spellEnd"/>
      <w:r>
        <w:rPr>
          <w:rFonts w:ascii="Times New Roman" w:hAnsi="Times New Roman"/>
          <w:bCs/>
          <w:sz w:val="24"/>
          <w:szCs w:val="24"/>
          <w:lang w:val="es-CO"/>
        </w:rPr>
        <w:t xml:space="preserve">.]. DOI:10.37910/rdp.2020.9.1.e195 </w:t>
      </w:r>
    </w:p>
    <w:p w14:paraId="4EF7C41F"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t>6. de Arriba-Muñoz A, López-Úbeda M, Rueda-Caballero C, Labarta-</w:t>
      </w:r>
      <w:proofErr w:type="spellStart"/>
      <w:r>
        <w:rPr>
          <w:rFonts w:ascii="Times New Roman" w:hAnsi="Times New Roman"/>
          <w:bCs/>
          <w:sz w:val="24"/>
          <w:szCs w:val="24"/>
          <w:lang w:val="es-CO"/>
        </w:rPr>
        <w:t>Aizpún</w:t>
      </w:r>
      <w:proofErr w:type="spellEnd"/>
      <w:r>
        <w:rPr>
          <w:rFonts w:ascii="Times New Roman" w:hAnsi="Times New Roman"/>
          <w:bCs/>
          <w:sz w:val="24"/>
          <w:szCs w:val="24"/>
          <w:lang w:val="es-CO"/>
        </w:rPr>
        <w:t xml:space="preserve"> J, Ferrández-</w:t>
      </w:r>
      <w:proofErr w:type="spellStart"/>
      <w:r>
        <w:rPr>
          <w:rFonts w:ascii="Times New Roman" w:hAnsi="Times New Roman"/>
          <w:bCs/>
          <w:sz w:val="24"/>
          <w:szCs w:val="24"/>
          <w:lang w:val="es-CO"/>
        </w:rPr>
        <w:t>Longás</w:t>
      </w:r>
      <w:proofErr w:type="spellEnd"/>
      <w:r>
        <w:rPr>
          <w:rFonts w:ascii="Times New Roman" w:hAnsi="Times New Roman"/>
          <w:bCs/>
          <w:sz w:val="24"/>
          <w:szCs w:val="24"/>
          <w:lang w:val="es-CO"/>
        </w:rPr>
        <w:t xml:space="preserve"> Á. Valores de normalidad de índice de masa corporal y perímetro abdominal en población española desde el nacimiento a los 28 años de edad. </w:t>
      </w:r>
      <w:proofErr w:type="spellStart"/>
      <w:r>
        <w:rPr>
          <w:rFonts w:ascii="Times New Roman" w:hAnsi="Times New Roman"/>
          <w:bCs/>
          <w:sz w:val="24"/>
          <w:szCs w:val="24"/>
          <w:lang w:val="es-CO"/>
        </w:rPr>
        <w:t>Nutr</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Hosp</w:t>
      </w:r>
      <w:proofErr w:type="spellEnd"/>
      <w:r>
        <w:rPr>
          <w:rFonts w:ascii="Times New Roman" w:hAnsi="Times New Roman"/>
          <w:bCs/>
          <w:sz w:val="24"/>
          <w:szCs w:val="24"/>
          <w:lang w:val="es-CO"/>
        </w:rPr>
        <w:t>. 2016[acceso: 15/08/2020];33(4):887 - 93. DOI: 10.20960/nh.388</w:t>
      </w:r>
    </w:p>
    <w:p w14:paraId="122BB4AD"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lastRenderedPageBreak/>
        <w:t xml:space="preserve">7. Tarqui-Mamani C, </w:t>
      </w:r>
      <w:proofErr w:type="spellStart"/>
      <w:r>
        <w:rPr>
          <w:rFonts w:ascii="Times New Roman" w:hAnsi="Times New Roman"/>
          <w:bCs/>
          <w:sz w:val="24"/>
          <w:szCs w:val="24"/>
          <w:lang w:val="es-CO"/>
        </w:rPr>
        <w:t>Alvarez</w:t>
      </w:r>
      <w:proofErr w:type="spellEnd"/>
      <w:r>
        <w:rPr>
          <w:rFonts w:ascii="Times New Roman" w:hAnsi="Times New Roman"/>
          <w:bCs/>
          <w:sz w:val="24"/>
          <w:szCs w:val="24"/>
          <w:lang w:val="es-CO"/>
        </w:rPr>
        <w:t xml:space="preserve">-Dongo D, Espinoza-Oriundo P. Riesgo cardiovascular según circunferencia abdominal en peruanos. </w:t>
      </w:r>
      <w:proofErr w:type="spellStart"/>
      <w:r>
        <w:rPr>
          <w:rFonts w:ascii="Times New Roman" w:hAnsi="Times New Roman"/>
          <w:bCs/>
          <w:sz w:val="24"/>
          <w:szCs w:val="24"/>
          <w:lang w:val="es-CO"/>
        </w:rPr>
        <w:t>An</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Fac</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med</w:t>
      </w:r>
      <w:proofErr w:type="spellEnd"/>
      <w:r>
        <w:rPr>
          <w:rFonts w:ascii="Times New Roman" w:hAnsi="Times New Roman"/>
          <w:bCs/>
          <w:sz w:val="24"/>
          <w:szCs w:val="24"/>
          <w:lang w:val="es-CO"/>
        </w:rPr>
        <w:t>. 2017[acceso: 05/08/2020];78(3):287 - 91. DOI: 10.15381/anales.v78i3.13760</w:t>
      </w:r>
    </w:p>
    <w:p w14:paraId="31BF1B67"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t>8. Prieto-Gómez B, Aguirre-Castañeda A, Saldaña-Lorenzo J, León del Ángel J, Moya-</w:t>
      </w:r>
      <w:proofErr w:type="spellStart"/>
      <w:r>
        <w:rPr>
          <w:rFonts w:ascii="Times New Roman" w:hAnsi="Times New Roman"/>
          <w:bCs/>
          <w:sz w:val="24"/>
          <w:szCs w:val="24"/>
          <w:lang w:val="es-CO"/>
        </w:rPr>
        <w:t>Simarro</w:t>
      </w:r>
      <w:proofErr w:type="spellEnd"/>
      <w:r>
        <w:rPr>
          <w:rFonts w:ascii="Times New Roman" w:hAnsi="Times New Roman"/>
          <w:bCs/>
          <w:sz w:val="24"/>
          <w:szCs w:val="24"/>
          <w:lang w:val="es-CO"/>
        </w:rPr>
        <w:t xml:space="preserve"> A. Síndrome metabólico y sus complicaciones: el pie diabético. </w:t>
      </w:r>
      <w:proofErr w:type="spellStart"/>
      <w:r>
        <w:rPr>
          <w:rFonts w:ascii="Times New Roman" w:hAnsi="Times New Roman"/>
          <w:bCs/>
          <w:sz w:val="24"/>
          <w:szCs w:val="24"/>
          <w:lang w:val="es-CO"/>
        </w:rPr>
        <w:t>Rev</w:t>
      </w:r>
      <w:proofErr w:type="spellEnd"/>
      <w:r>
        <w:rPr>
          <w:rFonts w:ascii="Times New Roman" w:hAnsi="Times New Roman"/>
          <w:bCs/>
          <w:sz w:val="24"/>
          <w:szCs w:val="24"/>
          <w:lang w:val="es-CO"/>
        </w:rPr>
        <w:t xml:space="preserve"> la </w:t>
      </w:r>
      <w:proofErr w:type="spellStart"/>
      <w:r>
        <w:rPr>
          <w:rFonts w:ascii="Times New Roman" w:hAnsi="Times New Roman"/>
          <w:bCs/>
          <w:sz w:val="24"/>
          <w:szCs w:val="24"/>
          <w:lang w:val="es-CO"/>
        </w:rPr>
        <w:t>Fac</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Med</w:t>
      </w:r>
      <w:proofErr w:type="spellEnd"/>
      <w:r>
        <w:rPr>
          <w:rFonts w:ascii="Times New Roman" w:hAnsi="Times New Roman"/>
          <w:bCs/>
          <w:sz w:val="24"/>
          <w:szCs w:val="24"/>
          <w:lang w:val="es-CO"/>
        </w:rPr>
        <w:t xml:space="preserve">. 2017[acceso: 05/08/2020];60(4):7 - 18. Disponible en: </w:t>
      </w:r>
      <w:hyperlink r:id="rId19" w:history="1">
        <w:r>
          <w:rPr>
            <w:rStyle w:val="Hipervnculo"/>
            <w:rFonts w:ascii="Times New Roman" w:hAnsi="Times New Roman"/>
            <w:bCs/>
            <w:sz w:val="24"/>
            <w:szCs w:val="24"/>
            <w:lang w:val="es-CO"/>
          </w:rPr>
          <w:t>https://www.medigraphic.com/pdfs/facmed/un-2017/un174b.pdf</w:t>
        </w:r>
      </w:hyperlink>
    </w:p>
    <w:p w14:paraId="0B8B0DFF" w14:textId="77777777" w:rsidR="006C42B6" w:rsidRPr="006C42B6" w:rsidRDefault="006C42B6" w:rsidP="006C42B6">
      <w:pPr>
        <w:spacing w:after="0" w:line="360" w:lineRule="auto"/>
        <w:rPr>
          <w:rFonts w:ascii="Times New Roman" w:hAnsi="Times New Roman"/>
          <w:bCs/>
          <w:sz w:val="24"/>
          <w:szCs w:val="24"/>
          <w:lang w:val="es-ES"/>
        </w:rPr>
      </w:pPr>
      <w:r>
        <w:rPr>
          <w:rFonts w:ascii="Times New Roman" w:hAnsi="Times New Roman"/>
          <w:bCs/>
          <w:sz w:val="24"/>
          <w:szCs w:val="24"/>
          <w:lang w:val="en-US"/>
        </w:rPr>
        <w:t xml:space="preserve">9. Ricci G, </w:t>
      </w:r>
      <w:proofErr w:type="spellStart"/>
      <w:r>
        <w:rPr>
          <w:rFonts w:ascii="Times New Roman" w:hAnsi="Times New Roman"/>
          <w:bCs/>
          <w:sz w:val="24"/>
          <w:szCs w:val="24"/>
          <w:lang w:val="en-US"/>
        </w:rPr>
        <w:t>Pirillo</w:t>
      </w:r>
      <w:proofErr w:type="spellEnd"/>
      <w:r>
        <w:rPr>
          <w:rFonts w:ascii="Times New Roman" w:hAnsi="Times New Roman"/>
          <w:bCs/>
          <w:sz w:val="24"/>
          <w:szCs w:val="24"/>
          <w:lang w:val="en-US"/>
        </w:rPr>
        <w:t xml:space="preserve"> I, </w:t>
      </w:r>
      <w:proofErr w:type="spellStart"/>
      <w:r>
        <w:rPr>
          <w:rFonts w:ascii="Times New Roman" w:hAnsi="Times New Roman"/>
          <w:bCs/>
          <w:sz w:val="24"/>
          <w:szCs w:val="24"/>
          <w:lang w:val="en-US"/>
        </w:rPr>
        <w:t>Tomassoni</w:t>
      </w:r>
      <w:proofErr w:type="spellEnd"/>
      <w:r>
        <w:rPr>
          <w:rFonts w:ascii="Times New Roman" w:hAnsi="Times New Roman"/>
          <w:bCs/>
          <w:sz w:val="24"/>
          <w:szCs w:val="24"/>
          <w:lang w:val="en-US"/>
        </w:rPr>
        <w:t xml:space="preserve"> D, </w:t>
      </w:r>
      <w:proofErr w:type="spellStart"/>
      <w:r>
        <w:rPr>
          <w:rFonts w:ascii="Times New Roman" w:hAnsi="Times New Roman"/>
          <w:bCs/>
          <w:sz w:val="24"/>
          <w:szCs w:val="24"/>
          <w:lang w:val="en-US"/>
        </w:rPr>
        <w:t>Sirignano</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Grappasonni</w:t>
      </w:r>
      <w:proofErr w:type="spellEnd"/>
      <w:r>
        <w:rPr>
          <w:rFonts w:ascii="Times New Roman" w:hAnsi="Times New Roman"/>
          <w:bCs/>
          <w:sz w:val="24"/>
          <w:szCs w:val="24"/>
          <w:lang w:val="en-US"/>
        </w:rPr>
        <w:t xml:space="preserve"> I. Metabolic syndrome, hypertension, and nervous system injury: Epidemiological correlates. </w:t>
      </w:r>
      <w:r w:rsidRPr="006C42B6">
        <w:rPr>
          <w:rFonts w:ascii="Times New Roman" w:hAnsi="Times New Roman"/>
          <w:bCs/>
          <w:sz w:val="24"/>
          <w:szCs w:val="24"/>
          <w:lang w:val="es-ES"/>
        </w:rPr>
        <w:t xml:space="preserve">Clin Exp </w:t>
      </w:r>
      <w:proofErr w:type="spellStart"/>
      <w:r w:rsidRPr="006C42B6">
        <w:rPr>
          <w:rFonts w:ascii="Times New Roman" w:hAnsi="Times New Roman"/>
          <w:bCs/>
          <w:sz w:val="24"/>
          <w:szCs w:val="24"/>
          <w:lang w:val="es-ES"/>
        </w:rPr>
        <w:t>Hypertens</w:t>
      </w:r>
      <w:proofErr w:type="spellEnd"/>
      <w:r w:rsidRPr="006C42B6">
        <w:rPr>
          <w:rFonts w:ascii="Times New Roman" w:hAnsi="Times New Roman"/>
          <w:bCs/>
          <w:sz w:val="24"/>
          <w:szCs w:val="24"/>
          <w:lang w:val="es-ES"/>
        </w:rPr>
        <w:t>. 2017[acceso: 05/08/2020];39(1):8 - 16. DOI: 10.1080/10641963.2016.1210629</w:t>
      </w:r>
    </w:p>
    <w:p w14:paraId="70A49F5D" w14:textId="77777777" w:rsidR="006C42B6" w:rsidRDefault="006C42B6" w:rsidP="006C42B6">
      <w:pPr>
        <w:spacing w:after="0" w:line="360" w:lineRule="auto"/>
        <w:rPr>
          <w:rFonts w:ascii="Times New Roman" w:hAnsi="Times New Roman"/>
          <w:bCs/>
          <w:sz w:val="24"/>
          <w:szCs w:val="24"/>
          <w:lang w:val="es-CO"/>
        </w:rPr>
      </w:pPr>
      <w:r w:rsidRPr="006C42B6">
        <w:rPr>
          <w:rFonts w:ascii="Times New Roman" w:hAnsi="Times New Roman"/>
          <w:bCs/>
          <w:sz w:val="24"/>
          <w:szCs w:val="24"/>
          <w:lang w:val="es-ES"/>
        </w:rPr>
        <w:t xml:space="preserve">10. </w:t>
      </w:r>
      <w:r>
        <w:rPr>
          <w:rFonts w:ascii="Times New Roman" w:hAnsi="Times New Roman"/>
          <w:bCs/>
          <w:sz w:val="24"/>
          <w:szCs w:val="24"/>
          <w:lang w:val="es-CO"/>
        </w:rPr>
        <w:t xml:space="preserve">Organización Mundial de la Salud (OMS). Obesidad y sobrepeso. Centro de prensa; </w:t>
      </w:r>
      <w:proofErr w:type="gramStart"/>
      <w:r>
        <w:rPr>
          <w:rFonts w:ascii="Times New Roman" w:hAnsi="Times New Roman"/>
          <w:bCs/>
          <w:sz w:val="24"/>
          <w:szCs w:val="24"/>
          <w:lang w:val="es-CO"/>
        </w:rPr>
        <w:t>2016.[</w:t>
      </w:r>
      <w:proofErr w:type="gramEnd"/>
      <w:r>
        <w:rPr>
          <w:rFonts w:ascii="Times New Roman" w:hAnsi="Times New Roman"/>
          <w:bCs/>
          <w:sz w:val="24"/>
          <w:szCs w:val="24"/>
          <w:lang w:val="es-CO"/>
        </w:rPr>
        <w:t xml:space="preserve">acceso: 05/08/2020]. Disponible en: </w:t>
      </w:r>
      <w:hyperlink r:id="rId20" w:history="1">
        <w:r>
          <w:rPr>
            <w:rStyle w:val="Hipervnculo"/>
            <w:rFonts w:ascii="Times New Roman" w:hAnsi="Times New Roman"/>
            <w:bCs/>
            <w:sz w:val="24"/>
            <w:szCs w:val="24"/>
            <w:lang w:val="es-CO"/>
          </w:rPr>
          <w:t>http://www.who.int/mediacentre/factsheets/fs311/es/</w:t>
        </w:r>
      </w:hyperlink>
    </w:p>
    <w:p w14:paraId="7682A7AC"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t xml:space="preserve">11. Pereira-Rodríguez J, Melo-Ascanio J, Caballero-Chavarro M, </w:t>
      </w:r>
      <w:proofErr w:type="spellStart"/>
      <w:r>
        <w:rPr>
          <w:rFonts w:ascii="Times New Roman" w:hAnsi="Times New Roman"/>
          <w:bCs/>
          <w:sz w:val="24"/>
          <w:szCs w:val="24"/>
          <w:lang w:val="es-CO"/>
        </w:rPr>
        <w:t>Jaimes</w:t>
      </w:r>
      <w:proofErr w:type="spellEnd"/>
      <w:r>
        <w:rPr>
          <w:rFonts w:ascii="Times New Roman" w:hAnsi="Times New Roman"/>
          <w:bCs/>
          <w:sz w:val="24"/>
          <w:szCs w:val="24"/>
          <w:lang w:val="es-CO"/>
        </w:rPr>
        <w:t xml:space="preserve">-Martin T, Niño-Serrato R. Síndrome metabólico: Apuntes de interés. </w:t>
      </w:r>
      <w:proofErr w:type="spellStart"/>
      <w:r>
        <w:rPr>
          <w:rFonts w:ascii="Times New Roman" w:hAnsi="Times New Roman"/>
          <w:bCs/>
          <w:sz w:val="24"/>
          <w:szCs w:val="24"/>
          <w:lang w:val="es-CO"/>
        </w:rPr>
        <w:t>Rev</w:t>
      </w:r>
      <w:proofErr w:type="spellEnd"/>
      <w:r>
        <w:rPr>
          <w:rFonts w:ascii="Times New Roman" w:hAnsi="Times New Roman"/>
          <w:bCs/>
          <w:sz w:val="24"/>
          <w:szCs w:val="24"/>
          <w:lang w:val="es-CO"/>
        </w:rPr>
        <w:t xml:space="preserve"> Cuba </w:t>
      </w:r>
      <w:proofErr w:type="spellStart"/>
      <w:r>
        <w:rPr>
          <w:rFonts w:ascii="Times New Roman" w:hAnsi="Times New Roman"/>
          <w:bCs/>
          <w:sz w:val="24"/>
          <w:szCs w:val="24"/>
          <w:lang w:val="es-CO"/>
        </w:rPr>
        <w:t>Cardiol</w:t>
      </w:r>
      <w:proofErr w:type="spellEnd"/>
      <w:r>
        <w:rPr>
          <w:rFonts w:ascii="Times New Roman" w:hAnsi="Times New Roman"/>
          <w:bCs/>
          <w:sz w:val="24"/>
          <w:szCs w:val="24"/>
          <w:lang w:val="es-CO"/>
        </w:rPr>
        <w:t xml:space="preserve"> y cirugía </w:t>
      </w:r>
      <w:proofErr w:type="spellStart"/>
      <w:r>
        <w:rPr>
          <w:rFonts w:ascii="Times New Roman" w:hAnsi="Times New Roman"/>
          <w:bCs/>
          <w:sz w:val="24"/>
          <w:szCs w:val="24"/>
          <w:lang w:val="es-CO"/>
        </w:rPr>
        <w:t>Cardiovasc</w:t>
      </w:r>
      <w:proofErr w:type="spellEnd"/>
      <w:r>
        <w:rPr>
          <w:rFonts w:ascii="Times New Roman" w:hAnsi="Times New Roman"/>
          <w:bCs/>
          <w:sz w:val="24"/>
          <w:szCs w:val="24"/>
          <w:lang w:val="es-CO"/>
        </w:rPr>
        <w:t xml:space="preserve">. 2016[acceso: 05/08/2020];22(2):395 - 410. Disponible en: </w:t>
      </w:r>
      <w:hyperlink r:id="rId21" w:history="1">
        <w:r>
          <w:rPr>
            <w:rStyle w:val="Hipervnculo"/>
            <w:rFonts w:ascii="Times New Roman" w:hAnsi="Times New Roman"/>
            <w:bCs/>
            <w:sz w:val="24"/>
            <w:szCs w:val="24"/>
            <w:lang w:val="es-CO"/>
          </w:rPr>
          <w:t>http://www.revcardiologia.sld.cu/index.php/revcardiologia/article/view/592/html_47</w:t>
        </w:r>
      </w:hyperlink>
    </w:p>
    <w:p w14:paraId="0D67591D" w14:textId="77777777" w:rsidR="006C42B6" w:rsidRPr="006C42B6" w:rsidRDefault="006C42B6" w:rsidP="006C42B6">
      <w:pPr>
        <w:spacing w:after="0" w:line="360" w:lineRule="auto"/>
        <w:rPr>
          <w:rFonts w:ascii="Times New Roman" w:hAnsi="Times New Roman"/>
          <w:bCs/>
          <w:sz w:val="24"/>
          <w:szCs w:val="24"/>
          <w:lang w:val="es-ES"/>
        </w:rPr>
      </w:pPr>
      <w:r>
        <w:rPr>
          <w:rFonts w:ascii="Times New Roman" w:hAnsi="Times New Roman"/>
          <w:bCs/>
          <w:sz w:val="24"/>
          <w:szCs w:val="24"/>
          <w:lang w:val="en-US"/>
        </w:rPr>
        <w:t xml:space="preserve">12. </w:t>
      </w:r>
      <w:proofErr w:type="spellStart"/>
      <w:r>
        <w:rPr>
          <w:rFonts w:ascii="Times New Roman" w:hAnsi="Times New Roman"/>
          <w:bCs/>
          <w:sz w:val="24"/>
          <w:szCs w:val="24"/>
          <w:lang w:val="en-US"/>
        </w:rPr>
        <w:t>Kaj</w:t>
      </w:r>
      <w:proofErr w:type="spellEnd"/>
      <w:r>
        <w:rPr>
          <w:rFonts w:ascii="Times New Roman" w:hAnsi="Times New Roman"/>
          <w:bCs/>
          <w:sz w:val="24"/>
          <w:szCs w:val="24"/>
          <w:lang w:val="en-US"/>
        </w:rPr>
        <w:t xml:space="preserve"> M, Saint-Maurice P, </w:t>
      </w:r>
      <w:proofErr w:type="spellStart"/>
      <w:r>
        <w:rPr>
          <w:rFonts w:ascii="Times New Roman" w:hAnsi="Times New Roman"/>
          <w:bCs/>
          <w:sz w:val="24"/>
          <w:szCs w:val="24"/>
          <w:lang w:val="en-US"/>
        </w:rPr>
        <w:t>Karsai</w:t>
      </w:r>
      <w:proofErr w:type="spellEnd"/>
      <w:r>
        <w:rPr>
          <w:rFonts w:ascii="Times New Roman" w:hAnsi="Times New Roman"/>
          <w:bCs/>
          <w:sz w:val="24"/>
          <w:szCs w:val="24"/>
          <w:lang w:val="en-US"/>
        </w:rPr>
        <w:t xml:space="preserve"> I, Vass Z, </w:t>
      </w:r>
      <w:proofErr w:type="spellStart"/>
      <w:r>
        <w:rPr>
          <w:rFonts w:ascii="Times New Roman" w:hAnsi="Times New Roman"/>
          <w:bCs/>
          <w:sz w:val="24"/>
          <w:szCs w:val="24"/>
          <w:lang w:val="en-US"/>
        </w:rPr>
        <w:t>Csányi</w:t>
      </w:r>
      <w:proofErr w:type="spellEnd"/>
      <w:r>
        <w:rPr>
          <w:rFonts w:ascii="Times New Roman" w:hAnsi="Times New Roman"/>
          <w:bCs/>
          <w:sz w:val="24"/>
          <w:szCs w:val="24"/>
          <w:lang w:val="en-US"/>
        </w:rPr>
        <w:t xml:space="preserve"> T, </w:t>
      </w:r>
      <w:proofErr w:type="spellStart"/>
      <w:r>
        <w:rPr>
          <w:rFonts w:ascii="Times New Roman" w:hAnsi="Times New Roman"/>
          <w:bCs/>
          <w:sz w:val="24"/>
          <w:szCs w:val="24"/>
          <w:lang w:val="en-US"/>
        </w:rPr>
        <w:t>Boronyai</w:t>
      </w:r>
      <w:proofErr w:type="spellEnd"/>
      <w:r>
        <w:rPr>
          <w:rFonts w:ascii="Times New Roman" w:hAnsi="Times New Roman"/>
          <w:bCs/>
          <w:sz w:val="24"/>
          <w:szCs w:val="24"/>
          <w:lang w:val="en-US"/>
        </w:rPr>
        <w:t xml:space="preserve"> Z. Associations between attitudes toward physical education and aerobic capacity in Hungarian high school students. </w:t>
      </w:r>
      <w:r w:rsidRPr="006C42B6">
        <w:rPr>
          <w:rFonts w:ascii="Times New Roman" w:hAnsi="Times New Roman"/>
          <w:bCs/>
          <w:sz w:val="24"/>
          <w:szCs w:val="24"/>
          <w:lang w:val="es-ES"/>
        </w:rPr>
        <w:t xml:space="preserve">Res Q </w:t>
      </w:r>
      <w:proofErr w:type="spellStart"/>
      <w:r w:rsidRPr="006C42B6">
        <w:rPr>
          <w:rFonts w:ascii="Times New Roman" w:hAnsi="Times New Roman"/>
          <w:bCs/>
          <w:sz w:val="24"/>
          <w:szCs w:val="24"/>
          <w:lang w:val="es-ES"/>
        </w:rPr>
        <w:t>Exerc</w:t>
      </w:r>
      <w:proofErr w:type="spellEnd"/>
      <w:r w:rsidRPr="006C42B6">
        <w:rPr>
          <w:rFonts w:ascii="Times New Roman" w:hAnsi="Times New Roman"/>
          <w:bCs/>
          <w:sz w:val="24"/>
          <w:szCs w:val="24"/>
          <w:lang w:val="es-ES"/>
        </w:rPr>
        <w:t xml:space="preserve"> Sport. 2015[acceso: 05/08/2020];</w:t>
      </w:r>
      <w:proofErr w:type="gramStart"/>
      <w:r w:rsidRPr="006C42B6">
        <w:rPr>
          <w:rFonts w:ascii="Times New Roman" w:hAnsi="Times New Roman"/>
          <w:bCs/>
          <w:sz w:val="24"/>
          <w:szCs w:val="24"/>
          <w:lang w:val="es-ES"/>
        </w:rPr>
        <w:t>86:S</w:t>
      </w:r>
      <w:proofErr w:type="gramEnd"/>
      <w:r w:rsidRPr="006C42B6">
        <w:rPr>
          <w:rFonts w:ascii="Times New Roman" w:hAnsi="Times New Roman"/>
          <w:bCs/>
          <w:sz w:val="24"/>
          <w:szCs w:val="24"/>
          <w:lang w:val="es-ES"/>
        </w:rPr>
        <w:t xml:space="preserve">74 - 81. DOI: 10.1080/02701367.2015.1043229 </w:t>
      </w:r>
    </w:p>
    <w:p w14:paraId="50D2691A" w14:textId="77777777" w:rsidR="006C42B6" w:rsidRDefault="006C42B6" w:rsidP="006C42B6">
      <w:pPr>
        <w:spacing w:after="0" w:line="360" w:lineRule="auto"/>
        <w:rPr>
          <w:rFonts w:ascii="Times New Roman" w:hAnsi="Times New Roman"/>
          <w:bCs/>
          <w:sz w:val="24"/>
          <w:szCs w:val="24"/>
        </w:rPr>
      </w:pPr>
      <w:r w:rsidRPr="006C42B6">
        <w:rPr>
          <w:rFonts w:ascii="Times New Roman" w:hAnsi="Times New Roman"/>
          <w:bCs/>
          <w:sz w:val="24"/>
          <w:szCs w:val="24"/>
          <w:lang w:val="es-ES"/>
        </w:rPr>
        <w:t xml:space="preserve">13. </w:t>
      </w:r>
      <w:r>
        <w:rPr>
          <w:rFonts w:ascii="Times New Roman" w:hAnsi="Times New Roman"/>
          <w:bCs/>
          <w:sz w:val="24"/>
          <w:szCs w:val="24"/>
          <w:lang w:val="es-CO"/>
        </w:rPr>
        <w:t>del Valle-Sánchez MJ. Valoración de la capacidad de resistir al esfuerzo como indicador de rendimiento. [Trabajo de fin de grado en Ciencias de la Actividad Física y el Deporte</w:t>
      </w:r>
      <w:proofErr w:type="gramStart"/>
      <w:r>
        <w:rPr>
          <w:rFonts w:ascii="Times New Roman" w:hAnsi="Times New Roman"/>
          <w:bCs/>
          <w:sz w:val="24"/>
          <w:szCs w:val="24"/>
          <w:lang w:val="es-CO"/>
        </w:rPr>
        <w:t>].Sevilla</w:t>
      </w:r>
      <w:proofErr w:type="gramEnd"/>
      <w:r>
        <w:rPr>
          <w:rFonts w:ascii="Times New Roman" w:hAnsi="Times New Roman"/>
          <w:bCs/>
          <w:sz w:val="24"/>
          <w:szCs w:val="24"/>
          <w:lang w:val="es-CO"/>
        </w:rPr>
        <w:t>: Universidad de Sevilla; 2016.</w:t>
      </w:r>
      <w:r>
        <w:rPr>
          <w:rFonts w:ascii="Times New Roman" w:hAnsi="Times New Roman"/>
          <w:bCs/>
          <w:sz w:val="24"/>
          <w:szCs w:val="24"/>
        </w:rPr>
        <w:t xml:space="preserve">[acceso: 05/08/2020]. Disponible en: </w:t>
      </w:r>
      <w:hyperlink r:id="rId22" w:history="1">
        <w:r>
          <w:rPr>
            <w:rStyle w:val="Hipervnculo"/>
            <w:rFonts w:ascii="Times New Roman" w:hAnsi="Times New Roman"/>
            <w:bCs/>
            <w:sz w:val="24"/>
            <w:szCs w:val="24"/>
          </w:rPr>
          <w:t>https://idus.us.es/bitstream/handle/11441/45105/TFG%20Manuel%20del%20Valle%20Sanchez.pdf?sequence=1&amp;isAllowed=y</w:t>
        </w:r>
      </w:hyperlink>
    </w:p>
    <w:p w14:paraId="3316F3CC"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t xml:space="preserve">14. Suárez-Rodríguez D, Del Valle M. El entrenamiento intermitente específico de alta intensidad en la preparación del jugador de tenis. </w:t>
      </w:r>
      <w:proofErr w:type="spellStart"/>
      <w:r>
        <w:rPr>
          <w:rFonts w:ascii="Times New Roman" w:hAnsi="Times New Roman"/>
          <w:bCs/>
          <w:sz w:val="24"/>
          <w:szCs w:val="24"/>
          <w:lang w:val="es-CO"/>
        </w:rPr>
        <w:t>Arch</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Med</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Deport</w:t>
      </w:r>
      <w:proofErr w:type="spellEnd"/>
      <w:r>
        <w:rPr>
          <w:rFonts w:ascii="Times New Roman" w:hAnsi="Times New Roman"/>
          <w:bCs/>
          <w:sz w:val="24"/>
          <w:szCs w:val="24"/>
          <w:lang w:val="es-CO"/>
        </w:rPr>
        <w:t xml:space="preserve">. 2018[acceso: 05/08/2020];35(6):402 - 8. Disponible en: </w:t>
      </w:r>
      <w:hyperlink r:id="rId23" w:history="1">
        <w:r>
          <w:rPr>
            <w:rStyle w:val="Hipervnculo"/>
            <w:rFonts w:ascii="Times New Roman" w:hAnsi="Times New Roman"/>
            <w:bCs/>
            <w:sz w:val="24"/>
            <w:szCs w:val="24"/>
            <w:lang w:val="es-CO"/>
          </w:rPr>
          <w:t>http://archivosdemedicinadeldeporte.com/articulos/upload/rev02_suarez.pdf</w:t>
        </w:r>
      </w:hyperlink>
    </w:p>
    <w:p w14:paraId="12939B6D"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lastRenderedPageBreak/>
        <w:t xml:space="preserve">15. García G, Secchi J. Test </w:t>
      </w:r>
      <w:proofErr w:type="spellStart"/>
      <w:r>
        <w:rPr>
          <w:rFonts w:ascii="Times New Roman" w:hAnsi="Times New Roman"/>
          <w:bCs/>
          <w:sz w:val="24"/>
          <w:szCs w:val="24"/>
          <w:lang w:val="es-CO"/>
        </w:rPr>
        <w:t>course</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navette</w:t>
      </w:r>
      <w:proofErr w:type="spellEnd"/>
      <w:r>
        <w:rPr>
          <w:rFonts w:ascii="Times New Roman" w:hAnsi="Times New Roman"/>
          <w:bCs/>
          <w:sz w:val="24"/>
          <w:szCs w:val="24"/>
          <w:lang w:val="es-CO"/>
        </w:rPr>
        <w:t xml:space="preserve"> de 20metros con etapas de un minuto: Una idea original que perdura hace 30 años. </w:t>
      </w:r>
      <w:proofErr w:type="spellStart"/>
      <w:r>
        <w:rPr>
          <w:rFonts w:ascii="Times New Roman" w:hAnsi="Times New Roman"/>
          <w:bCs/>
          <w:sz w:val="24"/>
          <w:szCs w:val="24"/>
          <w:lang w:val="es-CO"/>
        </w:rPr>
        <w:t>Apunt</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Med</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l’Esport</w:t>
      </w:r>
      <w:proofErr w:type="spellEnd"/>
      <w:r>
        <w:rPr>
          <w:rFonts w:ascii="Times New Roman" w:hAnsi="Times New Roman"/>
          <w:bCs/>
          <w:sz w:val="24"/>
          <w:szCs w:val="24"/>
          <w:lang w:val="es-CO"/>
        </w:rPr>
        <w:t>. 2014[acceso: 05/08/2020];49(183):93 - 103. DOI: 10.1016/j.apunts.2014.06.001</w:t>
      </w:r>
    </w:p>
    <w:p w14:paraId="43BE4E8F"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s-CO"/>
        </w:rPr>
        <w:t xml:space="preserve">16. González G, Zurita F, San Román S, Pérez A, Puertas P, Chacón R. Análisis de la capacidad aeróbica como cualidad esencial de la condición física de los estudiantes: Una revisión sistemática. Nuevas tendencias en </w:t>
      </w:r>
      <w:proofErr w:type="spellStart"/>
      <w:r>
        <w:rPr>
          <w:rFonts w:ascii="Times New Roman" w:hAnsi="Times New Roman"/>
          <w:bCs/>
          <w:sz w:val="24"/>
          <w:szCs w:val="24"/>
          <w:lang w:val="es-CO"/>
        </w:rPr>
        <w:t>Educ</w:t>
      </w:r>
      <w:proofErr w:type="spellEnd"/>
      <w:r>
        <w:rPr>
          <w:rFonts w:ascii="Times New Roman" w:hAnsi="Times New Roman"/>
          <w:bCs/>
          <w:sz w:val="24"/>
          <w:szCs w:val="24"/>
          <w:lang w:val="es-CO"/>
        </w:rPr>
        <w:t xml:space="preserve"> Física, </w:t>
      </w:r>
      <w:proofErr w:type="spellStart"/>
      <w:r>
        <w:rPr>
          <w:rFonts w:ascii="Times New Roman" w:hAnsi="Times New Roman"/>
          <w:bCs/>
          <w:sz w:val="24"/>
          <w:szCs w:val="24"/>
          <w:lang w:val="es-CO"/>
        </w:rPr>
        <w:t>Deport</w:t>
      </w:r>
      <w:proofErr w:type="spellEnd"/>
      <w:r>
        <w:rPr>
          <w:rFonts w:ascii="Times New Roman" w:hAnsi="Times New Roman"/>
          <w:bCs/>
          <w:sz w:val="24"/>
          <w:szCs w:val="24"/>
          <w:lang w:val="es-CO"/>
        </w:rPr>
        <w:t xml:space="preserve"> y Recreación. 2018[acceso: 05/08/2020</w:t>
      </w:r>
      <w:proofErr w:type="gramStart"/>
      <w:r>
        <w:rPr>
          <w:rFonts w:ascii="Times New Roman" w:hAnsi="Times New Roman"/>
          <w:bCs/>
          <w:sz w:val="24"/>
          <w:szCs w:val="24"/>
          <w:lang w:val="es-CO"/>
        </w:rPr>
        <w:t>];34:395</w:t>
      </w:r>
      <w:proofErr w:type="gramEnd"/>
      <w:r>
        <w:rPr>
          <w:rFonts w:ascii="Times New Roman" w:hAnsi="Times New Roman"/>
          <w:bCs/>
          <w:sz w:val="24"/>
          <w:szCs w:val="24"/>
          <w:lang w:val="es-CO"/>
        </w:rPr>
        <w:t xml:space="preserve"> - 402. DOI: 10.47197/retos.v0i34.58278</w:t>
      </w:r>
    </w:p>
    <w:p w14:paraId="76D892FF"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n-US"/>
        </w:rPr>
        <w:t xml:space="preserve">17. Kim S, Kim J, Lee D, Lee H, Lee J, Jeon J. Combined impact of cardiorespiratory fitness and visceral adiposity on metabolic syndrome in overweight and obese adults in Korea. </w:t>
      </w:r>
      <w:proofErr w:type="spellStart"/>
      <w:r w:rsidRPr="006C42B6">
        <w:rPr>
          <w:rFonts w:ascii="Times New Roman" w:hAnsi="Times New Roman"/>
          <w:bCs/>
          <w:sz w:val="24"/>
          <w:szCs w:val="24"/>
          <w:lang w:val="es-ES"/>
        </w:rPr>
        <w:t>PLoS</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One</w:t>
      </w:r>
      <w:proofErr w:type="spellEnd"/>
      <w:r w:rsidRPr="006C42B6">
        <w:rPr>
          <w:rFonts w:ascii="Times New Roman" w:hAnsi="Times New Roman"/>
          <w:bCs/>
          <w:sz w:val="24"/>
          <w:szCs w:val="24"/>
          <w:lang w:val="es-ES"/>
        </w:rPr>
        <w:t xml:space="preserve">. 2014[acceso: 05/08/2020];9(1): [aprox. </w:t>
      </w:r>
      <w:r>
        <w:rPr>
          <w:rFonts w:ascii="Times New Roman" w:hAnsi="Times New Roman"/>
          <w:bCs/>
          <w:sz w:val="24"/>
          <w:szCs w:val="24"/>
          <w:lang w:val="es-CO"/>
        </w:rPr>
        <w:t xml:space="preserve">6 </w:t>
      </w:r>
      <w:proofErr w:type="spellStart"/>
      <w:r>
        <w:rPr>
          <w:rFonts w:ascii="Times New Roman" w:hAnsi="Times New Roman"/>
          <w:bCs/>
          <w:sz w:val="24"/>
          <w:szCs w:val="24"/>
          <w:lang w:val="es-CO"/>
        </w:rPr>
        <w:t>pant</w:t>
      </w:r>
      <w:proofErr w:type="spellEnd"/>
      <w:r>
        <w:rPr>
          <w:rFonts w:ascii="Times New Roman" w:hAnsi="Times New Roman"/>
          <w:bCs/>
          <w:sz w:val="24"/>
          <w:szCs w:val="24"/>
          <w:lang w:val="es-CO"/>
        </w:rPr>
        <w:t>.]. DOI: 10.1371/journal.pone.0085742</w:t>
      </w:r>
    </w:p>
    <w:p w14:paraId="6D8C32AD" w14:textId="77777777" w:rsidR="006C42B6" w:rsidRDefault="006C42B6" w:rsidP="006C42B6">
      <w:pPr>
        <w:spacing w:after="0" w:line="360" w:lineRule="auto"/>
        <w:rPr>
          <w:rFonts w:ascii="Times New Roman" w:hAnsi="Times New Roman"/>
          <w:bCs/>
          <w:sz w:val="24"/>
          <w:szCs w:val="24"/>
          <w:lang w:val="en-US"/>
        </w:rPr>
      </w:pPr>
      <w:r>
        <w:rPr>
          <w:rFonts w:ascii="Times New Roman" w:hAnsi="Times New Roman"/>
          <w:bCs/>
          <w:sz w:val="24"/>
          <w:szCs w:val="24"/>
          <w:lang w:val="es-CO"/>
        </w:rPr>
        <w:t xml:space="preserve">18. González RA, </w:t>
      </w:r>
      <w:proofErr w:type="spellStart"/>
      <w:r>
        <w:rPr>
          <w:rFonts w:ascii="Times New Roman" w:hAnsi="Times New Roman"/>
          <w:bCs/>
          <w:sz w:val="24"/>
          <w:szCs w:val="24"/>
          <w:lang w:val="es-CO"/>
        </w:rPr>
        <w:t>Achiardi</w:t>
      </w:r>
      <w:proofErr w:type="spellEnd"/>
      <w:r>
        <w:rPr>
          <w:rFonts w:ascii="Times New Roman" w:hAnsi="Times New Roman"/>
          <w:bCs/>
          <w:sz w:val="24"/>
          <w:szCs w:val="24"/>
          <w:lang w:val="es-CO"/>
        </w:rPr>
        <w:t xml:space="preserve"> TÓ. Relación entre capacidad aeróbica y variables antropométricas en mujeres jóvenes físicamente inactivas de la ciudad de Concepción, Chile. </w:t>
      </w:r>
      <w:r>
        <w:rPr>
          <w:rFonts w:ascii="Times New Roman" w:hAnsi="Times New Roman"/>
          <w:bCs/>
          <w:sz w:val="24"/>
          <w:szCs w:val="24"/>
          <w:lang w:val="en-US"/>
        </w:rPr>
        <w:t xml:space="preserve">Rev </w:t>
      </w:r>
      <w:proofErr w:type="spellStart"/>
      <w:r>
        <w:rPr>
          <w:rFonts w:ascii="Times New Roman" w:hAnsi="Times New Roman"/>
          <w:bCs/>
          <w:sz w:val="24"/>
          <w:szCs w:val="24"/>
          <w:lang w:val="en-US"/>
        </w:rPr>
        <w:t>Chil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Nutr</w:t>
      </w:r>
      <w:proofErr w:type="spellEnd"/>
      <w:r>
        <w:rPr>
          <w:rFonts w:ascii="Times New Roman" w:hAnsi="Times New Roman"/>
          <w:bCs/>
          <w:sz w:val="24"/>
          <w:szCs w:val="24"/>
          <w:lang w:val="en-US"/>
        </w:rPr>
        <w:t>. 2016[</w:t>
      </w:r>
      <w:proofErr w:type="spellStart"/>
      <w:r>
        <w:rPr>
          <w:rFonts w:ascii="Times New Roman" w:hAnsi="Times New Roman"/>
          <w:bCs/>
          <w:sz w:val="24"/>
          <w:szCs w:val="24"/>
          <w:lang w:val="en-US"/>
        </w:rPr>
        <w:t>acceso</w:t>
      </w:r>
      <w:proofErr w:type="spellEnd"/>
      <w:r>
        <w:rPr>
          <w:rFonts w:ascii="Times New Roman" w:hAnsi="Times New Roman"/>
          <w:bCs/>
          <w:sz w:val="24"/>
          <w:szCs w:val="24"/>
          <w:lang w:val="en-US"/>
        </w:rPr>
        <w:t>: 05/08/2020];43(1):18 - 23. DOI: 10.4067/s0717-75182016000100003</w:t>
      </w:r>
    </w:p>
    <w:p w14:paraId="3681025F" w14:textId="77777777" w:rsidR="006C42B6" w:rsidRDefault="006C42B6" w:rsidP="006C42B6">
      <w:pPr>
        <w:spacing w:after="0" w:line="360" w:lineRule="auto"/>
        <w:rPr>
          <w:rFonts w:ascii="Times New Roman" w:hAnsi="Times New Roman"/>
          <w:bCs/>
          <w:sz w:val="24"/>
          <w:szCs w:val="24"/>
          <w:lang w:val="en-US"/>
        </w:rPr>
      </w:pPr>
      <w:r>
        <w:rPr>
          <w:rFonts w:ascii="Times New Roman" w:hAnsi="Times New Roman"/>
          <w:bCs/>
          <w:sz w:val="24"/>
          <w:szCs w:val="24"/>
          <w:lang w:val="en-US"/>
        </w:rPr>
        <w:t xml:space="preserve">19. </w:t>
      </w:r>
      <w:proofErr w:type="spellStart"/>
      <w:r>
        <w:rPr>
          <w:rFonts w:ascii="Times New Roman" w:hAnsi="Times New Roman"/>
          <w:bCs/>
          <w:sz w:val="24"/>
          <w:szCs w:val="24"/>
          <w:lang w:val="en-US"/>
        </w:rPr>
        <w:t>Marzban</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Nadjarzadeh</w:t>
      </w:r>
      <w:proofErr w:type="spellEnd"/>
      <w:r>
        <w:rPr>
          <w:rFonts w:ascii="Times New Roman" w:hAnsi="Times New Roman"/>
          <w:bCs/>
          <w:sz w:val="24"/>
          <w:szCs w:val="24"/>
          <w:lang w:val="en-US"/>
        </w:rPr>
        <w:t xml:space="preserve"> A, Abbasi-</w:t>
      </w:r>
      <w:proofErr w:type="spellStart"/>
      <w:r>
        <w:rPr>
          <w:rFonts w:ascii="Times New Roman" w:hAnsi="Times New Roman"/>
          <w:bCs/>
          <w:sz w:val="24"/>
          <w:szCs w:val="24"/>
          <w:lang w:val="en-US"/>
        </w:rPr>
        <w:t>Shavazi</w:t>
      </w:r>
      <w:proofErr w:type="spellEnd"/>
      <w:r>
        <w:rPr>
          <w:rFonts w:ascii="Times New Roman" w:hAnsi="Times New Roman"/>
          <w:bCs/>
          <w:sz w:val="24"/>
          <w:szCs w:val="24"/>
          <w:lang w:val="en-US"/>
        </w:rPr>
        <w:t xml:space="preserve"> M, Mohammad-Reza R, </w:t>
      </w:r>
      <w:proofErr w:type="spellStart"/>
      <w:r>
        <w:rPr>
          <w:rFonts w:ascii="Times New Roman" w:hAnsi="Times New Roman"/>
          <w:bCs/>
          <w:sz w:val="24"/>
          <w:szCs w:val="24"/>
          <w:lang w:val="en-US"/>
        </w:rPr>
        <w:t>Jambarsang</w:t>
      </w:r>
      <w:proofErr w:type="spellEnd"/>
      <w:r>
        <w:rPr>
          <w:rFonts w:ascii="Times New Roman" w:hAnsi="Times New Roman"/>
          <w:bCs/>
          <w:sz w:val="24"/>
          <w:szCs w:val="24"/>
          <w:lang w:val="en-US"/>
        </w:rPr>
        <w:t xml:space="preserve"> S, Mohammad-Hassan E. Prevalence of Overweight, Obesity, and Its Related Factors in Adult Population of Yazd. J </w:t>
      </w:r>
      <w:proofErr w:type="spellStart"/>
      <w:r>
        <w:rPr>
          <w:rFonts w:ascii="Times New Roman" w:hAnsi="Times New Roman"/>
          <w:bCs/>
          <w:sz w:val="24"/>
          <w:szCs w:val="24"/>
          <w:lang w:val="en-US"/>
        </w:rPr>
        <w:t>Nutr</w:t>
      </w:r>
      <w:proofErr w:type="spellEnd"/>
      <w:r>
        <w:rPr>
          <w:rFonts w:ascii="Times New Roman" w:hAnsi="Times New Roman"/>
          <w:bCs/>
          <w:sz w:val="24"/>
          <w:szCs w:val="24"/>
          <w:lang w:val="en-US"/>
        </w:rPr>
        <w:t xml:space="preserve"> Food </w:t>
      </w:r>
      <w:proofErr w:type="spellStart"/>
      <w:r>
        <w:rPr>
          <w:rFonts w:ascii="Times New Roman" w:hAnsi="Times New Roman"/>
          <w:bCs/>
          <w:sz w:val="24"/>
          <w:szCs w:val="24"/>
          <w:lang w:val="en-US"/>
        </w:rPr>
        <w:t>Secur</w:t>
      </w:r>
      <w:proofErr w:type="spellEnd"/>
      <w:r>
        <w:rPr>
          <w:rFonts w:ascii="Times New Roman" w:hAnsi="Times New Roman"/>
          <w:bCs/>
          <w:sz w:val="24"/>
          <w:szCs w:val="24"/>
          <w:lang w:val="en-US"/>
        </w:rPr>
        <w:t>. 2020[</w:t>
      </w:r>
      <w:proofErr w:type="spellStart"/>
      <w:r>
        <w:rPr>
          <w:rFonts w:ascii="Times New Roman" w:hAnsi="Times New Roman"/>
          <w:bCs/>
          <w:sz w:val="24"/>
          <w:szCs w:val="24"/>
          <w:lang w:val="en-US"/>
        </w:rPr>
        <w:t>acceso</w:t>
      </w:r>
      <w:proofErr w:type="spellEnd"/>
      <w:r>
        <w:rPr>
          <w:rFonts w:ascii="Times New Roman" w:hAnsi="Times New Roman"/>
          <w:bCs/>
          <w:sz w:val="24"/>
          <w:szCs w:val="24"/>
          <w:lang w:val="en-US"/>
        </w:rPr>
        <w:t>: 05/08/2020];5(3):192 - 200. DOI: 10.18502/jnfs.v5i3.3791</w:t>
      </w:r>
    </w:p>
    <w:p w14:paraId="0E44C32B" w14:textId="77777777" w:rsidR="006C42B6" w:rsidRDefault="006C42B6" w:rsidP="006C42B6">
      <w:pPr>
        <w:spacing w:after="0" w:line="360" w:lineRule="auto"/>
        <w:rPr>
          <w:rFonts w:ascii="Times New Roman" w:hAnsi="Times New Roman"/>
          <w:bCs/>
          <w:sz w:val="24"/>
          <w:szCs w:val="24"/>
          <w:lang w:val="es-CO"/>
        </w:rPr>
      </w:pPr>
      <w:r>
        <w:rPr>
          <w:rFonts w:ascii="Times New Roman" w:hAnsi="Times New Roman"/>
          <w:bCs/>
          <w:sz w:val="24"/>
          <w:szCs w:val="24"/>
          <w:lang w:val="en-US"/>
        </w:rPr>
        <w:t xml:space="preserve">20. </w:t>
      </w:r>
      <w:proofErr w:type="spellStart"/>
      <w:r>
        <w:rPr>
          <w:rFonts w:ascii="Times New Roman" w:hAnsi="Times New Roman"/>
          <w:bCs/>
          <w:sz w:val="24"/>
          <w:szCs w:val="24"/>
          <w:lang w:val="en-US"/>
        </w:rPr>
        <w:t>Buchheit</w:t>
      </w:r>
      <w:proofErr w:type="spellEnd"/>
      <w:r>
        <w:rPr>
          <w:rFonts w:ascii="Times New Roman" w:hAnsi="Times New Roman"/>
          <w:bCs/>
          <w:sz w:val="24"/>
          <w:szCs w:val="24"/>
          <w:lang w:val="en-US"/>
        </w:rPr>
        <w:t xml:space="preserve"> M. The 30-15 Intermittent Fitness Test: 10 year review The 30-15 Intermittent Fitness Test: 10 year review. </w:t>
      </w:r>
      <w:proofErr w:type="spellStart"/>
      <w:r>
        <w:rPr>
          <w:rFonts w:ascii="Times New Roman" w:hAnsi="Times New Roman"/>
          <w:bCs/>
          <w:sz w:val="24"/>
          <w:szCs w:val="24"/>
          <w:lang w:val="es-CO"/>
        </w:rPr>
        <w:t>Myorobie</w:t>
      </w:r>
      <w:proofErr w:type="spellEnd"/>
      <w:r>
        <w:rPr>
          <w:rFonts w:ascii="Times New Roman" w:hAnsi="Times New Roman"/>
          <w:bCs/>
          <w:sz w:val="24"/>
          <w:szCs w:val="24"/>
          <w:lang w:val="es-CO"/>
        </w:rPr>
        <w:t xml:space="preserve"> J. 2015[acceso: 05/08/2020];1(</w:t>
      </w:r>
      <w:proofErr w:type="spellStart"/>
      <w:r>
        <w:rPr>
          <w:rFonts w:ascii="Times New Roman" w:hAnsi="Times New Roman"/>
          <w:bCs/>
          <w:sz w:val="24"/>
          <w:szCs w:val="24"/>
          <w:lang w:val="es-CO"/>
        </w:rPr>
        <w:t>November</w:t>
      </w:r>
      <w:proofErr w:type="spellEnd"/>
      <w:r>
        <w:rPr>
          <w:rFonts w:ascii="Times New Roman" w:hAnsi="Times New Roman"/>
          <w:bCs/>
          <w:sz w:val="24"/>
          <w:szCs w:val="24"/>
          <w:lang w:val="es-CO"/>
        </w:rPr>
        <w:t xml:space="preserve"> 2009):1 - 9. Disponible en: </w:t>
      </w:r>
      <w:hyperlink r:id="rId24" w:history="1">
        <w:r>
          <w:rPr>
            <w:rStyle w:val="Hipervnculo"/>
            <w:rFonts w:ascii="Times New Roman" w:hAnsi="Times New Roman"/>
            <w:bCs/>
            <w:sz w:val="24"/>
            <w:szCs w:val="24"/>
            <w:lang w:val="es-CO"/>
          </w:rPr>
          <w:t>https://www.researchgate.net/profile/Martin_Buchheit/publication/268178991_The_30-15_Intermittent_Fitness_Test_10_year_review/links/551e3ff50cf2a2d9e13b9d84/The-30-15-Intermittent-Fitness-Test-10-year-review.pdf</w:t>
        </w:r>
      </w:hyperlink>
    </w:p>
    <w:p w14:paraId="7EFFF520" w14:textId="77777777" w:rsidR="006C42B6" w:rsidRDefault="006C42B6" w:rsidP="006C42B6">
      <w:pPr>
        <w:spacing w:after="0" w:line="360" w:lineRule="auto"/>
        <w:rPr>
          <w:rFonts w:ascii="Times New Roman" w:hAnsi="Times New Roman"/>
          <w:bCs/>
          <w:sz w:val="24"/>
          <w:szCs w:val="24"/>
          <w:lang w:val="en-US"/>
        </w:rPr>
      </w:pPr>
      <w:r>
        <w:rPr>
          <w:rFonts w:ascii="Times New Roman" w:hAnsi="Times New Roman"/>
          <w:bCs/>
          <w:sz w:val="24"/>
          <w:szCs w:val="24"/>
          <w:lang w:val="en-US"/>
        </w:rPr>
        <w:t xml:space="preserve">21. </w:t>
      </w:r>
      <w:proofErr w:type="spellStart"/>
      <w:r>
        <w:rPr>
          <w:rFonts w:ascii="Times New Roman" w:hAnsi="Times New Roman"/>
          <w:bCs/>
          <w:sz w:val="24"/>
          <w:szCs w:val="24"/>
          <w:lang w:val="en-US"/>
        </w:rPr>
        <w:t>Buchheit</w:t>
      </w:r>
      <w:proofErr w:type="spellEnd"/>
      <w:r>
        <w:rPr>
          <w:rFonts w:ascii="Times New Roman" w:hAnsi="Times New Roman"/>
          <w:bCs/>
          <w:sz w:val="24"/>
          <w:szCs w:val="24"/>
          <w:lang w:val="en-US"/>
        </w:rPr>
        <w:t xml:space="preserve"> M. The 30-15 intermittent fitness test: accuracy for individualizing interval training of young intermittent sport players. J strength Cond Res. 2008[</w:t>
      </w:r>
      <w:proofErr w:type="spellStart"/>
      <w:r>
        <w:rPr>
          <w:rFonts w:ascii="Times New Roman" w:hAnsi="Times New Roman"/>
          <w:bCs/>
          <w:sz w:val="24"/>
          <w:szCs w:val="24"/>
          <w:lang w:val="en-US"/>
        </w:rPr>
        <w:t>acceso</w:t>
      </w:r>
      <w:proofErr w:type="spellEnd"/>
      <w:r>
        <w:rPr>
          <w:rFonts w:ascii="Times New Roman" w:hAnsi="Times New Roman"/>
          <w:bCs/>
          <w:sz w:val="24"/>
          <w:szCs w:val="24"/>
          <w:lang w:val="en-US"/>
        </w:rPr>
        <w:t>: 05/08/2020];22(2):365 - 74. DOI: 10.1519/JSC.0b013e3181635b2e</w:t>
      </w:r>
    </w:p>
    <w:p w14:paraId="3C6BC8C8" w14:textId="77777777" w:rsidR="006C42B6" w:rsidRPr="006C42B6" w:rsidRDefault="006C42B6" w:rsidP="006C42B6">
      <w:pPr>
        <w:spacing w:after="0" w:line="360" w:lineRule="auto"/>
        <w:rPr>
          <w:rFonts w:ascii="Times New Roman" w:hAnsi="Times New Roman"/>
          <w:bCs/>
          <w:sz w:val="24"/>
          <w:szCs w:val="24"/>
          <w:lang w:val="es-ES"/>
        </w:rPr>
      </w:pPr>
      <w:r>
        <w:rPr>
          <w:rFonts w:ascii="Times New Roman" w:hAnsi="Times New Roman"/>
          <w:bCs/>
          <w:sz w:val="24"/>
          <w:szCs w:val="24"/>
          <w:lang w:val="en-US"/>
        </w:rPr>
        <w:t xml:space="preserve">22. Thomas C, </w:t>
      </w:r>
      <w:proofErr w:type="spellStart"/>
      <w:r>
        <w:rPr>
          <w:rFonts w:ascii="Times New Roman" w:hAnsi="Times New Roman"/>
          <w:bCs/>
          <w:sz w:val="24"/>
          <w:szCs w:val="24"/>
          <w:lang w:val="en-US"/>
        </w:rPr>
        <w:t>Dos’Santos</w:t>
      </w:r>
      <w:proofErr w:type="spellEnd"/>
      <w:r>
        <w:rPr>
          <w:rFonts w:ascii="Times New Roman" w:hAnsi="Times New Roman"/>
          <w:bCs/>
          <w:sz w:val="24"/>
          <w:szCs w:val="24"/>
          <w:lang w:val="en-US"/>
        </w:rPr>
        <w:t xml:space="preserve"> T, Jones P, Comfort P. Reliability of the 30-15 intermittent fitness test in semiprofessional soccer players. </w:t>
      </w:r>
      <w:proofErr w:type="spellStart"/>
      <w:r w:rsidRPr="006C42B6">
        <w:rPr>
          <w:rFonts w:ascii="Times New Roman" w:hAnsi="Times New Roman"/>
          <w:bCs/>
          <w:sz w:val="24"/>
          <w:szCs w:val="24"/>
          <w:lang w:val="es-ES"/>
        </w:rPr>
        <w:t>Int</w:t>
      </w:r>
      <w:proofErr w:type="spellEnd"/>
      <w:r w:rsidRPr="006C42B6">
        <w:rPr>
          <w:rFonts w:ascii="Times New Roman" w:hAnsi="Times New Roman"/>
          <w:bCs/>
          <w:sz w:val="24"/>
          <w:szCs w:val="24"/>
          <w:lang w:val="es-ES"/>
        </w:rPr>
        <w:t xml:space="preserve"> J </w:t>
      </w:r>
      <w:proofErr w:type="spellStart"/>
      <w:r w:rsidRPr="006C42B6">
        <w:rPr>
          <w:rFonts w:ascii="Times New Roman" w:hAnsi="Times New Roman"/>
          <w:bCs/>
          <w:sz w:val="24"/>
          <w:szCs w:val="24"/>
          <w:lang w:val="es-ES"/>
        </w:rPr>
        <w:t>Sports</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Physiol</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Perform</w:t>
      </w:r>
      <w:proofErr w:type="spellEnd"/>
      <w:r w:rsidRPr="006C42B6">
        <w:rPr>
          <w:rFonts w:ascii="Times New Roman" w:hAnsi="Times New Roman"/>
          <w:bCs/>
          <w:sz w:val="24"/>
          <w:szCs w:val="24"/>
          <w:lang w:val="es-ES"/>
        </w:rPr>
        <w:t>. 2016[acceso: 05/08/2020];11(2):172 - 5. DOI: 10.1123/ijspp.2015-0056</w:t>
      </w:r>
    </w:p>
    <w:p w14:paraId="0E0279C0" w14:textId="77777777" w:rsidR="006C42B6" w:rsidRPr="006C42B6" w:rsidRDefault="006C42B6" w:rsidP="006C42B6">
      <w:pPr>
        <w:spacing w:after="0" w:line="360" w:lineRule="auto"/>
        <w:rPr>
          <w:rFonts w:ascii="Times New Roman" w:hAnsi="Times New Roman"/>
          <w:bCs/>
          <w:sz w:val="24"/>
          <w:szCs w:val="24"/>
          <w:lang w:val="en-US"/>
        </w:rPr>
      </w:pPr>
      <w:r w:rsidRPr="006C42B6">
        <w:rPr>
          <w:rFonts w:ascii="Times New Roman" w:hAnsi="Times New Roman"/>
          <w:bCs/>
          <w:sz w:val="24"/>
          <w:szCs w:val="24"/>
          <w:lang w:val="es-ES"/>
        </w:rPr>
        <w:t xml:space="preserve">23. </w:t>
      </w:r>
      <w:r w:rsidRPr="006C42B6">
        <w:rPr>
          <w:rFonts w:ascii="Times New Roman" w:hAnsi="Times New Roman"/>
          <w:bCs/>
          <w:sz w:val="24"/>
          <w:szCs w:val="24"/>
          <w:lang w:val="es-ES"/>
        </w:rPr>
        <w:tab/>
      </w:r>
      <w:r>
        <w:rPr>
          <w:rFonts w:ascii="Times New Roman" w:hAnsi="Times New Roman"/>
          <w:bCs/>
          <w:sz w:val="24"/>
          <w:szCs w:val="24"/>
        </w:rPr>
        <w:t xml:space="preserve">Buendía R, Zambrano M, Díaz Á, Reino A, Ramírez J, Espinosa E. Puntos de corte de perímetro de cintura para el diagnóstico de obesidad abdominal en población colombiana usando </w:t>
      </w:r>
      <w:proofErr w:type="spellStart"/>
      <w:r>
        <w:rPr>
          <w:rFonts w:ascii="Times New Roman" w:hAnsi="Times New Roman"/>
          <w:bCs/>
          <w:sz w:val="24"/>
          <w:szCs w:val="24"/>
        </w:rPr>
        <w:lastRenderedPageBreak/>
        <w:t>bioimpedanciometría</w:t>
      </w:r>
      <w:proofErr w:type="spellEnd"/>
      <w:r>
        <w:rPr>
          <w:rFonts w:ascii="Times New Roman" w:hAnsi="Times New Roman"/>
          <w:bCs/>
          <w:sz w:val="24"/>
          <w:szCs w:val="24"/>
        </w:rPr>
        <w:t xml:space="preserve"> como estándar de referencia. </w:t>
      </w:r>
      <w:proofErr w:type="spellStart"/>
      <w:r w:rsidRPr="00815046">
        <w:rPr>
          <w:rFonts w:ascii="Times New Roman" w:hAnsi="Times New Roman"/>
          <w:bCs/>
          <w:sz w:val="24"/>
          <w:szCs w:val="24"/>
          <w:lang w:val="es-CU"/>
        </w:rPr>
        <w:t>Rev</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Colomb</w:t>
      </w:r>
      <w:proofErr w:type="spellEnd"/>
      <w:r w:rsidRPr="00815046">
        <w:rPr>
          <w:rFonts w:ascii="Times New Roman" w:hAnsi="Times New Roman"/>
          <w:bCs/>
          <w:sz w:val="24"/>
          <w:szCs w:val="24"/>
          <w:lang w:val="es-CU"/>
        </w:rPr>
        <w:t xml:space="preserve"> </w:t>
      </w:r>
      <w:proofErr w:type="spellStart"/>
      <w:r w:rsidRPr="00815046">
        <w:rPr>
          <w:rFonts w:ascii="Times New Roman" w:hAnsi="Times New Roman"/>
          <w:bCs/>
          <w:sz w:val="24"/>
          <w:szCs w:val="24"/>
          <w:lang w:val="es-CU"/>
        </w:rPr>
        <w:t>Cardiol</w:t>
      </w:r>
      <w:proofErr w:type="spellEnd"/>
      <w:r w:rsidRPr="00815046">
        <w:rPr>
          <w:rFonts w:ascii="Times New Roman" w:hAnsi="Times New Roman"/>
          <w:bCs/>
          <w:sz w:val="24"/>
          <w:szCs w:val="24"/>
          <w:lang w:val="es-CU"/>
        </w:rPr>
        <w:t xml:space="preserve">. 2016[acceso: 05/08/2020];23(1):19 - 25. </w:t>
      </w:r>
      <w:r w:rsidRPr="006C42B6">
        <w:rPr>
          <w:rFonts w:ascii="Times New Roman" w:hAnsi="Times New Roman"/>
          <w:bCs/>
          <w:sz w:val="24"/>
          <w:szCs w:val="24"/>
          <w:lang w:val="en-US"/>
        </w:rPr>
        <w:t>DOI: 10.1016/j.rccar.2015.07.011</w:t>
      </w:r>
    </w:p>
    <w:p w14:paraId="10056D1B" w14:textId="77777777" w:rsidR="006C42B6" w:rsidRDefault="006C42B6" w:rsidP="006C42B6">
      <w:pPr>
        <w:spacing w:after="0" w:line="360" w:lineRule="auto"/>
        <w:rPr>
          <w:rFonts w:ascii="Times New Roman" w:hAnsi="Times New Roman"/>
          <w:bCs/>
          <w:sz w:val="24"/>
          <w:szCs w:val="24"/>
        </w:rPr>
      </w:pPr>
      <w:r w:rsidRPr="006C42B6">
        <w:rPr>
          <w:rFonts w:ascii="Times New Roman" w:hAnsi="Times New Roman"/>
          <w:bCs/>
          <w:sz w:val="24"/>
          <w:szCs w:val="24"/>
          <w:lang w:val="en-US"/>
        </w:rPr>
        <w:t xml:space="preserve">24. </w:t>
      </w:r>
      <w:proofErr w:type="spellStart"/>
      <w:r>
        <w:rPr>
          <w:rFonts w:ascii="Times New Roman" w:hAnsi="Times New Roman"/>
          <w:bCs/>
          <w:sz w:val="24"/>
          <w:szCs w:val="24"/>
          <w:lang w:val="en-US"/>
        </w:rPr>
        <w:t>Chackrewarthy</w:t>
      </w:r>
      <w:proofErr w:type="spellEnd"/>
      <w:r>
        <w:rPr>
          <w:rFonts w:ascii="Times New Roman" w:hAnsi="Times New Roman"/>
          <w:bCs/>
          <w:sz w:val="24"/>
          <w:szCs w:val="24"/>
          <w:lang w:val="en-US"/>
        </w:rPr>
        <w:t xml:space="preserve"> S, </w:t>
      </w:r>
      <w:proofErr w:type="spellStart"/>
      <w:r>
        <w:rPr>
          <w:rFonts w:ascii="Times New Roman" w:hAnsi="Times New Roman"/>
          <w:bCs/>
          <w:sz w:val="24"/>
          <w:szCs w:val="24"/>
          <w:lang w:val="en-US"/>
        </w:rPr>
        <w:t>Gunasekera</w:t>
      </w:r>
      <w:proofErr w:type="spellEnd"/>
      <w:r>
        <w:rPr>
          <w:rFonts w:ascii="Times New Roman" w:hAnsi="Times New Roman"/>
          <w:bCs/>
          <w:sz w:val="24"/>
          <w:szCs w:val="24"/>
          <w:lang w:val="en-US"/>
        </w:rPr>
        <w:t xml:space="preserve"> D, </w:t>
      </w:r>
      <w:proofErr w:type="spellStart"/>
      <w:r>
        <w:rPr>
          <w:rFonts w:ascii="Times New Roman" w:hAnsi="Times New Roman"/>
          <w:bCs/>
          <w:sz w:val="24"/>
          <w:szCs w:val="24"/>
          <w:lang w:val="en-US"/>
        </w:rPr>
        <w:t>Pathmeswaren</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Wijekoon</w:t>
      </w:r>
      <w:proofErr w:type="spellEnd"/>
      <w:r>
        <w:rPr>
          <w:rFonts w:ascii="Times New Roman" w:hAnsi="Times New Roman"/>
          <w:bCs/>
          <w:sz w:val="24"/>
          <w:szCs w:val="24"/>
          <w:lang w:val="en-US"/>
        </w:rPr>
        <w:t xml:space="preserve"> C, Ranawaka U, Kato N, et al. A Comparison between Revised NCEP ATP III and IDF Definitions in Diagnosing Metabolic Syndrome in an Urban Sri Lankan Population: The </w:t>
      </w:r>
      <w:proofErr w:type="spellStart"/>
      <w:r>
        <w:rPr>
          <w:rFonts w:ascii="Times New Roman" w:hAnsi="Times New Roman"/>
          <w:bCs/>
          <w:sz w:val="24"/>
          <w:szCs w:val="24"/>
          <w:lang w:val="en-US"/>
        </w:rPr>
        <w:t>Ragama</w:t>
      </w:r>
      <w:proofErr w:type="spellEnd"/>
      <w:r>
        <w:rPr>
          <w:rFonts w:ascii="Times New Roman" w:hAnsi="Times New Roman"/>
          <w:bCs/>
          <w:sz w:val="24"/>
          <w:szCs w:val="24"/>
          <w:lang w:val="en-US"/>
        </w:rPr>
        <w:t xml:space="preserve"> Health Study. </w:t>
      </w:r>
      <w:r>
        <w:rPr>
          <w:rFonts w:ascii="Times New Roman" w:hAnsi="Times New Roman"/>
          <w:bCs/>
          <w:sz w:val="24"/>
          <w:szCs w:val="24"/>
        </w:rPr>
        <w:t xml:space="preserve">ISRN </w:t>
      </w:r>
      <w:proofErr w:type="spellStart"/>
      <w:r>
        <w:rPr>
          <w:rFonts w:ascii="Times New Roman" w:hAnsi="Times New Roman"/>
          <w:bCs/>
          <w:sz w:val="24"/>
          <w:szCs w:val="24"/>
        </w:rPr>
        <w:t>Endocrinol</w:t>
      </w:r>
      <w:proofErr w:type="spellEnd"/>
      <w:r>
        <w:rPr>
          <w:rFonts w:ascii="Times New Roman" w:hAnsi="Times New Roman"/>
          <w:bCs/>
          <w:sz w:val="24"/>
          <w:szCs w:val="24"/>
        </w:rPr>
        <w:t>. 2013[acceso: 05/08/2020</w:t>
      </w:r>
      <w:proofErr w:type="gramStart"/>
      <w:r>
        <w:rPr>
          <w:rFonts w:ascii="Times New Roman" w:hAnsi="Times New Roman"/>
          <w:bCs/>
          <w:sz w:val="24"/>
          <w:szCs w:val="24"/>
        </w:rPr>
        <w:t>];2013:1</w:t>
      </w:r>
      <w:proofErr w:type="gramEnd"/>
      <w:r>
        <w:rPr>
          <w:rFonts w:ascii="Times New Roman" w:hAnsi="Times New Roman"/>
          <w:bCs/>
          <w:sz w:val="24"/>
          <w:szCs w:val="24"/>
        </w:rPr>
        <w:t xml:space="preserve"> - 7. DOI: 10.1155/2013/320176</w:t>
      </w:r>
    </w:p>
    <w:p w14:paraId="3B375AAF"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rPr>
        <w:t xml:space="preserve">25. </w:t>
      </w:r>
      <w:proofErr w:type="spellStart"/>
      <w:r>
        <w:rPr>
          <w:rFonts w:ascii="Times New Roman" w:hAnsi="Times New Roman"/>
          <w:bCs/>
          <w:sz w:val="24"/>
          <w:szCs w:val="24"/>
        </w:rPr>
        <w:t>Alvarez</w:t>
      </w:r>
      <w:proofErr w:type="spellEnd"/>
      <w:r>
        <w:rPr>
          <w:rFonts w:ascii="Times New Roman" w:hAnsi="Times New Roman"/>
          <w:bCs/>
          <w:sz w:val="24"/>
          <w:szCs w:val="24"/>
        </w:rPr>
        <w:t xml:space="preserve">-Medina J, Giménez-Salillas L, </w:t>
      </w:r>
      <w:proofErr w:type="spellStart"/>
      <w:r>
        <w:rPr>
          <w:rFonts w:ascii="Times New Roman" w:hAnsi="Times New Roman"/>
          <w:bCs/>
          <w:sz w:val="24"/>
          <w:szCs w:val="24"/>
        </w:rPr>
        <w:t>Manonelles</w:t>
      </w:r>
      <w:proofErr w:type="spellEnd"/>
      <w:r>
        <w:rPr>
          <w:rFonts w:ascii="Times New Roman" w:hAnsi="Times New Roman"/>
          <w:bCs/>
          <w:sz w:val="24"/>
          <w:szCs w:val="24"/>
        </w:rPr>
        <w:t xml:space="preserve">-Marqueta P, Corona-Virón P. Importancia del VO2 </w:t>
      </w:r>
      <w:proofErr w:type="spellStart"/>
      <w:r>
        <w:rPr>
          <w:rFonts w:ascii="Times New Roman" w:hAnsi="Times New Roman"/>
          <w:bCs/>
          <w:sz w:val="24"/>
          <w:szCs w:val="24"/>
        </w:rPr>
        <w:t>max</w:t>
      </w:r>
      <w:proofErr w:type="spellEnd"/>
      <w:r>
        <w:rPr>
          <w:rFonts w:ascii="Times New Roman" w:hAnsi="Times New Roman"/>
          <w:bCs/>
          <w:sz w:val="24"/>
          <w:szCs w:val="24"/>
        </w:rPr>
        <w:t xml:space="preserve">. y de la capacidad de recuperación en los deportes de prestación mixta. Caso práctico: Fútbol-sala. </w:t>
      </w:r>
      <w:proofErr w:type="spellStart"/>
      <w:r>
        <w:rPr>
          <w:rFonts w:ascii="Times New Roman" w:hAnsi="Times New Roman"/>
          <w:bCs/>
          <w:sz w:val="24"/>
          <w:szCs w:val="24"/>
        </w:rPr>
        <w:t>Arch</w:t>
      </w:r>
      <w:proofErr w:type="spellEnd"/>
      <w:r>
        <w:rPr>
          <w:rFonts w:ascii="Times New Roman" w:hAnsi="Times New Roman"/>
          <w:bCs/>
          <w:sz w:val="24"/>
          <w:szCs w:val="24"/>
        </w:rPr>
        <w:t xml:space="preserve"> </w:t>
      </w:r>
      <w:proofErr w:type="spellStart"/>
      <w:r>
        <w:rPr>
          <w:rFonts w:ascii="Times New Roman" w:hAnsi="Times New Roman"/>
          <w:bCs/>
          <w:sz w:val="24"/>
          <w:szCs w:val="24"/>
        </w:rPr>
        <w:t>Med</w:t>
      </w:r>
      <w:proofErr w:type="spellEnd"/>
      <w:r>
        <w:rPr>
          <w:rFonts w:ascii="Times New Roman" w:hAnsi="Times New Roman"/>
          <w:bCs/>
          <w:sz w:val="24"/>
          <w:szCs w:val="24"/>
        </w:rPr>
        <w:t xml:space="preserve"> del </w:t>
      </w:r>
      <w:proofErr w:type="spellStart"/>
      <w:r>
        <w:rPr>
          <w:rFonts w:ascii="Times New Roman" w:hAnsi="Times New Roman"/>
          <w:bCs/>
          <w:sz w:val="24"/>
          <w:szCs w:val="24"/>
        </w:rPr>
        <w:t>Deport</w:t>
      </w:r>
      <w:proofErr w:type="spellEnd"/>
      <w:r>
        <w:rPr>
          <w:rFonts w:ascii="Times New Roman" w:hAnsi="Times New Roman"/>
          <w:bCs/>
          <w:sz w:val="24"/>
          <w:szCs w:val="24"/>
        </w:rPr>
        <w:t xml:space="preserve">. 2001[acceso: 05/08/2020];18(86):577 - 83. Disponible en: </w:t>
      </w:r>
      <w:hyperlink r:id="rId25" w:history="1">
        <w:r>
          <w:rPr>
            <w:rStyle w:val="Hipervnculo"/>
            <w:rFonts w:ascii="Times New Roman" w:hAnsi="Times New Roman"/>
            <w:bCs/>
            <w:sz w:val="24"/>
            <w:szCs w:val="24"/>
          </w:rPr>
          <w:t>https://dialnet.unirioja.es/servlet/articulo?codigo=5255172</w:t>
        </w:r>
      </w:hyperlink>
    </w:p>
    <w:p w14:paraId="559EB60D"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rPr>
        <w:t xml:space="preserve">26. Fernández-Rodríguez J, Ramos H, Santamaría O, Ramos-Bermúdez S. Relación entre consumo de oxígeno, porcentaje de grasa e índice de masa corporal en universitarios. Hacia la Promoción la Salud. 2018[acceso: 06/08/2020];23(2):79 - 89. DOI: 10.17151/hpsal.2018.23.2.6 </w:t>
      </w:r>
    </w:p>
    <w:p w14:paraId="44BAFFB1"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rPr>
        <w:t xml:space="preserve">27. Ortiz-Pulido R. Consumo máximo me oxígeno en mexicanos universitarios: correlación entre cinco test predictivos. </w:t>
      </w:r>
      <w:proofErr w:type="spellStart"/>
      <w:r>
        <w:rPr>
          <w:rFonts w:ascii="Times New Roman" w:hAnsi="Times New Roman"/>
          <w:bCs/>
          <w:sz w:val="24"/>
          <w:szCs w:val="24"/>
        </w:rPr>
        <w:t>Rev</w:t>
      </w:r>
      <w:proofErr w:type="spellEnd"/>
      <w:r>
        <w:rPr>
          <w:rFonts w:ascii="Times New Roman" w:hAnsi="Times New Roman"/>
          <w:bCs/>
          <w:sz w:val="24"/>
          <w:szCs w:val="24"/>
        </w:rPr>
        <w:t xml:space="preserve"> </w:t>
      </w:r>
      <w:proofErr w:type="spellStart"/>
      <w:r>
        <w:rPr>
          <w:rFonts w:ascii="Times New Roman" w:hAnsi="Times New Roman"/>
          <w:bCs/>
          <w:sz w:val="24"/>
          <w:szCs w:val="24"/>
        </w:rPr>
        <w:t>Int</w:t>
      </w:r>
      <w:proofErr w:type="spellEnd"/>
      <w:r>
        <w:rPr>
          <w:rFonts w:ascii="Times New Roman" w:hAnsi="Times New Roman"/>
          <w:bCs/>
          <w:sz w:val="24"/>
          <w:szCs w:val="24"/>
        </w:rPr>
        <w:t xml:space="preserve"> </w:t>
      </w:r>
      <w:proofErr w:type="spellStart"/>
      <w:r>
        <w:rPr>
          <w:rFonts w:ascii="Times New Roman" w:hAnsi="Times New Roman"/>
          <w:bCs/>
          <w:sz w:val="24"/>
          <w:szCs w:val="24"/>
        </w:rPr>
        <w:t>Med</w:t>
      </w:r>
      <w:proofErr w:type="spellEnd"/>
      <w:r>
        <w:rPr>
          <w:rFonts w:ascii="Times New Roman" w:hAnsi="Times New Roman"/>
          <w:bCs/>
          <w:sz w:val="24"/>
          <w:szCs w:val="24"/>
        </w:rPr>
        <w:t xml:space="preserve"> y Ciencias la </w:t>
      </w:r>
      <w:proofErr w:type="spellStart"/>
      <w:r>
        <w:rPr>
          <w:rFonts w:ascii="Times New Roman" w:hAnsi="Times New Roman"/>
          <w:bCs/>
          <w:sz w:val="24"/>
          <w:szCs w:val="24"/>
        </w:rPr>
        <w:t>Act</w:t>
      </w:r>
      <w:proofErr w:type="spellEnd"/>
      <w:r>
        <w:rPr>
          <w:rFonts w:ascii="Times New Roman" w:hAnsi="Times New Roman"/>
          <w:bCs/>
          <w:sz w:val="24"/>
          <w:szCs w:val="24"/>
        </w:rPr>
        <w:t xml:space="preserve"> Física y del </w:t>
      </w:r>
      <w:proofErr w:type="spellStart"/>
      <w:r>
        <w:rPr>
          <w:rFonts w:ascii="Times New Roman" w:hAnsi="Times New Roman"/>
          <w:bCs/>
          <w:sz w:val="24"/>
          <w:szCs w:val="24"/>
        </w:rPr>
        <w:t>Deport</w:t>
      </w:r>
      <w:proofErr w:type="spellEnd"/>
      <w:r>
        <w:rPr>
          <w:rFonts w:ascii="Times New Roman" w:hAnsi="Times New Roman"/>
          <w:bCs/>
          <w:sz w:val="24"/>
          <w:szCs w:val="24"/>
        </w:rPr>
        <w:t>. 2018[acceso: 06/08/2020];18(71):521 - 35. DOI: 10.15366/rimcafd2018.71.008</w:t>
      </w:r>
    </w:p>
    <w:p w14:paraId="54F00383"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rPr>
        <w:t xml:space="preserve">28. Alarcón N, Sánchez O. Consumo de oxígeno en deportistas en formación del municipio de Tocancipá a partir del test de </w:t>
      </w:r>
      <w:proofErr w:type="spellStart"/>
      <w:proofErr w:type="gramStart"/>
      <w:r>
        <w:rPr>
          <w:rFonts w:ascii="Times New Roman" w:hAnsi="Times New Roman"/>
          <w:bCs/>
          <w:sz w:val="24"/>
          <w:szCs w:val="24"/>
        </w:rPr>
        <w:t>Leger</w:t>
      </w:r>
      <w:proofErr w:type="spellEnd"/>
      <w:r>
        <w:rPr>
          <w:rFonts w:ascii="Times New Roman" w:hAnsi="Times New Roman"/>
          <w:bCs/>
          <w:sz w:val="24"/>
          <w:szCs w:val="24"/>
        </w:rPr>
        <w:t>.[</w:t>
      </w:r>
      <w:proofErr w:type="gramEnd"/>
      <w:r>
        <w:rPr>
          <w:rFonts w:ascii="Times New Roman" w:hAnsi="Times New Roman"/>
          <w:bCs/>
          <w:sz w:val="24"/>
          <w:szCs w:val="24"/>
        </w:rPr>
        <w:t xml:space="preserve">Trabajo en opción del título de Profesional en Ciencias del Deporte]. Bogotá, D.C: Universidad de Ciencias Aplicadas y Ambientales U.D.C.A; </w:t>
      </w:r>
      <w:proofErr w:type="gramStart"/>
      <w:r>
        <w:rPr>
          <w:rFonts w:ascii="Times New Roman" w:hAnsi="Times New Roman"/>
          <w:bCs/>
          <w:sz w:val="24"/>
          <w:szCs w:val="24"/>
        </w:rPr>
        <w:t>2018.[</w:t>
      </w:r>
      <w:proofErr w:type="gramEnd"/>
      <w:r>
        <w:rPr>
          <w:rFonts w:ascii="Times New Roman" w:hAnsi="Times New Roman"/>
          <w:bCs/>
          <w:sz w:val="24"/>
          <w:szCs w:val="24"/>
        </w:rPr>
        <w:t xml:space="preserve">acceso: 06/08/2020]. Disponible en: </w:t>
      </w:r>
      <w:hyperlink r:id="rId26" w:history="1">
        <w:r>
          <w:rPr>
            <w:rStyle w:val="Hipervnculo"/>
            <w:rFonts w:ascii="Times New Roman" w:hAnsi="Times New Roman"/>
            <w:bCs/>
            <w:sz w:val="24"/>
            <w:szCs w:val="24"/>
          </w:rPr>
          <w:t>https://repository.udca.edu.co/bitstream/11158/1077/1/Oscar%20y%20Giovanni%2005%20de%20marzo%20CD.pdf</w:t>
        </w:r>
      </w:hyperlink>
    </w:p>
    <w:p w14:paraId="16C3AD1B"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rPr>
        <w:t xml:space="preserve">29. Figueroa J Méndez M, </w:t>
      </w:r>
      <w:proofErr w:type="spellStart"/>
      <w:r>
        <w:rPr>
          <w:rFonts w:ascii="Times New Roman" w:hAnsi="Times New Roman"/>
          <w:bCs/>
          <w:sz w:val="24"/>
          <w:szCs w:val="24"/>
        </w:rPr>
        <w:t>Parrazal</w:t>
      </w:r>
      <w:proofErr w:type="spellEnd"/>
      <w:r>
        <w:rPr>
          <w:rFonts w:ascii="Times New Roman" w:hAnsi="Times New Roman"/>
          <w:bCs/>
          <w:sz w:val="24"/>
          <w:szCs w:val="24"/>
        </w:rPr>
        <w:t xml:space="preserve"> J, Girón A. Relación del VO2máx y la masa muscular de estudiantes de educación física, deporte y recreación. </w:t>
      </w:r>
      <w:proofErr w:type="spellStart"/>
      <w:r>
        <w:rPr>
          <w:rFonts w:ascii="Times New Roman" w:hAnsi="Times New Roman"/>
          <w:bCs/>
          <w:sz w:val="24"/>
          <w:szCs w:val="24"/>
        </w:rPr>
        <w:t>Ef</w:t>
      </w:r>
      <w:proofErr w:type="spellEnd"/>
      <w:r>
        <w:rPr>
          <w:rFonts w:ascii="Times New Roman" w:hAnsi="Times New Roman"/>
          <w:bCs/>
          <w:sz w:val="24"/>
          <w:szCs w:val="24"/>
        </w:rPr>
        <w:t xml:space="preserve"> </w:t>
      </w:r>
      <w:proofErr w:type="spellStart"/>
      <w:r>
        <w:rPr>
          <w:rFonts w:ascii="Times New Roman" w:hAnsi="Times New Roman"/>
          <w:bCs/>
          <w:sz w:val="24"/>
          <w:szCs w:val="24"/>
        </w:rPr>
        <w:t>Deport</w:t>
      </w:r>
      <w:proofErr w:type="spellEnd"/>
      <w:r>
        <w:rPr>
          <w:rFonts w:ascii="Times New Roman" w:hAnsi="Times New Roman"/>
          <w:bCs/>
          <w:sz w:val="24"/>
          <w:szCs w:val="24"/>
        </w:rPr>
        <w:t xml:space="preserve"> </w:t>
      </w:r>
      <w:proofErr w:type="spellStart"/>
      <w:r>
        <w:rPr>
          <w:rFonts w:ascii="Times New Roman" w:hAnsi="Times New Roman"/>
          <w:bCs/>
          <w:sz w:val="24"/>
          <w:szCs w:val="24"/>
        </w:rPr>
        <w:t>Rev</w:t>
      </w:r>
      <w:proofErr w:type="spellEnd"/>
      <w:r>
        <w:rPr>
          <w:rFonts w:ascii="Times New Roman" w:hAnsi="Times New Roman"/>
          <w:bCs/>
          <w:sz w:val="24"/>
          <w:szCs w:val="24"/>
        </w:rPr>
        <w:t xml:space="preserve"> </w:t>
      </w:r>
      <w:proofErr w:type="spellStart"/>
      <w:r>
        <w:rPr>
          <w:rFonts w:ascii="Times New Roman" w:hAnsi="Times New Roman"/>
          <w:bCs/>
          <w:sz w:val="24"/>
          <w:szCs w:val="24"/>
        </w:rPr>
        <w:t>Digit</w:t>
      </w:r>
      <w:proofErr w:type="spellEnd"/>
      <w:r>
        <w:rPr>
          <w:rFonts w:ascii="Times New Roman" w:hAnsi="Times New Roman"/>
          <w:bCs/>
          <w:sz w:val="24"/>
          <w:szCs w:val="24"/>
        </w:rPr>
        <w:t xml:space="preserve">. 2015[acceso: 06/08/2020];(207):5. Disponible en: </w:t>
      </w:r>
      <w:hyperlink r:id="rId27" w:history="1">
        <w:r>
          <w:rPr>
            <w:rStyle w:val="Hipervnculo"/>
            <w:rFonts w:ascii="Times New Roman" w:hAnsi="Times New Roman"/>
            <w:bCs/>
            <w:sz w:val="24"/>
            <w:szCs w:val="24"/>
          </w:rPr>
          <w:t>https://www.efdeportes.com/efd207/relacion-del-vo2max-y-la-masa-muscular.htm</w:t>
        </w:r>
      </w:hyperlink>
    </w:p>
    <w:p w14:paraId="6BD4A997" w14:textId="77777777" w:rsidR="006C42B6" w:rsidRPr="006C42B6" w:rsidRDefault="006C42B6" w:rsidP="006C42B6">
      <w:pPr>
        <w:spacing w:after="0" w:line="360" w:lineRule="auto"/>
        <w:rPr>
          <w:rFonts w:ascii="Times New Roman" w:hAnsi="Times New Roman"/>
          <w:bCs/>
          <w:sz w:val="24"/>
          <w:szCs w:val="24"/>
          <w:lang w:val="es-ES"/>
        </w:rPr>
      </w:pPr>
      <w:r>
        <w:rPr>
          <w:rFonts w:ascii="Times New Roman" w:hAnsi="Times New Roman"/>
          <w:bCs/>
          <w:sz w:val="24"/>
          <w:szCs w:val="24"/>
          <w:lang w:val="en-US"/>
        </w:rPr>
        <w:t>30. Sung-</w:t>
      </w:r>
      <w:proofErr w:type="spellStart"/>
      <w:r>
        <w:rPr>
          <w:rFonts w:ascii="Times New Roman" w:hAnsi="Times New Roman"/>
          <w:bCs/>
          <w:sz w:val="24"/>
          <w:szCs w:val="24"/>
          <w:lang w:val="en-US"/>
        </w:rPr>
        <w:t>SikK</w:t>
      </w:r>
      <w:proofErr w:type="spellEnd"/>
      <w:r>
        <w:rPr>
          <w:rFonts w:ascii="Times New Roman" w:hAnsi="Times New Roman"/>
          <w:bCs/>
          <w:sz w:val="24"/>
          <w:szCs w:val="24"/>
          <w:lang w:val="en-US"/>
        </w:rPr>
        <w:t>, Jae-</w:t>
      </w:r>
      <w:proofErr w:type="spellStart"/>
      <w:r>
        <w:rPr>
          <w:rFonts w:ascii="Times New Roman" w:hAnsi="Times New Roman"/>
          <w:bCs/>
          <w:sz w:val="24"/>
          <w:szCs w:val="24"/>
          <w:lang w:val="en-US"/>
        </w:rPr>
        <w:t>SoonC</w:t>
      </w:r>
      <w:proofErr w:type="spellEnd"/>
      <w:r>
        <w:rPr>
          <w:rFonts w:ascii="Times New Roman" w:hAnsi="Times New Roman"/>
          <w:bCs/>
          <w:sz w:val="24"/>
          <w:szCs w:val="24"/>
          <w:lang w:val="en-US"/>
        </w:rPr>
        <w:t xml:space="preserve">, Wi-Young S. Correlation between waist and mid-thigh circumference and cardiovascular fitness in Korean college students: A case study. </w:t>
      </w:r>
      <w:r w:rsidRPr="006C42B6">
        <w:rPr>
          <w:rFonts w:ascii="Times New Roman" w:hAnsi="Times New Roman"/>
          <w:bCs/>
          <w:sz w:val="24"/>
          <w:szCs w:val="24"/>
          <w:lang w:val="es-ES"/>
        </w:rPr>
        <w:t xml:space="preserve">J </w:t>
      </w:r>
      <w:proofErr w:type="spellStart"/>
      <w:r w:rsidRPr="006C42B6">
        <w:rPr>
          <w:rFonts w:ascii="Times New Roman" w:hAnsi="Times New Roman"/>
          <w:bCs/>
          <w:sz w:val="24"/>
          <w:szCs w:val="24"/>
          <w:lang w:val="es-ES"/>
        </w:rPr>
        <w:t>Phys</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Ther</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Sci</w:t>
      </w:r>
      <w:proofErr w:type="spellEnd"/>
      <w:r w:rsidRPr="006C42B6">
        <w:rPr>
          <w:rFonts w:ascii="Times New Roman" w:hAnsi="Times New Roman"/>
          <w:bCs/>
          <w:sz w:val="24"/>
          <w:szCs w:val="24"/>
          <w:lang w:val="es-ES"/>
        </w:rPr>
        <w:t>. 2015[acceso: 08/08/2020];27(9):3019 - 21. DOI: 10.1589/jpts.27.3019</w:t>
      </w:r>
    </w:p>
    <w:p w14:paraId="587AFC51" w14:textId="77777777" w:rsidR="006C42B6" w:rsidRDefault="006C42B6" w:rsidP="006C42B6">
      <w:pPr>
        <w:spacing w:after="0" w:line="360" w:lineRule="auto"/>
        <w:rPr>
          <w:rFonts w:ascii="Times New Roman" w:hAnsi="Times New Roman"/>
          <w:bCs/>
          <w:sz w:val="24"/>
          <w:szCs w:val="24"/>
        </w:rPr>
      </w:pPr>
      <w:r w:rsidRPr="006C42B6">
        <w:rPr>
          <w:rFonts w:ascii="Times New Roman" w:hAnsi="Times New Roman"/>
          <w:bCs/>
          <w:sz w:val="24"/>
          <w:szCs w:val="24"/>
          <w:lang w:val="es-ES"/>
        </w:rPr>
        <w:lastRenderedPageBreak/>
        <w:t xml:space="preserve">31. </w:t>
      </w:r>
      <w:proofErr w:type="spellStart"/>
      <w:r>
        <w:rPr>
          <w:rFonts w:ascii="Times New Roman" w:hAnsi="Times New Roman"/>
          <w:bCs/>
          <w:sz w:val="24"/>
          <w:szCs w:val="24"/>
        </w:rPr>
        <w:t>Lavaho</w:t>
      </w:r>
      <w:proofErr w:type="spellEnd"/>
      <w:r>
        <w:rPr>
          <w:rFonts w:ascii="Times New Roman" w:hAnsi="Times New Roman"/>
          <w:bCs/>
          <w:sz w:val="24"/>
          <w:szCs w:val="24"/>
        </w:rPr>
        <w:t xml:space="preserve"> M, Rondón-Herrera J. Relación del Vo2 Max con Características Antropométricas en </w:t>
      </w:r>
      <w:proofErr w:type="spellStart"/>
      <w:r>
        <w:rPr>
          <w:rFonts w:ascii="Times New Roman" w:hAnsi="Times New Roman"/>
          <w:bCs/>
          <w:sz w:val="24"/>
          <w:szCs w:val="24"/>
        </w:rPr>
        <w:t>Deportis</w:t>
      </w:r>
      <w:proofErr w:type="spellEnd"/>
      <w:r>
        <w:rPr>
          <w:rFonts w:ascii="Times New Roman" w:hAnsi="Times New Roman"/>
          <w:bCs/>
          <w:sz w:val="24"/>
          <w:szCs w:val="24"/>
        </w:rPr>
        <w:t xml:space="preserve">-tas Élite de la Selección Tolima de Tenis de Mesa Femenina. </w:t>
      </w:r>
      <w:proofErr w:type="spellStart"/>
      <w:r>
        <w:rPr>
          <w:rFonts w:ascii="Times New Roman" w:hAnsi="Times New Roman"/>
          <w:bCs/>
          <w:sz w:val="24"/>
          <w:szCs w:val="24"/>
        </w:rPr>
        <w:t>Rev</w:t>
      </w:r>
      <w:proofErr w:type="spellEnd"/>
      <w:r>
        <w:rPr>
          <w:rFonts w:ascii="Times New Roman" w:hAnsi="Times New Roman"/>
          <w:bCs/>
          <w:sz w:val="24"/>
          <w:szCs w:val="24"/>
        </w:rPr>
        <w:t xml:space="preserve"> Edu-Física. 2016[acceso: 08/08/2020];8(18):61 - 73. Disponible en: </w:t>
      </w:r>
      <w:hyperlink r:id="rId28" w:history="1">
        <w:r>
          <w:rPr>
            <w:rStyle w:val="Hipervnculo"/>
            <w:rFonts w:ascii="Times New Roman" w:hAnsi="Times New Roman"/>
            <w:bCs/>
            <w:sz w:val="24"/>
            <w:szCs w:val="24"/>
          </w:rPr>
          <w:t>http://revistas.ut.edu.co/index.php/edufisica/article/view/1021</w:t>
        </w:r>
      </w:hyperlink>
    </w:p>
    <w:p w14:paraId="012E9003" w14:textId="77777777" w:rsidR="006C42B6" w:rsidRPr="006C42B6" w:rsidRDefault="006C42B6" w:rsidP="006C42B6">
      <w:pPr>
        <w:spacing w:after="0" w:line="360" w:lineRule="auto"/>
        <w:rPr>
          <w:rFonts w:ascii="Times New Roman" w:hAnsi="Times New Roman"/>
          <w:bCs/>
          <w:sz w:val="24"/>
          <w:szCs w:val="24"/>
          <w:lang w:val="en-US"/>
        </w:rPr>
      </w:pPr>
      <w:r>
        <w:rPr>
          <w:rFonts w:ascii="Times New Roman" w:hAnsi="Times New Roman"/>
          <w:bCs/>
          <w:sz w:val="24"/>
          <w:szCs w:val="24"/>
        </w:rPr>
        <w:t xml:space="preserve">32. Huerta Á, Galdames S, Guerra C, Fuentes B, Villanueva R, Serrano P. Efectos de un entrenamiento </w:t>
      </w:r>
      <w:proofErr w:type="spellStart"/>
      <w:r>
        <w:rPr>
          <w:rFonts w:ascii="Times New Roman" w:hAnsi="Times New Roman"/>
          <w:bCs/>
          <w:sz w:val="24"/>
          <w:szCs w:val="24"/>
        </w:rPr>
        <w:t>intervalado</w:t>
      </w:r>
      <w:proofErr w:type="spellEnd"/>
      <w:r>
        <w:rPr>
          <w:rFonts w:ascii="Times New Roman" w:hAnsi="Times New Roman"/>
          <w:bCs/>
          <w:sz w:val="24"/>
          <w:szCs w:val="24"/>
        </w:rPr>
        <w:t xml:space="preserve"> de alta intensidad en la capacidad aeróbica de adolescentes. </w:t>
      </w:r>
      <w:r w:rsidRPr="006C42B6">
        <w:rPr>
          <w:rFonts w:ascii="Times New Roman" w:hAnsi="Times New Roman"/>
          <w:bCs/>
          <w:sz w:val="24"/>
          <w:szCs w:val="24"/>
          <w:lang w:val="en-US"/>
        </w:rPr>
        <w:t>Rev Med Chile. 2017[</w:t>
      </w:r>
      <w:proofErr w:type="spellStart"/>
      <w:r w:rsidRPr="006C42B6">
        <w:rPr>
          <w:rFonts w:ascii="Times New Roman" w:hAnsi="Times New Roman"/>
          <w:bCs/>
          <w:sz w:val="24"/>
          <w:szCs w:val="24"/>
          <w:lang w:val="en-US"/>
        </w:rPr>
        <w:t>acceso</w:t>
      </w:r>
      <w:proofErr w:type="spellEnd"/>
      <w:r w:rsidRPr="006C42B6">
        <w:rPr>
          <w:rFonts w:ascii="Times New Roman" w:hAnsi="Times New Roman"/>
          <w:bCs/>
          <w:sz w:val="24"/>
          <w:szCs w:val="24"/>
          <w:lang w:val="en-US"/>
        </w:rPr>
        <w:t>: 08/08/2020</w:t>
      </w:r>
      <w:proofErr w:type="gramStart"/>
      <w:r w:rsidRPr="006C42B6">
        <w:rPr>
          <w:rFonts w:ascii="Times New Roman" w:hAnsi="Times New Roman"/>
          <w:bCs/>
          <w:sz w:val="24"/>
          <w:szCs w:val="24"/>
          <w:lang w:val="en-US"/>
        </w:rPr>
        <w:t>];145:972</w:t>
      </w:r>
      <w:proofErr w:type="gramEnd"/>
      <w:r w:rsidRPr="006C42B6">
        <w:rPr>
          <w:rFonts w:ascii="Times New Roman" w:hAnsi="Times New Roman"/>
          <w:bCs/>
          <w:sz w:val="24"/>
          <w:szCs w:val="24"/>
          <w:lang w:val="en-US"/>
        </w:rPr>
        <w:t>–9. DOI: 10.4067/s0034-98872017000800972</w:t>
      </w:r>
    </w:p>
    <w:p w14:paraId="72577BBC" w14:textId="77777777" w:rsidR="006C42B6" w:rsidRPr="006C42B6" w:rsidRDefault="006C42B6" w:rsidP="006C42B6">
      <w:pPr>
        <w:spacing w:after="0" w:line="360" w:lineRule="auto"/>
        <w:rPr>
          <w:rFonts w:ascii="Times New Roman" w:hAnsi="Times New Roman"/>
          <w:bCs/>
          <w:sz w:val="24"/>
          <w:szCs w:val="24"/>
          <w:lang w:val="es-ES"/>
        </w:rPr>
      </w:pPr>
      <w:r w:rsidRPr="006C42B6">
        <w:rPr>
          <w:rFonts w:ascii="Times New Roman" w:hAnsi="Times New Roman"/>
          <w:bCs/>
          <w:sz w:val="24"/>
          <w:szCs w:val="24"/>
          <w:lang w:val="en-US"/>
        </w:rPr>
        <w:t xml:space="preserve">33. </w:t>
      </w:r>
      <w:r>
        <w:rPr>
          <w:rFonts w:ascii="Times New Roman" w:hAnsi="Times New Roman"/>
          <w:bCs/>
          <w:sz w:val="24"/>
          <w:szCs w:val="24"/>
          <w:lang w:val="en-US"/>
        </w:rPr>
        <w:t xml:space="preserve">Logan G, Harris N, Duncan S, Plank L, </w:t>
      </w:r>
      <w:proofErr w:type="spellStart"/>
      <w:r>
        <w:rPr>
          <w:rFonts w:ascii="Times New Roman" w:hAnsi="Times New Roman"/>
          <w:bCs/>
          <w:sz w:val="24"/>
          <w:szCs w:val="24"/>
          <w:lang w:val="en-US"/>
        </w:rPr>
        <w:t>Merien</w:t>
      </w:r>
      <w:proofErr w:type="spellEnd"/>
      <w:r>
        <w:rPr>
          <w:rFonts w:ascii="Times New Roman" w:hAnsi="Times New Roman"/>
          <w:bCs/>
          <w:sz w:val="24"/>
          <w:szCs w:val="24"/>
          <w:lang w:val="en-US"/>
        </w:rPr>
        <w:t xml:space="preserve"> F, Schofield G. Low-Active Male Adolescents: A Dose Response to High-Intensity Interval Training. </w:t>
      </w:r>
      <w:proofErr w:type="spellStart"/>
      <w:r w:rsidRPr="006C42B6">
        <w:rPr>
          <w:rFonts w:ascii="Times New Roman" w:hAnsi="Times New Roman"/>
          <w:bCs/>
          <w:sz w:val="24"/>
          <w:szCs w:val="24"/>
          <w:lang w:val="es-ES"/>
        </w:rPr>
        <w:t>Med</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Sci</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Sports</w:t>
      </w:r>
      <w:proofErr w:type="spellEnd"/>
      <w:r w:rsidRPr="006C42B6">
        <w:rPr>
          <w:rFonts w:ascii="Times New Roman" w:hAnsi="Times New Roman"/>
          <w:bCs/>
          <w:sz w:val="24"/>
          <w:szCs w:val="24"/>
          <w:lang w:val="es-ES"/>
        </w:rPr>
        <w:t xml:space="preserve"> </w:t>
      </w:r>
      <w:proofErr w:type="spellStart"/>
      <w:r w:rsidRPr="006C42B6">
        <w:rPr>
          <w:rFonts w:ascii="Times New Roman" w:hAnsi="Times New Roman"/>
          <w:bCs/>
          <w:sz w:val="24"/>
          <w:szCs w:val="24"/>
          <w:lang w:val="es-ES"/>
        </w:rPr>
        <w:t>Exerc</w:t>
      </w:r>
      <w:proofErr w:type="spellEnd"/>
      <w:r w:rsidRPr="006C42B6">
        <w:rPr>
          <w:rFonts w:ascii="Times New Roman" w:hAnsi="Times New Roman"/>
          <w:bCs/>
          <w:sz w:val="24"/>
          <w:szCs w:val="24"/>
          <w:lang w:val="es-ES"/>
        </w:rPr>
        <w:t>. 2016[acceso: 10/08/2020];48(3):481–90. DOI: 10.1249/MSS.0000000000000799</w:t>
      </w:r>
    </w:p>
    <w:p w14:paraId="2132C16D" w14:textId="77777777" w:rsidR="006C42B6" w:rsidRDefault="006C42B6" w:rsidP="006C42B6">
      <w:pPr>
        <w:spacing w:after="0" w:line="360" w:lineRule="auto"/>
        <w:rPr>
          <w:rFonts w:ascii="Times New Roman" w:hAnsi="Times New Roman"/>
          <w:bCs/>
          <w:sz w:val="24"/>
          <w:szCs w:val="24"/>
          <w:lang w:val="es-CO"/>
        </w:rPr>
      </w:pPr>
      <w:r w:rsidRPr="006C42B6">
        <w:rPr>
          <w:rFonts w:ascii="Times New Roman" w:hAnsi="Times New Roman"/>
          <w:bCs/>
          <w:sz w:val="24"/>
          <w:szCs w:val="24"/>
          <w:lang w:val="es-ES"/>
        </w:rPr>
        <w:t xml:space="preserve">34. </w:t>
      </w:r>
      <w:r>
        <w:rPr>
          <w:rFonts w:ascii="Times New Roman" w:hAnsi="Times New Roman"/>
          <w:bCs/>
          <w:sz w:val="24"/>
          <w:szCs w:val="24"/>
          <w:lang w:val="es-CO"/>
        </w:rPr>
        <w:t>Zafra-santos E, Espinoza-salinas A, Cofré-Bolados C, Sánchez-</w:t>
      </w:r>
      <w:proofErr w:type="spellStart"/>
      <w:r>
        <w:rPr>
          <w:rFonts w:ascii="Times New Roman" w:hAnsi="Times New Roman"/>
          <w:bCs/>
          <w:sz w:val="24"/>
          <w:szCs w:val="24"/>
          <w:lang w:val="es-CO"/>
        </w:rPr>
        <w:t>AguileraP</w:t>
      </w:r>
      <w:proofErr w:type="spellEnd"/>
      <w:r>
        <w:rPr>
          <w:rFonts w:ascii="Times New Roman" w:hAnsi="Times New Roman"/>
          <w:bCs/>
          <w:sz w:val="24"/>
          <w:szCs w:val="24"/>
          <w:lang w:val="es-CO"/>
        </w:rPr>
        <w:t xml:space="preserve">. Entrenamiento aeróbico de alta intensidad: Historia y fisiología clínica del ejercicio. </w:t>
      </w:r>
      <w:proofErr w:type="spellStart"/>
      <w:r>
        <w:rPr>
          <w:rFonts w:ascii="Times New Roman" w:hAnsi="Times New Roman"/>
          <w:bCs/>
          <w:sz w:val="24"/>
          <w:szCs w:val="24"/>
          <w:lang w:val="es-CO"/>
        </w:rPr>
        <w:t>Rev</w:t>
      </w:r>
      <w:proofErr w:type="spellEnd"/>
      <w:r>
        <w:rPr>
          <w:rFonts w:ascii="Times New Roman" w:hAnsi="Times New Roman"/>
          <w:bCs/>
          <w:sz w:val="24"/>
          <w:szCs w:val="24"/>
          <w:lang w:val="es-CO"/>
        </w:rPr>
        <w:t xml:space="preserve"> la </w:t>
      </w:r>
      <w:proofErr w:type="spellStart"/>
      <w:r>
        <w:rPr>
          <w:rFonts w:ascii="Times New Roman" w:hAnsi="Times New Roman"/>
          <w:bCs/>
          <w:sz w:val="24"/>
          <w:szCs w:val="24"/>
          <w:lang w:val="es-CO"/>
        </w:rPr>
        <w:t>Univ</w:t>
      </w:r>
      <w:proofErr w:type="spellEnd"/>
      <w:r>
        <w:rPr>
          <w:rFonts w:ascii="Times New Roman" w:hAnsi="Times New Roman"/>
          <w:bCs/>
          <w:sz w:val="24"/>
          <w:szCs w:val="24"/>
          <w:lang w:val="es-CO"/>
        </w:rPr>
        <w:t xml:space="preserve"> </w:t>
      </w:r>
      <w:proofErr w:type="spellStart"/>
      <w:r>
        <w:rPr>
          <w:rFonts w:ascii="Times New Roman" w:hAnsi="Times New Roman"/>
          <w:bCs/>
          <w:sz w:val="24"/>
          <w:szCs w:val="24"/>
          <w:lang w:val="es-CO"/>
        </w:rPr>
        <w:t>Ind</w:t>
      </w:r>
      <w:proofErr w:type="spellEnd"/>
      <w:r>
        <w:rPr>
          <w:rFonts w:ascii="Times New Roman" w:hAnsi="Times New Roman"/>
          <w:bCs/>
          <w:sz w:val="24"/>
          <w:szCs w:val="24"/>
          <w:lang w:val="es-CO"/>
        </w:rPr>
        <w:t xml:space="preserve"> Santander. 2016[acceso: 12/08/2020];48(3):275 - 84. DOI: 10.18273/revsal.v48n3-2016001</w:t>
      </w:r>
    </w:p>
    <w:p w14:paraId="333347CB" w14:textId="77777777" w:rsidR="006C42B6" w:rsidRDefault="006C42B6" w:rsidP="006C42B6">
      <w:pPr>
        <w:spacing w:after="0" w:line="360" w:lineRule="auto"/>
        <w:rPr>
          <w:rFonts w:ascii="Times New Roman" w:hAnsi="Times New Roman"/>
          <w:bCs/>
          <w:sz w:val="24"/>
          <w:szCs w:val="24"/>
        </w:rPr>
      </w:pPr>
      <w:r>
        <w:rPr>
          <w:rFonts w:ascii="Times New Roman" w:hAnsi="Times New Roman"/>
          <w:bCs/>
          <w:sz w:val="24"/>
          <w:szCs w:val="24"/>
          <w:lang w:val="es-CO"/>
        </w:rPr>
        <w:t xml:space="preserve">35. Vásquez J, Castillo M, Faundez C, Souza R, </w:t>
      </w:r>
      <w:proofErr w:type="spellStart"/>
      <w:r>
        <w:rPr>
          <w:rFonts w:ascii="Times New Roman" w:hAnsi="Times New Roman"/>
          <w:bCs/>
          <w:sz w:val="24"/>
          <w:szCs w:val="24"/>
          <w:lang w:val="es-CO"/>
        </w:rPr>
        <w:t>Valdes</w:t>
      </w:r>
      <w:proofErr w:type="spellEnd"/>
      <w:r>
        <w:rPr>
          <w:rFonts w:ascii="Times New Roman" w:hAnsi="Times New Roman"/>
          <w:bCs/>
          <w:sz w:val="24"/>
          <w:szCs w:val="24"/>
          <w:lang w:val="es-CO"/>
        </w:rPr>
        <w:t xml:space="preserve"> P. El peso corporal, la estatura, variables del estilo de vida y cardiovasculares predicen el VO2 máx. en estudiantes universitarios. </w:t>
      </w:r>
      <w:proofErr w:type="spellStart"/>
      <w:r>
        <w:rPr>
          <w:rFonts w:ascii="Times New Roman" w:hAnsi="Times New Roman"/>
          <w:bCs/>
          <w:sz w:val="24"/>
          <w:szCs w:val="24"/>
        </w:rPr>
        <w:t>Nutr</w:t>
      </w:r>
      <w:proofErr w:type="spellEnd"/>
      <w:r>
        <w:rPr>
          <w:rFonts w:ascii="Times New Roman" w:hAnsi="Times New Roman"/>
          <w:bCs/>
          <w:sz w:val="24"/>
          <w:szCs w:val="24"/>
        </w:rPr>
        <w:t xml:space="preserve"> Clin y </w:t>
      </w:r>
      <w:proofErr w:type="spellStart"/>
      <w:r>
        <w:rPr>
          <w:rFonts w:ascii="Times New Roman" w:hAnsi="Times New Roman"/>
          <w:bCs/>
          <w:sz w:val="24"/>
          <w:szCs w:val="24"/>
        </w:rPr>
        <w:t>Diet</w:t>
      </w:r>
      <w:proofErr w:type="spellEnd"/>
      <w:r>
        <w:rPr>
          <w:rFonts w:ascii="Times New Roman" w:hAnsi="Times New Roman"/>
          <w:bCs/>
          <w:sz w:val="24"/>
          <w:szCs w:val="24"/>
        </w:rPr>
        <w:t xml:space="preserve"> </w:t>
      </w:r>
      <w:proofErr w:type="spellStart"/>
      <w:r>
        <w:rPr>
          <w:rFonts w:ascii="Times New Roman" w:hAnsi="Times New Roman"/>
          <w:bCs/>
          <w:sz w:val="24"/>
          <w:szCs w:val="24"/>
        </w:rPr>
        <w:t>Hosp</w:t>
      </w:r>
      <w:proofErr w:type="spellEnd"/>
      <w:r>
        <w:rPr>
          <w:rFonts w:ascii="Times New Roman" w:hAnsi="Times New Roman"/>
          <w:bCs/>
          <w:sz w:val="24"/>
          <w:szCs w:val="24"/>
        </w:rPr>
        <w:t>. 2018[acceso: 15/08/2020];38(3):174 - 8. DOI: 10.12873/383vasquez</w:t>
      </w:r>
    </w:p>
    <w:p w14:paraId="5155FE60" w14:textId="77777777" w:rsidR="006C42B6" w:rsidRDefault="006C42B6" w:rsidP="006C42B6">
      <w:pPr>
        <w:spacing w:after="0" w:line="360" w:lineRule="auto"/>
        <w:rPr>
          <w:rFonts w:ascii="Times New Roman" w:hAnsi="Times New Roman"/>
          <w:b/>
          <w:sz w:val="24"/>
          <w:szCs w:val="24"/>
        </w:rPr>
      </w:pPr>
    </w:p>
    <w:p w14:paraId="6B0C9B97" w14:textId="77777777" w:rsidR="006C42B6" w:rsidRDefault="006C42B6" w:rsidP="000705A9">
      <w:pPr>
        <w:spacing w:after="0" w:line="360" w:lineRule="auto"/>
        <w:jc w:val="center"/>
        <w:rPr>
          <w:rFonts w:ascii="Times New Roman" w:hAnsi="Times New Roman"/>
          <w:b/>
          <w:sz w:val="24"/>
          <w:szCs w:val="24"/>
        </w:rPr>
      </w:pPr>
      <w:r>
        <w:rPr>
          <w:rFonts w:ascii="Times New Roman" w:hAnsi="Times New Roman"/>
          <w:b/>
          <w:sz w:val="24"/>
          <w:szCs w:val="24"/>
        </w:rPr>
        <w:t>Conflictos de interés</w:t>
      </w:r>
    </w:p>
    <w:p w14:paraId="5DB9CD37" w14:textId="77777777" w:rsidR="000705A9" w:rsidRPr="000705A9" w:rsidRDefault="006C42B6" w:rsidP="006C42B6">
      <w:pPr>
        <w:spacing w:after="0" w:line="360" w:lineRule="auto"/>
        <w:jc w:val="both"/>
        <w:rPr>
          <w:rFonts w:ascii="Times New Roman" w:hAnsi="Times New Roman"/>
          <w:sz w:val="24"/>
          <w:szCs w:val="24"/>
        </w:rPr>
      </w:pPr>
      <w:r>
        <w:rPr>
          <w:rFonts w:ascii="Times New Roman" w:hAnsi="Times New Roman"/>
          <w:sz w:val="24"/>
          <w:szCs w:val="24"/>
        </w:rPr>
        <w:t>Los autores no declaran conflictos de interés.</w:t>
      </w:r>
    </w:p>
    <w:p w14:paraId="3C029D68" w14:textId="77777777" w:rsidR="000705A9" w:rsidRDefault="000705A9" w:rsidP="006C42B6">
      <w:pPr>
        <w:spacing w:after="0" w:line="360" w:lineRule="auto"/>
        <w:jc w:val="center"/>
        <w:rPr>
          <w:rFonts w:ascii="Times New Roman" w:hAnsi="Times New Roman"/>
          <w:b/>
          <w:bCs/>
          <w:sz w:val="24"/>
          <w:szCs w:val="24"/>
        </w:rPr>
      </w:pPr>
    </w:p>
    <w:p w14:paraId="4B5D843C" w14:textId="77777777" w:rsidR="006C42B6" w:rsidRDefault="006C42B6" w:rsidP="006C42B6">
      <w:pPr>
        <w:spacing w:after="0" w:line="360" w:lineRule="auto"/>
        <w:jc w:val="center"/>
        <w:rPr>
          <w:rFonts w:ascii="Times New Roman" w:hAnsi="Times New Roman"/>
          <w:b/>
          <w:bCs/>
          <w:sz w:val="24"/>
          <w:szCs w:val="24"/>
        </w:rPr>
      </w:pPr>
      <w:r>
        <w:rPr>
          <w:rFonts w:ascii="Times New Roman" w:hAnsi="Times New Roman"/>
          <w:b/>
          <w:bCs/>
          <w:sz w:val="24"/>
          <w:szCs w:val="24"/>
        </w:rPr>
        <w:t>Contribuciones de los autores</w:t>
      </w:r>
    </w:p>
    <w:p w14:paraId="5DA6C963" w14:textId="77777777" w:rsidR="006C42B6" w:rsidRDefault="006C42B6" w:rsidP="006C42B6">
      <w:pPr>
        <w:spacing w:after="0" w:line="360" w:lineRule="auto"/>
        <w:jc w:val="both"/>
        <w:rPr>
          <w:rFonts w:ascii="Times New Roman" w:hAnsi="Times New Roman"/>
          <w:sz w:val="24"/>
          <w:szCs w:val="24"/>
          <w:lang w:val="es-CO"/>
        </w:rPr>
      </w:pPr>
      <w:r>
        <w:rPr>
          <w:rFonts w:ascii="Times New Roman" w:hAnsi="Times New Roman"/>
          <w:i/>
          <w:iCs/>
          <w:sz w:val="24"/>
          <w:szCs w:val="24"/>
          <w:lang w:val="es-CO"/>
        </w:rPr>
        <w:t>Brian Johan Bustos-</w:t>
      </w:r>
      <w:proofErr w:type="spellStart"/>
      <w:r>
        <w:rPr>
          <w:rFonts w:ascii="Times New Roman" w:hAnsi="Times New Roman"/>
          <w:i/>
          <w:iCs/>
          <w:sz w:val="24"/>
          <w:szCs w:val="24"/>
          <w:lang w:val="es-CO"/>
        </w:rPr>
        <w:t>Viviescas</w:t>
      </w:r>
      <w:proofErr w:type="spellEnd"/>
      <w:r>
        <w:rPr>
          <w:rFonts w:ascii="Times New Roman" w:hAnsi="Times New Roman"/>
          <w:i/>
          <w:iCs/>
          <w:sz w:val="24"/>
          <w:szCs w:val="24"/>
          <w:lang w:val="es-CO"/>
        </w:rPr>
        <w:t xml:space="preserve">: </w:t>
      </w:r>
      <w:r>
        <w:rPr>
          <w:rFonts w:ascii="Times New Roman" w:hAnsi="Times New Roman"/>
          <w:sz w:val="24"/>
          <w:szCs w:val="24"/>
          <w:lang w:val="es-CO"/>
        </w:rPr>
        <w:t>concepción y diseño del estudio, adquisición, análisis e interpretación de los datos, redacción del manuscrito, supervisión general del desarrollo del trabajo y aprobación final del trabajo a publicar.</w:t>
      </w:r>
    </w:p>
    <w:p w14:paraId="6288C1C4" w14:textId="77777777" w:rsidR="006C42B6" w:rsidRDefault="006C42B6" w:rsidP="006C42B6">
      <w:pPr>
        <w:spacing w:after="0" w:line="360" w:lineRule="auto"/>
        <w:jc w:val="both"/>
        <w:rPr>
          <w:rFonts w:ascii="Times New Roman" w:hAnsi="Times New Roman"/>
          <w:sz w:val="24"/>
          <w:szCs w:val="24"/>
          <w:u w:val="single"/>
          <w:lang w:val="es-CO"/>
        </w:rPr>
      </w:pPr>
      <w:r>
        <w:rPr>
          <w:rFonts w:ascii="Times New Roman" w:hAnsi="Times New Roman"/>
          <w:i/>
          <w:iCs/>
          <w:sz w:val="24"/>
          <w:szCs w:val="24"/>
          <w:lang w:val="es-CO"/>
        </w:rPr>
        <w:t xml:space="preserve">Mónica Carolina Delgado-Molina: </w:t>
      </w:r>
      <w:r>
        <w:rPr>
          <w:rFonts w:ascii="Times New Roman" w:hAnsi="Times New Roman"/>
          <w:sz w:val="24"/>
          <w:szCs w:val="24"/>
          <w:lang w:val="es-CO"/>
        </w:rPr>
        <w:t>redacción del manuscrito, análisis e interpretación de los datos. Aprobación final del trabajo a publicar.</w:t>
      </w:r>
    </w:p>
    <w:p w14:paraId="337E5E23" w14:textId="77777777" w:rsidR="006C42B6" w:rsidRDefault="006C42B6" w:rsidP="006C42B6">
      <w:pPr>
        <w:spacing w:after="0" w:line="360" w:lineRule="auto"/>
        <w:jc w:val="both"/>
        <w:rPr>
          <w:rFonts w:ascii="Times New Roman" w:hAnsi="Times New Roman"/>
          <w:sz w:val="24"/>
          <w:szCs w:val="24"/>
          <w:lang w:val="es-CO"/>
        </w:rPr>
      </w:pPr>
      <w:r>
        <w:rPr>
          <w:rFonts w:ascii="Times New Roman" w:hAnsi="Times New Roman"/>
          <w:i/>
          <w:iCs/>
          <w:sz w:val="24"/>
          <w:szCs w:val="24"/>
          <w:lang w:val="es-CO"/>
        </w:rPr>
        <w:t xml:space="preserve">Wilson Ortiz Sanguino: </w:t>
      </w:r>
      <w:r>
        <w:rPr>
          <w:rFonts w:ascii="Times New Roman" w:hAnsi="Times New Roman"/>
          <w:sz w:val="24"/>
          <w:szCs w:val="24"/>
          <w:lang w:val="es-CO"/>
        </w:rPr>
        <w:t>concepción y diseño del estudio, adquisición, análisis e interpretación de los datos, redacción del manuscrito, supervisión general del desarrollo del trabajo y aprobación final del trabajo a publicar.</w:t>
      </w:r>
    </w:p>
    <w:p w14:paraId="11EE27B4" w14:textId="77777777" w:rsidR="006C42B6" w:rsidRDefault="006C42B6" w:rsidP="006C42B6">
      <w:pPr>
        <w:spacing w:after="0" w:line="360" w:lineRule="auto"/>
        <w:jc w:val="both"/>
        <w:rPr>
          <w:rFonts w:ascii="Times New Roman" w:hAnsi="Times New Roman"/>
          <w:sz w:val="24"/>
          <w:szCs w:val="24"/>
          <w:lang w:val="es-CO"/>
        </w:rPr>
      </w:pPr>
      <w:r>
        <w:rPr>
          <w:rFonts w:ascii="Times New Roman" w:hAnsi="Times New Roman"/>
          <w:i/>
          <w:iCs/>
          <w:sz w:val="24"/>
          <w:szCs w:val="24"/>
        </w:rPr>
        <w:lastRenderedPageBreak/>
        <w:t>Leidy Estefanía Rodríguez Acuña:</w:t>
      </w:r>
      <w:r>
        <w:rPr>
          <w:rFonts w:ascii="Times New Roman" w:hAnsi="Times New Roman"/>
          <w:sz w:val="24"/>
          <w:szCs w:val="24"/>
        </w:rPr>
        <w:t xml:space="preserve"> adquisición, análisis e interpretación de los datos, redacción del manuscrito, supervisión general del desarrollo del trabajo y aprobación final del trabajo a publicar.</w:t>
      </w:r>
    </w:p>
    <w:p w14:paraId="7875E6B3" w14:textId="77777777" w:rsidR="006C42B6" w:rsidRDefault="006C42B6" w:rsidP="006C42B6">
      <w:pPr>
        <w:spacing w:after="0" w:line="360" w:lineRule="auto"/>
        <w:jc w:val="both"/>
        <w:rPr>
          <w:rFonts w:ascii="Times New Roman" w:hAnsi="Times New Roman"/>
          <w:sz w:val="24"/>
          <w:szCs w:val="24"/>
          <w:lang w:val="pt-BR"/>
        </w:rPr>
      </w:pPr>
      <w:r>
        <w:rPr>
          <w:rFonts w:ascii="Times New Roman" w:hAnsi="Times New Roman"/>
          <w:i/>
          <w:iCs/>
          <w:sz w:val="24"/>
          <w:szCs w:val="24"/>
          <w:lang w:val="pt-BR"/>
        </w:rPr>
        <w:t xml:space="preserve">Andrés Alonso </w:t>
      </w:r>
      <w:proofErr w:type="spellStart"/>
      <w:r>
        <w:rPr>
          <w:rFonts w:ascii="Times New Roman" w:hAnsi="Times New Roman"/>
          <w:i/>
          <w:iCs/>
          <w:sz w:val="24"/>
          <w:szCs w:val="24"/>
          <w:lang w:val="pt-BR"/>
        </w:rPr>
        <w:t>Acevedo-Mindiola</w:t>
      </w:r>
      <w:proofErr w:type="spellEnd"/>
      <w:r>
        <w:rPr>
          <w:rFonts w:ascii="Times New Roman" w:hAnsi="Times New Roman"/>
          <w:i/>
          <w:iCs/>
          <w:sz w:val="24"/>
          <w:szCs w:val="24"/>
          <w:lang w:val="pt-BR"/>
        </w:rPr>
        <w:t>:</w:t>
      </w:r>
      <w:r>
        <w:rPr>
          <w:rFonts w:ascii="Times New Roman" w:hAnsi="Times New Roman"/>
          <w:sz w:val="24"/>
          <w:szCs w:val="24"/>
          <w:lang w:val="pt-BR"/>
        </w:rPr>
        <w:t xml:space="preserve"> </w:t>
      </w:r>
      <w:proofErr w:type="spellStart"/>
      <w:r>
        <w:rPr>
          <w:rFonts w:ascii="Times New Roman" w:hAnsi="Times New Roman"/>
          <w:sz w:val="24"/>
          <w:szCs w:val="24"/>
          <w:lang w:val="pt-BR"/>
        </w:rPr>
        <w:t>redacción</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del</w:t>
      </w:r>
      <w:proofErr w:type="spellEnd"/>
      <w:r>
        <w:rPr>
          <w:rFonts w:ascii="Times New Roman" w:hAnsi="Times New Roman"/>
          <w:sz w:val="24"/>
          <w:szCs w:val="24"/>
          <w:lang w:val="pt-BR"/>
        </w:rPr>
        <w:t xml:space="preserve"> manuscrito, </w:t>
      </w:r>
      <w:proofErr w:type="spellStart"/>
      <w:r>
        <w:rPr>
          <w:rFonts w:ascii="Times New Roman" w:hAnsi="Times New Roman"/>
          <w:sz w:val="24"/>
          <w:szCs w:val="24"/>
          <w:lang w:val="pt-BR"/>
        </w:rPr>
        <w:t>análisis</w:t>
      </w:r>
      <w:proofErr w:type="spellEnd"/>
      <w:r>
        <w:rPr>
          <w:rFonts w:ascii="Times New Roman" w:hAnsi="Times New Roman"/>
          <w:sz w:val="24"/>
          <w:szCs w:val="24"/>
          <w:lang w:val="pt-BR"/>
        </w:rPr>
        <w:t xml:space="preserve"> e </w:t>
      </w:r>
      <w:proofErr w:type="spellStart"/>
      <w:r>
        <w:rPr>
          <w:rFonts w:ascii="Times New Roman" w:hAnsi="Times New Roman"/>
          <w:sz w:val="24"/>
          <w:szCs w:val="24"/>
          <w:lang w:val="pt-BR"/>
        </w:rPr>
        <w:t>interpretación</w:t>
      </w:r>
      <w:proofErr w:type="spellEnd"/>
      <w:r>
        <w:rPr>
          <w:rFonts w:ascii="Times New Roman" w:hAnsi="Times New Roman"/>
          <w:sz w:val="24"/>
          <w:szCs w:val="24"/>
          <w:lang w:val="pt-BR"/>
        </w:rPr>
        <w:t xml:space="preserve"> de </w:t>
      </w:r>
      <w:proofErr w:type="spellStart"/>
      <w:r>
        <w:rPr>
          <w:rFonts w:ascii="Times New Roman" w:hAnsi="Times New Roman"/>
          <w:sz w:val="24"/>
          <w:szCs w:val="24"/>
          <w:lang w:val="pt-BR"/>
        </w:rPr>
        <w:t>los</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datos</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Aprobación</w:t>
      </w:r>
      <w:proofErr w:type="spellEnd"/>
      <w:r>
        <w:rPr>
          <w:rFonts w:ascii="Times New Roman" w:hAnsi="Times New Roman"/>
          <w:sz w:val="24"/>
          <w:szCs w:val="24"/>
          <w:lang w:val="pt-BR"/>
        </w:rPr>
        <w:t xml:space="preserve"> final </w:t>
      </w:r>
      <w:proofErr w:type="spellStart"/>
      <w:r>
        <w:rPr>
          <w:rFonts w:ascii="Times New Roman" w:hAnsi="Times New Roman"/>
          <w:sz w:val="24"/>
          <w:szCs w:val="24"/>
          <w:lang w:val="pt-BR"/>
        </w:rPr>
        <w:t>del</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trabajo</w:t>
      </w:r>
      <w:proofErr w:type="spellEnd"/>
      <w:r>
        <w:rPr>
          <w:rFonts w:ascii="Times New Roman" w:hAnsi="Times New Roman"/>
          <w:sz w:val="24"/>
          <w:szCs w:val="24"/>
          <w:lang w:val="pt-BR"/>
        </w:rPr>
        <w:t xml:space="preserve"> a publicar.</w:t>
      </w:r>
    </w:p>
    <w:p w14:paraId="5E2057B6" w14:textId="77777777" w:rsidR="006C42B6" w:rsidRDefault="006C42B6" w:rsidP="006C42B6">
      <w:pPr>
        <w:spacing w:after="0" w:line="360" w:lineRule="auto"/>
        <w:jc w:val="both"/>
        <w:rPr>
          <w:rFonts w:ascii="Times New Roman" w:hAnsi="Times New Roman"/>
          <w:sz w:val="24"/>
          <w:szCs w:val="24"/>
        </w:rPr>
      </w:pPr>
      <w:r>
        <w:rPr>
          <w:rFonts w:ascii="Times New Roman" w:hAnsi="Times New Roman"/>
          <w:i/>
          <w:iCs/>
          <w:sz w:val="24"/>
          <w:szCs w:val="24"/>
          <w:lang w:val="es-CO"/>
        </w:rPr>
        <w:t xml:space="preserve">Rafael Enrique Lozano Zapata: </w:t>
      </w:r>
      <w:r>
        <w:rPr>
          <w:rFonts w:ascii="Times New Roman" w:hAnsi="Times New Roman"/>
          <w:sz w:val="24"/>
          <w:szCs w:val="24"/>
          <w:lang w:val="es-CO"/>
        </w:rPr>
        <w:t>redacción del manuscrito, análisis e interpretación de los datos. Aprobación final del trabajo a publicar.</w:t>
      </w:r>
    </w:p>
    <w:p w14:paraId="19D1D688" w14:textId="77777777" w:rsidR="006C42B6" w:rsidRDefault="006C42B6" w:rsidP="006C42B6">
      <w:pPr>
        <w:spacing w:after="0" w:line="360" w:lineRule="auto"/>
        <w:jc w:val="both"/>
        <w:rPr>
          <w:rFonts w:ascii="Times New Roman" w:hAnsi="Times New Roman"/>
          <w:b/>
          <w:bCs/>
          <w:sz w:val="24"/>
          <w:szCs w:val="24"/>
        </w:rPr>
      </w:pPr>
    </w:p>
    <w:p w14:paraId="221FEB16" w14:textId="77777777" w:rsidR="00675476" w:rsidRPr="00391509" w:rsidRDefault="00675476" w:rsidP="00391509"/>
    <w:sectPr w:rsidR="00675476" w:rsidRPr="00391509" w:rsidSect="000F3690">
      <w:headerReference w:type="default" r:id="rId29"/>
      <w:footerReference w:type="even" r:id="rId30"/>
      <w:footerReference w:type="default" r:id="rId3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B49E" w14:textId="77777777" w:rsidR="006430E6" w:rsidRDefault="006430E6">
      <w:r>
        <w:separator/>
      </w:r>
    </w:p>
  </w:endnote>
  <w:endnote w:type="continuationSeparator" w:id="0">
    <w:p w14:paraId="36431178" w14:textId="77777777" w:rsidR="006430E6" w:rsidRDefault="0064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67F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894D1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0851"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69AFC8D1" wp14:editId="17B7E2D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58612"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1CC3B7DC" w14:textId="77777777" w:rsidR="00675476" w:rsidRPr="00AE044C" w:rsidRDefault="006430E6" w:rsidP="00391509">
    <w:pPr>
      <w:pStyle w:val="Piedepgina"/>
      <w:ind w:right="360"/>
      <w:rPr>
        <w:sz w:val="22"/>
        <w:szCs w:val="22"/>
      </w:rPr>
    </w:pPr>
    <w:hyperlink r:id="rId1" w:history="1">
      <w:r w:rsidR="00391509" w:rsidRPr="00AE044C">
        <w:rPr>
          <w:rStyle w:val="Hipervnculo"/>
          <w:sz w:val="22"/>
          <w:szCs w:val="22"/>
        </w:rPr>
        <w:t>http://scielo.sld.cu</w:t>
      </w:r>
    </w:hyperlink>
  </w:p>
  <w:p w14:paraId="1B7141C0" w14:textId="77777777" w:rsidR="00391509" w:rsidRPr="00AE044C" w:rsidRDefault="006430E6"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2F41985"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04870DDB" wp14:editId="4C2B4EAB">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CBAF1" w14:textId="77777777" w:rsidR="006430E6" w:rsidRDefault="006430E6">
      <w:r>
        <w:separator/>
      </w:r>
    </w:p>
  </w:footnote>
  <w:footnote w:type="continuationSeparator" w:id="0">
    <w:p w14:paraId="16B2F567" w14:textId="77777777" w:rsidR="006430E6" w:rsidRDefault="00643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5944" w14:textId="2FA2F4ED"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75648" behindDoc="0" locked="0" layoutInCell="1" allowOverlap="1" wp14:anchorId="18839EC9" wp14:editId="0C6F3983">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6C42B6">
      <w:rPr>
        <w:sz w:val="22"/>
        <w:szCs w:val="22"/>
      </w:rPr>
      <w:t>2021</w:t>
    </w:r>
    <w:r w:rsidR="003E03D5">
      <w:rPr>
        <w:sz w:val="22"/>
        <w:szCs w:val="22"/>
      </w:rPr>
      <w:t>;</w:t>
    </w:r>
    <w:r w:rsidR="00815046">
      <w:rPr>
        <w:sz w:val="22"/>
        <w:szCs w:val="22"/>
      </w:rPr>
      <w:t>50</w:t>
    </w:r>
    <w:r w:rsidR="00493701" w:rsidRPr="00AE044C">
      <w:rPr>
        <w:sz w:val="22"/>
        <w:szCs w:val="22"/>
      </w:rPr>
      <w:t>(</w:t>
    </w:r>
    <w:r w:rsidR="00815046">
      <w:rPr>
        <w:sz w:val="22"/>
        <w:szCs w:val="22"/>
      </w:rPr>
      <w:t>3</w:t>
    </w:r>
    <w:proofErr w:type="gramStart"/>
    <w:r w:rsidR="00493701" w:rsidRPr="00AE044C">
      <w:rPr>
        <w:sz w:val="22"/>
        <w:szCs w:val="22"/>
      </w:rPr>
      <w:t>)</w:t>
    </w:r>
    <w:r w:rsidR="00391509" w:rsidRPr="00AE044C">
      <w:rPr>
        <w:sz w:val="22"/>
        <w:szCs w:val="22"/>
      </w:rPr>
      <w:t>:</w:t>
    </w:r>
    <w:r w:rsidR="00815046">
      <w:rPr>
        <w:sz w:val="22"/>
        <w:szCs w:val="22"/>
      </w:rPr>
      <w:t>e</w:t>
    </w:r>
    <w:proofErr w:type="gramEnd"/>
    <w:r w:rsidR="00815046">
      <w:rPr>
        <w:sz w:val="22"/>
        <w:szCs w:val="22"/>
      </w:rPr>
      <w:t>02101002</w:t>
    </w:r>
  </w:p>
  <w:p w14:paraId="027049AB"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21FE0011" wp14:editId="2855411D">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CFFE1"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MX"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C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2B6"/>
    <w:rsid w:val="000705A9"/>
    <w:rsid w:val="00085A30"/>
    <w:rsid w:val="000B1E92"/>
    <w:rsid w:val="000F3690"/>
    <w:rsid w:val="001221D1"/>
    <w:rsid w:val="00180CE9"/>
    <w:rsid w:val="001D0326"/>
    <w:rsid w:val="00230DD5"/>
    <w:rsid w:val="002925B1"/>
    <w:rsid w:val="002C2920"/>
    <w:rsid w:val="00354A34"/>
    <w:rsid w:val="00380D64"/>
    <w:rsid w:val="00391509"/>
    <w:rsid w:val="003E03D5"/>
    <w:rsid w:val="00420AF9"/>
    <w:rsid w:val="004346FC"/>
    <w:rsid w:val="0046120F"/>
    <w:rsid w:val="00493701"/>
    <w:rsid w:val="004E2065"/>
    <w:rsid w:val="004F392A"/>
    <w:rsid w:val="005508A2"/>
    <w:rsid w:val="00566F71"/>
    <w:rsid w:val="00582FC3"/>
    <w:rsid w:val="0064161B"/>
    <w:rsid w:val="006430E6"/>
    <w:rsid w:val="00675476"/>
    <w:rsid w:val="00694DC5"/>
    <w:rsid w:val="006B4302"/>
    <w:rsid w:val="006C42B6"/>
    <w:rsid w:val="0070696A"/>
    <w:rsid w:val="007C430F"/>
    <w:rsid w:val="007D614D"/>
    <w:rsid w:val="00811169"/>
    <w:rsid w:val="00815046"/>
    <w:rsid w:val="00960D6A"/>
    <w:rsid w:val="009A0560"/>
    <w:rsid w:val="009B0917"/>
    <w:rsid w:val="00A23C0C"/>
    <w:rsid w:val="00A477DE"/>
    <w:rsid w:val="00A71E65"/>
    <w:rsid w:val="00AB4777"/>
    <w:rsid w:val="00AE044C"/>
    <w:rsid w:val="00B31971"/>
    <w:rsid w:val="00B4380A"/>
    <w:rsid w:val="00B66ECB"/>
    <w:rsid w:val="00BE743F"/>
    <w:rsid w:val="00C7523A"/>
    <w:rsid w:val="00CC1B6E"/>
    <w:rsid w:val="00CC376A"/>
    <w:rsid w:val="00CC48A1"/>
    <w:rsid w:val="00D72C2B"/>
    <w:rsid w:val="00D85951"/>
    <w:rsid w:val="00D963B0"/>
    <w:rsid w:val="00E308FB"/>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BBAAB"/>
  <w15:docId w15:val="{185B8156-3761-43B4-AC19-95AB8C82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2B6"/>
    <w:pPr>
      <w:spacing w:after="200" w:line="276" w:lineRule="auto"/>
    </w:pPr>
    <w:rPr>
      <w:rFonts w:ascii="Calibri" w:eastAsia="Calibri" w:hAnsi="Calibri"/>
      <w:sz w:val="22"/>
      <w:szCs w:val="22"/>
      <w:lang w:val="es-MX" w:eastAsia="en-US"/>
    </w:rPr>
  </w:style>
  <w:style w:type="paragraph" w:styleId="Ttulo2">
    <w:name w:val="heading 2"/>
    <w:basedOn w:val="Normal"/>
    <w:next w:val="Normal"/>
    <w:link w:val="Ttulo2Car"/>
    <w:uiPriority w:val="9"/>
    <w:semiHidden/>
    <w:unhideWhenUsed/>
    <w:qFormat/>
    <w:rsid w:val="006C42B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Ttulo2Car">
    <w:name w:val="Título 2 Car"/>
    <w:basedOn w:val="Fuentedeprrafopredeter"/>
    <w:link w:val="Ttulo2"/>
    <w:uiPriority w:val="9"/>
    <w:semiHidden/>
    <w:rsid w:val="006C42B6"/>
    <w:rPr>
      <w:rFonts w:asciiTheme="majorHAnsi" w:eastAsiaTheme="majorEastAsia" w:hAnsiTheme="majorHAnsi" w:cstheme="majorBidi"/>
      <w:color w:val="365F91" w:themeColor="accent1" w:themeShade="BF"/>
      <w:sz w:val="26"/>
      <w:szCs w:val="26"/>
      <w:lang w:val="es-MX" w:eastAsia="en-US"/>
    </w:rPr>
  </w:style>
  <w:style w:type="character" w:styleId="Mencinsinresolver">
    <w:name w:val="Unresolved Mention"/>
    <w:basedOn w:val="Fuentedeprrafopredeter"/>
    <w:uiPriority w:val="99"/>
    <w:semiHidden/>
    <w:unhideWhenUsed/>
    <w:rsid w:val="00694DC5"/>
    <w:rPr>
      <w:color w:val="605E5C"/>
      <w:shd w:val="clear" w:color="auto" w:fill="E1DFDD"/>
    </w:rPr>
  </w:style>
  <w:style w:type="character" w:styleId="Textodelmarcadordeposicin">
    <w:name w:val="Placeholder Text"/>
    <w:basedOn w:val="Fuentedeprrafopredeter"/>
    <w:uiPriority w:val="99"/>
    <w:semiHidden/>
    <w:rsid w:val="008111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177772577">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876-4443" TargetMode="External"/><Relationship Id="rId13" Type="http://schemas.openxmlformats.org/officeDocument/2006/relationships/image" Target="media/image1.gif"/><Relationship Id="rId18" Type="http://schemas.openxmlformats.org/officeDocument/2006/relationships/hyperlink" Target="https://dialnet.unirioja.es/servlet/articulo?codigo=6369972" TargetMode="External"/><Relationship Id="rId26" Type="http://schemas.openxmlformats.org/officeDocument/2006/relationships/hyperlink" Target="https://repository.udca.edu.co/bitstream/11158/1077/1/Oscar%20y%20Giovanni%2005%20de%20marzo%20CD.pdf" TargetMode="External"/><Relationship Id="rId3" Type="http://schemas.openxmlformats.org/officeDocument/2006/relationships/webSettings" Target="webSettings.xml"/><Relationship Id="rId21" Type="http://schemas.openxmlformats.org/officeDocument/2006/relationships/hyperlink" Target="http://www.revcardiologia.sld.cu/index.php/revcardiologia/article/view/592/html_47" TargetMode="External"/><Relationship Id="rId7" Type="http://schemas.openxmlformats.org/officeDocument/2006/relationships/hyperlink" Target="https://orcid.org/0000-0003-0655-7304" TargetMode="External"/><Relationship Id="rId12" Type="http://schemas.openxmlformats.org/officeDocument/2006/relationships/hyperlink" Target="mailto:bjbustos@jdc.edu.co" TargetMode="External"/><Relationship Id="rId17" Type="http://schemas.openxmlformats.org/officeDocument/2006/relationships/image" Target="media/image5.jpg"/><Relationship Id="rId25" Type="http://schemas.openxmlformats.org/officeDocument/2006/relationships/hyperlink" Target="https://dialnet.unirioja.es/servlet/articulo?codigo=525517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4.jpg"/><Relationship Id="rId20" Type="http://schemas.openxmlformats.org/officeDocument/2006/relationships/hyperlink" Target="http://www.who.int/mediacentre/factsheets/fs311/es/"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2-4720-9018" TargetMode="External"/><Relationship Id="rId11" Type="http://schemas.openxmlformats.org/officeDocument/2006/relationships/hyperlink" Target="https://orcid.org/0000-0002-6239-5883" TargetMode="External"/><Relationship Id="rId24" Type="http://schemas.openxmlformats.org/officeDocument/2006/relationships/hyperlink" Target="https://www.researchgate.net/profile/Martin_Buchheit/publication/268178991_The_30-15_Intermittent_Fitness_Test_10_year_review/links/551e3ff50cf2a2d9e13b9d84/The-30-15-Intermittent-Fitness-Test-10-year-review.pd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3.gif"/><Relationship Id="rId23" Type="http://schemas.openxmlformats.org/officeDocument/2006/relationships/hyperlink" Target="http://archivosdemedicinadeldeporte.com/articulos/upload/rev02_suarez.pdf" TargetMode="External"/><Relationship Id="rId28" Type="http://schemas.openxmlformats.org/officeDocument/2006/relationships/hyperlink" Target="http://revistas.ut.edu.co/index.php/edufisica/article/view/1021" TargetMode="External"/><Relationship Id="rId10" Type="http://schemas.openxmlformats.org/officeDocument/2006/relationships/hyperlink" Target="https://orcid.org/0000-0003-0125-7265" TargetMode="External"/><Relationship Id="rId19" Type="http://schemas.openxmlformats.org/officeDocument/2006/relationships/hyperlink" Target="https://www.medigraphic.com/pdfs/facmed/un-2017/un174b.pdf"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orcid.org/0000-0001-7684-112X" TargetMode="External"/><Relationship Id="rId14" Type="http://schemas.openxmlformats.org/officeDocument/2006/relationships/image" Target="media/image2.gif"/><Relationship Id="rId22" Type="http://schemas.openxmlformats.org/officeDocument/2006/relationships/hyperlink" Target="https://idus.us.es/bitstream/handle/11441/45105/TFG%20Manuel%20del%20Valle%20Sanchez.pdf?sequence=1&amp;isAllowed=y" TargetMode="External"/><Relationship Id="rId27" Type="http://schemas.openxmlformats.org/officeDocument/2006/relationships/hyperlink" Target="https://www.efdeportes.com/efd207/relacion-del-vo2max-y-la-masa-muscular.htm"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35</TotalTime>
  <Pages>16</Pages>
  <Words>20403</Words>
  <Characters>112218</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132357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20</cp:revision>
  <cp:lastPrinted>2010-09-13T21:29:00Z</cp:lastPrinted>
  <dcterms:created xsi:type="dcterms:W3CDTF">2021-03-26T19:56:00Z</dcterms:created>
  <dcterms:modified xsi:type="dcterms:W3CDTF">2021-06-29T21:55:00Z</dcterms:modified>
</cp:coreProperties>
</file>