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FE83C" w14:textId="77777777" w:rsidR="0087621C" w:rsidRPr="00FE6874" w:rsidRDefault="0087621C" w:rsidP="0087621C">
      <w:pPr>
        <w:shd w:val="clear" w:color="auto" w:fill="FFFFFF"/>
        <w:spacing w:after="0" w:line="360" w:lineRule="auto"/>
        <w:jc w:val="right"/>
        <w:rPr>
          <w:rFonts w:ascii="Times New Roman" w:eastAsia="Arial" w:hAnsi="Times New Roman" w:cs="Times New Roman"/>
          <w:bCs/>
          <w:color w:val="000000"/>
          <w:sz w:val="20"/>
          <w:szCs w:val="20"/>
        </w:rPr>
      </w:pPr>
      <w:r w:rsidRPr="00FE6874">
        <w:rPr>
          <w:rFonts w:ascii="Times New Roman" w:eastAsia="Arial" w:hAnsi="Times New Roman" w:cs="Times New Roman"/>
          <w:bCs/>
          <w:color w:val="000000"/>
          <w:sz w:val="20"/>
          <w:szCs w:val="20"/>
        </w:rPr>
        <w:t>Carta al editor</w:t>
      </w:r>
    </w:p>
    <w:p w14:paraId="515D2195" w14:textId="77777777" w:rsidR="0087621C" w:rsidRPr="00F96D83" w:rsidRDefault="0087621C" w:rsidP="0087621C">
      <w:pPr>
        <w:shd w:val="clear" w:color="auto" w:fill="FFFFFF"/>
        <w:spacing w:after="0" w:line="360" w:lineRule="auto"/>
        <w:jc w:val="right"/>
        <w:rPr>
          <w:rFonts w:ascii="Times New Roman" w:eastAsia="Arial" w:hAnsi="Times New Roman" w:cs="Times New Roman"/>
          <w:b/>
          <w:color w:val="000000"/>
          <w:sz w:val="24"/>
          <w:szCs w:val="24"/>
        </w:rPr>
      </w:pPr>
    </w:p>
    <w:p w14:paraId="7CDE3E85" w14:textId="77777777" w:rsidR="0087621C" w:rsidRPr="00F96D83" w:rsidRDefault="0087621C" w:rsidP="0087621C">
      <w:pPr>
        <w:shd w:val="clear" w:color="auto" w:fill="FFFFFF"/>
        <w:spacing w:after="0" w:line="360" w:lineRule="auto"/>
        <w:jc w:val="center"/>
        <w:rPr>
          <w:rFonts w:ascii="Times New Roman" w:eastAsia="Arial" w:hAnsi="Times New Roman" w:cs="Times New Roman"/>
          <w:bCs/>
          <w:color w:val="000000"/>
          <w:sz w:val="28"/>
          <w:szCs w:val="28"/>
        </w:rPr>
      </w:pPr>
      <w:r w:rsidRPr="00F96D83">
        <w:rPr>
          <w:rFonts w:ascii="Times New Roman" w:eastAsia="Arial" w:hAnsi="Times New Roman" w:cs="Times New Roman"/>
          <w:bCs/>
          <w:color w:val="000000"/>
          <w:sz w:val="28"/>
          <w:szCs w:val="28"/>
        </w:rPr>
        <w:t>Necesidad del uso de criterios o una escala para estratificar a pacientes con alcoholismo</w:t>
      </w:r>
    </w:p>
    <w:p w14:paraId="75117C02" w14:textId="77777777" w:rsidR="0087621C" w:rsidRPr="003030F7" w:rsidRDefault="0087621C" w:rsidP="0087621C">
      <w:pPr>
        <w:shd w:val="clear" w:color="auto" w:fill="FFFFFF"/>
        <w:spacing w:after="0" w:line="360" w:lineRule="auto"/>
        <w:jc w:val="center"/>
        <w:rPr>
          <w:rFonts w:ascii="Times New Roman" w:eastAsia="Arial" w:hAnsi="Times New Roman" w:cs="Times New Roman"/>
          <w:b/>
          <w:color w:val="000000"/>
          <w:sz w:val="28"/>
          <w:szCs w:val="28"/>
          <w:lang w:val="en-US"/>
        </w:rPr>
      </w:pPr>
      <w:r w:rsidRPr="003030F7">
        <w:rPr>
          <w:rFonts w:ascii="Times New Roman" w:eastAsia="Arial" w:hAnsi="Times New Roman" w:cs="Times New Roman"/>
          <w:b/>
          <w:color w:val="000000"/>
          <w:sz w:val="28"/>
          <w:szCs w:val="28"/>
          <w:lang w:val="en-US"/>
        </w:rPr>
        <w:t>The need to use criteria or a scale for stratify patients with alcoholism</w:t>
      </w:r>
    </w:p>
    <w:p w14:paraId="3ACF5722" w14:textId="77777777" w:rsidR="0087621C" w:rsidRPr="003030F7" w:rsidRDefault="0087621C" w:rsidP="0087621C">
      <w:pPr>
        <w:shd w:val="clear" w:color="auto" w:fill="FFFFFF"/>
        <w:spacing w:after="0" w:line="360" w:lineRule="auto"/>
        <w:rPr>
          <w:rFonts w:ascii="Times New Roman" w:eastAsia="Arial" w:hAnsi="Times New Roman" w:cs="Times New Roman"/>
          <w:color w:val="333333"/>
          <w:sz w:val="24"/>
          <w:szCs w:val="24"/>
          <w:lang w:val="en-US"/>
        </w:rPr>
      </w:pPr>
    </w:p>
    <w:p w14:paraId="3F4E7750" w14:textId="77777777" w:rsidR="0087621C" w:rsidRPr="003030F7" w:rsidRDefault="0087621C" w:rsidP="0087621C">
      <w:pPr>
        <w:shd w:val="clear" w:color="auto" w:fill="FFFFFF"/>
        <w:spacing w:after="0" w:line="360" w:lineRule="auto"/>
        <w:rPr>
          <w:rFonts w:ascii="Times New Roman" w:eastAsia="Arial" w:hAnsi="Times New Roman" w:cs="Times New Roman"/>
          <w:color w:val="333333"/>
          <w:sz w:val="24"/>
          <w:szCs w:val="24"/>
        </w:rPr>
      </w:pPr>
      <w:r w:rsidRPr="003030F7">
        <w:rPr>
          <w:rFonts w:ascii="Times New Roman" w:eastAsia="Arial" w:hAnsi="Times New Roman" w:cs="Times New Roman"/>
          <w:color w:val="333333"/>
          <w:sz w:val="24"/>
          <w:szCs w:val="24"/>
        </w:rPr>
        <w:t>Alexia Milagros Espinoza Cuzcano</w:t>
      </w:r>
      <w:r w:rsidRPr="003030F7">
        <w:rPr>
          <w:rFonts w:ascii="Times New Roman" w:eastAsia="Arial" w:hAnsi="Times New Roman" w:cs="Times New Roman"/>
          <w:color w:val="333333"/>
          <w:sz w:val="24"/>
          <w:szCs w:val="24"/>
          <w:vertAlign w:val="superscript"/>
        </w:rPr>
        <w:t>1</w:t>
      </w:r>
      <w:r w:rsidRPr="003030F7">
        <w:rPr>
          <w:rFonts w:ascii="Times New Roman" w:eastAsia="Arial" w:hAnsi="Times New Roman" w:cs="Times New Roman"/>
          <w:color w:val="333333"/>
          <w:sz w:val="24"/>
          <w:szCs w:val="24"/>
        </w:rPr>
        <w:t>*</w:t>
      </w:r>
      <w:hyperlink r:id="rId6" w:history="1">
        <w:r w:rsidRPr="003030F7">
          <w:rPr>
            <w:rStyle w:val="Hipervnculo"/>
            <w:rFonts w:ascii="Times New Roman" w:eastAsia="Arial" w:hAnsi="Times New Roman" w:cs="Times New Roman"/>
            <w:sz w:val="24"/>
            <w:szCs w:val="24"/>
          </w:rPr>
          <w:t>https://orcid.org/0000-0002-7953-3285</w:t>
        </w:r>
      </w:hyperlink>
    </w:p>
    <w:p w14:paraId="4044083C" w14:textId="77777777" w:rsidR="0087621C" w:rsidRPr="003030F7" w:rsidRDefault="0087621C" w:rsidP="0087621C">
      <w:pPr>
        <w:shd w:val="clear" w:color="auto" w:fill="FFFFFF"/>
        <w:spacing w:after="0" w:line="360" w:lineRule="auto"/>
        <w:rPr>
          <w:rFonts w:ascii="Times New Roman" w:eastAsia="Arial" w:hAnsi="Times New Roman" w:cs="Times New Roman"/>
          <w:color w:val="333333"/>
          <w:sz w:val="24"/>
          <w:szCs w:val="24"/>
        </w:rPr>
      </w:pPr>
      <w:r w:rsidRPr="003030F7">
        <w:rPr>
          <w:rFonts w:ascii="Times New Roman" w:eastAsia="Arial" w:hAnsi="Times New Roman" w:cs="Times New Roman"/>
          <w:color w:val="333333"/>
          <w:sz w:val="24"/>
          <w:szCs w:val="24"/>
        </w:rPr>
        <w:t>Eliana Nicol Olaya Anicama</w:t>
      </w:r>
      <w:r w:rsidRPr="003030F7">
        <w:rPr>
          <w:rFonts w:ascii="Times New Roman" w:eastAsia="Arial" w:hAnsi="Times New Roman" w:cs="Times New Roman"/>
          <w:color w:val="333333"/>
          <w:sz w:val="24"/>
          <w:szCs w:val="24"/>
          <w:vertAlign w:val="superscript"/>
        </w:rPr>
        <w:t>1</w:t>
      </w:r>
      <w:hyperlink r:id="rId7" w:history="1">
        <w:r w:rsidRPr="003030F7">
          <w:rPr>
            <w:rStyle w:val="Hipervnculo"/>
            <w:rFonts w:ascii="Times New Roman" w:eastAsia="Arial" w:hAnsi="Times New Roman" w:cs="Times New Roman"/>
            <w:sz w:val="24"/>
            <w:szCs w:val="24"/>
          </w:rPr>
          <w:t>https://orcid.org/0000-0002-0418-7242</w:t>
        </w:r>
      </w:hyperlink>
    </w:p>
    <w:p w14:paraId="0CFCCD47" w14:textId="77777777" w:rsidR="0087621C" w:rsidRPr="003030F7" w:rsidRDefault="0087621C" w:rsidP="0087621C">
      <w:pPr>
        <w:shd w:val="clear" w:color="auto" w:fill="FFFFFF"/>
        <w:spacing w:after="0" w:line="360" w:lineRule="auto"/>
        <w:rPr>
          <w:rFonts w:ascii="Times New Roman" w:eastAsia="Arial" w:hAnsi="Times New Roman" w:cs="Times New Roman"/>
          <w:color w:val="333333"/>
          <w:sz w:val="24"/>
          <w:szCs w:val="24"/>
        </w:rPr>
      </w:pPr>
      <w:r w:rsidRPr="003030F7">
        <w:rPr>
          <w:rFonts w:ascii="Times New Roman" w:eastAsia="Arial" w:hAnsi="Times New Roman" w:cs="Times New Roman"/>
          <w:color w:val="333333"/>
          <w:sz w:val="24"/>
          <w:szCs w:val="24"/>
        </w:rPr>
        <w:t>José Fernando Salvador Carrillo</w:t>
      </w:r>
      <w:r w:rsidRPr="003030F7">
        <w:rPr>
          <w:rFonts w:ascii="Times New Roman" w:eastAsia="Arial" w:hAnsi="Times New Roman" w:cs="Times New Roman"/>
          <w:color w:val="333333"/>
          <w:sz w:val="24"/>
          <w:szCs w:val="24"/>
          <w:vertAlign w:val="superscript"/>
        </w:rPr>
        <w:t>1</w:t>
      </w:r>
      <w:hyperlink r:id="rId8" w:history="1">
        <w:r w:rsidRPr="003030F7">
          <w:rPr>
            <w:rStyle w:val="Hipervnculo"/>
            <w:rFonts w:ascii="Times New Roman" w:eastAsia="Arial" w:hAnsi="Times New Roman" w:cs="Times New Roman"/>
            <w:sz w:val="24"/>
            <w:szCs w:val="24"/>
          </w:rPr>
          <w:t>https://orcid.org/0000-0001-7076-6093</w:t>
        </w:r>
      </w:hyperlink>
    </w:p>
    <w:p w14:paraId="595BCA59" w14:textId="77777777" w:rsidR="0087621C" w:rsidRPr="003030F7" w:rsidRDefault="0087621C" w:rsidP="0087621C">
      <w:pPr>
        <w:shd w:val="clear" w:color="auto" w:fill="FFFFFF"/>
        <w:spacing w:after="0" w:line="360" w:lineRule="auto"/>
        <w:rPr>
          <w:rFonts w:ascii="Times New Roman" w:eastAsia="Arial" w:hAnsi="Times New Roman" w:cs="Times New Roman"/>
          <w:color w:val="333333"/>
          <w:sz w:val="24"/>
          <w:szCs w:val="24"/>
        </w:rPr>
      </w:pPr>
      <w:r w:rsidRPr="003030F7">
        <w:rPr>
          <w:rFonts w:ascii="Times New Roman" w:eastAsia="Arial" w:hAnsi="Times New Roman" w:cs="Times New Roman"/>
          <w:color w:val="333333"/>
          <w:sz w:val="24"/>
          <w:szCs w:val="24"/>
        </w:rPr>
        <w:t>Jorge Enrique Osada Liy</w:t>
      </w:r>
      <w:r w:rsidRPr="003030F7">
        <w:rPr>
          <w:rFonts w:ascii="Times New Roman" w:eastAsia="Arial" w:hAnsi="Times New Roman" w:cs="Times New Roman"/>
          <w:color w:val="333333"/>
          <w:sz w:val="24"/>
          <w:szCs w:val="24"/>
          <w:vertAlign w:val="superscript"/>
        </w:rPr>
        <w:t>1</w:t>
      </w:r>
      <w:hyperlink r:id="rId9" w:history="1">
        <w:r w:rsidRPr="003030F7">
          <w:rPr>
            <w:rStyle w:val="Hipervnculo"/>
            <w:rFonts w:ascii="Times New Roman" w:eastAsia="Arial" w:hAnsi="Times New Roman" w:cs="Times New Roman"/>
            <w:sz w:val="24"/>
            <w:szCs w:val="24"/>
          </w:rPr>
          <w:t>https://orcid.org/0000-0002-0011-2665</w:t>
        </w:r>
      </w:hyperlink>
    </w:p>
    <w:p w14:paraId="316EA2F5" w14:textId="77777777" w:rsidR="0087621C" w:rsidRPr="003030F7" w:rsidRDefault="0087621C" w:rsidP="0087621C">
      <w:pPr>
        <w:shd w:val="clear" w:color="auto" w:fill="FFFFFF"/>
        <w:spacing w:after="0" w:line="360" w:lineRule="auto"/>
        <w:rPr>
          <w:rFonts w:ascii="Times New Roman" w:eastAsia="Arial" w:hAnsi="Times New Roman" w:cs="Times New Roman"/>
          <w:color w:val="000000"/>
          <w:sz w:val="24"/>
          <w:szCs w:val="24"/>
        </w:rPr>
      </w:pPr>
    </w:p>
    <w:p w14:paraId="7C6E56AF" w14:textId="77777777" w:rsidR="0087621C" w:rsidRPr="003030F7" w:rsidRDefault="0087621C" w:rsidP="0087621C">
      <w:pPr>
        <w:shd w:val="clear" w:color="auto" w:fill="FFFFFF"/>
        <w:spacing w:after="0" w:line="360" w:lineRule="auto"/>
        <w:rPr>
          <w:rFonts w:ascii="Times New Roman" w:eastAsia="Arial" w:hAnsi="Times New Roman" w:cs="Times New Roman"/>
          <w:color w:val="000000"/>
          <w:sz w:val="24"/>
          <w:szCs w:val="24"/>
        </w:rPr>
      </w:pPr>
      <w:r w:rsidRPr="003030F7">
        <w:rPr>
          <w:rFonts w:ascii="Times New Roman" w:eastAsia="Arial" w:hAnsi="Times New Roman" w:cs="Times New Roman"/>
          <w:color w:val="000000"/>
          <w:sz w:val="24"/>
          <w:szCs w:val="24"/>
          <w:vertAlign w:val="superscript"/>
        </w:rPr>
        <w:t>1</w:t>
      </w:r>
      <w:r w:rsidRPr="003030F7">
        <w:rPr>
          <w:rFonts w:ascii="Times New Roman" w:eastAsia="Arial" w:hAnsi="Times New Roman" w:cs="Times New Roman"/>
          <w:color w:val="000000"/>
          <w:sz w:val="24"/>
          <w:szCs w:val="24"/>
        </w:rPr>
        <w:t>Escuela Profesional de Medicina Humana, Universidad Privada San Juan Bautista, Filial Chincha. Ica, Perú.</w:t>
      </w:r>
    </w:p>
    <w:p w14:paraId="300074EE" w14:textId="77777777" w:rsidR="0087621C" w:rsidRPr="003030F7" w:rsidRDefault="0087621C" w:rsidP="0087621C">
      <w:pPr>
        <w:shd w:val="clear" w:color="auto" w:fill="FFFFFF"/>
        <w:spacing w:after="0" w:line="360" w:lineRule="auto"/>
        <w:rPr>
          <w:rFonts w:ascii="Times New Roman" w:eastAsia="Arial" w:hAnsi="Times New Roman" w:cs="Times New Roman"/>
          <w:color w:val="000000"/>
          <w:sz w:val="24"/>
          <w:szCs w:val="24"/>
        </w:rPr>
      </w:pPr>
    </w:p>
    <w:p w14:paraId="1C92A3F5" w14:textId="77777777" w:rsidR="0087621C" w:rsidRPr="003030F7" w:rsidRDefault="0087621C" w:rsidP="0087621C">
      <w:pPr>
        <w:shd w:val="clear" w:color="auto" w:fill="FFFFFF"/>
        <w:spacing w:after="0" w:line="360" w:lineRule="auto"/>
        <w:rPr>
          <w:rFonts w:ascii="Times New Roman" w:eastAsia="Arial" w:hAnsi="Times New Roman" w:cs="Times New Roman"/>
          <w:color w:val="000000"/>
          <w:sz w:val="24"/>
          <w:szCs w:val="24"/>
        </w:rPr>
      </w:pPr>
      <w:r w:rsidRPr="003030F7">
        <w:rPr>
          <w:rFonts w:ascii="Times New Roman" w:eastAsia="Arial" w:hAnsi="Times New Roman" w:cs="Times New Roman"/>
          <w:color w:val="000000"/>
          <w:sz w:val="24"/>
          <w:szCs w:val="24"/>
        </w:rPr>
        <w:t xml:space="preserve">*Autor para la correspondencia. Correo electrónico: </w:t>
      </w:r>
      <w:hyperlink r:id="rId10" w:history="1">
        <w:r w:rsidRPr="003030F7">
          <w:rPr>
            <w:rStyle w:val="Hipervnculo"/>
            <w:rFonts w:ascii="Times New Roman" w:eastAsia="Arial" w:hAnsi="Times New Roman" w:cs="Times New Roman"/>
            <w:sz w:val="24"/>
            <w:szCs w:val="24"/>
          </w:rPr>
          <w:t>espinozacuzcanoam@gmail.com</w:t>
        </w:r>
      </w:hyperlink>
    </w:p>
    <w:p w14:paraId="40A8AB25" w14:textId="77777777" w:rsidR="0087621C" w:rsidRPr="003030F7" w:rsidRDefault="0087621C" w:rsidP="0087621C">
      <w:pPr>
        <w:shd w:val="clear" w:color="auto" w:fill="FFFFFF"/>
        <w:spacing w:after="0" w:line="360" w:lineRule="auto"/>
        <w:rPr>
          <w:rFonts w:ascii="Times New Roman" w:eastAsia="Arial" w:hAnsi="Times New Roman" w:cs="Times New Roman"/>
          <w:color w:val="000000"/>
          <w:sz w:val="24"/>
          <w:szCs w:val="24"/>
        </w:rPr>
      </w:pPr>
    </w:p>
    <w:p w14:paraId="21BA8CAD" w14:textId="77777777" w:rsidR="0087621C" w:rsidRPr="003030F7" w:rsidRDefault="0087621C" w:rsidP="0087621C">
      <w:pPr>
        <w:shd w:val="clear" w:color="auto" w:fill="FFFFFF"/>
        <w:spacing w:after="0" w:line="360" w:lineRule="auto"/>
        <w:rPr>
          <w:rFonts w:ascii="Times New Roman" w:eastAsia="Arial" w:hAnsi="Times New Roman" w:cs="Times New Roman"/>
          <w:color w:val="000000"/>
          <w:sz w:val="24"/>
          <w:szCs w:val="24"/>
        </w:rPr>
      </w:pPr>
      <w:r w:rsidRPr="003030F7">
        <w:rPr>
          <w:rFonts w:ascii="Times New Roman" w:eastAsia="Arial" w:hAnsi="Times New Roman" w:cs="Times New Roman"/>
          <w:color w:val="000000"/>
          <w:sz w:val="24"/>
          <w:szCs w:val="24"/>
        </w:rPr>
        <w:t>Estimado Editor:</w:t>
      </w:r>
    </w:p>
    <w:p w14:paraId="0CB38159" w14:textId="77777777" w:rsidR="0087621C" w:rsidRPr="003030F7" w:rsidRDefault="0087621C" w:rsidP="0087621C">
      <w:pPr>
        <w:shd w:val="clear" w:color="auto" w:fill="FFFFFF"/>
        <w:spacing w:after="0" w:line="360" w:lineRule="auto"/>
        <w:jc w:val="both"/>
        <w:rPr>
          <w:rFonts w:ascii="Times New Roman" w:eastAsia="Arial" w:hAnsi="Times New Roman" w:cs="Times New Roman"/>
          <w:sz w:val="24"/>
          <w:szCs w:val="24"/>
          <w:vertAlign w:val="superscript"/>
        </w:rPr>
      </w:pPr>
      <w:r w:rsidRPr="003030F7">
        <w:rPr>
          <w:rFonts w:ascii="Times New Roman" w:eastAsia="Arial" w:hAnsi="Times New Roman" w:cs="Times New Roman"/>
          <w:sz w:val="24"/>
          <w:szCs w:val="24"/>
        </w:rPr>
        <w:t>Hemos leído con gran interés el artículo titulado “Caracterización de pacientes con antecedentes de alcoholismo crónico en una unidad de cuidados intensivos</w:t>
      </w:r>
      <w:proofErr w:type="gramStart"/>
      <w:r w:rsidRPr="003030F7">
        <w:rPr>
          <w:rFonts w:ascii="Times New Roman" w:eastAsia="Arial" w:hAnsi="Times New Roman" w:cs="Times New Roman"/>
          <w:sz w:val="24"/>
          <w:szCs w:val="24"/>
        </w:rPr>
        <w:t>”,</w:t>
      </w:r>
      <w:r w:rsidRPr="003030F7">
        <w:rPr>
          <w:rFonts w:ascii="Times New Roman" w:eastAsia="Arial" w:hAnsi="Times New Roman" w:cs="Times New Roman"/>
          <w:sz w:val="24"/>
          <w:szCs w:val="24"/>
          <w:vertAlign w:val="superscript"/>
        </w:rPr>
        <w:t>(</w:t>
      </w:r>
      <w:proofErr w:type="gramEnd"/>
      <w:r w:rsidRPr="003030F7">
        <w:rPr>
          <w:rFonts w:ascii="Times New Roman" w:eastAsia="Arial" w:hAnsi="Times New Roman" w:cs="Times New Roman"/>
          <w:sz w:val="24"/>
          <w:szCs w:val="24"/>
          <w:vertAlign w:val="superscript"/>
        </w:rPr>
        <w:t>1)</w:t>
      </w:r>
      <w:r w:rsidRPr="003030F7">
        <w:rPr>
          <w:rFonts w:ascii="Times New Roman" w:eastAsia="Arial" w:hAnsi="Times New Roman" w:cs="Times New Roman"/>
          <w:sz w:val="24"/>
          <w:szCs w:val="24"/>
        </w:rPr>
        <w:t xml:space="preserve"> publicado recientemente en la Revista Cubana de Medicina Militar.  Coincidimos en la relevancia del estudio, pues el alcoholismo ocupa el tercer lugar de la carga mundial de morbilidad. Asimismo en los países en desarrollo, significa más que cualquier otro factor causante de muertes </w:t>
      </w:r>
      <w:proofErr w:type="gramStart"/>
      <w:r w:rsidRPr="003030F7">
        <w:rPr>
          <w:rFonts w:ascii="Times New Roman" w:eastAsia="Arial" w:hAnsi="Times New Roman" w:cs="Times New Roman"/>
          <w:sz w:val="24"/>
          <w:szCs w:val="24"/>
        </w:rPr>
        <w:t>prevenibles.</w:t>
      </w:r>
      <w:r w:rsidRPr="003030F7">
        <w:rPr>
          <w:rFonts w:ascii="Times New Roman" w:eastAsia="Arial" w:hAnsi="Times New Roman" w:cs="Times New Roman"/>
          <w:sz w:val="24"/>
          <w:szCs w:val="24"/>
          <w:vertAlign w:val="superscript"/>
        </w:rPr>
        <w:t>(</w:t>
      </w:r>
      <w:proofErr w:type="gramEnd"/>
      <w:r w:rsidRPr="003030F7">
        <w:rPr>
          <w:rFonts w:ascii="Times New Roman" w:eastAsia="Arial" w:hAnsi="Times New Roman" w:cs="Times New Roman"/>
          <w:sz w:val="24"/>
          <w:szCs w:val="24"/>
          <w:vertAlign w:val="superscript"/>
        </w:rPr>
        <w:t xml:space="preserve">2) </w:t>
      </w:r>
    </w:p>
    <w:p w14:paraId="5D75E528" w14:textId="77777777" w:rsidR="0087621C" w:rsidRPr="003030F7" w:rsidRDefault="0087621C" w:rsidP="0087621C">
      <w:pPr>
        <w:shd w:val="clear" w:color="auto" w:fill="FFFFFF"/>
        <w:spacing w:after="0" w:line="360" w:lineRule="auto"/>
        <w:jc w:val="both"/>
        <w:rPr>
          <w:rFonts w:ascii="Times New Roman" w:eastAsia="Arial" w:hAnsi="Times New Roman" w:cs="Times New Roman"/>
          <w:color w:val="000000"/>
          <w:sz w:val="24"/>
          <w:szCs w:val="24"/>
        </w:rPr>
      </w:pPr>
      <w:r w:rsidRPr="003030F7">
        <w:rPr>
          <w:rFonts w:ascii="Times New Roman" w:eastAsia="Arial" w:hAnsi="Times New Roman" w:cs="Times New Roman"/>
          <w:color w:val="000000"/>
          <w:sz w:val="24"/>
          <w:szCs w:val="24"/>
        </w:rPr>
        <w:t xml:space="preserve">El objetivo del estudio fue caracterizar pacientes con antecedentes de alcoholismo </w:t>
      </w:r>
      <w:proofErr w:type="gramStart"/>
      <w:r w:rsidRPr="003030F7">
        <w:rPr>
          <w:rFonts w:ascii="Times New Roman" w:eastAsia="Arial" w:hAnsi="Times New Roman" w:cs="Times New Roman"/>
          <w:color w:val="000000"/>
          <w:sz w:val="24"/>
          <w:szCs w:val="24"/>
        </w:rPr>
        <w:t>crónico.</w:t>
      </w:r>
      <w:r w:rsidRPr="003030F7">
        <w:rPr>
          <w:rFonts w:ascii="Times New Roman" w:eastAsia="Arial" w:hAnsi="Times New Roman" w:cs="Times New Roman"/>
          <w:color w:val="000000"/>
          <w:sz w:val="24"/>
          <w:szCs w:val="24"/>
          <w:vertAlign w:val="superscript"/>
        </w:rPr>
        <w:t>(</w:t>
      </w:r>
      <w:proofErr w:type="gramEnd"/>
      <w:r w:rsidRPr="003030F7">
        <w:rPr>
          <w:rFonts w:ascii="Times New Roman" w:eastAsia="Arial" w:hAnsi="Times New Roman" w:cs="Times New Roman"/>
          <w:color w:val="000000"/>
          <w:sz w:val="24"/>
          <w:szCs w:val="24"/>
          <w:vertAlign w:val="superscript"/>
        </w:rPr>
        <w:t>1)</w:t>
      </w:r>
      <w:r w:rsidRPr="003030F7">
        <w:rPr>
          <w:rFonts w:ascii="Times New Roman" w:eastAsia="Arial" w:hAnsi="Times New Roman" w:cs="Times New Roman"/>
          <w:color w:val="000000"/>
          <w:sz w:val="24"/>
          <w:szCs w:val="24"/>
        </w:rPr>
        <w:t xml:space="preserve"> Sin embargo, no se hace mención del uso de una escala de clasificación. </w:t>
      </w:r>
      <w:r w:rsidRPr="003030F7">
        <w:rPr>
          <w:rFonts w:ascii="Times New Roman" w:eastAsia="Arial" w:hAnsi="Times New Roman" w:cs="Times New Roman"/>
          <w:sz w:val="24"/>
          <w:szCs w:val="24"/>
          <w:lang w:val="es-ES"/>
        </w:rPr>
        <w:t xml:space="preserve">El </w:t>
      </w:r>
      <w:proofErr w:type="spellStart"/>
      <w:r w:rsidRPr="003030F7">
        <w:rPr>
          <w:rFonts w:ascii="Times New Roman" w:eastAsia="Arial" w:hAnsi="Times New Roman" w:cs="Times New Roman"/>
          <w:i/>
          <w:sz w:val="24"/>
          <w:szCs w:val="24"/>
          <w:lang w:val="es-ES"/>
        </w:rPr>
        <w:t>Diagnostic</w:t>
      </w:r>
      <w:proofErr w:type="spellEnd"/>
      <w:r w:rsidRPr="003030F7">
        <w:rPr>
          <w:rFonts w:ascii="Times New Roman" w:eastAsia="Arial" w:hAnsi="Times New Roman" w:cs="Times New Roman"/>
          <w:i/>
          <w:sz w:val="24"/>
          <w:szCs w:val="24"/>
          <w:lang w:val="es-ES"/>
        </w:rPr>
        <w:t xml:space="preserve"> and </w:t>
      </w:r>
      <w:proofErr w:type="spellStart"/>
      <w:r w:rsidRPr="003030F7">
        <w:rPr>
          <w:rFonts w:ascii="Times New Roman" w:eastAsia="Arial" w:hAnsi="Times New Roman" w:cs="Times New Roman"/>
          <w:i/>
          <w:sz w:val="24"/>
          <w:szCs w:val="24"/>
          <w:lang w:val="es-ES"/>
        </w:rPr>
        <w:t>Statistical</w:t>
      </w:r>
      <w:proofErr w:type="spellEnd"/>
      <w:r w:rsidRPr="003030F7">
        <w:rPr>
          <w:rFonts w:ascii="Times New Roman" w:eastAsia="Arial" w:hAnsi="Times New Roman" w:cs="Times New Roman"/>
          <w:i/>
          <w:sz w:val="24"/>
          <w:szCs w:val="24"/>
          <w:lang w:val="es-ES"/>
        </w:rPr>
        <w:t xml:space="preserve"> Manual </w:t>
      </w:r>
      <w:proofErr w:type="spellStart"/>
      <w:r w:rsidRPr="003030F7">
        <w:rPr>
          <w:rFonts w:ascii="Times New Roman" w:eastAsia="Arial" w:hAnsi="Times New Roman" w:cs="Times New Roman"/>
          <w:i/>
          <w:sz w:val="24"/>
          <w:szCs w:val="24"/>
          <w:lang w:val="es-ES"/>
        </w:rPr>
        <w:t>of</w:t>
      </w:r>
      <w:proofErr w:type="spellEnd"/>
      <w:r w:rsidRPr="003030F7">
        <w:rPr>
          <w:rFonts w:ascii="Times New Roman" w:eastAsia="Arial" w:hAnsi="Times New Roman" w:cs="Times New Roman"/>
          <w:i/>
          <w:sz w:val="24"/>
          <w:szCs w:val="24"/>
          <w:lang w:val="es-ES"/>
        </w:rPr>
        <w:t xml:space="preserve"> Mental </w:t>
      </w:r>
      <w:proofErr w:type="spellStart"/>
      <w:r w:rsidRPr="003030F7">
        <w:rPr>
          <w:rFonts w:ascii="Times New Roman" w:eastAsia="Arial" w:hAnsi="Times New Roman" w:cs="Times New Roman"/>
          <w:i/>
          <w:sz w:val="24"/>
          <w:szCs w:val="24"/>
          <w:lang w:val="es-ES"/>
        </w:rPr>
        <w:t>Disorders</w:t>
      </w:r>
      <w:proofErr w:type="spellEnd"/>
      <w:r w:rsidRPr="003030F7">
        <w:rPr>
          <w:rFonts w:ascii="Times New Roman" w:eastAsia="Arial" w:hAnsi="Times New Roman" w:cs="Times New Roman"/>
          <w:sz w:val="24"/>
          <w:szCs w:val="24"/>
          <w:lang w:val="es-ES"/>
        </w:rPr>
        <w:t xml:space="preserve"> (DSM-5) añade el concepto de “</w:t>
      </w:r>
      <w:r w:rsidRPr="003030F7">
        <w:rPr>
          <w:rFonts w:ascii="Times New Roman" w:eastAsia="Arial" w:hAnsi="Times New Roman" w:cs="Times New Roman"/>
          <w:i/>
          <w:sz w:val="24"/>
          <w:szCs w:val="24"/>
          <w:lang w:val="es-ES"/>
        </w:rPr>
        <w:t xml:space="preserve">heavy use </w:t>
      </w:r>
      <w:proofErr w:type="spellStart"/>
      <w:r w:rsidRPr="003030F7">
        <w:rPr>
          <w:rFonts w:ascii="Times New Roman" w:eastAsia="Arial" w:hAnsi="Times New Roman" w:cs="Times New Roman"/>
          <w:i/>
          <w:sz w:val="24"/>
          <w:szCs w:val="24"/>
          <w:lang w:val="es-ES"/>
        </w:rPr>
        <w:t>over</w:t>
      </w:r>
      <w:proofErr w:type="spellEnd"/>
      <w:r w:rsidRPr="003030F7">
        <w:rPr>
          <w:rFonts w:ascii="Times New Roman" w:eastAsia="Arial" w:hAnsi="Times New Roman" w:cs="Times New Roman"/>
          <w:i/>
          <w:sz w:val="24"/>
          <w:szCs w:val="24"/>
          <w:lang w:val="es-ES"/>
        </w:rPr>
        <w:t xml:space="preserve"> time</w:t>
      </w:r>
      <w:r w:rsidRPr="003030F7">
        <w:rPr>
          <w:rFonts w:ascii="Times New Roman" w:eastAsia="Arial" w:hAnsi="Times New Roman" w:cs="Times New Roman"/>
          <w:sz w:val="24"/>
          <w:szCs w:val="24"/>
          <w:lang w:val="es-ES"/>
        </w:rPr>
        <w:t xml:space="preserve">”; </w:t>
      </w:r>
      <w:r w:rsidRPr="003030F7">
        <w:rPr>
          <w:rFonts w:ascii="Times New Roman" w:eastAsia="Arial" w:hAnsi="Times New Roman" w:cs="Times New Roman"/>
          <w:sz w:val="24"/>
          <w:szCs w:val="24"/>
        </w:rPr>
        <w:t xml:space="preserve">pero, este a su vez señala que la gravedad de la dependencia/abuso se determinará en función al número de criterios contemplados que cumpla el </w:t>
      </w:r>
      <w:proofErr w:type="gramStart"/>
      <w:r w:rsidRPr="003030F7">
        <w:rPr>
          <w:rFonts w:ascii="Times New Roman" w:eastAsia="Arial" w:hAnsi="Times New Roman" w:cs="Times New Roman"/>
          <w:sz w:val="24"/>
          <w:szCs w:val="24"/>
        </w:rPr>
        <w:t>paciente,</w:t>
      </w:r>
      <w:r w:rsidRPr="003030F7">
        <w:rPr>
          <w:rFonts w:ascii="Times New Roman" w:eastAsia="Arial" w:hAnsi="Times New Roman" w:cs="Times New Roman"/>
          <w:sz w:val="24"/>
          <w:szCs w:val="24"/>
          <w:vertAlign w:val="superscript"/>
        </w:rPr>
        <w:t>(</w:t>
      </w:r>
      <w:proofErr w:type="gramEnd"/>
      <w:r w:rsidRPr="003030F7">
        <w:rPr>
          <w:rFonts w:ascii="Times New Roman" w:eastAsia="Arial" w:hAnsi="Times New Roman" w:cs="Times New Roman"/>
          <w:sz w:val="24"/>
          <w:szCs w:val="24"/>
          <w:vertAlign w:val="superscript"/>
        </w:rPr>
        <w:t>3)</w:t>
      </w:r>
      <w:r w:rsidRPr="003030F7">
        <w:rPr>
          <w:rFonts w:ascii="Times New Roman" w:eastAsia="Arial" w:hAnsi="Times New Roman" w:cs="Times New Roman"/>
          <w:sz w:val="24"/>
          <w:szCs w:val="24"/>
        </w:rPr>
        <w:t xml:space="preserve"> lo cual indica una clasificación no estructurada en dicho estudio.</w:t>
      </w:r>
    </w:p>
    <w:p w14:paraId="0EE527B8" w14:textId="77777777" w:rsidR="0087621C" w:rsidRPr="003030F7" w:rsidRDefault="0087621C" w:rsidP="0087621C">
      <w:pPr>
        <w:shd w:val="clear" w:color="auto" w:fill="FFFFFF"/>
        <w:spacing w:after="0" w:line="360" w:lineRule="auto"/>
        <w:jc w:val="both"/>
        <w:rPr>
          <w:rFonts w:ascii="Times New Roman" w:eastAsia="Arial" w:hAnsi="Times New Roman" w:cs="Times New Roman"/>
          <w:sz w:val="24"/>
          <w:szCs w:val="24"/>
        </w:rPr>
      </w:pPr>
      <w:r w:rsidRPr="003030F7">
        <w:rPr>
          <w:rFonts w:ascii="Times New Roman" w:eastAsia="Arial" w:hAnsi="Times New Roman" w:cs="Times New Roman"/>
          <w:sz w:val="24"/>
          <w:szCs w:val="24"/>
        </w:rPr>
        <w:t xml:space="preserve">Se podrían también determinar una serie de parámetros que reflejen el desarrollo del consumo de cada paciente. Las escalas pueden partir de evaluaciones tipológicas, incluso en caso de pacientes que se </w:t>
      </w:r>
      <w:r w:rsidRPr="003030F7">
        <w:rPr>
          <w:rFonts w:ascii="Times New Roman" w:eastAsia="Arial" w:hAnsi="Times New Roman" w:cs="Times New Roman"/>
          <w:sz w:val="24"/>
          <w:szCs w:val="24"/>
        </w:rPr>
        <w:lastRenderedPageBreak/>
        <w:t>encuentren en unidad de cuidados intensivos; de manera indirecta, con evaluaciones basadas en diversos parámetros que se pueden recoger en la historia clínica, si la gravedad del paciente no le permite colaborar, o de manera directa con la evaluación de la Escala de Intensidad de Dependencia Alcohólica (EIDA</w:t>
      </w:r>
      <w:proofErr w:type="gramStart"/>
      <w:r w:rsidRPr="003030F7">
        <w:rPr>
          <w:rFonts w:ascii="Times New Roman" w:eastAsia="Arial" w:hAnsi="Times New Roman" w:cs="Times New Roman"/>
          <w:sz w:val="24"/>
          <w:szCs w:val="24"/>
        </w:rPr>
        <w:t>).</w:t>
      </w:r>
      <w:r w:rsidRPr="003030F7">
        <w:rPr>
          <w:rFonts w:ascii="Times New Roman" w:eastAsia="Arial" w:hAnsi="Times New Roman" w:cs="Times New Roman"/>
          <w:sz w:val="24"/>
          <w:szCs w:val="24"/>
          <w:vertAlign w:val="superscript"/>
        </w:rPr>
        <w:t>(</w:t>
      </w:r>
      <w:proofErr w:type="gramEnd"/>
      <w:r w:rsidRPr="003030F7">
        <w:rPr>
          <w:rFonts w:ascii="Times New Roman" w:eastAsia="Arial" w:hAnsi="Times New Roman" w:cs="Times New Roman"/>
          <w:sz w:val="24"/>
          <w:szCs w:val="24"/>
          <w:vertAlign w:val="superscript"/>
        </w:rPr>
        <w:t>4)</w:t>
      </w:r>
    </w:p>
    <w:p w14:paraId="08317ECF" w14:textId="77777777" w:rsidR="0087621C" w:rsidRPr="003030F7" w:rsidRDefault="0087621C" w:rsidP="0087621C">
      <w:pPr>
        <w:shd w:val="clear" w:color="auto" w:fill="FFFFFF"/>
        <w:spacing w:after="0" w:line="360" w:lineRule="auto"/>
        <w:jc w:val="both"/>
        <w:rPr>
          <w:rFonts w:ascii="Times New Roman" w:eastAsia="Arial" w:hAnsi="Times New Roman" w:cs="Times New Roman"/>
          <w:sz w:val="24"/>
          <w:szCs w:val="24"/>
        </w:rPr>
      </w:pPr>
      <w:r w:rsidRPr="003030F7">
        <w:rPr>
          <w:rFonts w:ascii="Times New Roman" w:eastAsia="Arial" w:hAnsi="Times New Roman" w:cs="Times New Roman"/>
          <w:sz w:val="24"/>
          <w:szCs w:val="24"/>
        </w:rPr>
        <w:t xml:space="preserve">Otro instrumento que se sugiere considerar es la escala </w:t>
      </w:r>
      <w:proofErr w:type="spellStart"/>
      <w:r w:rsidRPr="003030F7">
        <w:rPr>
          <w:rFonts w:ascii="Times New Roman" w:eastAsia="Arial" w:hAnsi="Times New Roman" w:cs="Times New Roman"/>
          <w:i/>
          <w:sz w:val="24"/>
          <w:szCs w:val="24"/>
        </w:rPr>
        <w:t>Clinical</w:t>
      </w:r>
      <w:proofErr w:type="spellEnd"/>
      <w:r w:rsidRPr="003030F7">
        <w:rPr>
          <w:rFonts w:ascii="Times New Roman" w:eastAsia="Arial" w:hAnsi="Times New Roman" w:cs="Times New Roman"/>
          <w:i/>
          <w:sz w:val="24"/>
          <w:szCs w:val="24"/>
        </w:rPr>
        <w:t xml:space="preserve"> </w:t>
      </w:r>
      <w:proofErr w:type="spellStart"/>
      <w:r w:rsidRPr="003030F7">
        <w:rPr>
          <w:rFonts w:ascii="Times New Roman" w:eastAsia="Arial" w:hAnsi="Times New Roman" w:cs="Times New Roman"/>
          <w:i/>
          <w:sz w:val="24"/>
          <w:szCs w:val="24"/>
        </w:rPr>
        <w:t>Institute</w:t>
      </w:r>
      <w:proofErr w:type="spellEnd"/>
      <w:r w:rsidRPr="003030F7">
        <w:rPr>
          <w:rFonts w:ascii="Times New Roman" w:eastAsia="Arial" w:hAnsi="Times New Roman" w:cs="Times New Roman"/>
          <w:i/>
          <w:sz w:val="24"/>
          <w:szCs w:val="24"/>
        </w:rPr>
        <w:t xml:space="preserve"> </w:t>
      </w:r>
      <w:proofErr w:type="spellStart"/>
      <w:r w:rsidRPr="003030F7">
        <w:rPr>
          <w:rFonts w:ascii="Times New Roman" w:eastAsia="Arial" w:hAnsi="Times New Roman" w:cs="Times New Roman"/>
          <w:i/>
          <w:sz w:val="24"/>
          <w:szCs w:val="24"/>
        </w:rPr>
        <w:t>Withdrawal</w:t>
      </w:r>
      <w:proofErr w:type="spellEnd"/>
      <w:r w:rsidRPr="003030F7">
        <w:rPr>
          <w:rFonts w:ascii="Times New Roman" w:eastAsia="Arial" w:hAnsi="Times New Roman" w:cs="Times New Roman"/>
          <w:i/>
          <w:sz w:val="24"/>
          <w:szCs w:val="24"/>
        </w:rPr>
        <w:t xml:space="preserve"> </w:t>
      </w:r>
      <w:proofErr w:type="spellStart"/>
      <w:r w:rsidRPr="003030F7">
        <w:rPr>
          <w:rFonts w:ascii="Times New Roman" w:eastAsia="Arial" w:hAnsi="Times New Roman" w:cs="Times New Roman"/>
          <w:i/>
          <w:sz w:val="24"/>
          <w:szCs w:val="24"/>
        </w:rPr>
        <w:t>Assessment</w:t>
      </w:r>
      <w:proofErr w:type="spellEnd"/>
      <w:r w:rsidRPr="003030F7">
        <w:rPr>
          <w:rFonts w:ascii="Times New Roman" w:eastAsia="Arial" w:hAnsi="Times New Roman" w:cs="Times New Roman"/>
          <w:i/>
          <w:sz w:val="24"/>
          <w:szCs w:val="24"/>
        </w:rPr>
        <w:t xml:space="preserve"> </w:t>
      </w:r>
      <w:proofErr w:type="spellStart"/>
      <w:r w:rsidRPr="003030F7">
        <w:rPr>
          <w:rFonts w:ascii="Times New Roman" w:eastAsia="Arial" w:hAnsi="Times New Roman" w:cs="Times New Roman"/>
          <w:i/>
          <w:sz w:val="24"/>
          <w:szCs w:val="24"/>
        </w:rPr>
        <w:t>for</w:t>
      </w:r>
      <w:proofErr w:type="spellEnd"/>
      <w:r w:rsidRPr="003030F7">
        <w:rPr>
          <w:rFonts w:ascii="Times New Roman" w:eastAsia="Arial" w:hAnsi="Times New Roman" w:cs="Times New Roman"/>
          <w:i/>
          <w:sz w:val="24"/>
          <w:szCs w:val="24"/>
        </w:rPr>
        <w:t xml:space="preserve"> Alcohol </w:t>
      </w:r>
      <w:proofErr w:type="spellStart"/>
      <w:r w:rsidRPr="003030F7">
        <w:rPr>
          <w:rFonts w:ascii="Times New Roman" w:eastAsia="Arial" w:hAnsi="Times New Roman" w:cs="Times New Roman"/>
          <w:i/>
          <w:sz w:val="24"/>
          <w:szCs w:val="24"/>
        </w:rPr>
        <w:t>Scale</w:t>
      </w:r>
      <w:proofErr w:type="spellEnd"/>
      <w:r w:rsidRPr="003030F7">
        <w:rPr>
          <w:rFonts w:ascii="Times New Roman" w:eastAsia="Arial" w:hAnsi="Times New Roman" w:cs="Times New Roman"/>
          <w:sz w:val="24"/>
          <w:szCs w:val="24"/>
        </w:rPr>
        <w:t xml:space="preserve"> (CIWA</w:t>
      </w:r>
      <w:proofErr w:type="gramStart"/>
      <w:r w:rsidRPr="003030F7">
        <w:rPr>
          <w:rFonts w:ascii="Times New Roman" w:eastAsia="Arial" w:hAnsi="Times New Roman" w:cs="Times New Roman"/>
          <w:sz w:val="24"/>
          <w:szCs w:val="24"/>
        </w:rPr>
        <w:t>),</w:t>
      </w:r>
      <w:r w:rsidRPr="003030F7">
        <w:rPr>
          <w:rFonts w:ascii="Times New Roman" w:eastAsia="Arial" w:hAnsi="Times New Roman" w:cs="Times New Roman"/>
          <w:sz w:val="24"/>
          <w:szCs w:val="24"/>
          <w:vertAlign w:val="superscript"/>
        </w:rPr>
        <w:t>(</w:t>
      </w:r>
      <w:proofErr w:type="gramEnd"/>
      <w:r w:rsidRPr="003030F7">
        <w:rPr>
          <w:rFonts w:ascii="Times New Roman" w:eastAsia="Arial" w:hAnsi="Times New Roman" w:cs="Times New Roman"/>
          <w:sz w:val="24"/>
          <w:szCs w:val="24"/>
          <w:vertAlign w:val="superscript"/>
        </w:rPr>
        <w:t>5)</w:t>
      </w:r>
      <w:r w:rsidRPr="003030F7">
        <w:rPr>
          <w:rFonts w:ascii="Times New Roman" w:eastAsia="Arial" w:hAnsi="Times New Roman" w:cs="Times New Roman"/>
          <w:sz w:val="24"/>
          <w:szCs w:val="24"/>
        </w:rPr>
        <w:t xml:space="preserve"> modificada en 1988 (CIWA-Ar).</w:t>
      </w:r>
      <w:r w:rsidRPr="003030F7">
        <w:rPr>
          <w:rFonts w:ascii="Times New Roman" w:eastAsia="Arial" w:hAnsi="Times New Roman" w:cs="Times New Roman"/>
          <w:sz w:val="24"/>
          <w:szCs w:val="24"/>
          <w:vertAlign w:val="superscript"/>
        </w:rPr>
        <w:t xml:space="preserve">(6) </w:t>
      </w:r>
      <w:r w:rsidRPr="003030F7">
        <w:rPr>
          <w:rFonts w:ascii="Times New Roman" w:eastAsia="Arial" w:hAnsi="Times New Roman" w:cs="Times New Roman"/>
          <w:sz w:val="24"/>
          <w:szCs w:val="24"/>
        </w:rPr>
        <w:t>Es una escala para evaluar el síndrome de abstinencia alcohólica, que permite también estratificar a estos pacientes de manera eficaz.</w:t>
      </w:r>
    </w:p>
    <w:p w14:paraId="6DDA912E" w14:textId="77777777" w:rsidR="0087621C" w:rsidRPr="00F96D83" w:rsidRDefault="0087621C" w:rsidP="0087621C">
      <w:pPr>
        <w:spacing w:after="0" w:line="360" w:lineRule="auto"/>
        <w:jc w:val="both"/>
        <w:rPr>
          <w:rFonts w:ascii="Times New Roman" w:eastAsia="Arial" w:hAnsi="Times New Roman" w:cs="Times New Roman"/>
          <w:sz w:val="24"/>
          <w:szCs w:val="24"/>
        </w:rPr>
      </w:pPr>
      <w:r w:rsidRPr="003030F7">
        <w:rPr>
          <w:rFonts w:ascii="Times New Roman" w:eastAsia="Arial" w:hAnsi="Times New Roman" w:cs="Times New Roman"/>
          <w:sz w:val="24"/>
          <w:szCs w:val="24"/>
        </w:rPr>
        <w:t>Consideramos que todo estudio con objetivo de caracterización, precisa el empleo de un instrumento de clasificación, que permita ubicar los trastornos y enfermedades en las distintas clasificaciones usadas internacionalmente. Sugerimos que para futuras investigaciones, se debe hacer uso de estos instrumentos. Esperamos que los comentarios sean considerados, con el fin de mejorar y potenciar futuros estudios.</w:t>
      </w:r>
    </w:p>
    <w:p w14:paraId="75008493" w14:textId="77777777" w:rsidR="0087621C" w:rsidRPr="00F96D83" w:rsidRDefault="0087621C" w:rsidP="0087621C">
      <w:pPr>
        <w:shd w:val="clear" w:color="auto" w:fill="FFFFFF"/>
        <w:spacing w:after="0" w:line="360" w:lineRule="auto"/>
        <w:jc w:val="both"/>
        <w:rPr>
          <w:rFonts w:ascii="Times New Roman" w:eastAsia="Arial" w:hAnsi="Times New Roman" w:cs="Times New Roman"/>
          <w:sz w:val="24"/>
          <w:szCs w:val="24"/>
        </w:rPr>
      </w:pPr>
    </w:p>
    <w:p w14:paraId="2FEAE6C7" w14:textId="77777777" w:rsidR="0087621C" w:rsidRPr="00F96D83" w:rsidRDefault="0087621C" w:rsidP="0087621C">
      <w:pPr>
        <w:shd w:val="clear" w:color="auto" w:fill="FFFFFF"/>
        <w:spacing w:after="0" w:line="360" w:lineRule="auto"/>
        <w:jc w:val="both"/>
        <w:rPr>
          <w:rFonts w:ascii="Times New Roman" w:eastAsia="Arial" w:hAnsi="Times New Roman" w:cs="Times New Roman"/>
          <w:color w:val="333333"/>
          <w:sz w:val="24"/>
          <w:szCs w:val="24"/>
        </w:rPr>
      </w:pPr>
    </w:p>
    <w:p w14:paraId="61A41F02" w14:textId="77777777" w:rsidR="0087621C" w:rsidRPr="002A051C" w:rsidRDefault="00D33335" w:rsidP="0087621C">
      <w:pPr>
        <w:shd w:val="clear" w:color="auto" w:fill="FFFFFF"/>
        <w:spacing w:after="0" w:line="360" w:lineRule="auto"/>
        <w:jc w:val="center"/>
        <w:rPr>
          <w:rFonts w:ascii="Times New Roman" w:eastAsia="Arial" w:hAnsi="Times New Roman" w:cs="Times New Roman"/>
          <w:sz w:val="32"/>
          <w:szCs w:val="32"/>
        </w:rPr>
      </w:pPr>
      <w:r>
        <w:rPr>
          <w:rFonts w:ascii="Times New Roman" w:eastAsia="Arial" w:hAnsi="Times New Roman" w:cs="Times New Roman"/>
          <w:b/>
          <w:sz w:val="32"/>
          <w:szCs w:val="32"/>
        </w:rPr>
        <w:t>REFERENCIAS BIBLIOGRÁ</w:t>
      </w:r>
      <w:r w:rsidR="0087621C" w:rsidRPr="002A051C">
        <w:rPr>
          <w:rFonts w:ascii="Times New Roman" w:eastAsia="Arial" w:hAnsi="Times New Roman" w:cs="Times New Roman"/>
          <w:b/>
          <w:sz w:val="32"/>
          <w:szCs w:val="32"/>
        </w:rPr>
        <w:t>FICAS</w:t>
      </w:r>
    </w:p>
    <w:p w14:paraId="70466AD6" w14:textId="69EFA8DA" w:rsidR="0087621C" w:rsidRPr="005D02FD" w:rsidRDefault="0087621C" w:rsidP="0087621C">
      <w:pPr>
        <w:shd w:val="clear" w:color="auto" w:fill="FFFFFF"/>
        <w:spacing w:after="0" w:line="360" w:lineRule="auto"/>
        <w:rPr>
          <w:rFonts w:ascii="Times New Roman" w:eastAsia="Arial" w:hAnsi="Times New Roman" w:cs="Times New Roman"/>
          <w:sz w:val="24"/>
          <w:szCs w:val="24"/>
        </w:rPr>
      </w:pPr>
      <w:r w:rsidRPr="005D02FD">
        <w:rPr>
          <w:rFonts w:ascii="Times New Roman" w:eastAsia="Arial" w:hAnsi="Times New Roman" w:cs="Times New Roman"/>
          <w:sz w:val="24"/>
          <w:szCs w:val="24"/>
        </w:rPr>
        <w:t>1.</w:t>
      </w:r>
      <w:r w:rsidR="00202B2D">
        <w:rPr>
          <w:rFonts w:ascii="Times New Roman" w:eastAsia="Arial" w:hAnsi="Times New Roman" w:cs="Times New Roman"/>
          <w:sz w:val="24"/>
          <w:szCs w:val="24"/>
        </w:rPr>
        <w:t xml:space="preserve"> </w:t>
      </w:r>
      <w:r w:rsidRPr="005D02FD">
        <w:rPr>
          <w:rFonts w:ascii="Times New Roman" w:eastAsia="Arial" w:hAnsi="Times New Roman" w:cs="Times New Roman"/>
          <w:sz w:val="24"/>
          <w:szCs w:val="24"/>
        </w:rPr>
        <w:t xml:space="preserve">García Gómez A, Martínez Pérez K, Agüero Carbonell Y, et al. Caracterización de pacientes con antecedentes de alcoholismo crónico en una unidad de cuidados intensivos. </w:t>
      </w:r>
      <w:proofErr w:type="spellStart"/>
      <w:r w:rsidRPr="005D02FD">
        <w:rPr>
          <w:rFonts w:ascii="Times New Roman" w:eastAsia="Arial" w:hAnsi="Times New Roman" w:cs="Times New Roman"/>
          <w:sz w:val="24"/>
          <w:szCs w:val="24"/>
        </w:rPr>
        <w:t>Rev</w:t>
      </w:r>
      <w:proofErr w:type="spellEnd"/>
      <w:r w:rsidRPr="005D02FD">
        <w:rPr>
          <w:rFonts w:ascii="Times New Roman" w:eastAsia="Arial" w:hAnsi="Times New Roman" w:cs="Times New Roman"/>
          <w:sz w:val="24"/>
          <w:szCs w:val="24"/>
        </w:rPr>
        <w:t xml:space="preserve"> Cuba </w:t>
      </w:r>
      <w:proofErr w:type="spellStart"/>
      <w:r w:rsidRPr="005D02FD">
        <w:rPr>
          <w:rFonts w:ascii="Times New Roman" w:eastAsia="Arial" w:hAnsi="Times New Roman" w:cs="Times New Roman"/>
          <w:sz w:val="24"/>
          <w:szCs w:val="24"/>
        </w:rPr>
        <w:t>Med</w:t>
      </w:r>
      <w:proofErr w:type="spellEnd"/>
      <w:r w:rsidRPr="005D02FD">
        <w:rPr>
          <w:rFonts w:ascii="Times New Roman" w:eastAsia="Arial" w:hAnsi="Times New Roman" w:cs="Times New Roman"/>
          <w:sz w:val="24"/>
          <w:szCs w:val="24"/>
        </w:rPr>
        <w:t xml:space="preserve"> Mil 2020 [acceso: 20/10/2020]; 49</w:t>
      </w:r>
      <w:r>
        <w:rPr>
          <w:rFonts w:ascii="Times New Roman" w:eastAsia="Arial" w:hAnsi="Times New Roman" w:cs="Times New Roman"/>
          <w:sz w:val="24"/>
          <w:szCs w:val="24"/>
        </w:rPr>
        <w:t>(3)</w:t>
      </w:r>
      <w:r w:rsidRPr="005D02FD">
        <w:rPr>
          <w:rFonts w:ascii="Times New Roman" w:eastAsia="Arial" w:hAnsi="Times New Roman" w:cs="Times New Roman"/>
          <w:sz w:val="24"/>
          <w:szCs w:val="24"/>
        </w:rPr>
        <w:t xml:space="preserve">: e0200532. Disponible en: </w:t>
      </w:r>
      <w:hyperlink r:id="rId11" w:history="1">
        <w:r w:rsidRPr="00BA0D93">
          <w:rPr>
            <w:rStyle w:val="Hipervnculo"/>
            <w:rFonts w:ascii="Times New Roman" w:eastAsia="Arial" w:hAnsi="Times New Roman" w:cs="Times New Roman"/>
            <w:sz w:val="24"/>
            <w:szCs w:val="24"/>
          </w:rPr>
          <w:t>http://www.revmedmilitar.sld.cu/index.php/mil/article/view/532/548</w:t>
        </w:r>
      </w:hyperlink>
    </w:p>
    <w:p w14:paraId="587D8F26" w14:textId="4F5AD023" w:rsidR="0087621C" w:rsidRPr="005D02FD" w:rsidRDefault="0087621C" w:rsidP="0087621C">
      <w:pPr>
        <w:shd w:val="clear" w:color="auto" w:fill="FFFFFF"/>
        <w:spacing w:after="0" w:line="360" w:lineRule="auto"/>
        <w:rPr>
          <w:rFonts w:ascii="Times New Roman" w:eastAsia="Arial" w:hAnsi="Times New Roman" w:cs="Times New Roman"/>
          <w:sz w:val="24"/>
          <w:szCs w:val="24"/>
        </w:rPr>
      </w:pPr>
      <w:r w:rsidRPr="005D02FD">
        <w:rPr>
          <w:rFonts w:ascii="Times New Roman" w:eastAsia="Arial" w:hAnsi="Times New Roman" w:cs="Times New Roman"/>
          <w:sz w:val="24"/>
          <w:szCs w:val="24"/>
        </w:rPr>
        <w:t>2.</w:t>
      </w:r>
      <w:r w:rsidR="00202B2D">
        <w:rPr>
          <w:rFonts w:ascii="Times New Roman" w:eastAsia="Arial" w:hAnsi="Times New Roman" w:cs="Times New Roman"/>
          <w:sz w:val="24"/>
          <w:szCs w:val="24"/>
        </w:rPr>
        <w:t xml:space="preserve"> </w:t>
      </w:r>
      <w:r w:rsidRPr="005D02FD">
        <w:rPr>
          <w:rFonts w:ascii="Times New Roman" w:eastAsia="Arial" w:hAnsi="Times New Roman" w:cs="Times New Roman"/>
          <w:sz w:val="24"/>
          <w:szCs w:val="24"/>
        </w:rPr>
        <w:t>58a Asamblea Mundial de la Salud.</w:t>
      </w:r>
      <w:r>
        <w:rPr>
          <w:rFonts w:ascii="Times New Roman" w:eastAsia="Arial" w:hAnsi="Times New Roman" w:cs="Times New Roman"/>
          <w:sz w:val="24"/>
          <w:szCs w:val="24"/>
        </w:rPr>
        <w:t xml:space="preserve"> Problemas de Salud Pública causados por el uso nocivo de alcohol.</w:t>
      </w:r>
      <w:r w:rsidRPr="005D02FD">
        <w:rPr>
          <w:rFonts w:ascii="Times New Roman" w:eastAsia="Arial" w:hAnsi="Times New Roman" w:cs="Times New Roman"/>
          <w:sz w:val="24"/>
          <w:szCs w:val="24"/>
        </w:rPr>
        <w:t xml:space="preserve"> Ginebra</w:t>
      </w:r>
      <w:r>
        <w:rPr>
          <w:rFonts w:ascii="Times New Roman" w:eastAsia="Arial" w:hAnsi="Times New Roman" w:cs="Times New Roman"/>
          <w:sz w:val="24"/>
          <w:szCs w:val="24"/>
        </w:rPr>
        <w:t xml:space="preserve">: </w:t>
      </w:r>
      <w:r w:rsidRPr="005D02FD">
        <w:rPr>
          <w:rFonts w:ascii="Times New Roman" w:eastAsia="Arial" w:hAnsi="Times New Roman" w:cs="Times New Roman"/>
          <w:sz w:val="24"/>
          <w:szCs w:val="24"/>
        </w:rPr>
        <w:t>Organización Mundial de la Salud</w:t>
      </w:r>
      <w:r>
        <w:rPr>
          <w:rFonts w:ascii="Times New Roman" w:eastAsia="Arial" w:hAnsi="Times New Roman" w:cs="Times New Roman"/>
          <w:sz w:val="24"/>
          <w:szCs w:val="24"/>
        </w:rPr>
        <w:t xml:space="preserve">; </w:t>
      </w:r>
      <w:r w:rsidRPr="005D02FD">
        <w:rPr>
          <w:rFonts w:ascii="Times New Roman" w:eastAsia="Arial" w:hAnsi="Times New Roman" w:cs="Times New Roman"/>
          <w:sz w:val="24"/>
          <w:szCs w:val="24"/>
        </w:rPr>
        <w:t xml:space="preserve">2005. [acceso: 11/10/2020]. Disponible en: </w:t>
      </w:r>
      <w:hyperlink r:id="rId12" w:history="1">
        <w:r w:rsidRPr="00BA0D93">
          <w:rPr>
            <w:rStyle w:val="Hipervnculo"/>
            <w:rFonts w:ascii="Times New Roman" w:eastAsia="Arial" w:hAnsi="Times New Roman" w:cs="Times New Roman"/>
            <w:sz w:val="24"/>
            <w:szCs w:val="24"/>
          </w:rPr>
          <w:t>https://www.who.int/substance_abuse/wha58_26_sp.pdf</w:t>
        </w:r>
      </w:hyperlink>
    </w:p>
    <w:p w14:paraId="63E984F0" w14:textId="7E8BAC38" w:rsidR="0087621C" w:rsidRPr="005D02FD" w:rsidRDefault="0087621C" w:rsidP="0087621C">
      <w:pPr>
        <w:shd w:val="clear" w:color="auto" w:fill="FFFFFF"/>
        <w:spacing w:after="0" w:line="360" w:lineRule="auto"/>
        <w:rPr>
          <w:rFonts w:ascii="Times New Roman" w:eastAsia="Arial" w:hAnsi="Times New Roman" w:cs="Times New Roman"/>
          <w:sz w:val="24"/>
          <w:szCs w:val="24"/>
        </w:rPr>
      </w:pPr>
      <w:r w:rsidRPr="003D71E0">
        <w:rPr>
          <w:rFonts w:ascii="Times New Roman" w:eastAsia="Arial" w:hAnsi="Times New Roman" w:cs="Times New Roman"/>
          <w:sz w:val="24"/>
          <w:szCs w:val="24"/>
          <w:lang w:val="en-US"/>
        </w:rPr>
        <w:t>3.</w:t>
      </w:r>
      <w:r w:rsidR="00202B2D">
        <w:rPr>
          <w:rFonts w:ascii="Times New Roman" w:eastAsia="Arial" w:hAnsi="Times New Roman" w:cs="Times New Roman"/>
          <w:sz w:val="24"/>
          <w:szCs w:val="24"/>
          <w:lang w:val="en-US"/>
        </w:rPr>
        <w:t xml:space="preserve"> </w:t>
      </w:r>
      <w:r w:rsidRPr="003D71E0">
        <w:rPr>
          <w:rFonts w:ascii="Times New Roman" w:eastAsia="Arial" w:hAnsi="Times New Roman" w:cs="Times New Roman"/>
          <w:sz w:val="24"/>
          <w:szCs w:val="24"/>
          <w:lang w:val="en-US"/>
        </w:rPr>
        <w:t xml:space="preserve">American </w:t>
      </w:r>
      <w:proofErr w:type="spellStart"/>
      <w:r w:rsidRPr="003D71E0">
        <w:rPr>
          <w:rFonts w:ascii="Times New Roman" w:eastAsia="Arial" w:hAnsi="Times New Roman" w:cs="Times New Roman"/>
          <w:sz w:val="24"/>
          <w:szCs w:val="24"/>
          <w:lang w:val="en-US"/>
        </w:rPr>
        <w:t>PsychatricAssociation</w:t>
      </w:r>
      <w:proofErr w:type="spellEnd"/>
      <w:r w:rsidRPr="003D71E0">
        <w:rPr>
          <w:rFonts w:ascii="Times New Roman" w:eastAsia="Arial" w:hAnsi="Times New Roman" w:cs="Times New Roman"/>
          <w:sz w:val="24"/>
          <w:szCs w:val="24"/>
          <w:lang w:val="en-US"/>
        </w:rPr>
        <w:t xml:space="preserve">. </w:t>
      </w:r>
      <w:r w:rsidRPr="005D02FD">
        <w:rPr>
          <w:rFonts w:ascii="Times New Roman" w:eastAsia="Arial" w:hAnsi="Times New Roman" w:cs="Times New Roman"/>
          <w:sz w:val="24"/>
          <w:szCs w:val="24"/>
          <w:lang w:val="en-US"/>
        </w:rPr>
        <w:t xml:space="preserve">Diagnostic and Statistical Manual of Mental Disorder. </w:t>
      </w:r>
      <w:r w:rsidRPr="005D02FD">
        <w:rPr>
          <w:rFonts w:ascii="Times New Roman" w:eastAsia="Arial" w:hAnsi="Times New Roman" w:cs="Times New Roman"/>
          <w:sz w:val="24"/>
          <w:szCs w:val="24"/>
        </w:rPr>
        <w:t>5th ed. Washington, DC</w:t>
      </w:r>
      <w:r>
        <w:rPr>
          <w:rFonts w:ascii="Times New Roman" w:eastAsia="Arial" w:hAnsi="Times New Roman" w:cs="Times New Roman"/>
          <w:sz w:val="24"/>
          <w:szCs w:val="24"/>
        </w:rPr>
        <w:t>: APA</w:t>
      </w:r>
      <w:r w:rsidRPr="005D02FD">
        <w:rPr>
          <w:rFonts w:ascii="Times New Roman" w:eastAsia="Arial" w:hAnsi="Times New Roman" w:cs="Times New Roman"/>
          <w:sz w:val="24"/>
          <w:szCs w:val="24"/>
        </w:rPr>
        <w:t xml:space="preserve">; 2013. [acceso: 15/10/2020]. Disponible en: </w:t>
      </w:r>
      <w:hyperlink r:id="rId13" w:history="1">
        <w:r w:rsidRPr="00BA0D93">
          <w:rPr>
            <w:rStyle w:val="Hipervnculo"/>
            <w:rFonts w:ascii="Times New Roman" w:eastAsia="Arial" w:hAnsi="Times New Roman" w:cs="Times New Roman"/>
            <w:sz w:val="24"/>
            <w:szCs w:val="24"/>
          </w:rPr>
          <w:t>https://www.psychiatry.org/psychiatrists/practice/dsm</w:t>
        </w:r>
      </w:hyperlink>
    </w:p>
    <w:p w14:paraId="109DC6C1" w14:textId="77777777" w:rsidR="0087621C" w:rsidRPr="005D02FD" w:rsidRDefault="0087621C" w:rsidP="0087621C">
      <w:pPr>
        <w:shd w:val="clear" w:color="auto" w:fill="FFFFFF"/>
        <w:spacing w:after="0" w:line="360" w:lineRule="auto"/>
        <w:rPr>
          <w:rFonts w:ascii="Times New Roman" w:eastAsia="Arial" w:hAnsi="Times New Roman" w:cs="Times New Roman"/>
          <w:sz w:val="24"/>
          <w:szCs w:val="24"/>
        </w:rPr>
      </w:pPr>
      <w:r w:rsidRPr="005D02FD">
        <w:rPr>
          <w:rFonts w:ascii="Times New Roman" w:eastAsia="Arial" w:hAnsi="Times New Roman" w:cs="Times New Roman"/>
          <w:sz w:val="24"/>
          <w:szCs w:val="24"/>
        </w:rPr>
        <w:t xml:space="preserve">4. Jiménez M, </w:t>
      </w:r>
      <w:proofErr w:type="spellStart"/>
      <w:r w:rsidRPr="005D02FD">
        <w:rPr>
          <w:rFonts w:ascii="Times New Roman" w:eastAsia="Arial" w:hAnsi="Times New Roman" w:cs="Times New Roman"/>
          <w:sz w:val="24"/>
          <w:szCs w:val="24"/>
        </w:rPr>
        <w:t>Monasor</w:t>
      </w:r>
      <w:proofErr w:type="spellEnd"/>
      <w:r w:rsidRPr="005D02FD">
        <w:rPr>
          <w:rFonts w:ascii="Times New Roman" w:eastAsia="Arial" w:hAnsi="Times New Roman" w:cs="Times New Roman"/>
          <w:sz w:val="24"/>
          <w:szCs w:val="24"/>
        </w:rPr>
        <w:t xml:space="preserve"> R, Rubio G. Instrumentos de evaluación en el alcoholismo. </w:t>
      </w:r>
      <w:proofErr w:type="spellStart"/>
      <w:r w:rsidRPr="005D02FD">
        <w:rPr>
          <w:rFonts w:ascii="Times New Roman" w:eastAsia="Arial" w:hAnsi="Times New Roman" w:cs="Times New Roman"/>
          <w:sz w:val="24"/>
          <w:szCs w:val="24"/>
        </w:rPr>
        <w:t>TrastorAdict</w:t>
      </w:r>
      <w:proofErr w:type="spellEnd"/>
      <w:r>
        <w:rPr>
          <w:rFonts w:ascii="Times New Roman" w:eastAsia="Arial" w:hAnsi="Times New Roman" w:cs="Times New Roman"/>
          <w:sz w:val="24"/>
          <w:szCs w:val="24"/>
        </w:rPr>
        <w:t>.</w:t>
      </w:r>
      <w:r w:rsidRPr="005D02FD">
        <w:rPr>
          <w:rFonts w:ascii="Times New Roman" w:eastAsia="Arial" w:hAnsi="Times New Roman" w:cs="Times New Roman"/>
          <w:sz w:val="24"/>
          <w:szCs w:val="24"/>
        </w:rPr>
        <w:t xml:space="preserve"> 2003 [acceso: 10/10/2020]; 5</w:t>
      </w:r>
      <w:r>
        <w:rPr>
          <w:rFonts w:ascii="Times New Roman" w:eastAsia="Arial" w:hAnsi="Times New Roman" w:cs="Times New Roman"/>
          <w:sz w:val="24"/>
          <w:szCs w:val="24"/>
        </w:rPr>
        <w:t>(1):13-</w:t>
      </w:r>
      <w:r w:rsidRPr="005D02FD">
        <w:rPr>
          <w:rFonts w:ascii="Times New Roman" w:eastAsia="Arial" w:hAnsi="Times New Roman" w:cs="Times New Roman"/>
          <w:sz w:val="24"/>
          <w:szCs w:val="24"/>
        </w:rPr>
        <w:t xml:space="preserve">21. Disponible en: </w:t>
      </w:r>
      <w:hyperlink r:id="rId14" w:history="1">
        <w:r w:rsidRPr="00BA0D93">
          <w:rPr>
            <w:rStyle w:val="Hipervnculo"/>
            <w:rFonts w:ascii="Times New Roman" w:eastAsia="Arial" w:hAnsi="Times New Roman" w:cs="Times New Roman"/>
            <w:sz w:val="24"/>
            <w:szCs w:val="24"/>
          </w:rPr>
          <w:t>https://www.elsevier.es/es-revista-trastornos-adictivos-182-pdf-13045022</w:t>
        </w:r>
      </w:hyperlink>
    </w:p>
    <w:p w14:paraId="0FDE8C3E" w14:textId="461A6B1A" w:rsidR="0087621C" w:rsidRPr="005D02FD" w:rsidRDefault="0087621C" w:rsidP="0087621C">
      <w:pPr>
        <w:shd w:val="clear" w:color="auto" w:fill="FFFFFF"/>
        <w:spacing w:after="0" w:line="360" w:lineRule="auto"/>
        <w:rPr>
          <w:rFonts w:ascii="Times New Roman" w:eastAsia="Arial" w:hAnsi="Times New Roman" w:cs="Times New Roman"/>
          <w:sz w:val="24"/>
          <w:szCs w:val="24"/>
        </w:rPr>
      </w:pPr>
      <w:r w:rsidRPr="005D02FD">
        <w:rPr>
          <w:rFonts w:ascii="Times New Roman" w:eastAsia="Arial" w:hAnsi="Times New Roman" w:cs="Times New Roman"/>
          <w:sz w:val="24"/>
          <w:szCs w:val="24"/>
          <w:lang w:val="en-US"/>
        </w:rPr>
        <w:lastRenderedPageBreak/>
        <w:t>5.</w:t>
      </w:r>
      <w:r w:rsidR="00202B2D">
        <w:rPr>
          <w:rFonts w:ascii="Times New Roman" w:eastAsia="Arial" w:hAnsi="Times New Roman" w:cs="Times New Roman"/>
          <w:sz w:val="24"/>
          <w:szCs w:val="24"/>
          <w:lang w:val="en-US"/>
        </w:rPr>
        <w:t xml:space="preserve"> </w:t>
      </w:r>
      <w:r w:rsidRPr="008F177E">
        <w:rPr>
          <w:rFonts w:ascii="Times New Roman" w:eastAsia="Arial" w:hAnsi="Times New Roman" w:cs="Times New Roman"/>
          <w:sz w:val="24"/>
          <w:szCs w:val="24"/>
          <w:lang w:val="en-US"/>
        </w:rPr>
        <w:t xml:space="preserve">Shaw JM, </w:t>
      </w:r>
      <w:proofErr w:type="spellStart"/>
      <w:r w:rsidRPr="008F177E">
        <w:rPr>
          <w:rFonts w:ascii="Times New Roman" w:eastAsia="Arial" w:hAnsi="Times New Roman" w:cs="Times New Roman"/>
          <w:sz w:val="24"/>
          <w:szCs w:val="24"/>
          <w:lang w:val="en-US"/>
        </w:rPr>
        <w:t>Kolesar</w:t>
      </w:r>
      <w:proofErr w:type="spellEnd"/>
      <w:r w:rsidRPr="008F177E">
        <w:rPr>
          <w:rFonts w:ascii="Times New Roman" w:eastAsia="Arial" w:hAnsi="Times New Roman" w:cs="Times New Roman"/>
          <w:sz w:val="24"/>
          <w:szCs w:val="24"/>
          <w:lang w:val="en-US"/>
        </w:rPr>
        <w:t xml:space="preserve"> GS, Sellers EM, </w:t>
      </w:r>
      <w:r>
        <w:rPr>
          <w:rFonts w:ascii="Times New Roman" w:eastAsia="Arial" w:hAnsi="Times New Roman" w:cs="Times New Roman"/>
          <w:sz w:val="24"/>
          <w:szCs w:val="24"/>
          <w:lang w:val="en-US"/>
        </w:rPr>
        <w:t>Kaplan HL, Sandor P</w:t>
      </w:r>
      <w:r w:rsidRPr="008F177E">
        <w:rPr>
          <w:rFonts w:ascii="Times New Roman" w:eastAsia="Arial" w:hAnsi="Times New Roman" w:cs="Times New Roman"/>
          <w:sz w:val="24"/>
          <w:szCs w:val="24"/>
          <w:lang w:val="en-US"/>
        </w:rPr>
        <w:t>.</w:t>
      </w:r>
      <w:r w:rsidRPr="005D02FD">
        <w:rPr>
          <w:rFonts w:ascii="Times New Roman" w:eastAsia="Arial" w:hAnsi="Times New Roman" w:cs="Times New Roman"/>
          <w:sz w:val="24"/>
          <w:szCs w:val="24"/>
          <w:lang w:val="en-US"/>
        </w:rPr>
        <w:t xml:space="preserve"> Development of Optimal Treatment Tactics for Alcohol Withdrawal. I. Assessment and Effectiveness of Supportive Care. </w:t>
      </w:r>
      <w:r w:rsidRPr="003D71E0">
        <w:rPr>
          <w:rFonts w:ascii="Times New Roman" w:eastAsia="Arial" w:hAnsi="Times New Roman" w:cs="Times New Roman"/>
          <w:sz w:val="24"/>
          <w:szCs w:val="24"/>
          <w:lang w:val="en-US"/>
        </w:rPr>
        <w:t xml:space="preserve">J Clin </w:t>
      </w:r>
      <w:proofErr w:type="spellStart"/>
      <w:r w:rsidRPr="003D71E0">
        <w:rPr>
          <w:rFonts w:ascii="Times New Roman" w:eastAsia="Arial" w:hAnsi="Times New Roman" w:cs="Times New Roman"/>
          <w:sz w:val="24"/>
          <w:szCs w:val="24"/>
          <w:lang w:val="en-US"/>
        </w:rPr>
        <w:t>Psychopharmacol</w:t>
      </w:r>
      <w:proofErr w:type="spellEnd"/>
      <w:r w:rsidRPr="003D71E0">
        <w:rPr>
          <w:rFonts w:ascii="Times New Roman" w:eastAsia="Arial" w:hAnsi="Times New Roman" w:cs="Times New Roman"/>
          <w:sz w:val="24"/>
          <w:szCs w:val="24"/>
          <w:lang w:val="en-US"/>
        </w:rPr>
        <w:t xml:space="preserve">. </w:t>
      </w:r>
      <w:r w:rsidRPr="005D02FD">
        <w:rPr>
          <w:rFonts w:ascii="Times New Roman" w:eastAsia="Arial" w:hAnsi="Times New Roman" w:cs="Times New Roman"/>
          <w:sz w:val="24"/>
          <w:szCs w:val="24"/>
        </w:rPr>
        <w:t xml:space="preserve">1981 [acceso: 12/10/2020]; 1(6): 382-89. Disponible en: </w:t>
      </w:r>
      <w:hyperlink r:id="rId15" w:history="1">
        <w:r w:rsidRPr="00BA0D93">
          <w:rPr>
            <w:rStyle w:val="Hipervnculo"/>
            <w:rFonts w:ascii="Times New Roman" w:eastAsia="Arial" w:hAnsi="Times New Roman" w:cs="Times New Roman"/>
            <w:sz w:val="24"/>
            <w:szCs w:val="24"/>
          </w:rPr>
          <w:t>https://journals.lww.com/psychopharmacology/Fulltext/1981/11000/Development_of_Optimal_Treatment_Tactics_for.6.aspx</w:t>
        </w:r>
      </w:hyperlink>
    </w:p>
    <w:p w14:paraId="67B6EDDA" w14:textId="77777777" w:rsidR="0087621C" w:rsidRPr="00F96D83" w:rsidRDefault="0087621C" w:rsidP="0087621C">
      <w:pPr>
        <w:shd w:val="clear" w:color="auto" w:fill="FFFFFF"/>
        <w:spacing w:after="0" w:line="360" w:lineRule="auto"/>
        <w:rPr>
          <w:rFonts w:ascii="Times New Roman" w:eastAsia="Arial" w:hAnsi="Times New Roman" w:cs="Times New Roman"/>
          <w:sz w:val="24"/>
          <w:szCs w:val="24"/>
        </w:rPr>
      </w:pPr>
      <w:r w:rsidRPr="005D02FD">
        <w:rPr>
          <w:rFonts w:ascii="Times New Roman" w:eastAsia="Arial" w:hAnsi="Times New Roman" w:cs="Times New Roman"/>
          <w:sz w:val="24"/>
          <w:szCs w:val="24"/>
          <w:lang w:val="en-US"/>
        </w:rPr>
        <w:t xml:space="preserve">6. Foy A, March S, Drinkwater V. Use of an Objective Clinical Scale in the Assessment and Management of Alcohol Withdrawal in a Large General Hospital. </w:t>
      </w:r>
      <w:r w:rsidRPr="00BD6961">
        <w:rPr>
          <w:rFonts w:ascii="Times New Roman" w:eastAsia="Arial" w:hAnsi="Times New Roman" w:cs="Times New Roman"/>
          <w:sz w:val="24"/>
          <w:szCs w:val="24"/>
        </w:rPr>
        <w:t>Alcohol Clin Exp Res</w:t>
      </w:r>
      <w:r>
        <w:rPr>
          <w:rFonts w:ascii="Times New Roman" w:eastAsia="Arial" w:hAnsi="Times New Roman" w:cs="Times New Roman"/>
          <w:sz w:val="24"/>
          <w:szCs w:val="24"/>
        </w:rPr>
        <w:t>.</w:t>
      </w:r>
      <w:r w:rsidRPr="00BD6961">
        <w:rPr>
          <w:rFonts w:ascii="Times New Roman" w:eastAsia="Arial" w:hAnsi="Times New Roman" w:cs="Times New Roman"/>
          <w:sz w:val="24"/>
          <w:szCs w:val="24"/>
        </w:rPr>
        <w:t xml:space="preserve"> 1988[acceso: 12/10/2020]; </w:t>
      </w:r>
      <w:r>
        <w:rPr>
          <w:rFonts w:ascii="Times New Roman" w:eastAsia="Arial" w:hAnsi="Times New Roman" w:cs="Times New Roman"/>
          <w:sz w:val="24"/>
          <w:szCs w:val="24"/>
        </w:rPr>
        <w:t>1</w:t>
      </w:r>
      <w:r w:rsidRPr="00BD6961">
        <w:rPr>
          <w:rFonts w:ascii="Times New Roman" w:eastAsia="Arial" w:hAnsi="Times New Roman" w:cs="Times New Roman"/>
          <w:sz w:val="24"/>
          <w:szCs w:val="24"/>
        </w:rPr>
        <w:t>2(3):360</w:t>
      </w:r>
      <w:r>
        <w:rPr>
          <w:rFonts w:ascii="Times New Roman" w:eastAsia="Arial" w:hAnsi="Times New Roman" w:cs="Times New Roman"/>
          <w:sz w:val="24"/>
          <w:szCs w:val="24"/>
        </w:rPr>
        <w:t>-</w:t>
      </w:r>
      <w:r w:rsidRPr="00BD6961">
        <w:rPr>
          <w:rFonts w:ascii="Times New Roman" w:eastAsia="Arial" w:hAnsi="Times New Roman" w:cs="Times New Roman"/>
          <w:sz w:val="24"/>
          <w:szCs w:val="24"/>
        </w:rPr>
        <w:t xml:space="preserve">4. </w:t>
      </w:r>
      <w:r w:rsidRPr="005D02FD">
        <w:rPr>
          <w:rFonts w:ascii="Times New Roman" w:eastAsia="Arial" w:hAnsi="Times New Roman" w:cs="Times New Roman"/>
          <w:sz w:val="24"/>
          <w:szCs w:val="24"/>
        </w:rPr>
        <w:t xml:space="preserve">Disponible en: </w:t>
      </w:r>
      <w:hyperlink r:id="rId16" w:history="1">
        <w:r w:rsidRPr="00BA0D93">
          <w:rPr>
            <w:rStyle w:val="Hipervnculo"/>
            <w:rFonts w:ascii="Times New Roman" w:eastAsia="Arial" w:hAnsi="Times New Roman" w:cs="Times New Roman"/>
            <w:sz w:val="24"/>
            <w:szCs w:val="24"/>
          </w:rPr>
          <w:t>https://onlinelibrary.wiley.com/doi/abs/10.1111/j.1530-0277.1988.tb00208.x</w:t>
        </w:r>
      </w:hyperlink>
    </w:p>
    <w:p w14:paraId="6FCFC166" w14:textId="77777777" w:rsidR="0087621C" w:rsidRPr="00F96D83" w:rsidRDefault="0087621C" w:rsidP="0087621C">
      <w:pPr>
        <w:shd w:val="clear" w:color="auto" w:fill="FFFFFF"/>
        <w:spacing w:after="0" w:line="360" w:lineRule="auto"/>
        <w:jc w:val="both"/>
        <w:rPr>
          <w:rFonts w:ascii="Times New Roman" w:eastAsia="Arial" w:hAnsi="Times New Roman" w:cs="Times New Roman"/>
          <w:color w:val="333333"/>
          <w:sz w:val="24"/>
          <w:szCs w:val="24"/>
        </w:rPr>
      </w:pPr>
    </w:p>
    <w:p w14:paraId="103B53E7" w14:textId="77777777" w:rsidR="0087621C" w:rsidRPr="00F96D83" w:rsidRDefault="0087621C" w:rsidP="0087621C">
      <w:pPr>
        <w:widowControl w:val="0"/>
        <w:spacing w:after="0" w:line="360" w:lineRule="auto"/>
        <w:ind w:left="640" w:hanging="640"/>
        <w:rPr>
          <w:rFonts w:ascii="Times New Roman" w:eastAsia="Arial" w:hAnsi="Times New Roman" w:cs="Times New Roman"/>
          <w:sz w:val="24"/>
          <w:szCs w:val="24"/>
        </w:rPr>
      </w:pPr>
    </w:p>
    <w:p w14:paraId="4F0E837C" w14:textId="77777777" w:rsidR="0087621C" w:rsidRPr="005D02FD" w:rsidRDefault="0087621C" w:rsidP="0087621C">
      <w:pPr>
        <w:shd w:val="clear" w:color="auto" w:fill="FFFFFF"/>
        <w:spacing w:after="0" w:line="360" w:lineRule="auto"/>
        <w:jc w:val="center"/>
        <w:rPr>
          <w:rFonts w:ascii="Times New Roman" w:eastAsia="Arial" w:hAnsi="Times New Roman" w:cs="Times New Roman"/>
          <w:sz w:val="24"/>
          <w:szCs w:val="24"/>
        </w:rPr>
      </w:pPr>
      <w:r w:rsidRPr="005D02FD">
        <w:rPr>
          <w:rFonts w:ascii="Times New Roman" w:eastAsia="Arial" w:hAnsi="Times New Roman" w:cs="Times New Roman"/>
          <w:b/>
          <w:sz w:val="24"/>
          <w:szCs w:val="24"/>
        </w:rPr>
        <w:t xml:space="preserve">Conflictos de </w:t>
      </w:r>
      <w:r>
        <w:rPr>
          <w:rFonts w:ascii="Times New Roman" w:eastAsia="Arial" w:hAnsi="Times New Roman" w:cs="Times New Roman"/>
          <w:b/>
          <w:sz w:val="24"/>
          <w:szCs w:val="24"/>
        </w:rPr>
        <w:t>i</w:t>
      </w:r>
      <w:r w:rsidRPr="005D02FD">
        <w:rPr>
          <w:rFonts w:ascii="Times New Roman" w:eastAsia="Arial" w:hAnsi="Times New Roman" w:cs="Times New Roman"/>
          <w:b/>
          <w:sz w:val="24"/>
          <w:szCs w:val="24"/>
        </w:rPr>
        <w:t>nterés</w:t>
      </w:r>
    </w:p>
    <w:p w14:paraId="7AD6F938" w14:textId="77777777" w:rsidR="0087621C" w:rsidRPr="00F96D83" w:rsidRDefault="0087621C" w:rsidP="0087621C">
      <w:pPr>
        <w:shd w:val="clear" w:color="auto" w:fill="FFFFFF"/>
        <w:spacing w:after="0" w:line="360" w:lineRule="auto"/>
        <w:jc w:val="both"/>
        <w:rPr>
          <w:rFonts w:ascii="Times New Roman" w:eastAsia="Arial" w:hAnsi="Times New Roman" w:cs="Times New Roman"/>
          <w:sz w:val="24"/>
          <w:szCs w:val="24"/>
        </w:rPr>
      </w:pPr>
      <w:r w:rsidRPr="00F96D83">
        <w:rPr>
          <w:rFonts w:ascii="Times New Roman" w:eastAsia="Arial" w:hAnsi="Times New Roman" w:cs="Times New Roman"/>
          <w:sz w:val="24"/>
          <w:szCs w:val="24"/>
        </w:rPr>
        <w:t>Los autores declaran no tener conflicto de interés con el presente trabajo.</w:t>
      </w:r>
    </w:p>
    <w:p w14:paraId="2423DCFF" w14:textId="77777777" w:rsidR="0087621C" w:rsidRPr="00F96D83" w:rsidRDefault="0087621C" w:rsidP="0087621C">
      <w:pPr>
        <w:spacing w:after="0" w:line="360" w:lineRule="auto"/>
        <w:jc w:val="both"/>
        <w:rPr>
          <w:rFonts w:ascii="Times New Roman" w:hAnsi="Times New Roman" w:cs="Times New Roman"/>
          <w:sz w:val="24"/>
          <w:szCs w:val="24"/>
        </w:rPr>
      </w:pPr>
    </w:p>
    <w:p w14:paraId="0EE1DBA9" w14:textId="77777777" w:rsidR="00675476" w:rsidRPr="00391509" w:rsidRDefault="00675476" w:rsidP="00391509"/>
    <w:sectPr w:rsidR="00675476" w:rsidRPr="00391509" w:rsidSect="000F3690">
      <w:headerReference w:type="default" r:id="rId17"/>
      <w:footerReference w:type="even" r:id="rId18"/>
      <w:footerReference w:type="default" r:id="rId19"/>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FDEE2" w14:textId="77777777" w:rsidR="001F6346" w:rsidRDefault="001F6346">
      <w:r>
        <w:separator/>
      </w:r>
    </w:p>
  </w:endnote>
  <w:endnote w:type="continuationSeparator" w:id="0">
    <w:p w14:paraId="5C7868A1" w14:textId="77777777" w:rsidR="001F6346" w:rsidRDefault="001F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4F4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2BF3A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A078A" w14:textId="77777777" w:rsidR="00B66ECB" w:rsidRPr="00380D64" w:rsidRDefault="00B66ECB" w:rsidP="000F3690">
    <w:pPr>
      <w:pStyle w:val="Piedepgina"/>
      <w:framePr w:wrap="around" w:vAnchor="text" w:hAnchor="margin" w:xAlign="right" w:y="249"/>
      <w:rPr>
        <w:rStyle w:val="Nmerodepgina"/>
        <w:sz w:val="18"/>
        <w:szCs w:val="18"/>
      </w:rPr>
    </w:pPr>
  </w:p>
  <w:p w14:paraId="00801E71" w14:textId="77777777" w:rsidR="000F3690" w:rsidRPr="00AE044C" w:rsidRDefault="000F3690" w:rsidP="00391509">
    <w:pPr>
      <w:pStyle w:val="Piedepgina"/>
      <w:ind w:right="360"/>
    </w:pPr>
    <w:r>
      <w:rPr>
        <w:noProof/>
        <w:lang w:val="es-ES"/>
      </w:rPr>
      <mc:AlternateContent>
        <mc:Choice Requires="wps">
          <w:drawing>
            <wp:anchor distT="0" distB="0" distL="114300" distR="114300" simplePos="0" relativeHeight="251658240" behindDoc="0" locked="0" layoutInCell="1" allowOverlap="1" wp14:anchorId="3013F924" wp14:editId="0949AD0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18AD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4E1C7857" w14:textId="77777777" w:rsidR="00675476" w:rsidRPr="008911C9" w:rsidRDefault="001F6346" w:rsidP="008911C9">
    <w:pPr>
      <w:pStyle w:val="Piedepgina"/>
      <w:spacing w:after="0"/>
      <w:ind w:right="357"/>
      <w:rPr>
        <w:rFonts w:ascii="Times New Roman" w:hAnsi="Times New Roman" w:cs="Times New Roman"/>
      </w:rPr>
    </w:pPr>
    <w:hyperlink r:id="rId1" w:history="1">
      <w:r w:rsidR="00391509" w:rsidRPr="008911C9">
        <w:rPr>
          <w:rStyle w:val="Hipervnculo"/>
          <w:rFonts w:ascii="Times New Roman" w:hAnsi="Times New Roman" w:cs="Times New Roman"/>
        </w:rPr>
        <w:t>http://scielo.sld.cu</w:t>
      </w:r>
    </w:hyperlink>
  </w:p>
  <w:p w14:paraId="354190A7" w14:textId="77777777" w:rsidR="00391509" w:rsidRPr="008911C9" w:rsidRDefault="001F6346" w:rsidP="008911C9">
    <w:pPr>
      <w:pStyle w:val="Piedepgina"/>
      <w:tabs>
        <w:tab w:val="clear" w:pos="4252"/>
        <w:tab w:val="left" w:pos="8504"/>
      </w:tabs>
      <w:spacing w:after="0"/>
      <w:ind w:right="357"/>
      <w:rPr>
        <w:rFonts w:ascii="Times New Roman" w:hAnsi="Times New Roman" w:cs="Times New Roman"/>
      </w:rPr>
    </w:pPr>
    <w:hyperlink r:id="rId2" w:history="1">
      <w:r w:rsidR="00391509" w:rsidRPr="008911C9">
        <w:rPr>
          <w:rStyle w:val="Hipervnculo"/>
          <w:rFonts w:ascii="Times New Roman" w:hAnsi="Times New Roman" w:cs="Times New Roman"/>
        </w:rPr>
        <w:t>http://www.revmedmilitar.sld.cu</w:t>
      </w:r>
    </w:hyperlink>
    <w:r w:rsidR="00391509" w:rsidRPr="008911C9">
      <w:rPr>
        <w:rFonts w:ascii="Times New Roman" w:hAnsi="Times New Roman" w:cs="Times New Roman"/>
      </w:rPr>
      <w:t xml:space="preserve"> </w:t>
    </w:r>
    <w:r w:rsidR="00AE044C" w:rsidRPr="008911C9">
      <w:rPr>
        <w:rFonts w:ascii="Times New Roman" w:hAnsi="Times New Roman" w:cs="Times New Roman"/>
      </w:rPr>
      <w:tab/>
    </w:r>
  </w:p>
  <w:p w14:paraId="2F571CF4" w14:textId="77777777" w:rsidR="00180CE9" w:rsidRPr="008911C9" w:rsidRDefault="00180CE9" w:rsidP="008911C9">
    <w:pPr>
      <w:pStyle w:val="Piedepgina"/>
      <w:spacing w:after="0"/>
      <w:ind w:right="357"/>
      <w:jc w:val="center"/>
      <w:rPr>
        <w:rFonts w:ascii="Times New Roman" w:hAnsi="Times New Roman" w:cs="Times New Roman"/>
        <w:sz w:val="18"/>
        <w:szCs w:val="18"/>
      </w:rPr>
    </w:pPr>
    <w:r w:rsidRPr="008911C9">
      <w:rPr>
        <w:rFonts w:ascii="Times New Roman" w:hAnsi="Times New Roman" w:cs="Times New Roman"/>
      </w:rPr>
      <w:t xml:space="preserve">Bajo licencia </w:t>
    </w:r>
    <w:proofErr w:type="spellStart"/>
    <w:r w:rsidRPr="008911C9">
      <w:rPr>
        <w:rFonts w:ascii="Times New Roman" w:hAnsi="Times New Roman" w:cs="Times New Roman"/>
      </w:rPr>
      <w:t>Creative</w:t>
    </w:r>
    <w:proofErr w:type="spellEnd"/>
    <w:r w:rsidRPr="008911C9">
      <w:rPr>
        <w:rFonts w:ascii="Times New Roman" w:hAnsi="Times New Roman" w:cs="Times New Roman"/>
      </w:rPr>
      <w:t xml:space="preserve"> </w:t>
    </w:r>
    <w:proofErr w:type="spellStart"/>
    <w:r w:rsidRPr="008911C9">
      <w:rPr>
        <w:rFonts w:ascii="Times New Roman" w:hAnsi="Times New Roman" w:cs="Times New Roman"/>
      </w:rPr>
      <w:t>Commons</w:t>
    </w:r>
    <w:proofErr w:type="spellEnd"/>
    <w:r w:rsidRPr="008911C9">
      <w:rPr>
        <w:rFonts w:ascii="Times New Roman" w:hAnsi="Times New Roman" w:cs="Times New Roman"/>
        <w:sz w:val="18"/>
        <w:szCs w:val="18"/>
      </w:rPr>
      <w:t xml:space="preserve"> </w:t>
    </w:r>
    <w:r w:rsidRPr="008911C9">
      <w:rPr>
        <w:rFonts w:ascii="Times New Roman" w:hAnsi="Times New Roman" w:cs="Times New Roman"/>
        <w:noProof/>
        <w:sz w:val="18"/>
        <w:szCs w:val="18"/>
        <w:lang w:val="es-ES"/>
      </w:rPr>
      <w:drawing>
        <wp:inline distT="0" distB="0" distL="0" distR="0" wp14:anchorId="6A7F9BF0" wp14:editId="3C8E4172">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B86BF" w14:textId="77777777" w:rsidR="001F6346" w:rsidRDefault="001F6346">
      <w:r>
        <w:separator/>
      </w:r>
    </w:p>
  </w:footnote>
  <w:footnote w:type="continuationSeparator" w:id="0">
    <w:p w14:paraId="0A4123EB" w14:textId="77777777" w:rsidR="001F6346" w:rsidRDefault="001F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B9D5" w14:textId="226E406E" w:rsidR="00CC376A" w:rsidRPr="008911C9" w:rsidRDefault="00B31971" w:rsidP="00180CE9">
    <w:pPr>
      <w:pStyle w:val="Encabezado"/>
      <w:tabs>
        <w:tab w:val="left" w:pos="420"/>
      </w:tabs>
      <w:jc w:val="center"/>
      <w:rPr>
        <w:rFonts w:ascii="Times New Roman" w:hAnsi="Times New Roman" w:cs="Times New Roman"/>
      </w:rPr>
    </w:pPr>
    <w:r w:rsidRPr="008911C9">
      <w:rPr>
        <w:rFonts w:ascii="Times New Roman" w:hAnsi="Times New Roman" w:cs="Times New Roman"/>
        <w:b/>
        <w:noProof/>
        <w:color w:val="00FFFF"/>
        <w:lang w:val="es-ES"/>
      </w:rPr>
      <w:drawing>
        <wp:anchor distT="0" distB="0" distL="114300" distR="114300" simplePos="0" relativeHeight="251662336" behindDoc="0" locked="0" layoutInCell="1" allowOverlap="1" wp14:anchorId="171EF938" wp14:editId="1A4BA38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8911C9">
      <w:rPr>
        <w:rFonts w:ascii="Times New Roman" w:hAnsi="Times New Roman" w:cs="Times New Roman"/>
      </w:rPr>
      <w:t xml:space="preserve">Revista </w:t>
    </w:r>
    <w:r w:rsidR="00380D64" w:rsidRPr="008911C9">
      <w:rPr>
        <w:rFonts w:ascii="Times New Roman" w:hAnsi="Times New Roman" w:cs="Times New Roman"/>
      </w:rPr>
      <w:t>Cubana de Medicina Militar.</w:t>
    </w:r>
    <w:r w:rsidR="00D85951" w:rsidRPr="008911C9">
      <w:rPr>
        <w:rFonts w:ascii="Times New Roman" w:hAnsi="Times New Roman" w:cs="Times New Roman"/>
      </w:rPr>
      <w:t xml:space="preserve"> </w:t>
    </w:r>
    <w:r w:rsidR="00323DCF">
      <w:rPr>
        <w:rFonts w:ascii="Times New Roman" w:hAnsi="Times New Roman" w:cs="Times New Roman"/>
      </w:rPr>
      <w:t>2021</w:t>
    </w:r>
    <w:r w:rsidR="003E03D5" w:rsidRPr="008911C9">
      <w:rPr>
        <w:rFonts w:ascii="Times New Roman" w:hAnsi="Times New Roman" w:cs="Times New Roman"/>
      </w:rPr>
      <w:t>;</w:t>
    </w:r>
    <w:r w:rsidR="00323DCF">
      <w:rPr>
        <w:rFonts w:ascii="Times New Roman" w:hAnsi="Times New Roman" w:cs="Times New Roman"/>
      </w:rPr>
      <w:t>50</w:t>
    </w:r>
    <w:r w:rsidR="00493701" w:rsidRPr="008911C9">
      <w:rPr>
        <w:rFonts w:ascii="Times New Roman" w:hAnsi="Times New Roman" w:cs="Times New Roman"/>
      </w:rPr>
      <w:t>(</w:t>
    </w:r>
    <w:r w:rsidR="00323DCF">
      <w:rPr>
        <w:rFonts w:ascii="Times New Roman" w:hAnsi="Times New Roman" w:cs="Times New Roman"/>
      </w:rPr>
      <w:t>1</w:t>
    </w:r>
    <w:proofErr w:type="gramStart"/>
    <w:r w:rsidR="00493701" w:rsidRPr="008911C9">
      <w:rPr>
        <w:rFonts w:ascii="Times New Roman" w:hAnsi="Times New Roman" w:cs="Times New Roman"/>
      </w:rPr>
      <w:t>)</w:t>
    </w:r>
    <w:r w:rsidR="00391509" w:rsidRPr="008911C9">
      <w:rPr>
        <w:rFonts w:ascii="Times New Roman" w:hAnsi="Times New Roman" w:cs="Times New Roman"/>
      </w:rPr>
      <w:t>:</w:t>
    </w:r>
    <w:r w:rsidR="00323DCF">
      <w:rPr>
        <w:rFonts w:ascii="Times New Roman" w:hAnsi="Times New Roman" w:cs="Times New Roman"/>
      </w:rPr>
      <w:t>e</w:t>
    </w:r>
    <w:proofErr w:type="gramEnd"/>
    <w:r w:rsidR="00323DCF">
      <w:rPr>
        <w:rFonts w:ascii="Times New Roman" w:hAnsi="Times New Roman" w:cs="Times New Roman"/>
      </w:rPr>
      <w:t>02101100</w:t>
    </w:r>
  </w:p>
  <w:p w14:paraId="7CBADE7E" w14:textId="77777777" w:rsidR="00A477DE" w:rsidRDefault="000F3690">
    <w:r w:rsidRPr="00CC376A">
      <w:rPr>
        <w:rFonts w:ascii="Verdana" w:hAnsi="Verdana"/>
        <w:noProof/>
        <w:color w:val="00FFFF"/>
        <w:sz w:val="18"/>
        <w:szCs w:val="18"/>
        <w:lang w:val="es-ES"/>
      </w:rPr>
      <mc:AlternateContent>
        <mc:Choice Requires="wps">
          <w:drawing>
            <wp:anchor distT="0" distB="0" distL="114300" distR="114300" simplePos="0" relativeHeight="251657216" behindDoc="0" locked="0" layoutInCell="1" allowOverlap="1" wp14:anchorId="62CD1EC6" wp14:editId="72227CA0">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D864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1C"/>
    <w:rsid w:val="000F3690"/>
    <w:rsid w:val="001221D1"/>
    <w:rsid w:val="00180CE9"/>
    <w:rsid w:val="001F6346"/>
    <w:rsid w:val="00202B2D"/>
    <w:rsid w:val="00230DD5"/>
    <w:rsid w:val="00323DCF"/>
    <w:rsid w:val="00380D64"/>
    <w:rsid w:val="00391509"/>
    <w:rsid w:val="003E03D5"/>
    <w:rsid w:val="00493701"/>
    <w:rsid w:val="004E2065"/>
    <w:rsid w:val="005508A2"/>
    <w:rsid w:val="00566F71"/>
    <w:rsid w:val="00675476"/>
    <w:rsid w:val="007C430F"/>
    <w:rsid w:val="007D614D"/>
    <w:rsid w:val="0087621C"/>
    <w:rsid w:val="008911C9"/>
    <w:rsid w:val="00960D6A"/>
    <w:rsid w:val="009A0560"/>
    <w:rsid w:val="009B0917"/>
    <w:rsid w:val="00A23C0C"/>
    <w:rsid w:val="00A477DE"/>
    <w:rsid w:val="00A71E65"/>
    <w:rsid w:val="00AE044C"/>
    <w:rsid w:val="00B31971"/>
    <w:rsid w:val="00B4380A"/>
    <w:rsid w:val="00B66ECB"/>
    <w:rsid w:val="00C7523A"/>
    <w:rsid w:val="00CC1B6E"/>
    <w:rsid w:val="00CC376A"/>
    <w:rsid w:val="00CC48A1"/>
    <w:rsid w:val="00D33335"/>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6589A"/>
  <w15:docId w15:val="{EF2EE1D2-149A-44FD-BF76-8AAF1D2A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21C"/>
    <w:pPr>
      <w:spacing w:after="160" w:line="259" w:lineRule="auto"/>
    </w:pPr>
    <w:rPr>
      <w:rFonts w:ascii="Calibri" w:eastAsia="Calibri" w:hAnsi="Calibri" w:cs="Calibri"/>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076-6093" TargetMode="External"/><Relationship Id="rId13" Type="http://schemas.openxmlformats.org/officeDocument/2006/relationships/hyperlink" Target="https://www.psychiatry.org/psychiatrists/practice/ds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rcid.org/0000-0002-0418-7242" TargetMode="External"/><Relationship Id="rId12" Type="http://schemas.openxmlformats.org/officeDocument/2006/relationships/hyperlink" Target="https://www.who.int/substance_abuse/wha58_26_sp.pd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onlinelibrary.wiley.com/doi/abs/10.1111/j.1530-0277.1988.tb00208.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2-7953-3285" TargetMode="External"/><Relationship Id="rId11" Type="http://schemas.openxmlformats.org/officeDocument/2006/relationships/hyperlink" Target="http://www.revmedmilitar.sld.cu/index.php/mil/article/view/532/548" TargetMode="External"/><Relationship Id="rId5" Type="http://schemas.openxmlformats.org/officeDocument/2006/relationships/endnotes" Target="endnotes.xml"/><Relationship Id="rId15" Type="http://schemas.openxmlformats.org/officeDocument/2006/relationships/hyperlink" Target="https://journals.lww.com/psychopharmacology/Fulltext/1981/11000/Development_of_Optimal_Treatment_Tactics_for.6.aspx" TargetMode="External"/><Relationship Id="rId10" Type="http://schemas.openxmlformats.org/officeDocument/2006/relationships/hyperlink" Target="mailto:espinozacuzcanoam@gmail.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orcid.org/0000-0002-0011-2665" TargetMode="External"/><Relationship Id="rId14" Type="http://schemas.openxmlformats.org/officeDocument/2006/relationships/hyperlink" Target="https://www.elsevier.es/es-revista-trastornos-adictivos-182-pdf-1304502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3</Pages>
  <Words>836</Words>
  <Characters>4602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5428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Editor</cp:lastModifiedBy>
  <cp:revision>5</cp:revision>
  <cp:lastPrinted>2021-03-13T19:25:00Z</cp:lastPrinted>
  <dcterms:created xsi:type="dcterms:W3CDTF">2021-03-02T20:20:00Z</dcterms:created>
  <dcterms:modified xsi:type="dcterms:W3CDTF">2021-03-13T19:25:00Z</dcterms:modified>
</cp:coreProperties>
</file>