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6B7E2" w14:textId="77777777" w:rsidR="00AE1364" w:rsidRPr="00AE1364" w:rsidRDefault="00AE1364" w:rsidP="00AE1364">
      <w:pPr>
        <w:pStyle w:val="Ttulo2"/>
        <w:rPr>
          <w:b w:val="0"/>
          <w:bCs w:val="0"/>
        </w:rPr>
      </w:pPr>
      <w:r w:rsidRPr="00AE1364">
        <w:rPr>
          <w:b w:val="0"/>
          <w:bCs w:val="0"/>
        </w:rPr>
        <w:t>Artículo de revisión</w:t>
      </w:r>
    </w:p>
    <w:p w14:paraId="077910ED" w14:textId="77777777" w:rsidR="00AE1364" w:rsidRPr="00AE1364" w:rsidRDefault="00AE1364" w:rsidP="00AE1364">
      <w:pPr>
        <w:rPr>
          <w:rFonts w:ascii="Times New Roman" w:hAnsi="Times New Roman" w:cs="Times New Roman"/>
          <w:lang w:val="es-ES"/>
        </w:rPr>
      </w:pPr>
    </w:p>
    <w:p w14:paraId="4A8B13F0" w14:textId="1B3FC988" w:rsidR="00AE1364" w:rsidRPr="00AE1364" w:rsidRDefault="00AE1364" w:rsidP="00AE1364">
      <w:pPr>
        <w:pStyle w:val="Ttulo1"/>
        <w:rPr>
          <w:sz w:val="28"/>
          <w:szCs w:val="28"/>
        </w:rPr>
      </w:pPr>
      <w:r w:rsidRPr="00AE1364">
        <w:rPr>
          <w:sz w:val="28"/>
          <w:szCs w:val="28"/>
        </w:rPr>
        <w:t xml:space="preserve">Complicaciones cardiovasculares en pacientes </w:t>
      </w:r>
      <w:r w:rsidR="00D519FE">
        <w:rPr>
          <w:sz w:val="28"/>
          <w:szCs w:val="28"/>
        </w:rPr>
        <w:t>con</w:t>
      </w:r>
      <w:r w:rsidRPr="00AE1364">
        <w:rPr>
          <w:sz w:val="28"/>
          <w:szCs w:val="28"/>
        </w:rPr>
        <w:t xml:space="preserve"> la </w:t>
      </w:r>
    </w:p>
    <w:p w14:paraId="5488AEBC" w14:textId="77777777" w:rsidR="00AE1364" w:rsidRPr="00AE1364" w:rsidRDefault="00AE1364" w:rsidP="00AE1364">
      <w:pPr>
        <w:pStyle w:val="Ttulo1"/>
        <w:rPr>
          <w:b w:val="0"/>
          <w:sz w:val="28"/>
          <w:szCs w:val="28"/>
          <w:lang w:val="en-US"/>
        </w:rPr>
      </w:pPr>
      <w:r w:rsidRPr="00AE1364">
        <w:rPr>
          <w:sz w:val="28"/>
          <w:szCs w:val="28"/>
          <w:lang w:val="en-US"/>
        </w:rPr>
        <w:t>COVID-19</w:t>
      </w:r>
    </w:p>
    <w:p w14:paraId="1AA44641" w14:textId="42F17EC1" w:rsidR="00AE1364" w:rsidRPr="00AE1364" w:rsidRDefault="00AE1364" w:rsidP="00AE1364">
      <w:pPr>
        <w:spacing w:after="0" w:line="360" w:lineRule="auto"/>
        <w:jc w:val="center"/>
        <w:rPr>
          <w:rFonts w:ascii="Times New Roman" w:hAnsi="Times New Roman" w:cs="Times New Roman"/>
          <w:bCs/>
          <w:sz w:val="28"/>
          <w:szCs w:val="28"/>
          <w:lang w:val="en-US"/>
        </w:rPr>
      </w:pPr>
      <w:r w:rsidRPr="00AE1364">
        <w:rPr>
          <w:rFonts w:ascii="Times New Roman" w:hAnsi="Times New Roman" w:cs="Times New Roman"/>
          <w:bCs/>
          <w:sz w:val="28"/>
          <w:szCs w:val="28"/>
          <w:lang w:val="en-US"/>
        </w:rPr>
        <w:t xml:space="preserve">Cardiovascular complications in COVID-19 </w:t>
      </w:r>
      <w:r w:rsidR="00D519FE">
        <w:rPr>
          <w:rFonts w:ascii="Times New Roman" w:hAnsi="Times New Roman" w:cs="Times New Roman"/>
          <w:bCs/>
          <w:sz w:val="28"/>
          <w:szCs w:val="28"/>
          <w:lang w:val="en-US"/>
        </w:rPr>
        <w:t>patients</w:t>
      </w:r>
    </w:p>
    <w:p w14:paraId="2B27EAEE" w14:textId="77777777" w:rsidR="00AE1364" w:rsidRPr="00AE1364" w:rsidRDefault="00AE1364" w:rsidP="00AE1364">
      <w:pPr>
        <w:spacing w:after="0" w:line="360" w:lineRule="auto"/>
        <w:rPr>
          <w:rFonts w:ascii="Times New Roman" w:hAnsi="Times New Roman" w:cs="Times New Roman"/>
          <w:lang w:val="en-US"/>
        </w:rPr>
      </w:pPr>
    </w:p>
    <w:p w14:paraId="356C7298" w14:textId="77777777" w:rsidR="00AE1364" w:rsidRPr="00AE1364" w:rsidRDefault="00AE1364" w:rsidP="00AE1364">
      <w:pPr>
        <w:spacing w:after="0" w:line="360" w:lineRule="auto"/>
        <w:rPr>
          <w:rFonts w:ascii="Times New Roman" w:hAnsi="Times New Roman" w:cs="Times New Roman"/>
          <w:lang w:val="es-ES"/>
        </w:rPr>
      </w:pPr>
      <w:r w:rsidRPr="00AE1364">
        <w:rPr>
          <w:rFonts w:ascii="Times New Roman" w:hAnsi="Times New Roman" w:cs="Times New Roman"/>
          <w:lang w:val="es-ES"/>
        </w:rPr>
        <w:t>Alejandro Jarol Pavón Rojas</w:t>
      </w:r>
      <w:r w:rsidRPr="00AE1364">
        <w:rPr>
          <w:rFonts w:ascii="Times New Roman" w:hAnsi="Times New Roman" w:cs="Times New Roman"/>
          <w:vertAlign w:val="superscript"/>
          <w:lang w:val="es-ES"/>
        </w:rPr>
        <w:t xml:space="preserve">1 </w:t>
      </w:r>
      <w:hyperlink r:id="rId7" w:history="1">
        <w:r w:rsidRPr="00AE1364">
          <w:rPr>
            <w:rStyle w:val="Hipervnculo"/>
            <w:rFonts w:ascii="Times New Roman" w:hAnsi="Times New Roman" w:cs="Times New Roman"/>
            <w:lang w:val="es-ES"/>
          </w:rPr>
          <w:t>https://orcid.org/0000-0002-6391-2184</w:t>
        </w:r>
      </w:hyperlink>
    </w:p>
    <w:p w14:paraId="1C750BA9" w14:textId="77777777" w:rsidR="00AE1364" w:rsidRPr="00AE1364" w:rsidRDefault="00AE1364" w:rsidP="00AE1364">
      <w:pPr>
        <w:spacing w:after="0" w:line="360" w:lineRule="auto"/>
        <w:rPr>
          <w:rFonts w:ascii="Times New Roman" w:hAnsi="Times New Roman" w:cs="Times New Roman"/>
          <w:lang w:val="es-ES"/>
        </w:rPr>
      </w:pPr>
      <w:proofErr w:type="spellStart"/>
      <w:r w:rsidRPr="00AE1364">
        <w:rPr>
          <w:rFonts w:ascii="Times New Roman" w:hAnsi="Times New Roman" w:cs="Times New Roman"/>
          <w:lang w:val="es-ES"/>
        </w:rPr>
        <w:t>Lisvan</w:t>
      </w:r>
      <w:proofErr w:type="spellEnd"/>
      <w:r w:rsidRPr="00AE1364">
        <w:rPr>
          <w:rFonts w:ascii="Times New Roman" w:hAnsi="Times New Roman" w:cs="Times New Roman"/>
          <w:lang w:val="es-ES"/>
        </w:rPr>
        <w:t xml:space="preserve"> </w:t>
      </w:r>
      <w:proofErr w:type="spellStart"/>
      <w:r w:rsidRPr="00AE1364">
        <w:rPr>
          <w:rFonts w:ascii="Times New Roman" w:hAnsi="Times New Roman" w:cs="Times New Roman"/>
          <w:lang w:val="es-ES"/>
        </w:rPr>
        <w:t>Cisnero</w:t>
      </w:r>
      <w:proofErr w:type="spellEnd"/>
      <w:r w:rsidRPr="00AE1364">
        <w:rPr>
          <w:rFonts w:ascii="Times New Roman" w:hAnsi="Times New Roman" w:cs="Times New Roman"/>
          <w:lang w:val="es-ES"/>
        </w:rPr>
        <w:t xml:space="preserve"> Reyes</w:t>
      </w:r>
      <w:r w:rsidRPr="00AE1364">
        <w:rPr>
          <w:rFonts w:ascii="Times New Roman" w:hAnsi="Times New Roman" w:cs="Times New Roman"/>
          <w:vertAlign w:val="superscript"/>
          <w:lang w:val="es-ES"/>
        </w:rPr>
        <w:t xml:space="preserve">1 </w:t>
      </w:r>
      <w:hyperlink r:id="rId8" w:history="1">
        <w:r w:rsidRPr="00AE1364">
          <w:rPr>
            <w:rStyle w:val="Hipervnculo"/>
            <w:rFonts w:ascii="Times New Roman" w:hAnsi="Times New Roman" w:cs="Times New Roman"/>
            <w:lang w:val="es-ES"/>
          </w:rPr>
          <w:t>https://orcid.org/0000-0002-4461-3445</w:t>
        </w:r>
      </w:hyperlink>
    </w:p>
    <w:p w14:paraId="514D0F16" w14:textId="77777777" w:rsidR="00AE1364" w:rsidRPr="00AE1364" w:rsidRDefault="00AE1364" w:rsidP="00AE1364">
      <w:pPr>
        <w:spacing w:after="0" w:line="360" w:lineRule="auto"/>
        <w:rPr>
          <w:rStyle w:val="Hipervnculo"/>
          <w:rFonts w:ascii="Times New Roman" w:hAnsi="Times New Roman" w:cs="Times New Roman"/>
          <w:lang w:val="es-ES"/>
        </w:rPr>
      </w:pPr>
      <w:r w:rsidRPr="00AE1364">
        <w:rPr>
          <w:rFonts w:ascii="Times New Roman" w:hAnsi="Times New Roman" w:cs="Times New Roman"/>
          <w:lang w:val="es-ES"/>
        </w:rPr>
        <w:t>Sergio Orlando Escalona González</w:t>
      </w:r>
      <w:r w:rsidRPr="00AE1364">
        <w:rPr>
          <w:rFonts w:ascii="Times New Roman" w:hAnsi="Times New Roman" w:cs="Times New Roman"/>
          <w:vertAlign w:val="superscript"/>
          <w:lang w:val="es-ES"/>
        </w:rPr>
        <w:t>1,2</w:t>
      </w:r>
      <w:r w:rsidRPr="00AE1364">
        <w:rPr>
          <w:rFonts w:ascii="Times New Roman" w:hAnsi="Times New Roman" w:cs="Times New Roman"/>
          <w:lang w:val="es-ES"/>
        </w:rPr>
        <w:t xml:space="preserve">* </w:t>
      </w:r>
      <w:hyperlink r:id="rId9" w:history="1">
        <w:r w:rsidRPr="00AE1364">
          <w:rPr>
            <w:rStyle w:val="Hipervnculo"/>
            <w:rFonts w:ascii="Times New Roman" w:hAnsi="Times New Roman" w:cs="Times New Roman"/>
            <w:lang w:val="es-ES"/>
          </w:rPr>
          <w:t>https://orcid.org/0000-0003-4261-6842</w:t>
        </w:r>
      </w:hyperlink>
    </w:p>
    <w:p w14:paraId="14489DC8" w14:textId="77777777" w:rsidR="00AE1364" w:rsidRPr="00AE1364" w:rsidRDefault="00AE1364" w:rsidP="00AE1364">
      <w:pPr>
        <w:spacing w:after="0" w:line="360" w:lineRule="auto"/>
        <w:rPr>
          <w:rFonts w:ascii="Times New Roman" w:hAnsi="Times New Roman" w:cs="Times New Roman"/>
          <w:highlight w:val="yellow"/>
          <w:lang w:val="es-ES"/>
        </w:rPr>
      </w:pPr>
      <w:proofErr w:type="spellStart"/>
      <w:r w:rsidRPr="00AE1364">
        <w:rPr>
          <w:rFonts w:ascii="Times New Roman" w:hAnsi="Times New Roman" w:cs="Times New Roman"/>
          <w:lang w:val="es-ES"/>
        </w:rPr>
        <w:t>Osleidys</w:t>
      </w:r>
      <w:proofErr w:type="spellEnd"/>
      <w:r w:rsidRPr="00AE1364">
        <w:rPr>
          <w:rFonts w:ascii="Times New Roman" w:hAnsi="Times New Roman" w:cs="Times New Roman"/>
          <w:lang w:val="es-ES"/>
        </w:rPr>
        <w:t xml:space="preserve"> Rojas Silva</w:t>
      </w:r>
      <w:r w:rsidRPr="00AE1364">
        <w:rPr>
          <w:rFonts w:ascii="Times New Roman" w:hAnsi="Times New Roman" w:cs="Times New Roman"/>
          <w:vertAlign w:val="superscript"/>
          <w:lang w:val="es-ES"/>
        </w:rPr>
        <w:t xml:space="preserve">1 </w:t>
      </w:r>
      <w:hyperlink r:id="rId10" w:history="1">
        <w:r w:rsidRPr="00AE1364">
          <w:rPr>
            <w:rStyle w:val="Hipervnculo"/>
            <w:rFonts w:ascii="Times New Roman" w:hAnsi="Times New Roman" w:cs="Times New Roman"/>
            <w:lang w:val="es-ES"/>
          </w:rPr>
          <w:t>https://orcid.org/0000-0001-7489-2636</w:t>
        </w:r>
      </w:hyperlink>
    </w:p>
    <w:p w14:paraId="40D9AC84" w14:textId="77777777" w:rsidR="00AE1364" w:rsidRPr="00AE1364" w:rsidRDefault="00AE1364" w:rsidP="00AE1364">
      <w:pPr>
        <w:spacing w:after="0" w:line="360" w:lineRule="auto"/>
        <w:rPr>
          <w:rFonts w:ascii="Times New Roman" w:hAnsi="Times New Roman" w:cs="Times New Roman"/>
          <w:vertAlign w:val="superscript"/>
          <w:lang w:val="es-ES"/>
        </w:rPr>
      </w:pPr>
      <w:r w:rsidRPr="00AE1364">
        <w:rPr>
          <w:rFonts w:ascii="Times New Roman" w:hAnsi="Times New Roman" w:cs="Times New Roman"/>
          <w:lang w:val="es-ES"/>
        </w:rPr>
        <w:t>Carlos Julio Pérez Pérez</w:t>
      </w:r>
      <w:r w:rsidRPr="00AE1364">
        <w:rPr>
          <w:rFonts w:ascii="Times New Roman" w:hAnsi="Times New Roman" w:cs="Times New Roman"/>
          <w:vertAlign w:val="superscript"/>
          <w:lang w:val="es-ES"/>
        </w:rPr>
        <w:t xml:space="preserve">3 </w:t>
      </w:r>
      <w:hyperlink r:id="rId11" w:history="1">
        <w:r w:rsidRPr="00AE1364">
          <w:rPr>
            <w:rStyle w:val="Hipervnculo"/>
            <w:rFonts w:ascii="Times New Roman" w:hAnsi="Times New Roman" w:cs="Times New Roman"/>
            <w:shd w:val="clear" w:color="auto" w:fill="FFFFFF"/>
            <w:lang w:val="es-ES"/>
          </w:rPr>
          <w:t>https://orcid.org/0000-0002-8811-9182</w:t>
        </w:r>
      </w:hyperlink>
    </w:p>
    <w:p w14:paraId="79BC19E5" w14:textId="77777777" w:rsidR="00AE1364" w:rsidRPr="00AE1364" w:rsidRDefault="00AE1364" w:rsidP="00AE1364">
      <w:pPr>
        <w:spacing w:after="0" w:line="360" w:lineRule="auto"/>
        <w:rPr>
          <w:rFonts w:ascii="Times New Roman" w:hAnsi="Times New Roman" w:cs="Times New Roman"/>
          <w:vertAlign w:val="superscript"/>
          <w:lang w:val="es-ES"/>
        </w:rPr>
      </w:pPr>
    </w:p>
    <w:p w14:paraId="403A4D25"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vertAlign w:val="superscript"/>
          <w:lang w:val="es-ES"/>
        </w:rPr>
        <w:t>1</w:t>
      </w:r>
      <w:r w:rsidRPr="00AE1364">
        <w:rPr>
          <w:rFonts w:ascii="Times New Roman" w:hAnsi="Times New Roman" w:cs="Times New Roman"/>
          <w:lang w:val="es-ES"/>
        </w:rPr>
        <w:t xml:space="preserve">Universidad de Ciencias Médicas de Las Tunas. Facultad de Ciencias Médicas "Dr. Zoilo Enrique </w:t>
      </w:r>
      <w:proofErr w:type="spellStart"/>
      <w:r w:rsidRPr="00AE1364">
        <w:rPr>
          <w:rFonts w:ascii="Times New Roman" w:hAnsi="Times New Roman" w:cs="Times New Roman"/>
          <w:lang w:val="es-ES"/>
        </w:rPr>
        <w:t>Marinello</w:t>
      </w:r>
      <w:proofErr w:type="spellEnd"/>
      <w:r w:rsidRPr="00AE1364">
        <w:rPr>
          <w:rFonts w:ascii="Times New Roman" w:hAnsi="Times New Roman" w:cs="Times New Roman"/>
          <w:lang w:val="es-ES"/>
        </w:rPr>
        <w:t xml:space="preserve"> Vidaurreta”. Las Tunas, Cuba.</w:t>
      </w:r>
    </w:p>
    <w:p w14:paraId="17AE4E19" w14:textId="77777777" w:rsidR="00AE1364" w:rsidRPr="00AE1364" w:rsidRDefault="00AE1364" w:rsidP="00AE1364">
      <w:pPr>
        <w:spacing w:after="0" w:line="360" w:lineRule="auto"/>
        <w:rPr>
          <w:rFonts w:ascii="Times New Roman" w:hAnsi="Times New Roman" w:cs="Times New Roman"/>
          <w:lang w:val="es-ES"/>
        </w:rPr>
      </w:pPr>
      <w:r w:rsidRPr="00AE1364">
        <w:rPr>
          <w:rFonts w:ascii="Times New Roman" w:hAnsi="Times New Roman" w:cs="Times New Roman"/>
          <w:vertAlign w:val="superscript"/>
          <w:lang w:val="es-ES"/>
        </w:rPr>
        <w:t>2</w:t>
      </w:r>
      <w:r w:rsidRPr="00AE1364">
        <w:rPr>
          <w:rFonts w:ascii="Times New Roman" w:hAnsi="Times New Roman" w:cs="Times New Roman"/>
          <w:lang w:val="es-ES"/>
        </w:rPr>
        <w:t>Policlínico Docente “Manuel Fajardo Rivero”. Las Tunas, Cuba.</w:t>
      </w:r>
    </w:p>
    <w:p w14:paraId="14F6DDC4" w14:textId="77777777" w:rsidR="00AE1364" w:rsidRPr="00AE1364" w:rsidRDefault="00AE1364" w:rsidP="00AE1364">
      <w:pPr>
        <w:spacing w:after="0" w:line="360" w:lineRule="auto"/>
        <w:rPr>
          <w:rFonts w:ascii="Times New Roman" w:hAnsi="Times New Roman" w:cs="Times New Roman"/>
          <w:lang w:val="es-ES"/>
        </w:rPr>
      </w:pPr>
      <w:r w:rsidRPr="00AE1364">
        <w:rPr>
          <w:rFonts w:ascii="Times New Roman" w:hAnsi="Times New Roman" w:cs="Times New Roman"/>
          <w:vertAlign w:val="superscript"/>
          <w:lang w:val="es-ES"/>
        </w:rPr>
        <w:t>3</w:t>
      </w:r>
      <w:r w:rsidRPr="00AE1364">
        <w:rPr>
          <w:rFonts w:ascii="Times New Roman" w:hAnsi="Times New Roman" w:cs="Times New Roman"/>
          <w:lang w:val="es-ES"/>
        </w:rPr>
        <w:t>Hospital General Docente “Dr. Ernesto Guevara de la Serna”. Las Tunas, Cuba.</w:t>
      </w:r>
    </w:p>
    <w:p w14:paraId="5DA66305" w14:textId="77777777" w:rsidR="00AE1364" w:rsidRPr="00AE1364" w:rsidRDefault="00AE1364" w:rsidP="00AE1364">
      <w:pPr>
        <w:spacing w:after="0" w:line="360" w:lineRule="auto"/>
        <w:rPr>
          <w:rFonts w:ascii="Times New Roman" w:hAnsi="Times New Roman" w:cs="Times New Roman"/>
          <w:lang w:val="es-ES"/>
        </w:rPr>
      </w:pPr>
    </w:p>
    <w:p w14:paraId="5331A735" w14:textId="77777777" w:rsidR="00AE1364" w:rsidRPr="00AE1364" w:rsidRDefault="00AE1364" w:rsidP="00AE1364">
      <w:pPr>
        <w:spacing w:after="0" w:line="360" w:lineRule="auto"/>
        <w:rPr>
          <w:rFonts w:ascii="Times New Roman" w:hAnsi="Times New Roman" w:cs="Times New Roman"/>
          <w:lang w:val="es-ES"/>
        </w:rPr>
      </w:pPr>
      <w:r w:rsidRPr="00AE1364">
        <w:rPr>
          <w:rFonts w:ascii="Times New Roman" w:hAnsi="Times New Roman" w:cs="Times New Roman"/>
          <w:lang w:val="es-ES"/>
        </w:rPr>
        <w:t xml:space="preserve">*Autor para la correspondencia. Correo electrónico: </w:t>
      </w:r>
      <w:hyperlink r:id="rId12" w:history="1">
        <w:r w:rsidRPr="00AE1364">
          <w:rPr>
            <w:rStyle w:val="Hipervnculo"/>
            <w:rFonts w:ascii="Times New Roman" w:hAnsi="Times New Roman" w:cs="Times New Roman"/>
            <w:lang w:val="es-ES"/>
          </w:rPr>
          <w:t>soresgo@nauta.cu</w:t>
        </w:r>
      </w:hyperlink>
    </w:p>
    <w:p w14:paraId="32E887C7" w14:textId="77777777" w:rsidR="00AE1364" w:rsidRPr="00AE1364" w:rsidRDefault="00AE1364" w:rsidP="00AE1364">
      <w:pPr>
        <w:spacing w:after="0" w:line="360" w:lineRule="auto"/>
        <w:rPr>
          <w:rFonts w:ascii="Times New Roman" w:hAnsi="Times New Roman" w:cs="Times New Roman"/>
          <w:b/>
        </w:rPr>
      </w:pPr>
    </w:p>
    <w:p w14:paraId="1DADA9DF" w14:textId="77777777" w:rsidR="00AE1364" w:rsidRPr="00AE1364" w:rsidRDefault="00AE1364" w:rsidP="00AE1364">
      <w:pPr>
        <w:spacing w:after="0" w:line="360" w:lineRule="auto"/>
        <w:rPr>
          <w:rFonts w:ascii="Times New Roman" w:hAnsi="Times New Roman" w:cs="Times New Roman"/>
          <w:b/>
          <w:lang w:val="es-ES"/>
        </w:rPr>
      </w:pPr>
      <w:r w:rsidRPr="00AE1364">
        <w:rPr>
          <w:rFonts w:ascii="Times New Roman" w:hAnsi="Times New Roman" w:cs="Times New Roman"/>
          <w:b/>
          <w:lang w:val="es-ES"/>
        </w:rPr>
        <w:t>RESUMEN</w:t>
      </w:r>
    </w:p>
    <w:p w14:paraId="2A5A9BEA" w14:textId="6BB2D341"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b/>
          <w:lang w:val="es-ES"/>
        </w:rPr>
        <w:t xml:space="preserve">Introducción: </w:t>
      </w:r>
      <w:r w:rsidRPr="00AE1364">
        <w:rPr>
          <w:rFonts w:ascii="Times New Roman" w:hAnsi="Times New Roman" w:cs="Times New Roman"/>
          <w:lang w:val="es-ES"/>
        </w:rPr>
        <w:t xml:space="preserve">La COVID-19 se presenta como una infección del tracto respiratorio inferior. Entre sus diversas manifestaciones extrapulmonares se encuentra el daño cardiovascular, y estas son las que se asocian a la morbimortalidad. Se realizó una búsqueda de información científica utilizando recursos de las bases de datos PubMed, PubMed Central, SciELO, </w:t>
      </w:r>
      <w:proofErr w:type="spellStart"/>
      <w:r w:rsidRPr="00AE1364">
        <w:rPr>
          <w:rFonts w:ascii="Times New Roman" w:hAnsi="Times New Roman" w:cs="Times New Roman"/>
          <w:lang w:val="es-ES"/>
        </w:rPr>
        <w:t>Ebsco</w:t>
      </w:r>
      <w:proofErr w:type="spellEnd"/>
      <w:r w:rsidRPr="00AE1364">
        <w:rPr>
          <w:rFonts w:ascii="Times New Roman" w:hAnsi="Times New Roman" w:cs="Times New Roman"/>
          <w:lang w:val="es-ES"/>
        </w:rPr>
        <w:t xml:space="preserve">, </w:t>
      </w:r>
      <w:proofErr w:type="spellStart"/>
      <w:r w:rsidRPr="00AE1364">
        <w:rPr>
          <w:rFonts w:ascii="Times New Roman" w:hAnsi="Times New Roman" w:cs="Times New Roman"/>
          <w:lang w:val="es-ES"/>
        </w:rPr>
        <w:t>ClinicalKey</w:t>
      </w:r>
      <w:proofErr w:type="spellEnd"/>
      <w:r w:rsidRPr="00AE1364">
        <w:rPr>
          <w:rFonts w:ascii="Times New Roman" w:hAnsi="Times New Roman" w:cs="Times New Roman"/>
          <w:lang w:val="es-ES"/>
        </w:rPr>
        <w:t xml:space="preserve"> y Scopus. Las estrategias de búsqueda formuladas fueron: SARS-CoV-2, COVID-19, complicaciones cardiovasculares; </w:t>
      </w:r>
      <w:r w:rsidR="007137A9">
        <w:rPr>
          <w:rFonts w:ascii="Times New Roman" w:hAnsi="Times New Roman" w:cs="Times New Roman"/>
          <w:lang w:val="es-ES"/>
        </w:rPr>
        <w:t>en</w:t>
      </w:r>
      <w:r w:rsidRPr="00AE1364">
        <w:rPr>
          <w:rFonts w:ascii="Times New Roman" w:hAnsi="Times New Roman" w:cs="Times New Roman"/>
          <w:lang w:val="es-ES"/>
        </w:rPr>
        <w:t xml:space="preserve"> inglés</w:t>
      </w:r>
      <w:r w:rsidR="007137A9">
        <w:rPr>
          <w:rFonts w:ascii="Times New Roman" w:hAnsi="Times New Roman" w:cs="Times New Roman"/>
          <w:lang w:val="es-ES"/>
        </w:rPr>
        <w:t xml:space="preserve"> y español</w:t>
      </w:r>
      <w:r w:rsidRPr="00AE1364">
        <w:rPr>
          <w:rFonts w:ascii="Times New Roman" w:hAnsi="Times New Roman" w:cs="Times New Roman"/>
          <w:lang w:val="es-ES"/>
        </w:rPr>
        <w:t xml:space="preserve">. </w:t>
      </w:r>
    </w:p>
    <w:p w14:paraId="711C39EB" w14:textId="323F1829" w:rsidR="00AE1364" w:rsidRPr="00AE1364" w:rsidRDefault="00AE1364" w:rsidP="00AE1364">
      <w:pPr>
        <w:spacing w:after="0" w:line="360" w:lineRule="auto"/>
        <w:jc w:val="both"/>
        <w:rPr>
          <w:rFonts w:ascii="Times New Roman" w:hAnsi="Times New Roman" w:cs="Times New Roman"/>
          <w:b/>
          <w:lang w:val="es-ES"/>
        </w:rPr>
      </w:pPr>
      <w:r w:rsidRPr="00AE1364">
        <w:rPr>
          <w:rFonts w:ascii="Times New Roman" w:hAnsi="Times New Roman" w:cs="Times New Roman"/>
          <w:b/>
          <w:lang w:val="es-ES"/>
        </w:rPr>
        <w:t xml:space="preserve">Objetivo: </w:t>
      </w:r>
      <w:r w:rsidRPr="00AE1364">
        <w:rPr>
          <w:rFonts w:ascii="Times New Roman" w:hAnsi="Times New Roman" w:cs="Times New Roman"/>
          <w:lang w:val="es-ES"/>
        </w:rPr>
        <w:t xml:space="preserve">Describir las complicaciones cardiovasculares en pacientes </w:t>
      </w:r>
      <w:r w:rsidR="00D519FE">
        <w:rPr>
          <w:rFonts w:ascii="Times New Roman" w:hAnsi="Times New Roman" w:cs="Times New Roman"/>
          <w:lang w:val="es-ES"/>
        </w:rPr>
        <w:t>con</w:t>
      </w:r>
      <w:r w:rsidRPr="00AE1364">
        <w:rPr>
          <w:rFonts w:ascii="Times New Roman" w:hAnsi="Times New Roman" w:cs="Times New Roman"/>
          <w:lang w:val="es-ES"/>
        </w:rPr>
        <w:t xml:space="preserve"> la COVID-19.</w:t>
      </w:r>
    </w:p>
    <w:p w14:paraId="62E6EB5F"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b/>
          <w:lang w:val="es-ES"/>
        </w:rPr>
        <w:t xml:space="preserve">Desarrollo: </w:t>
      </w:r>
      <w:r w:rsidRPr="00AE1364">
        <w:rPr>
          <w:rFonts w:ascii="Times New Roman" w:hAnsi="Times New Roman" w:cs="Times New Roman"/>
          <w:lang w:val="es-ES"/>
        </w:rPr>
        <w:t xml:space="preserve">Existe una amplia diversidad de criterios en la literatura científica acerca del daño cardiovascular en el contexto de la infección por la COVID-19. Las complicaciones cardiovasculares </w:t>
      </w:r>
      <w:r w:rsidRPr="00AE1364">
        <w:rPr>
          <w:rFonts w:ascii="Times New Roman" w:hAnsi="Times New Roman" w:cs="Times New Roman"/>
          <w:lang w:val="es-ES"/>
        </w:rPr>
        <w:lastRenderedPageBreak/>
        <w:t xml:space="preserve">reportadas son: la lesión miocárdica aguda, miocarditis aguda, arritmias cardiacas, síndrome coronario agudo, insuficiencia cardiaca aguda, daño valvular cardiaco, enfermedad tromboembólica venosa y </w:t>
      </w:r>
      <w:r w:rsidRPr="00AE1364">
        <w:rPr>
          <w:rFonts w:ascii="Times New Roman" w:hAnsi="Times New Roman" w:cs="Times New Roman"/>
          <w:i/>
          <w:lang w:val="es-ES"/>
        </w:rPr>
        <w:t>shock</w:t>
      </w:r>
      <w:r w:rsidRPr="00AE1364">
        <w:rPr>
          <w:rFonts w:ascii="Times New Roman" w:hAnsi="Times New Roman" w:cs="Times New Roman"/>
          <w:lang w:val="es-ES"/>
        </w:rPr>
        <w:t xml:space="preserve">. </w:t>
      </w:r>
    </w:p>
    <w:p w14:paraId="4FE09738" w14:textId="36589B64"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b/>
          <w:lang w:val="es-ES"/>
        </w:rPr>
        <w:t xml:space="preserve">Conclusiones: </w:t>
      </w:r>
      <w:r w:rsidRPr="00AE1364">
        <w:rPr>
          <w:rFonts w:ascii="Times New Roman" w:hAnsi="Times New Roman" w:cs="Times New Roman"/>
          <w:lang w:val="es-ES"/>
        </w:rPr>
        <w:t xml:space="preserve">Se describen las complicaciones cardiovasculares en pacientes </w:t>
      </w:r>
      <w:r w:rsidR="00D519FE">
        <w:rPr>
          <w:rFonts w:ascii="Times New Roman" w:hAnsi="Times New Roman" w:cs="Times New Roman"/>
          <w:lang w:val="es-ES"/>
        </w:rPr>
        <w:t>con</w:t>
      </w:r>
      <w:r w:rsidRPr="00AE1364">
        <w:rPr>
          <w:rFonts w:ascii="Times New Roman" w:hAnsi="Times New Roman" w:cs="Times New Roman"/>
          <w:lang w:val="es-ES"/>
        </w:rPr>
        <w:t xml:space="preserve"> la COVID-19. La infección por SARS-CoV-2 ocasiona daño directo o indirecto en el miocardio, las válvulas cardiacas y el resto del sistema cardiovascular.  </w:t>
      </w:r>
    </w:p>
    <w:p w14:paraId="761614E9" w14:textId="77777777" w:rsidR="00AE1364" w:rsidRPr="00AE1364" w:rsidRDefault="00AE1364" w:rsidP="00AE1364">
      <w:pPr>
        <w:spacing w:after="0" w:line="360" w:lineRule="auto"/>
        <w:jc w:val="both"/>
        <w:rPr>
          <w:rFonts w:ascii="Times New Roman" w:hAnsi="Times New Roman" w:cs="Times New Roman"/>
          <w:b/>
          <w:lang w:val="es-ES"/>
        </w:rPr>
      </w:pPr>
      <w:r w:rsidRPr="00AE1364">
        <w:rPr>
          <w:rFonts w:ascii="Times New Roman" w:hAnsi="Times New Roman" w:cs="Times New Roman"/>
          <w:b/>
          <w:lang w:val="es-ES"/>
        </w:rPr>
        <w:t xml:space="preserve">Palabras clave: </w:t>
      </w:r>
      <w:r w:rsidRPr="00AE1364">
        <w:rPr>
          <w:rFonts w:ascii="Times New Roman" w:hAnsi="Times New Roman" w:cs="Times New Roman"/>
          <w:lang w:val="es-ES"/>
        </w:rPr>
        <w:t>SARS-CoV-2; COVID-19; complicaciones cardiovasculares.</w:t>
      </w:r>
    </w:p>
    <w:p w14:paraId="482D191E" w14:textId="77777777" w:rsidR="00AE1364" w:rsidRPr="00AE1364" w:rsidRDefault="00AE1364" w:rsidP="00AE1364">
      <w:pPr>
        <w:spacing w:after="0" w:line="360" w:lineRule="auto"/>
        <w:jc w:val="both"/>
        <w:rPr>
          <w:rFonts w:ascii="Times New Roman" w:hAnsi="Times New Roman" w:cs="Times New Roman"/>
          <w:b/>
          <w:lang w:val="es-ES"/>
        </w:rPr>
      </w:pPr>
    </w:p>
    <w:p w14:paraId="05297216" w14:textId="77777777" w:rsidR="00AE1364" w:rsidRPr="00AE1364" w:rsidRDefault="00AE1364" w:rsidP="00AE1364">
      <w:pPr>
        <w:spacing w:after="0" w:line="360" w:lineRule="auto"/>
        <w:jc w:val="both"/>
        <w:rPr>
          <w:rFonts w:ascii="Times New Roman" w:hAnsi="Times New Roman" w:cs="Times New Roman"/>
          <w:b/>
          <w:lang w:val="en-US"/>
        </w:rPr>
      </w:pPr>
      <w:r w:rsidRPr="00AE1364">
        <w:rPr>
          <w:rFonts w:ascii="Times New Roman" w:hAnsi="Times New Roman" w:cs="Times New Roman"/>
          <w:b/>
          <w:lang w:val="en-US"/>
        </w:rPr>
        <w:t>ABSTRACT</w:t>
      </w:r>
    </w:p>
    <w:p w14:paraId="220A75D5" w14:textId="77777777" w:rsidR="00AE1364" w:rsidRPr="00AE1364" w:rsidRDefault="00AE1364" w:rsidP="00AE1364">
      <w:pPr>
        <w:spacing w:after="0" w:line="360" w:lineRule="auto"/>
        <w:jc w:val="both"/>
        <w:rPr>
          <w:rFonts w:ascii="Times New Roman" w:hAnsi="Times New Roman" w:cs="Times New Roman"/>
          <w:lang w:val="en-US"/>
        </w:rPr>
      </w:pPr>
      <w:r w:rsidRPr="00AE1364">
        <w:rPr>
          <w:rFonts w:ascii="Times New Roman" w:hAnsi="Times New Roman" w:cs="Times New Roman"/>
          <w:b/>
          <w:lang w:val="en-US"/>
        </w:rPr>
        <w:t xml:space="preserve">Introduction: </w:t>
      </w:r>
      <w:r w:rsidRPr="00AE1364">
        <w:rPr>
          <w:rFonts w:ascii="Times New Roman" w:hAnsi="Times New Roman" w:cs="Times New Roman"/>
          <w:bCs/>
          <w:lang w:val="en-US"/>
        </w:rPr>
        <w:t xml:space="preserve">The </w:t>
      </w:r>
      <w:r w:rsidRPr="00AE1364">
        <w:rPr>
          <w:rFonts w:ascii="Times New Roman" w:hAnsi="Times New Roman" w:cs="Times New Roman"/>
          <w:lang w:val="en-US"/>
        </w:rPr>
        <w:t xml:space="preserve">COVID-19 typically presents as a lower respiratory tract infection. Among its various extrapulmonary manifestations is cardiovascular damage, and these are the ones that are most associated with morbidity and mortality. A search for scientific information was carried; resources were obtained from databases PubMed, PubMed Central, </w:t>
      </w:r>
      <w:proofErr w:type="spellStart"/>
      <w:r w:rsidRPr="00AE1364">
        <w:rPr>
          <w:rFonts w:ascii="Times New Roman" w:hAnsi="Times New Roman" w:cs="Times New Roman"/>
          <w:lang w:val="en-US"/>
        </w:rPr>
        <w:t>SciELO</w:t>
      </w:r>
      <w:proofErr w:type="spellEnd"/>
      <w:r w:rsidRPr="00AE1364">
        <w:rPr>
          <w:rFonts w:ascii="Times New Roman" w:hAnsi="Times New Roman" w:cs="Times New Roman"/>
          <w:lang w:val="en-US"/>
        </w:rPr>
        <w:t xml:space="preserve">, </w:t>
      </w:r>
      <w:proofErr w:type="spellStart"/>
      <w:r w:rsidRPr="00AE1364">
        <w:rPr>
          <w:rFonts w:ascii="Times New Roman" w:hAnsi="Times New Roman" w:cs="Times New Roman"/>
          <w:lang w:val="en-US"/>
        </w:rPr>
        <w:t>Ebsco</w:t>
      </w:r>
      <w:proofErr w:type="spellEnd"/>
      <w:r w:rsidRPr="00AE1364">
        <w:rPr>
          <w:rFonts w:ascii="Times New Roman" w:hAnsi="Times New Roman" w:cs="Times New Roman"/>
          <w:lang w:val="en-US"/>
        </w:rPr>
        <w:t xml:space="preserve">, </w:t>
      </w:r>
      <w:proofErr w:type="spellStart"/>
      <w:r w:rsidRPr="00AE1364">
        <w:rPr>
          <w:rFonts w:ascii="Times New Roman" w:hAnsi="Times New Roman" w:cs="Times New Roman"/>
          <w:lang w:val="en-US"/>
        </w:rPr>
        <w:t>ClinicalKey</w:t>
      </w:r>
      <w:proofErr w:type="spellEnd"/>
      <w:r w:rsidRPr="00AE1364">
        <w:rPr>
          <w:rFonts w:ascii="Times New Roman" w:hAnsi="Times New Roman" w:cs="Times New Roman"/>
          <w:lang w:val="en-US"/>
        </w:rPr>
        <w:t>, and Scopus. The search strategies formulated were: SARS-CoV-2, COVID-19, Cardiovascular complications; as well as its translations into the English language.</w:t>
      </w:r>
    </w:p>
    <w:p w14:paraId="06573CEE" w14:textId="77777777" w:rsidR="00AE1364" w:rsidRPr="00AE1364" w:rsidRDefault="00AE1364" w:rsidP="00AE1364">
      <w:pPr>
        <w:spacing w:after="0" w:line="360" w:lineRule="auto"/>
        <w:jc w:val="both"/>
        <w:rPr>
          <w:rFonts w:ascii="Times New Roman" w:hAnsi="Times New Roman" w:cs="Times New Roman"/>
          <w:lang w:val="en-US"/>
        </w:rPr>
      </w:pPr>
      <w:r w:rsidRPr="00AE1364">
        <w:rPr>
          <w:rFonts w:ascii="Times New Roman" w:hAnsi="Times New Roman" w:cs="Times New Roman"/>
          <w:b/>
          <w:lang w:val="en-US"/>
        </w:rPr>
        <w:t xml:space="preserve">Objective: </w:t>
      </w:r>
      <w:r w:rsidRPr="00AE1364">
        <w:rPr>
          <w:rFonts w:ascii="Times New Roman" w:hAnsi="Times New Roman" w:cs="Times New Roman"/>
          <w:lang w:val="en-US"/>
        </w:rPr>
        <w:t>To describe the cardiovascular complications in patients with the COVID-19.</w:t>
      </w:r>
    </w:p>
    <w:p w14:paraId="5BC9340D" w14:textId="77777777" w:rsidR="00AE1364" w:rsidRPr="00AE1364" w:rsidRDefault="00AE1364" w:rsidP="00AE1364">
      <w:pPr>
        <w:spacing w:after="0" w:line="360" w:lineRule="auto"/>
        <w:jc w:val="both"/>
        <w:rPr>
          <w:rFonts w:ascii="Times New Roman" w:hAnsi="Times New Roman" w:cs="Times New Roman"/>
          <w:lang w:val="en-US"/>
        </w:rPr>
      </w:pPr>
      <w:r w:rsidRPr="00AE1364">
        <w:rPr>
          <w:rFonts w:ascii="Times New Roman" w:hAnsi="Times New Roman" w:cs="Times New Roman"/>
          <w:b/>
          <w:lang w:val="en-US"/>
        </w:rPr>
        <w:t xml:space="preserve">Development: </w:t>
      </w:r>
      <w:r w:rsidRPr="00AE1364">
        <w:rPr>
          <w:rFonts w:ascii="Times New Roman" w:hAnsi="Times New Roman" w:cs="Times New Roman"/>
          <w:lang w:val="en-US"/>
        </w:rPr>
        <w:t xml:space="preserve">There is a wide diversity of criteria in the scientific literature regarding cardiovascular damage in the context of COVID-19 infection. Frequently reported cardiovascular complications are acute myocardial injury, acute myocarditis, cardiac arrhythmias, acute coronary syndrome, acute heart failure, heart valve damage, venous thromboembolic disease, and shock.   </w:t>
      </w:r>
    </w:p>
    <w:p w14:paraId="50DEBC66" w14:textId="77777777" w:rsidR="00AE1364" w:rsidRPr="00AE1364" w:rsidRDefault="00AE1364" w:rsidP="00AE1364">
      <w:pPr>
        <w:spacing w:after="0" w:line="360" w:lineRule="auto"/>
        <w:jc w:val="both"/>
        <w:rPr>
          <w:rFonts w:ascii="Times New Roman" w:hAnsi="Times New Roman" w:cs="Times New Roman"/>
          <w:lang w:val="en-US"/>
        </w:rPr>
      </w:pPr>
      <w:r w:rsidRPr="00AE1364">
        <w:rPr>
          <w:rFonts w:ascii="Times New Roman" w:hAnsi="Times New Roman" w:cs="Times New Roman"/>
          <w:b/>
          <w:lang w:val="en-US"/>
        </w:rPr>
        <w:t xml:space="preserve">Conclusions: </w:t>
      </w:r>
      <w:r w:rsidRPr="00AE1364">
        <w:rPr>
          <w:rFonts w:ascii="Times New Roman" w:hAnsi="Times New Roman" w:cs="Times New Roman"/>
          <w:lang w:val="en-US"/>
        </w:rPr>
        <w:t xml:space="preserve">Cardiovascular complications in COVID-19 carriers were described. </w:t>
      </w:r>
    </w:p>
    <w:p w14:paraId="0BEE818E" w14:textId="77777777" w:rsidR="00AE1364" w:rsidRPr="00AE1364" w:rsidRDefault="00AE1364" w:rsidP="00AE1364">
      <w:pPr>
        <w:spacing w:after="0" w:line="360" w:lineRule="auto"/>
        <w:jc w:val="both"/>
        <w:rPr>
          <w:rFonts w:ascii="Times New Roman" w:hAnsi="Times New Roman" w:cs="Times New Roman"/>
          <w:lang w:val="en-US"/>
        </w:rPr>
      </w:pPr>
      <w:r w:rsidRPr="00AE1364">
        <w:rPr>
          <w:rFonts w:ascii="Times New Roman" w:hAnsi="Times New Roman" w:cs="Times New Roman"/>
          <w:lang w:val="en-US"/>
        </w:rPr>
        <w:t>SARS-CoV-2 infection causes direct or indirect damage to the myocardium, heart valves and the rest of the cardiovascular system.</w:t>
      </w:r>
      <w:r w:rsidRPr="00AE1364">
        <w:rPr>
          <w:rFonts w:ascii="Times New Roman" w:hAnsi="Times New Roman" w:cs="Times New Roman"/>
          <w:b/>
          <w:lang w:val="en-US"/>
        </w:rPr>
        <w:t xml:space="preserve"> </w:t>
      </w:r>
    </w:p>
    <w:p w14:paraId="57ECD8A9" w14:textId="77777777" w:rsidR="00AE1364" w:rsidRPr="00AE1364" w:rsidRDefault="00AE1364" w:rsidP="00AE1364">
      <w:pPr>
        <w:spacing w:after="0" w:line="360" w:lineRule="auto"/>
        <w:jc w:val="both"/>
        <w:rPr>
          <w:rFonts w:ascii="Times New Roman" w:hAnsi="Times New Roman" w:cs="Times New Roman"/>
          <w:lang w:val="en-US"/>
        </w:rPr>
      </w:pPr>
      <w:r w:rsidRPr="00AE1364">
        <w:rPr>
          <w:rFonts w:ascii="Times New Roman" w:hAnsi="Times New Roman" w:cs="Times New Roman"/>
          <w:b/>
          <w:lang w:val="en-US"/>
        </w:rPr>
        <w:t xml:space="preserve">Keywords: </w:t>
      </w:r>
      <w:r w:rsidRPr="00AE1364">
        <w:rPr>
          <w:rFonts w:ascii="Times New Roman" w:hAnsi="Times New Roman" w:cs="Times New Roman"/>
          <w:lang w:val="en-US"/>
        </w:rPr>
        <w:t>SARS-CoV-2; COVID-19; cardiovascular complications.</w:t>
      </w:r>
    </w:p>
    <w:p w14:paraId="3440AE73" w14:textId="77777777" w:rsidR="00AE1364" w:rsidRPr="00AE1364" w:rsidRDefault="00AE1364" w:rsidP="00AE1364">
      <w:pPr>
        <w:spacing w:after="0" w:line="360" w:lineRule="auto"/>
        <w:jc w:val="both"/>
        <w:rPr>
          <w:rFonts w:ascii="Times New Roman" w:hAnsi="Times New Roman" w:cs="Times New Roman"/>
          <w:lang w:val="en-US"/>
        </w:rPr>
      </w:pPr>
    </w:p>
    <w:p w14:paraId="30715090" w14:textId="77777777" w:rsidR="00AE1364" w:rsidRPr="00AE1364" w:rsidRDefault="00AE1364" w:rsidP="00AE1364">
      <w:pPr>
        <w:spacing w:after="0" w:line="360" w:lineRule="auto"/>
        <w:jc w:val="both"/>
        <w:rPr>
          <w:rFonts w:ascii="Times New Roman" w:hAnsi="Times New Roman" w:cs="Times New Roman"/>
          <w:lang w:val="en-US"/>
        </w:rPr>
      </w:pPr>
    </w:p>
    <w:p w14:paraId="062C758A"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Recibido: 28/12/2020</w:t>
      </w:r>
    </w:p>
    <w:p w14:paraId="72A5DEB6" w14:textId="77777777" w:rsidR="00AE1364" w:rsidRPr="00AE1364" w:rsidRDefault="00AE1364" w:rsidP="00AE1364">
      <w:pPr>
        <w:spacing w:after="0" w:line="360" w:lineRule="auto"/>
        <w:jc w:val="both"/>
        <w:rPr>
          <w:rFonts w:ascii="Times New Roman" w:hAnsi="Times New Roman" w:cs="Times New Roman"/>
          <w:highlight w:val="yellow"/>
          <w:lang w:val="es-ES"/>
        </w:rPr>
      </w:pPr>
      <w:r w:rsidRPr="00AE1364">
        <w:rPr>
          <w:rFonts w:ascii="Times New Roman" w:hAnsi="Times New Roman" w:cs="Times New Roman"/>
          <w:lang w:val="es-ES"/>
        </w:rPr>
        <w:t>Aprobado: 07/05/2021</w:t>
      </w:r>
    </w:p>
    <w:p w14:paraId="605DD311" w14:textId="77777777" w:rsidR="00AE1364" w:rsidRPr="00AE1364" w:rsidRDefault="00AE1364" w:rsidP="00AE1364">
      <w:pPr>
        <w:spacing w:after="0" w:line="360" w:lineRule="auto"/>
        <w:jc w:val="both"/>
        <w:rPr>
          <w:rFonts w:ascii="Times New Roman" w:hAnsi="Times New Roman" w:cs="Times New Roman"/>
          <w:lang w:val="es-ES"/>
        </w:rPr>
      </w:pPr>
    </w:p>
    <w:p w14:paraId="0A772332" w14:textId="77777777" w:rsidR="00AE1364" w:rsidRPr="00AE1364" w:rsidRDefault="00AE1364" w:rsidP="00AE1364">
      <w:pPr>
        <w:spacing w:after="0" w:line="360" w:lineRule="auto"/>
        <w:jc w:val="both"/>
        <w:rPr>
          <w:rFonts w:ascii="Times New Roman" w:hAnsi="Times New Roman" w:cs="Times New Roman"/>
          <w:b/>
          <w:lang w:val="es-ES"/>
        </w:rPr>
      </w:pPr>
    </w:p>
    <w:p w14:paraId="178DFDD9" w14:textId="77777777" w:rsidR="00AE1364" w:rsidRPr="00AE1364" w:rsidRDefault="00AE1364" w:rsidP="00AE1364">
      <w:pPr>
        <w:spacing w:after="0" w:line="360" w:lineRule="auto"/>
        <w:jc w:val="center"/>
        <w:rPr>
          <w:rFonts w:ascii="Times New Roman" w:hAnsi="Times New Roman" w:cs="Times New Roman"/>
          <w:b/>
          <w:sz w:val="32"/>
          <w:szCs w:val="32"/>
          <w:lang w:val="es-ES"/>
        </w:rPr>
      </w:pPr>
      <w:r w:rsidRPr="00AE1364">
        <w:rPr>
          <w:rFonts w:ascii="Times New Roman" w:hAnsi="Times New Roman" w:cs="Times New Roman"/>
          <w:b/>
          <w:sz w:val="32"/>
          <w:szCs w:val="32"/>
          <w:lang w:val="es-ES"/>
        </w:rPr>
        <w:t>INTRODUCCIÓN</w:t>
      </w:r>
    </w:p>
    <w:p w14:paraId="3D5028A7"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Los coronavirus son una familia de virus que, por lo general, causan infecciones leves del tracto respiratorio superior, pero las mutaciones en las proteínas de la superficie del virus pueden conducir a infecciones graves, como se ha visto en otras infecciones por coronavirus en las últimas </w:t>
      </w:r>
      <w:proofErr w:type="gramStart"/>
      <w:r w:rsidRPr="00AE1364">
        <w:rPr>
          <w:rFonts w:ascii="Times New Roman" w:hAnsi="Times New Roman" w:cs="Times New Roman"/>
          <w:lang w:val="es-ES"/>
        </w:rPr>
        <w:t>décadas.</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1)</w:t>
      </w:r>
    </w:p>
    <w:p w14:paraId="473458B2"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Estos son virus ARN positivos de cadena simple con envoltura: 2/3 del material genético traducen a 16 proteínas no estructurales y 1/3 corresponde a 4 proteínas estructurales; proteína S que presenta una subunidad S1 la cual interviene en la afinidad del virus por su receptor, la subunidad S2 que facilita la fusión de la membrana celular, la proteína M que permite la liberación del ARN a la célula huésped y las proteínas N y E las cuales son proteínas estructurales encargadas de interactuar con la inmunidad innata del huésped.</w:t>
      </w:r>
      <w:r w:rsidRPr="00AE1364">
        <w:rPr>
          <w:rFonts w:ascii="Times New Roman" w:hAnsi="Times New Roman" w:cs="Times New Roman"/>
          <w:vertAlign w:val="superscript"/>
          <w:lang w:val="es-ES"/>
        </w:rPr>
        <w:t>(2)</w:t>
      </w:r>
    </w:p>
    <w:p w14:paraId="3E3B9030"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El 31 de diciembre de 2019, la Comisión Municipal de Salud y Sanidad de </w:t>
      </w:r>
      <w:r w:rsidRPr="00AE1364">
        <w:rPr>
          <w:rFonts w:ascii="Times New Roman" w:hAnsi="Times New Roman" w:cs="Times New Roman"/>
          <w:i/>
          <w:lang w:val="es-ES"/>
        </w:rPr>
        <w:t>Wuhan</w:t>
      </w:r>
      <w:r w:rsidRPr="00AE1364">
        <w:rPr>
          <w:rFonts w:ascii="Times New Roman" w:hAnsi="Times New Roman" w:cs="Times New Roman"/>
          <w:lang w:val="es-ES"/>
        </w:rPr>
        <w:t xml:space="preserve"> (provincia de </w:t>
      </w:r>
      <w:r w:rsidRPr="00AE1364">
        <w:rPr>
          <w:rFonts w:ascii="Times New Roman" w:hAnsi="Times New Roman" w:cs="Times New Roman"/>
          <w:iCs/>
          <w:lang w:val="es-ES"/>
        </w:rPr>
        <w:t>Hubei</w:t>
      </w:r>
      <w:r w:rsidRPr="00AE1364">
        <w:rPr>
          <w:rFonts w:ascii="Times New Roman" w:hAnsi="Times New Roman" w:cs="Times New Roman"/>
          <w:lang w:val="es-ES"/>
        </w:rPr>
        <w:t xml:space="preserve">, China), informó sobre un grupo de 27 casos de neumonía de etiología desconocida, con una exposición común a un mercado mayorista de mariscos. </w:t>
      </w:r>
    </w:p>
    <w:p w14:paraId="0E174E05"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El 7 de enero de 2020 se identificó un nuevo coronavirus, el SARS-CoV-2 (</w:t>
      </w:r>
      <w:proofErr w:type="spellStart"/>
      <w:r w:rsidRPr="00AE1364">
        <w:rPr>
          <w:rFonts w:ascii="Times New Roman" w:hAnsi="Times New Roman" w:cs="Times New Roman"/>
          <w:i/>
          <w:lang w:val="es-ES"/>
        </w:rPr>
        <w:t>Severe</w:t>
      </w:r>
      <w:proofErr w:type="spellEnd"/>
      <w:r w:rsidRPr="00AE1364">
        <w:rPr>
          <w:rFonts w:ascii="Times New Roman" w:hAnsi="Times New Roman" w:cs="Times New Roman"/>
          <w:i/>
          <w:lang w:val="es-ES"/>
        </w:rPr>
        <w:t xml:space="preserve"> </w:t>
      </w:r>
      <w:proofErr w:type="spellStart"/>
      <w:r w:rsidRPr="00AE1364">
        <w:rPr>
          <w:rFonts w:ascii="Times New Roman" w:hAnsi="Times New Roman" w:cs="Times New Roman"/>
          <w:i/>
          <w:lang w:val="es-ES"/>
        </w:rPr>
        <w:t>Acute</w:t>
      </w:r>
      <w:proofErr w:type="spellEnd"/>
      <w:r w:rsidRPr="00AE1364">
        <w:rPr>
          <w:rFonts w:ascii="Times New Roman" w:hAnsi="Times New Roman" w:cs="Times New Roman"/>
          <w:i/>
          <w:lang w:val="es-ES"/>
        </w:rPr>
        <w:t xml:space="preserve"> </w:t>
      </w:r>
      <w:proofErr w:type="spellStart"/>
      <w:r w:rsidRPr="00AE1364">
        <w:rPr>
          <w:rFonts w:ascii="Times New Roman" w:hAnsi="Times New Roman" w:cs="Times New Roman"/>
          <w:i/>
          <w:lang w:val="es-ES"/>
        </w:rPr>
        <w:t>Respitarory</w:t>
      </w:r>
      <w:proofErr w:type="spellEnd"/>
      <w:r w:rsidRPr="00AE1364">
        <w:rPr>
          <w:rFonts w:ascii="Times New Roman" w:hAnsi="Times New Roman" w:cs="Times New Roman"/>
          <w:i/>
          <w:lang w:val="es-ES"/>
        </w:rPr>
        <w:t xml:space="preserve"> </w:t>
      </w:r>
      <w:proofErr w:type="spellStart"/>
      <w:r w:rsidRPr="00AE1364">
        <w:rPr>
          <w:rFonts w:ascii="Times New Roman" w:hAnsi="Times New Roman" w:cs="Times New Roman"/>
          <w:i/>
          <w:lang w:val="es-ES"/>
        </w:rPr>
        <w:t>Syndrome</w:t>
      </w:r>
      <w:proofErr w:type="spellEnd"/>
      <w:r w:rsidRPr="00AE1364">
        <w:rPr>
          <w:rFonts w:ascii="Times New Roman" w:hAnsi="Times New Roman" w:cs="Times New Roman"/>
          <w:i/>
          <w:lang w:val="es-ES"/>
        </w:rPr>
        <w:t xml:space="preserve"> Coronavirus 2</w:t>
      </w:r>
      <w:r w:rsidRPr="00AE1364">
        <w:rPr>
          <w:rFonts w:ascii="Times New Roman" w:hAnsi="Times New Roman" w:cs="Times New Roman"/>
          <w:lang w:val="es-ES"/>
        </w:rPr>
        <w:t>) como agente causal de este brote. La enfermedad provocada por este nuevo virus se denominó, por consenso internacional como la COVID-19 (C</w:t>
      </w:r>
      <w:r w:rsidRPr="00AE1364">
        <w:rPr>
          <w:rFonts w:ascii="Times New Roman" w:hAnsi="Times New Roman" w:cs="Times New Roman"/>
          <w:i/>
          <w:lang w:val="es-ES"/>
        </w:rPr>
        <w:t xml:space="preserve">oronavirus </w:t>
      </w:r>
      <w:proofErr w:type="spellStart"/>
      <w:r w:rsidRPr="00AE1364">
        <w:rPr>
          <w:rFonts w:ascii="Times New Roman" w:hAnsi="Times New Roman" w:cs="Times New Roman"/>
          <w:i/>
          <w:lang w:val="es-ES"/>
        </w:rPr>
        <w:t>Disease</w:t>
      </w:r>
      <w:proofErr w:type="spellEnd"/>
      <w:r w:rsidRPr="00AE1364">
        <w:rPr>
          <w:rFonts w:ascii="Times New Roman" w:hAnsi="Times New Roman" w:cs="Times New Roman"/>
          <w:i/>
          <w:lang w:val="es-ES"/>
        </w:rPr>
        <w:t xml:space="preserve"> 2019</w:t>
      </w:r>
      <w:proofErr w:type="gramStart"/>
      <w:r w:rsidRPr="00AE1364">
        <w:rPr>
          <w:rFonts w:ascii="Times New Roman" w:hAnsi="Times New Roman" w:cs="Times New Roman"/>
          <w:lang w:val="es-ES"/>
        </w:rPr>
        <w:t>).</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3)</w:t>
      </w:r>
    </w:p>
    <w:p w14:paraId="2F18BB5B"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 xml:space="preserve">La veloz propagación internacional del virus y el crecimiento exponencial de casos hizo que el 11 de marzo de 2020, el director general de la Organización Mundial de la Salud (OMS), declarara la situación como una </w:t>
      </w:r>
      <w:proofErr w:type="gramStart"/>
      <w:r w:rsidRPr="00AE1364">
        <w:rPr>
          <w:rFonts w:ascii="Times New Roman" w:hAnsi="Times New Roman" w:cs="Times New Roman"/>
          <w:lang w:val="es-ES"/>
        </w:rPr>
        <w:t>pandemia.</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4)</w:t>
      </w:r>
    </w:p>
    <w:p w14:paraId="62D86BF9"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El SARS-CoV-2 es un virus de ARN monocatenario de aproximadamente 30 </w:t>
      </w:r>
      <w:proofErr w:type="spellStart"/>
      <w:r w:rsidRPr="00AE1364">
        <w:rPr>
          <w:rFonts w:ascii="Times New Roman" w:hAnsi="Times New Roman" w:cs="Times New Roman"/>
          <w:lang w:val="es-ES"/>
        </w:rPr>
        <w:t>kilobases</w:t>
      </w:r>
      <w:proofErr w:type="spellEnd"/>
      <w:r w:rsidRPr="00AE1364">
        <w:rPr>
          <w:rFonts w:ascii="Times New Roman" w:hAnsi="Times New Roman" w:cs="Times New Roman"/>
          <w:lang w:val="es-ES"/>
        </w:rPr>
        <w:t xml:space="preserve"> de tamaño del genoma, que pertenece al género coronavirus y a la familia </w:t>
      </w:r>
      <w:proofErr w:type="spellStart"/>
      <w:r w:rsidRPr="00AE1364">
        <w:rPr>
          <w:rFonts w:ascii="Times New Roman" w:hAnsi="Times New Roman" w:cs="Times New Roman"/>
          <w:i/>
          <w:lang w:val="es-ES"/>
        </w:rPr>
        <w:t>Coronaviridae</w:t>
      </w:r>
      <w:proofErr w:type="spellEnd"/>
      <w:r w:rsidRPr="00AE1364">
        <w:rPr>
          <w:rFonts w:ascii="Times New Roman" w:hAnsi="Times New Roman" w:cs="Times New Roman"/>
          <w:lang w:val="es-ES"/>
        </w:rPr>
        <w:t xml:space="preserve">. </w:t>
      </w:r>
    </w:p>
    <w:p w14:paraId="23B30819"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La estructura del SARS-CoV-2 es similar a la del SARS-</w:t>
      </w:r>
      <w:proofErr w:type="spellStart"/>
      <w:r w:rsidRPr="00AE1364">
        <w:rPr>
          <w:rFonts w:ascii="Times New Roman" w:hAnsi="Times New Roman" w:cs="Times New Roman"/>
          <w:lang w:val="es-ES"/>
        </w:rPr>
        <w:t>CoV</w:t>
      </w:r>
      <w:proofErr w:type="spellEnd"/>
      <w:r w:rsidRPr="00AE1364">
        <w:rPr>
          <w:rFonts w:ascii="Times New Roman" w:hAnsi="Times New Roman" w:cs="Times New Roman"/>
          <w:lang w:val="es-ES"/>
        </w:rPr>
        <w:t xml:space="preserve">, con un tamaño de virión que varía de 70 a 90 </w:t>
      </w:r>
      <w:proofErr w:type="gramStart"/>
      <w:r w:rsidRPr="00AE1364">
        <w:rPr>
          <w:rFonts w:ascii="Times New Roman" w:hAnsi="Times New Roman" w:cs="Times New Roman"/>
          <w:lang w:val="es-ES"/>
        </w:rPr>
        <w:t>nm.</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 xml:space="preserve">5) </w:t>
      </w:r>
      <w:r w:rsidRPr="00AE1364">
        <w:rPr>
          <w:rFonts w:ascii="Times New Roman" w:hAnsi="Times New Roman" w:cs="Times New Roman"/>
          <w:lang w:val="es-ES"/>
        </w:rPr>
        <w:t>La vía aérea es la principal forma de trasmisión, aunque se han descrito otras.</w:t>
      </w:r>
      <w:r w:rsidRPr="00AE1364">
        <w:rPr>
          <w:rFonts w:ascii="Times New Roman" w:hAnsi="Times New Roman" w:cs="Times New Roman"/>
          <w:vertAlign w:val="superscript"/>
          <w:lang w:val="es-ES"/>
        </w:rPr>
        <w:t>(6)</w:t>
      </w:r>
    </w:p>
    <w:p w14:paraId="264A7C5A"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 xml:space="preserve">Una vez que el SARS-CoV-2 ingresa al epitelio respiratorio de una persona sana, a través de microgotas esparcidas por un individuo enfermo al hablar, toser o estornudar, la dosis acumulada de inóculo viral y las condiciones generales del individuo, tienen un impacto en cómo será el enfrentamiento con el sistema </w:t>
      </w:r>
      <w:proofErr w:type="gramStart"/>
      <w:r w:rsidRPr="00AE1364">
        <w:rPr>
          <w:rFonts w:ascii="Times New Roman" w:hAnsi="Times New Roman" w:cs="Times New Roman"/>
          <w:lang w:val="es-ES"/>
        </w:rPr>
        <w:t>inmunitario.</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7)</w:t>
      </w:r>
    </w:p>
    <w:p w14:paraId="1291574C"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lastRenderedPageBreak/>
        <w:t xml:space="preserve">Los coronavirus provocan cuadros clínicos que van desde el resfriado común hasta las neumonías graves. Los síntomas más comunes de la COVID-19 incluyen fiebre, tos y </w:t>
      </w:r>
      <w:proofErr w:type="gramStart"/>
      <w:r w:rsidRPr="00AE1364">
        <w:rPr>
          <w:rFonts w:ascii="Times New Roman" w:hAnsi="Times New Roman" w:cs="Times New Roman"/>
          <w:lang w:val="es-ES"/>
        </w:rPr>
        <w:t>disnea.</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 xml:space="preserve">8) </w:t>
      </w:r>
      <w:r w:rsidRPr="00AE1364">
        <w:rPr>
          <w:rFonts w:ascii="Times New Roman" w:hAnsi="Times New Roman" w:cs="Times New Roman"/>
          <w:lang w:val="es-ES"/>
        </w:rPr>
        <w:t>La forma de presentación típica de la enfermedad es una infección respiratoria aguda, aun así, una alta incidencia de pacientes presenta al inicio eventos cardiovasculares adversos, o desencadenan complicaciones cardiovasculares durante la exposición al virus.</w:t>
      </w:r>
      <w:r w:rsidRPr="00AE1364">
        <w:rPr>
          <w:rFonts w:ascii="Times New Roman" w:hAnsi="Times New Roman" w:cs="Times New Roman"/>
          <w:vertAlign w:val="superscript"/>
          <w:lang w:val="es-ES"/>
        </w:rPr>
        <w:t>(9)</w:t>
      </w:r>
    </w:p>
    <w:p w14:paraId="6CCEC6D6"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A pesar de la experiencia de epidemias anteriores provocadas por coronavirus, como el SARS-</w:t>
      </w:r>
      <w:proofErr w:type="spellStart"/>
      <w:r w:rsidRPr="00AE1364">
        <w:rPr>
          <w:rFonts w:ascii="Times New Roman" w:hAnsi="Times New Roman" w:cs="Times New Roman"/>
          <w:lang w:val="es-ES"/>
        </w:rPr>
        <w:t>CoV</w:t>
      </w:r>
      <w:proofErr w:type="spellEnd"/>
      <w:r w:rsidRPr="00AE1364">
        <w:rPr>
          <w:rFonts w:ascii="Times New Roman" w:hAnsi="Times New Roman" w:cs="Times New Roman"/>
          <w:lang w:val="es-ES"/>
        </w:rPr>
        <w:t xml:space="preserve"> o MERS-</w:t>
      </w:r>
      <w:proofErr w:type="spellStart"/>
      <w:r w:rsidRPr="00AE1364">
        <w:rPr>
          <w:rFonts w:ascii="Times New Roman" w:hAnsi="Times New Roman" w:cs="Times New Roman"/>
          <w:lang w:val="es-ES"/>
        </w:rPr>
        <w:t>CoV</w:t>
      </w:r>
      <w:proofErr w:type="spellEnd"/>
      <w:r w:rsidRPr="00AE1364">
        <w:rPr>
          <w:rFonts w:ascii="Times New Roman" w:hAnsi="Times New Roman" w:cs="Times New Roman"/>
          <w:lang w:val="es-ES"/>
        </w:rPr>
        <w:t xml:space="preserve">, en este caso no solo las complicaciones pulmonares son lo usual, sino que las complicaciones extrapulmonares son las que están marcando la evolución de esta enfermedad, sobre todo las relacionadas con el sistema </w:t>
      </w:r>
      <w:proofErr w:type="gramStart"/>
      <w:r w:rsidRPr="00AE1364">
        <w:rPr>
          <w:rFonts w:ascii="Times New Roman" w:hAnsi="Times New Roman" w:cs="Times New Roman"/>
          <w:lang w:val="es-ES"/>
        </w:rPr>
        <w:t>cardiovascular.</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10)</w:t>
      </w:r>
    </w:p>
    <w:p w14:paraId="53AF03D7"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 xml:space="preserve">El pronóstico de los pacientes con la infección y eventos cardiovasculares es desfavorable, se describen arritmias, lesión directa o indirecta del miocardio, miocarditis y síndrome coronario agudo, insuficiencia cardiaca y </w:t>
      </w:r>
      <w:proofErr w:type="gramStart"/>
      <w:r w:rsidRPr="00AE1364">
        <w:rPr>
          <w:rFonts w:ascii="Times New Roman" w:hAnsi="Times New Roman" w:cs="Times New Roman"/>
          <w:i/>
          <w:lang w:val="es-ES"/>
        </w:rPr>
        <w:t>shock</w:t>
      </w:r>
      <w:r w:rsidRPr="00AE1364">
        <w:rPr>
          <w:rFonts w:ascii="Times New Roman" w:hAnsi="Times New Roman" w:cs="Times New Roman"/>
          <w:lang w:val="es-ES"/>
        </w:rPr>
        <w:t>.</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11)</w:t>
      </w:r>
    </w:p>
    <w:p w14:paraId="16C9FFEA" w14:textId="583ECCEE"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Se realizó una búsqueda de información científica desde el 14 de agosto hasta el 7 de septiembre de 2020, con la cual se elaboró una revisión </w:t>
      </w:r>
      <w:r w:rsidR="00E310AB">
        <w:rPr>
          <w:rFonts w:ascii="Times New Roman" w:hAnsi="Times New Roman" w:cs="Times New Roman"/>
          <w:lang w:val="es-ES"/>
        </w:rPr>
        <w:t xml:space="preserve">narrativa, con </w:t>
      </w:r>
      <w:r w:rsidRPr="00AE1364">
        <w:rPr>
          <w:rFonts w:ascii="Times New Roman" w:hAnsi="Times New Roman" w:cs="Times New Roman"/>
          <w:lang w:val="es-ES"/>
        </w:rPr>
        <w:t xml:space="preserve">recursos </w:t>
      </w:r>
      <w:r w:rsidR="00E310AB">
        <w:rPr>
          <w:rFonts w:ascii="Times New Roman" w:hAnsi="Times New Roman" w:cs="Times New Roman"/>
          <w:lang w:val="es-ES"/>
        </w:rPr>
        <w:t>obtenidos</w:t>
      </w:r>
      <w:r w:rsidRPr="00AE1364">
        <w:rPr>
          <w:rFonts w:ascii="Times New Roman" w:hAnsi="Times New Roman" w:cs="Times New Roman"/>
          <w:lang w:val="es-ES"/>
        </w:rPr>
        <w:t xml:space="preserve"> a través de Infomed</w:t>
      </w:r>
      <w:r w:rsidR="00E310AB">
        <w:rPr>
          <w:rFonts w:ascii="Times New Roman" w:hAnsi="Times New Roman" w:cs="Times New Roman"/>
          <w:lang w:val="es-ES"/>
        </w:rPr>
        <w:t>,</w:t>
      </w:r>
      <w:r w:rsidRPr="00AE1364">
        <w:rPr>
          <w:rFonts w:ascii="Times New Roman" w:hAnsi="Times New Roman" w:cs="Times New Roman"/>
          <w:lang w:val="es-ES"/>
        </w:rPr>
        <w:t xml:space="preserve"> PubMed, PubMed Central, SciELO, </w:t>
      </w:r>
      <w:proofErr w:type="spellStart"/>
      <w:r w:rsidRPr="00AE1364">
        <w:rPr>
          <w:rFonts w:ascii="Times New Roman" w:hAnsi="Times New Roman" w:cs="Times New Roman"/>
          <w:lang w:val="es-ES"/>
        </w:rPr>
        <w:t>Ebsco</w:t>
      </w:r>
      <w:proofErr w:type="spellEnd"/>
      <w:r w:rsidRPr="00AE1364">
        <w:rPr>
          <w:rFonts w:ascii="Times New Roman" w:hAnsi="Times New Roman" w:cs="Times New Roman"/>
          <w:lang w:val="es-ES"/>
        </w:rPr>
        <w:t xml:space="preserve">, </w:t>
      </w:r>
      <w:proofErr w:type="spellStart"/>
      <w:r w:rsidRPr="00AE1364">
        <w:rPr>
          <w:rFonts w:ascii="Times New Roman" w:hAnsi="Times New Roman" w:cs="Times New Roman"/>
          <w:lang w:val="es-ES"/>
        </w:rPr>
        <w:t>Clinical</w:t>
      </w:r>
      <w:proofErr w:type="spellEnd"/>
      <w:r w:rsidRPr="00AE1364">
        <w:rPr>
          <w:rFonts w:ascii="Times New Roman" w:hAnsi="Times New Roman" w:cs="Times New Roman"/>
          <w:lang w:val="es-ES"/>
        </w:rPr>
        <w:t xml:space="preserve"> Key</w:t>
      </w:r>
      <w:r w:rsidR="00E310AB">
        <w:rPr>
          <w:rFonts w:ascii="Times New Roman" w:hAnsi="Times New Roman" w:cs="Times New Roman"/>
          <w:lang w:val="es-ES"/>
        </w:rPr>
        <w:t xml:space="preserve"> y</w:t>
      </w:r>
      <w:r w:rsidRPr="00AE1364">
        <w:rPr>
          <w:rFonts w:ascii="Times New Roman" w:hAnsi="Times New Roman" w:cs="Times New Roman"/>
          <w:lang w:val="es-ES"/>
        </w:rPr>
        <w:t xml:space="preserve"> Scopus. Se tuvo en cuenta que los artículos estuviesen disponibles en idioma inglés o español y fueran publicados en revistas científicas con modalidad de revisión por pares. Se descartaron aquellos artículos que no permitían acceder al texto completo. Se utilizaron los siguientes descriptores, a partir del </w:t>
      </w:r>
      <w:proofErr w:type="spellStart"/>
      <w:r w:rsidRPr="00AE1364">
        <w:rPr>
          <w:rFonts w:ascii="Times New Roman" w:hAnsi="Times New Roman" w:cs="Times New Roman"/>
          <w:lang w:val="es-ES"/>
        </w:rPr>
        <w:t>DeCS</w:t>
      </w:r>
      <w:proofErr w:type="spellEnd"/>
      <w:r w:rsidRPr="00AE1364">
        <w:rPr>
          <w:rFonts w:ascii="Times New Roman" w:hAnsi="Times New Roman" w:cs="Times New Roman"/>
          <w:lang w:val="es-ES"/>
        </w:rPr>
        <w:t xml:space="preserve">, para elaborar las estrategias de búsqueda: SARS-CoV-2; COVID-19; complicaciones cardiovasculares. </w:t>
      </w:r>
    </w:p>
    <w:p w14:paraId="5E6B7066" w14:textId="1FACF03C"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La búsqueda aportó 73 artículos, de los cuales se escogieron 35, el 97 % del </w:t>
      </w:r>
      <w:r w:rsidR="001312F9">
        <w:rPr>
          <w:rFonts w:ascii="Times New Roman" w:hAnsi="Times New Roman" w:cs="Times New Roman"/>
          <w:lang w:val="es-ES"/>
        </w:rPr>
        <w:t>año</w:t>
      </w:r>
      <w:r w:rsidRPr="00AE1364">
        <w:rPr>
          <w:rFonts w:ascii="Times New Roman" w:hAnsi="Times New Roman" w:cs="Times New Roman"/>
          <w:lang w:val="es-ES"/>
        </w:rPr>
        <w:t xml:space="preserve"> </w:t>
      </w:r>
      <w:r w:rsidR="00E310AB">
        <w:rPr>
          <w:rFonts w:ascii="Times New Roman" w:hAnsi="Times New Roman" w:cs="Times New Roman"/>
          <w:lang w:val="es-ES"/>
        </w:rPr>
        <w:t>2020</w:t>
      </w:r>
      <w:r w:rsidRPr="00AE1364">
        <w:rPr>
          <w:rFonts w:ascii="Times New Roman" w:hAnsi="Times New Roman" w:cs="Times New Roman"/>
          <w:lang w:val="es-ES"/>
        </w:rPr>
        <w:t>.</w:t>
      </w:r>
    </w:p>
    <w:p w14:paraId="5AC3E254" w14:textId="7C91B288"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Esta revisión se realiza para describir las complicaciones cardiovasculares en pacientes </w:t>
      </w:r>
      <w:r w:rsidR="00D519FE">
        <w:rPr>
          <w:rFonts w:ascii="Times New Roman" w:hAnsi="Times New Roman" w:cs="Times New Roman"/>
          <w:lang w:val="es-ES"/>
        </w:rPr>
        <w:t>con</w:t>
      </w:r>
      <w:r w:rsidRPr="00AE1364">
        <w:rPr>
          <w:rFonts w:ascii="Times New Roman" w:hAnsi="Times New Roman" w:cs="Times New Roman"/>
          <w:lang w:val="es-ES"/>
        </w:rPr>
        <w:t xml:space="preserve"> la COVID-19.</w:t>
      </w:r>
    </w:p>
    <w:p w14:paraId="7356FBFB" w14:textId="7F98A1EC" w:rsidR="008D653B" w:rsidRDefault="008D653B">
      <w:pPr>
        <w:spacing w:after="0" w:line="240" w:lineRule="auto"/>
        <w:rPr>
          <w:rFonts w:ascii="Times New Roman" w:hAnsi="Times New Roman" w:cs="Times New Roman"/>
          <w:b/>
          <w:sz w:val="32"/>
          <w:szCs w:val="32"/>
          <w:lang w:val="es-ES"/>
        </w:rPr>
      </w:pPr>
    </w:p>
    <w:p w14:paraId="22FF807F" w14:textId="77777777" w:rsidR="00AB2ECC" w:rsidRDefault="00AB2ECC" w:rsidP="00AE1364">
      <w:pPr>
        <w:spacing w:after="0" w:line="360" w:lineRule="auto"/>
        <w:jc w:val="center"/>
        <w:rPr>
          <w:rFonts w:ascii="Times New Roman" w:hAnsi="Times New Roman" w:cs="Times New Roman"/>
          <w:b/>
          <w:sz w:val="32"/>
          <w:szCs w:val="32"/>
          <w:lang w:val="es-ES"/>
        </w:rPr>
      </w:pPr>
    </w:p>
    <w:p w14:paraId="4EEACBD8" w14:textId="1D88C523" w:rsidR="00AE1364" w:rsidRPr="00AE1364" w:rsidRDefault="00AE1364" w:rsidP="00AE1364">
      <w:pPr>
        <w:spacing w:after="0" w:line="360" w:lineRule="auto"/>
        <w:jc w:val="center"/>
        <w:rPr>
          <w:rFonts w:ascii="Times New Roman" w:hAnsi="Times New Roman" w:cs="Times New Roman"/>
          <w:b/>
          <w:sz w:val="32"/>
          <w:szCs w:val="32"/>
          <w:lang w:val="es-ES"/>
        </w:rPr>
      </w:pPr>
      <w:r w:rsidRPr="00AE1364">
        <w:rPr>
          <w:rFonts w:ascii="Times New Roman" w:hAnsi="Times New Roman" w:cs="Times New Roman"/>
          <w:b/>
          <w:sz w:val="32"/>
          <w:szCs w:val="32"/>
          <w:lang w:val="es-ES"/>
        </w:rPr>
        <w:t>DESARROLLO</w:t>
      </w:r>
    </w:p>
    <w:p w14:paraId="209AECAC" w14:textId="77777777" w:rsidR="00AE1364" w:rsidRPr="00AE1364" w:rsidRDefault="00AE1364" w:rsidP="00AE1364">
      <w:pPr>
        <w:spacing w:after="0" w:line="360" w:lineRule="auto"/>
        <w:jc w:val="center"/>
        <w:rPr>
          <w:rFonts w:ascii="Times New Roman" w:hAnsi="Times New Roman" w:cs="Times New Roman"/>
          <w:b/>
          <w:sz w:val="28"/>
          <w:szCs w:val="28"/>
          <w:lang w:val="es-ES"/>
        </w:rPr>
      </w:pPr>
      <w:r w:rsidRPr="00AE1364">
        <w:rPr>
          <w:rFonts w:ascii="Times New Roman" w:hAnsi="Times New Roman" w:cs="Times New Roman"/>
          <w:b/>
          <w:sz w:val="28"/>
          <w:szCs w:val="28"/>
          <w:lang w:val="es-ES"/>
        </w:rPr>
        <w:t>Consideraciones fisiopatológicas del daño cardiovascular</w:t>
      </w:r>
    </w:p>
    <w:p w14:paraId="727635BC"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 xml:space="preserve">El nuevo coronavirus infecta y se replica de forma eficaz en los neumocitos, macrófagos y células dendríticas de las partes más profundas del parénquima pulmonar en las que reside el receptor celular </w:t>
      </w:r>
      <w:r w:rsidRPr="00AE1364">
        <w:rPr>
          <w:rFonts w:ascii="Times New Roman" w:hAnsi="Times New Roman" w:cs="Times New Roman"/>
          <w:lang w:val="es-ES"/>
        </w:rPr>
        <w:lastRenderedPageBreak/>
        <w:t>ACE-2 (</w:t>
      </w:r>
      <w:proofErr w:type="spellStart"/>
      <w:r w:rsidRPr="00AE1364">
        <w:rPr>
          <w:rFonts w:ascii="Times New Roman" w:hAnsi="Times New Roman" w:cs="Times New Roman"/>
          <w:i/>
          <w:lang w:val="es-ES"/>
        </w:rPr>
        <w:t>angiotensin</w:t>
      </w:r>
      <w:proofErr w:type="spellEnd"/>
      <w:r w:rsidRPr="00AE1364">
        <w:rPr>
          <w:rFonts w:ascii="Times New Roman" w:hAnsi="Times New Roman" w:cs="Times New Roman"/>
          <w:i/>
          <w:lang w:val="es-ES"/>
        </w:rPr>
        <w:t xml:space="preserve"> </w:t>
      </w:r>
      <w:proofErr w:type="spellStart"/>
      <w:r w:rsidRPr="00AE1364">
        <w:rPr>
          <w:rFonts w:ascii="Times New Roman" w:hAnsi="Times New Roman" w:cs="Times New Roman"/>
          <w:i/>
          <w:lang w:val="es-ES"/>
        </w:rPr>
        <w:t>converting</w:t>
      </w:r>
      <w:proofErr w:type="spellEnd"/>
      <w:r w:rsidRPr="00AE1364">
        <w:rPr>
          <w:rFonts w:ascii="Times New Roman" w:hAnsi="Times New Roman" w:cs="Times New Roman"/>
          <w:i/>
          <w:lang w:val="es-ES"/>
        </w:rPr>
        <w:t xml:space="preserve"> </w:t>
      </w:r>
      <w:proofErr w:type="spellStart"/>
      <w:r w:rsidRPr="00AE1364">
        <w:rPr>
          <w:rFonts w:ascii="Times New Roman" w:hAnsi="Times New Roman" w:cs="Times New Roman"/>
          <w:i/>
          <w:lang w:val="es-ES"/>
        </w:rPr>
        <w:t>enzyme</w:t>
      </w:r>
      <w:proofErr w:type="spellEnd"/>
      <w:r w:rsidRPr="00AE1364">
        <w:rPr>
          <w:rFonts w:ascii="Times New Roman" w:hAnsi="Times New Roman" w:cs="Times New Roman"/>
          <w:lang w:val="es-ES"/>
        </w:rPr>
        <w:t xml:space="preserve"> II), que es utilizado por este virus para unirse a las células e iniciar el proceso infeccioso, determinando el tropismo y la capacidad de transmisión en un nuevo </w:t>
      </w:r>
      <w:proofErr w:type="gramStart"/>
      <w:r w:rsidRPr="00AE1364">
        <w:rPr>
          <w:rFonts w:ascii="Times New Roman" w:hAnsi="Times New Roman" w:cs="Times New Roman"/>
          <w:lang w:val="es-ES"/>
        </w:rPr>
        <w:t>huésped.</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12)</w:t>
      </w:r>
    </w:p>
    <w:p w14:paraId="3BF8506D"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Al asociarse el SARS-CoV-2 a la ACE-2, se favorece la exposición de diferentes órganos vitales en los cuales se expresa dicha enzima, el riñón y el corazón, son dos órganos que se ven afectados potencialmente en el daño ocasionado por el virus. </w:t>
      </w:r>
    </w:p>
    <w:p w14:paraId="40324B6D"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Varios estudios informan que el SARS-CoV-2 se une a esta enzima a través de la proteína S (</w:t>
      </w:r>
      <w:proofErr w:type="spellStart"/>
      <w:r w:rsidRPr="00AE1364">
        <w:rPr>
          <w:rFonts w:ascii="Times New Roman" w:hAnsi="Times New Roman" w:cs="Times New Roman"/>
          <w:i/>
          <w:lang w:val="es-ES"/>
        </w:rPr>
        <w:t>spike</w:t>
      </w:r>
      <w:proofErr w:type="spellEnd"/>
      <w:r w:rsidRPr="00AE1364">
        <w:rPr>
          <w:rFonts w:ascii="Times New Roman" w:hAnsi="Times New Roman" w:cs="Times New Roman"/>
          <w:lang w:val="es-ES"/>
        </w:rPr>
        <w:t xml:space="preserve">) del virus, lo cual facilita su entrada en las células diana. Esta proteína activa la ACE-2 como receptor de entrada y emplea la serina proteasa celular transmembrana TMPRSS2 como cebador para el ingreso a la </w:t>
      </w:r>
      <w:proofErr w:type="gramStart"/>
      <w:r w:rsidRPr="00AE1364">
        <w:rPr>
          <w:rFonts w:ascii="Times New Roman" w:hAnsi="Times New Roman" w:cs="Times New Roman"/>
          <w:lang w:val="es-ES"/>
        </w:rPr>
        <w:t>célula.</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13)</w:t>
      </w:r>
    </w:p>
    <w:p w14:paraId="648468AA"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 xml:space="preserve">El corazón es uno de los órganos que expresa la ACE 2, esta razón explica cómo los pacientes admitidos en unidades de cuidados intensivos además de desarrollar distrés respiratorio agudo pueden evidenciar diferentes complicaciones </w:t>
      </w:r>
      <w:proofErr w:type="gramStart"/>
      <w:r w:rsidRPr="00AE1364">
        <w:rPr>
          <w:rFonts w:ascii="Times New Roman" w:hAnsi="Times New Roman" w:cs="Times New Roman"/>
          <w:lang w:val="es-ES"/>
        </w:rPr>
        <w:t>cardiovasculares.</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14)</w:t>
      </w:r>
    </w:p>
    <w:p w14:paraId="46B03A51" w14:textId="10468D4F"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En modelos experimentales la expresión del receptor ACE-2 en el corazón es un regulador esencial del funcionamiento cardiaco, al modificarse en ratones se ha provocado disfunción ventricular grave. El SARS-CoV-2 parece alterar y disminuir la función de la ACE-2, lo que explica la disfunción cardiaca en los pacientes </w:t>
      </w:r>
      <w:proofErr w:type="gramStart"/>
      <w:r w:rsidRPr="00AE1364">
        <w:rPr>
          <w:rFonts w:ascii="Times New Roman" w:hAnsi="Times New Roman" w:cs="Times New Roman"/>
          <w:lang w:val="es-ES"/>
        </w:rPr>
        <w:t>infectados.</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 xml:space="preserve">15) </w:t>
      </w:r>
      <w:r w:rsidRPr="00AE1364">
        <w:rPr>
          <w:rFonts w:ascii="Times New Roman" w:hAnsi="Times New Roman" w:cs="Times New Roman"/>
          <w:lang w:val="es-ES"/>
        </w:rPr>
        <w:t xml:space="preserve">A continuación se recogen las complicaciones fundamentales, descritas en pacientes </w:t>
      </w:r>
      <w:r w:rsidR="00F4238C">
        <w:rPr>
          <w:rFonts w:ascii="Times New Roman" w:hAnsi="Times New Roman" w:cs="Times New Roman"/>
          <w:lang w:val="es-ES"/>
        </w:rPr>
        <w:t>con</w:t>
      </w:r>
      <w:r w:rsidRPr="00AE1364">
        <w:rPr>
          <w:rFonts w:ascii="Times New Roman" w:hAnsi="Times New Roman" w:cs="Times New Roman"/>
          <w:lang w:val="es-ES"/>
        </w:rPr>
        <w:t xml:space="preserve"> la COVID-19.</w:t>
      </w:r>
    </w:p>
    <w:p w14:paraId="71BA193A" w14:textId="77777777" w:rsidR="00AE1364" w:rsidRPr="00AE1364" w:rsidRDefault="00AE1364" w:rsidP="00AE1364">
      <w:pPr>
        <w:spacing w:after="0" w:line="360" w:lineRule="auto"/>
        <w:jc w:val="center"/>
        <w:rPr>
          <w:rFonts w:ascii="Times New Roman" w:hAnsi="Times New Roman" w:cs="Times New Roman"/>
          <w:b/>
          <w:sz w:val="28"/>
          <w:szCs w:val="28"/>
          <w:lang w:val="es-ES"/>
        </w:rPr>
      </w:pPr>
      <w:r w:rsidRPr="00AE1364">
        <w:rPr>
          <w:rFonts w:ascii="Times New Roman" w:hAnsi="Times New Roman" w:cs="Times New Roman"/>
          <w:b/>
          <w:sz w:val="28"/>
          <w:szCs w:val="28"/>
          <w:lang w:val="es-ES"/>
        </w:rPr>
        <w:t>Lesión miocárdica aguda</w:t>
      </w:r>
    </w:p>
    <w:p w14:paraId="0B66C42E"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 xml:space="preserve">La COVID-19 puede producir daño y disfunción miocárdica. La elevación de la troponina y las anormalidades electrocardiográficas son hallazgos </w:t>
      </w:r>
      <w:proofErr w:type="gramStart"/>
      <w:r w:rsidRPr="00AE1364">
        <w:rPr>
          <w:rFonts w:ascii="Times New Roman" w:hAnsi="Times New Roman" w:cs="Times New Roman"/>
          <w:lang w:val="es-ES"/>
        </w:rPr>
        <w:t>frecuentes.</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15)</w:t>
      </w:r>
      <w:r w:rsidRPr="00AE1364">
        <w:rPr>
          <w:rFonts w:ascii="Times New Roman" w:hAnsi="Times New Roman" w:cs="Times New Roman"/>
          <w:lang w:val="es-ES"/>
        </w:rPr>
        <w:t xml:space="preserve"> La definición de lesión miocárdica más usada en el contexto de la actual pandemia, es la que define niveles superiores al 99 percentil de la troponina I de alta sensibilidad cardiaca (</w:t>
      </w:r>
      <w:proofErr w:type="spellStart"/>
      <w:r w:rsidRPr="00AE1364">
        <w:rPr>
          <w:rFonts w:ascii="Times New Roman" w:hAnsi="Times New Roman" w:cs="Times New Roman"/>
          <w:lang w:val="es-ES"/>
        </w:rPr>
        <w:t>hs-cTnI</w:t>
      </w:r>
      <w:proofErr w:type="spellEnd"/>
      <w:r w:rsidRPr="00AE1364">
        <w:rPr>
          <w:rFonts w:ascii="Times New Roman" w:hAnsi="Times New Roman" w:cs="Times New Roman"/>
          <w:lang w:val="es-ES"/>
        </w:rPr>
        <w:t>) o desarrollo de anormalidades eléctricas y ecocardiográficas compatibles con la entidad que previamente no existían.</w:t>
      </w:r>
      <w:r w:rsidRPr="00AE1364">
        <w:rPr>
          <w:rFonts w:ascii="Times New Roman" w:hAnsi="Times New Roman" w:cs="Times New Roman"/>
          <w:vertAlign w:val="superscript"/>
          <w:lang w:val="es-ES"/>
        </w:rPr>
        <w:t>(16)</w:t>
      </w:r>
    </w:p>
    <w:p w14:paraId="0080C0CD"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 xml:space="preserve">La lesión miocárdica asociada con el SARS-CoV-2 se observó en 5 de los primeros 41 pacientes diagnosticados con la COVID-19 en </w:t>
      </w:r>
      <w:r w:rsidRPr="00AE1364">
        <w:rPr>
          <w:rFonts w:ascii="Times New Roman" w:hAnsi="Times New Roman" w:cs="Times New Roman"/>
          <w:iCs/>
          <w:lang w:val="es-ES"/>
        </w:rPr>
        <w:t>Wuhan</w:t>
      </w:r>
      <w:r w:rsidRPr="00AE1364">
        <w:rPr>
          <w:rFonts w:ascii="Times New Roman" w:hAnsi="Times New Roman" w:cs="Times New Roman"/>
          <w:lang w:val="es-ES"/>
        </w:rPr>
        <w:t xml:space="preserve">, se manifestó como un incremento en los niveles de </w:t>
      </w:r>
      <w:proofErr w:type="spellStart"/>
      <w:r w:rsidRPr="00AE1364">
        <w:rPr>
          <w:rFonts w:ascii="Times New Roman" w:hAnsi="Times New Roman" w:cs="Times New Roman"/>
          <w:lang w:val="es-ES"/>
        </w:rPr>
        <w:t>hs-cTnI</w:t>
      </w:r>
      <w:proofErr w:type="spellEnd"/>
      <w:r w:rsidRPr="00AE1364">
        <w:rPr>
          <w:rFonts w:ascii="Times New Roman" w:hAnsi="Times New Roman" w:cs="Times New Roman"/>
          <w:lang w:val="es-ES"/>
        </w:rPr>
        <w:t xml:space="preserve"> (&gt; 28 </w:t>
      </w:r>
      <w:proofErr w:type="spellStart"/>
      <w:r w:rsidRPr="00AE1364">
        <w:rPr>
          <w:rFonts w:ascii="Times New Roman" w:hAnsi="Times New Roman" w:cs="Times New Roman"/>
          <w:lang w:val="es-ES"/>
        </w:rPr>
        <w:t>pg</w:t>
      </w:r>
      <w:proofErr w:type="spellEnd"/>
      <w:r w:rsidRPr="00AE1364">
        <w:rPr>
          <w:rFonts w:ascii="Times New Roman" w:hAnsi="Times New Roman" w:cs="Times New Roman"/>
          <w:lang w:val="es-ES"/>
        </w:rPr>
        <w:t>/mL). En este estudio, 4 de los 5 pacientes con lesión miocárdica fueron admitidos en las unidades de terapia intensiva, indicando la gravedad de esta afección en pacientes con la COVID-</w:t>
      </w:r>
      <w:proofErr w:type="gramStart"/>
      <w:r w:rsidRPr="00AE1364">
        <w:rPr>
          <w:rFonts w:ascii="Times New Roman" w:hAnsi="Times New Roman" w:cs="Times New Roman"/>
          <w:lang w:val="es-ES"/>
        </w:rPr>
        <w:t>19.</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17)</w:t>
      </w:r>
    </w:p>
    <w:p w14:paraId="667132C4"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lastRenderedPageBreak/>
        <w:t xml:space="preserve">Otro informe, de 138 pacientes con la COVID-19 en </w:t>
      </w:r>
      <w:r w:rsidRPr="00AE1364">
        <w:rPr>
          <w:rFonts w:ascii="Times New Roman" w:hAnsi="Times New Roman" w:cs="Times New Roman"/>
          <w:iCs/>
          <w:lang w:val="es-ES"/>
        </w:rPr>
        <w:t>Wuhan,</w:t>
      </w:r>
      <w:r w:rsidRPr="00AE1364">
        <w:rPr>
          <w:rFonts w:ascii="Times New Roman" w:hAnsi="Times New Roman" w:cs="Times New Roman"/>
          <w:lang w:val="es-ES"/>
        </w:rPr>
        <w:t xml:space="preserve"> 36 pacientes con síntomas graves fueron tratados en la unidad de cuidados intensivos (UCI). Los niveles de biomarcadores de lesión del miocardio estaban más altos en pacientes tratados en la UCI que en quienes no fueron tratados en esta (</w:t>
      </w:r>
      <w:proofErr w:type="spellStart"/>
      <w:r w:rsidRPr="00AE1364">
        <w:rPr>
          <w:rFonts w:ascii="Times New Roman" w:hAnsi="Times New Roman" w:cs="Times New Roman"/>
          <w:lang w:val="es-ES"/>
        </w:rPr>
        <w:t>creatinkinasa</w:t>
      </w:r>
      <w:proofErr w:type="spellEnd"/>
      <w:r w:rsidRPr="00AE1364">
        <w:rPr>
          <w:rFonts w:ascii="Times New Roman" w:hAnsi="Times New Roman" w:cs="Times New Roman"/>
          <w:lang w:val="es-ES"/>
        </w:rPr>
        <w:t xml:space="preserve"> CK-MB: 18 U/L </w:t>
      </w:r>
      <w:r w:rsidRPr="00AE1364">
        <w:rPr>
          <w:rFonts w:ascii="Times New Roman" w:hAnsi="Times New Roman" w:cs="Times New Roman"/>
          <w:i/>
          <w:lang w:val="es-ES"/>
        </w:rPr>
        <w:t>vs</w:t>
      </w:r>
      <w:r w:rsidRPr="00AE1364">
        <w:rPr>
          <w:rFonts w:ascii="Times New Roman" w:hAnsi="Times New Roman" w:cs="Times New Roman"/>
          <w:lang w:val="es-ES"/>
        </w:rPr>
        <w:t xml:space="preserve"> 14 U/L y </w:t>
      </w:r>
      <w:proofErr w:type="spellStart"/>
      <w:r w:rsidRPr="00AE1364">
        <w:rPr>
          <w:rFonts w:ascii="Times New Roman" w:hAnsi="Times New Roman" w:cs="Times New Roman"/>
          <w:lang w:val="es-ES"/>
        </w:rPr>
        <w:t>hs-cTnI</w:t>
      </w:r>
      <w:proofErr w:type="spellEnd"/>
      <w:r w:rsidRPr="00AE1364">
        <w:rPr>
          <w:rFonts w:ascii="Times New Roman" w:hAnsi="Times New Roman" w:cs="Times New Roman"/>
          <w:lang w:val="es-ES"/>
        </w:rPr>
        <w:t>: 11,0 </w:t>
      </w:r>
      <w:proofErr w:type="spellStart"/>
      <w:r w:rsidRPr="00AE1364">
        <w:rPr>
          <w:rFonts w:ascii="Times New Roman" w:hAnsi="Times New Roman" w:cs="Times New Roman"/>
          <w:lang w:val="es-ES"/>
        </w:rPr>
        <w:t>pg</w:t>
      </w:r>
      <w:proofErr w:type="spellEnd"/>
      <w:r w:rsidRPr="00AE1364">
        <w:rPr>
          <w:rFonts w:ascii="Times New Roman" w:hAnsi="Times New Roman" w:cs="Times New Roman"/>
          <w:lang w:val="es-ES"/>
        </w:rPr>
        <w:t xml:space="preserve">/mL </w:t>
      </w:r>
      <w:r w:rsidRPr="00AE1364">
        <w:rPr>
          <w:rFonts w:ascii="Times New Roman" w:hAnsi="Times New Roman" w:cs="Times New Roman"/>
          <w:iCs/>
          <w:lang w:val="es-ES"/>
        </w:rPr>
        <w:t>vs</w:t>
      </w:r>
      <w:r w:rsidRPr="00AE1364">
        <w:rPr>
          <w:rFonts w:ascii="Times New Roman" w:hAnsi="Times New Roman" w:cs="Times New Roman"/>
          <w:lang w:val="es-ES"/>
        </w:rPr>
        <w:t xml:space="preserve">. 5,1pg/mL), que sugieren que los pacientes con síntomas graves a menudo tienen complicaciones entre las que se incluye la lesión miocárdica </w:t>
      </w:r>
      <w:proofErr w:type="gramStart"/>
      <w:r w:rsidRPr="00AE1364">
        <w:rPr>
          <w:rFonts w:ascii="Times New Roman" w:hAnsi="Times New Roman" w:cs="Times New Roman"/>
          <w:lang w:val="es-ES"/>
        </w:rPr>
        <w:t>aguda.</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18)</w:t>
      </w:r>
    </w:p>
    <w:p w14:paraId="1FB56F2F"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 xml:space="preserve">Se conoce que el SARS-CoV-2 utiliza la ACE-2 para entrar en las células humanas. La ACE 2 desempeña un rol importante en la regulación neuro humoral del sistema cardiovascular. Al unirse el virus a esta enzima, se alteran las diferentes vías de señalización, ocasionando lesión del </w:t>
      </w:r>
      <w:proofErr w:type="gramStart"/>
      <w:r w:rsidRPr="00AE1364">
        <w:rPr>
          <w:rFonts w:ascii="Times New Roman" w:hAnsi="Times New Roman" w:cs="Times New Roman"/>
          <w:lang w:val="es-ES"/>
        </w:rPr>
        <w:t>miocardio.</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18)</w:t>
      </w:r>
    </w:p>
    <w:p w14:paraId="0E77252F"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La COVID-19 también puede producir lesión miocárdica por otros mecanismos: puede invadir los cardiomiocitos y producir daño directo, además, la tormenta de citoquinas y la respuesta inmune inflamatoria pueden afectar estas células indirectamente. </w:t>
      </w:r>
    </w:p>
    <w:p w14:paraId="0BDA3E04"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 xml:space="preserve">La hipoxia grave debida al daño respiratorio agudo causado por el virus puede dar como resultado estrés oxidativo y lesión miocárdica por un aumento de la demanda de oxígeno del miocardio. Estos factores también se asocian con otras complicaciones </w:t>
      </w:r>
      <w:proofErr w:type="gramStart"/>
      <w:r w:rsidRPr="00AE1364">
        <w:rPr>
          <w:rFonts w:ascii="Times New Roman" w:hAnsi="Times New Roman" w:cs="Times New Roman"/>
          <w:lang w:val="es-ES"/>
        </w:rPr>
        <w:t>cardiacas.</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19)</w:t>
      </w:r>
    </w:p>
    <w:p w14:paraId="4E89CCEF" w14:textId="77777777" w:rsidR="00AE1364" w:rsidRPr="00AE1364" w:rsidRDefault="00AE1364" w:rsidP="00AE1364">
      <w:pPr>
        <w:spacing w:after="0" w:line="360" w:lineRule="auto"/>
        <w:jc w:val="center"/>
        <w:rPr>
          <w:rFonts w:ascii="Times New Roman" w:hAnsi="Times New Roman" w:cs="Times New Roman"/>
          <w:b/>
          <w:sz w:val="28"/>
          <w:szCs w:val="28"/>
          <w:lang w:val="es-ES"/>
        </w:rPr>
      </w:pPr>
      <w:r w:rsidRPr="00AE1364">
        <w:rPr>
          <w:rFonts w:ascii="Times New Roman" w:hAnsi="Times New Roman" w:cs="Times New Roman"/>
          <w:b/>
          <w:sz w:val="28"/>
          <w:szCs w:val="28"/>
          <w:lang w:val="es-ES"/>
        </w:rPr>
        <w:t>Miocarditis aguda</w:t>
      </w:r>
    </w:p>
    <w:p w14:paraId="1787D07B"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 xml:space="preserve">No ha sido demostrado en estudios patológicos durante la actual pandemia, que el SARS-CoV-2 podría invadir directamente los </w:t>
      </w:r>
      <w:proofErr w:type="gramStart"/>
      <w:r w:rsidRPr="00AE1364">
        <w:rPr>
          <w:rFonts w:ascii="Times New Roman" w:hAnsi="Times New Roman" w:cs="Times New Roman"/>
          <w:lang w:val="es-ES"/>
        </w:rPr>
        <w:t>cardiomiocitos.</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 xml:space="preserve">20) </w:t>
      </w:r>
      <w:r w:rsidRPr="00AE1364">
        <w:rPr>
          <w:rFonts w:ascii="Times New Roman" w:hAnsi="Times New Roman" w:cs="Times New Roman"/>
          <w:lang w:val="es-ES"/>
        </w:rPr>
        <w:t>En un reporte de caso</w:t>
      </w:r>
      <w:r w:rsidRPr="00AE1364">
        <w:rPr>
          <w:rFonts w:ascii="Times New Roman" w:hAnsi="Times New Roman" w:cs="Times New Roman"/>
          <w:vertAlign w:val="superscript"/>
          <w:lang w:val="es-ES"/>
        </w:rPr>
        <w:t>(21)</w:t>
      </w:r>
      <w:r w:rsidRPr="00AE1364">
        <w:rPr>
          <w:rFonts w:ascii="Times New Roman" w:hAnsi="Times New Roman" w:cs="Times New Roman"/>
          <w:lang w:val="es-ES"/>
        </w:rPr>
        <w:t xml:space="preserve"> se describe un paciente sin antecedentes de enfermedad cardiovascular, que ingresó por la COVID-19 con disfunción del ventrículo izquierdo, el cual tenía una miocarditis aguda grave. Entre sus principales hallazgos destaca que la afectación cardiaca en la infección por el nuevo coronavirus puede ocurrir, incluso, sin signos y síntomas de infección respiratoria.</w:t>
      </w:r>
    </w:p>
    <w:p w14:paraId="5055C87D"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La miocarditis viral tiene una presentación clínica muy variada, que va desde pasar inadvertida hasta la aparición de marcadas arritmias o insuficiencia cardíaca avanzada. </w:t>
      </w:r>
    </w:p>
    <w:p w14:paraId="05F93A08"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 xml:space="preserve">La patogenia de la afectación cardiaca asociada al SARS-CoV-2 puede reflejar un proceso de replicación y diseminación del virus a través de la sangre o el sistema linfático procedente del tracto respiratorio, no obstante, aunque los mecanismos ultraestructurales no se conocen completamente, una posible unión al receptor viral presente en el cardiomiocito puede favorecer la penetración y posterior replicación </w:t>
      </w:r>
      <w:proofErr w:type="gramStart"/>
      <w:r w:rsidRPr="00AE1364">
        <w:rPr>
          <w:rFonts w:ascii="Times New Roman" w:hAnsi="Times New Roman" w:cs="Times New Roman"/>
          <w:lang w:val="es-ES"/>
        </w:rPr>
        <w:t>viral.</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21)</w:t>
      </w:r>
    </w:p>
    <w:p w14:paraId="4533F77C" w14:textId="77777777" w:rsidR="00AE1364" w:rsidRPr="00AE1364" w:rsidRDefault="00AE1364" w:rsidP="00AE1364">
      <w:pPr>
        <w:spacing w:after="0" w:line="360" w:lineRule="auto"/>
        <w:jc w:val="center"/>
        <w:rPr>
          <w:rFonts w:ascii="Times New Roman" w:hAnsi="Times New Roman" w:cs="Times New Roman"/>
          <w:b/>
          <w:sz w:val="28"/>
          <w:szCs w:val="28"/>
          <w:lang w:val="es-ES"/>
        </w:rPr>
      </w:pPr>
      <w:r w:rsidRPr="00AE1364">
        <w:rPr>
          <w:rFonts w:ascii="Times New Roman" w:hAnsi="Times New Roman" w:cs="Times New Roman"/>
          <w:b/>
          <w:sz w:val="28"/>
          <w:szCs w:val="28"/>
          <w:lang w:val="es-ES"/>
        </w:rPr>
        <w:lastRenderedPageBreak/>
        <w:t>Arritmias cardiacas</w:t>
      </w:r>
    </w:p>
    <w:p w14:paraId="75AA1AD3"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Los pacientes con la COVID-19 parecen tener una incidencia aumentada de arritmias, debido a la presentación de anormalidades metabólicas, hipoxemia, y acidosis durante la infección. Un </w:t>
      </w:r>
      <w:proofErr w:type="gramStart"/>
      <w:r w:rsidRPr="00AE1364">
        <w:rPr>
          <w:rFonts w:ascii="Times New Roman" w:hAnsi="Times New Roman" w:cs="Times New Roman"/>
          <w:lang w:val="es-ES"/>
        </w:rPr>
        <w:t>estudio</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22)</w:t>
      </w:r>
      <w:r w:rsidRPr="00AE1364">
        <w:rPr>
          <w:rFonts w:ascii="Times New Roman" w:hAnsi="Times New Roman" w:cs="Times New Roman"/>
          <w:lang w:val="es-ES"/>
        </w:rPr>
        <w:t xml:space="preserve"> reportó que en una cohorte de 187 pacientes, la incidencia de taquicardia o fibrilación ventricular fue del 5,9 %. En aquellos pacientes que se presentan con una taquiarritmia maligna y troponinas elevadas, es importante considerar la presencia de miocarditis.</w:t>
      </w:r>
    </w:p>
    <w:p w14:paraId="19D3F522" w14:textId="7684A155"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 xml:space="preserve">Un </w:t>
      </w:r>
      <w:proofErr w:type="gramStart"/>
      <w:r w:rsidRPr="00AE1364">
        <w:rPr>
          <w:rFonts w:ascii="Times New Roman" w:hAnsi="Times New Roman" w:cs="Times New Roman"/>
          <w:lang w:val="es-ES"/>
        </w:rPr>
        <w:t>estudio</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23)</w:t>
      </w:r>
      <w:r w:rsidRPr="00AE1364">
        <w:rPr>
          <w:rFonts w:ascii="Times New Roman" w:hAnsi="Times New Roman" w:cs="Times New Roman"/>
          <w:lang w:val="es-ES"/>
        </w:rPr>
        <w:t xml:space="preserve"> que describe el perfil clínico y los resultados de 138 pacientes chinos con la enfermedad, reportó una incidencia de 16,7 % de arritmias. La incidencia fue mucho mayor en aquellos que requirieron de cuidados intensivos (44,4 %) comparados con los que no necesitaron estos cuidados (8,9</w:t>
      </w:r>
      <w:r w:rsidR="008D653B">
        <w:rPr>
          <w:rFonts w:ascii="Times New Roman" w:hAnsi="Times New Roman" w:cs="Times New Roman"/>
          <w:lang w:val="es-ES"/>
        </w:rPr>
        <w:t> </w:t>
      </w:r>
      <w:r w:rsidRPr="00AE1364">
        <w:rPr>
          <w:rFonts w:ascii="Times New Roman" w:hAnsi="Times New Roman" w:cs="Times New Roman"/>
          <w:lang w:val="es-ES"/>
        </w:rPr>
        <w:t>%). En este estudio no se describió el tipo de arritmia.</w:t>
      </w:r>
    </w:p>
    <w:p w14:paraId="736FE327"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La presencia de desequilibrios hidroelectrolíticos está asociada al desarrollo de arritmias. La hipocalemia desencadena efectos adversos debido a la interacción del virus con el sistema renina-angiotensina-</w:t>
      </w:r>
      <w:proofErr w:type="gramStart"/>
      <w:r w:rsidRPr="00AE1364">
        <w:rPr>
          <w:rFonts w:ascii="Times New Roman" w:hAnsi="Times New Roman" w:cs="Times New Roman"/>
          <w:lang w:val="es-ES"/>
        </w:rPr>
        <w:t>aldosterona.</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24)</w:t>
      </w:r>
    </w:p>
    <w:p w14:paraId="266A4C26"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 xml:space="preserve">Los agentes usados para el tratamiento de la COVID-19 pueden ser potencialmente arrítmicos, debido a la prolongación del intervalo QT. De especial interés está el uso de hidroxicloroquina y azitromicina para la prevención y el tratamiento de la COVID-19. Dada la falta de evidencia científica veraz sobre el beneficio de estos agentes, el Colegio Americano de Cardiología recomienda su uso solo en el transcurso de ensayos clínicos o bajo la dirección de un experto en enfermedades infecciosas, con aporte de cardiología en lo que concierne al monitoreo del intervalo </w:t>
      </w:r>
      <w:proofErr w:type="gramStart"/>
      <w:r w:rsidRPr="00AE1364">
        <w:rPr>
          <w:rFonts w:ascii="Times New Roman" w:hAnsi="Times New Roman" w:cs="Times New Roman"/>
          <w:lang w:val="es-ES"/>
        </w:rPr>
        <w:t>QT.</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22)</w:t>
      </w:r>
    </w:p>
    <w:p w14:paraId="56F826BE" w14:textId="77777777" w:rsidR="00AE1364" w:rsidRPr="00AE1364" w:rsidRDefault="00AE1364" w:rsidP="00AE1364">
      <w:pPr>
        <w:spacing w:after="0" w:line="360" w:lineRule="auto"/>
        <w:jc w:val="center"/>
        <w:rPr>
          <w:rFonts w:ascii="Times New Roman" w:hAnsi="Times New Roman" w:cs="Times New Roman"/>
          <w:b/>
          <w:sz w:val="28"/>
          <w:szCs w:val="28"/>
          <w:lang w:val="es-ES"/>
        </w:rPr>
      </w:pPr>
      <w:r w:rsidRPr="00AE1364">
        <w:rPr>
          <w:rFonts w:ascii="Times New Roman" w:hAnsi="Times New Roman" w:cs="Times New Roman"/>
          <w:b/>
          <w:sz w:val="28"/>
          <w:szCs w:val="28"/>
          <w:lang w:val="es-ES"/>
        </w:rPr>
        <w:t>Síndrome coronario agudo</w:t>
      </w:r>
    </w:p>
    <w:p w14:paraId="08F3382B"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La incidencia de síndrome coronario agudo en pacientes con la COVID-19 no se conoce hasta la fecha. No obstante, la posibilidad de aparición de estos eventos en el transcurso de la enfermedad no debe ser ignorada, puesto que otros estudios han demostrado que el desarrollo de infecciones respiratorias agudas favorece la aparición de infarto agudo de miocardio, como se ha visto tras la infección por el virus de la influenza y por otras especies de </w:t>
      </w:r>
      <w:proofErr w:type="gramStart"/>
      <w:r w:rsidRPr="00AE1364">
        <w:rPr>
          <w:rFonts w:ascii="Times New Roman" w:hAnsi="Times New Roman" w:cs="Times New Roman"/>
          <w:lang w:val="es-ES"/>
        </w:rPr>
        <w:t>coronavirus.</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25)</w:t>
      </w:r>
    </w:p>
    <w:p w14:paraId="75BE87BC"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 xml:space="preserve">La hipoxia unida al incremento de las necesidades </w:t>
      </w:r>
      <w:proofErr w:type="spellStart"/>
      <w:r w:rsidRPr="00AE1364">
        <w:rPr>
          <w:rFonts w:ascii="Times New Roman" w:hAnsi="Times New Roman" w:cs="Times New Roman"/>
          <w:lang w:val="es-ES"/>
        </w:rPr>
        <w:t>cardiometabólicas</w:t>
      </w:r>
      <w:proofErr w:type="spellEnd"/>
      <w:r w:rsidRPr="00AE1364">
        <w:rPr>
          <w:rFonts w:ascii="Times New Roman" w:hAnsi="Times New Roman" w:cs="Times New Roman"/>
          <w:lang w:val="es-ES"/>
        </w:rPr>
        <w:t xml:space="preserve"> existentes durante la infección, interfieren en la llegada de oxígeno al miocardio, y propician la ocurrencia de eventos isquémicos, principalmente infarto agudo de </w:t>
      </w:r>
      <w:proofErr w:type="gramStart"/>
      <w:r w:rsidRPr="00AE1364">
        <w:rPr>
          <w:rFonts w:ascii="Times New Roman" w:hAnsi="Times New Roman" w:cs="Times New Roman"/>
          <w:lang w:val="es-ES"/>
        </w:rPr>
        <w:t>miocardio.</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26)</w:t>
      </w:r>
    </w:p>
    <w:p w14:paraId="296A2764"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lastRenderedPageBreak/>
        <w:t xml:space="preserve">Se ha postulado, que los mediadores de la inflamación y los cambios hemodinámicos sugieren la evidencia de lesión miocárdica, debido a que estos factores pueden precipitar la ruptura de la placa de </w:t>
      </w:r>
      <w:proofErr w:type="gramStart"/>
      <w:r w:rsidRPr="00AE1364">
        <w:rPr>
          <w:rFonts w:ascii="Times New Roman" w:hAnsi="Times New Roman" w:cs="Times New Roman"/>
          <w:lang w:val="es-ES"/>
        </w:rPr>
        <w:t>ateroma.</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27)</w:t>
      </w:r>
    </w:p>
    <w:p w14:paraId="6875F6FA"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Los adultos mayores con comorbilidades asociadas son el grupo más vulnerable a contraer la infección por SARS-CoV-2, a este elemento se une la presencia de factores de riesgo y pronósticos que pueden desencadenar diferentes enfermedades, entre ellas el síndrome coronario agudo, entidad que debe prevenirse, como una de las principales causas coadyuvantes de mortalidad en pacientes con la COVID-19.  </w:t>
      </w:r>
    </w:p>
    <w:p w14:paraId="1090B1E2" w14:textId="77777777" w:rsidR="00AE1364" w:rsidRPr="00AE1364" w:rsidRDefault="00AE1364" w:rsidP="00AE1364">
      <w:pPr>
        <w:spacing w:after="0" w:line="360" w:lineRule="auto"/>
        <w:jc w:val="center"/>
        <w:rPr>
          <w:rFonts w:ascii="Times New Roman" w:hAnsi="Times New Roman" w:cs="Times New Roman"/>
          <w:b/>
          <w:sz w:val="28"/>
          <w:szCs w:val="28"/>
          <w:lang w:val="es-ES"/>
        </w:rPr>
      </w:pPr>
      <w:r w:rsidRPr="00AE1364">
        <w:rPr>
          <w:rFonts w:ascii="Times New Roman" w:hAnsi="Times New Roman" w:cs="Times New Roman"/>
          <w:b/>
          <w:sz w:val="28"/>
          <w:szCs w:val="28"/>
          <w:lang w:val="es-ES"/>
        </w:rPr>
        <w:t>Insuficiencia cardiaca aguda</w:t>
      </w:r>
    </w:p>
    <w:p w14:paraId="1A04F582"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La disfunción ventricular y la insuficiencia cardiaca clínica han sido también reportadas en pacientes con la COVID-19. En una serie de casos de 191 pacientes de </w:t>
      </w:r>
      <w:r w:rsidRPr="00AE1364">
        <w:rPr>
          <w:rFonts w:ascii="Times New Roman" w:hAnsi="Times New Roman" w:cs="Times New Roman"/>
          <w:iCs/>
          <w:lang w:val="es-ES"/>
        </w:rPr>
        <w:t>Wuhan,</w:t>
      </w:r>
      <w:r w:rsidRPr="00AE1364">
        <w:rPr>
          <w:rFonts w:ascii="Times New Roman" w:hAnsi="Times New Roman" w:cs="Times New Roman"/>
          <w:lang w:val="es-ES"/>
        </w:rPr>
        <w:t xml:space="preserve"> la incidencia de insuficiencia cardiaca aguda fue del 23 % y mayor en aquellos que no sobrevivieron (52 % </w:t>
      </w:r>
      <w:r w:rsidRPr="00AE1364">
        <w:rPr>
          <w:rFonts w:ascii="Times New Roman" w:hAnsi="Times New Roman" w:cs="Times New Roman"/>
          <w:iCs/>
          <w:lang w:val="es-ES"/>
        </w:rPr>
        <w:t xml:space="preserve">vs. </w:t>
      </w:r>
      <w:r w:rsidRPr="00AE1364">
        <w:rPr>
          <w:rFonts w:ascii="Times New Roman" w:hAnsi="Times New Roman" w:cs="Times New Roman"/>
          <w:lang w:val="es-ES"/>
        </w:rPr>
        <w:t>21 %</w:t>
      </w:r>
      <w:proofErr w:type="gramStart"/>
      <w:r w:rsidRPr="00AE1364">
        <w:rPr>
          <w:rFonts w:ascii="Times New Roman" w:hAnsi="Times New Roman" w:cs="Times New Roman"/>
          <w:lang w:val="es-ES"/>
        </w:rPr>
        <w:t>).</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 xml:space="preserve">28) </w:t>
      </w:r>
      <w:r w:rsidRPr="00AE1364">
        <w:rPr>
          <w:rFonts w:ascii="Times New Roman" w:hAnsi="Times New Roman" w:cs="Times New Roman"/>
          <w:lang w:val="es-ES"/>
        </w:rPr>
        <w:t>En una serie de casos de 150 pacientes críticos enfermos, notaron que, de 68 muertes, el daño cardiaco y la insuficiencia cardiaca fueron reportados como la causa de muerte en 7 % de los pacientes.</w:t>
      </w:r>
      <w:r w:rsidRPr="00AE1364">
        <w:rPr>
          <w:rFonts w:ascii="Times New Roman" w:hAnsi="Times New Roman" w:cs="Times New Roman"/>
          <w:vertAlign w:val="superscript"/>
          <w:lang w:val="es-ES"/>
        </w:rPr>
        <w:t>(29)</w:t>
      </w:r>
    </w:p>
    <w:p w14:paraId="4B4B3DDD"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En un </w:t>
      </w:r>
      <w:proofErr w:type="gramStart"/>
      <w:r w:rsidRPr="00AE1364">
        <w:rPr>
          <w:rFonts w:ascii="Times New Roman" w:hAnsi="Times New Roman" w:cs="Times New Roman"/>
          <w:lang w:val="es-ES"/>
        </w:rPr>
        <w:t>reporte</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30)</w:t>
      </w:r>
      <w:r w:rsidRPr="00AE1364">
        <w:rPr>
          <w:rFonts w:ascii="Times New Roman" w:hAnsi="Times New Roman" w:cs="Times New Roman"/>
          <w:lang w:val="es-ES"/>
        </w:rPr>
        <w:t xml:space="preserve"> se observó que 23 % de los pacientes con la COVID-19 presentaron insuficiencia cardiaca. En estos casos, no está claro si el fallo cardiaco observado fue una exacerbación de una disfunción sistólica ventricular izquierda preexistente, una miocardiopatía nueva secundaria a miocarditis, una miocardiopatía inducida por citoquinas o una combinación de estos factores.</w:t>
      </w:r>
    </w:p>
    <w:p w14:paraId="2091259F" w14:textId="77777777" w:rsidR="00AE1364" w:rsidRPr="00AE1364" w:rsidRDefault="00AE1364" w:rsidP="00AE1364">
      <w:pPr>
        <w:spacing w:after="0" w:line="360" w:lineRule="auto"/>
        <w:jc w:val="center"/>
        <w:rPr>
          <w:rFonts w:ascii="Times New Roman" w:hAnsi="Times New Roman" w:cs="Times New Roman"/>
          <w:b/>
          <w:sz w:val="28"/>
          <w:szCs w:val="28"/>
          <w:lang w:val="es-ES"/>
        </w:rPr>
      </w:pPr>
      <w:r w:rsidRPr="00AE1364">
        <w:rPr>
          <w:rFonts w:ascii="Times New Roman" w:hAnsi="Times New Roman" w:cs="Times New Roman"/>
          <w:b/>
          <w:sz w:val="28"/>
          <w:szCs w:val="28"/>
          <w:lang w:val="es-ES"/>
        </w:rPr>
        <w:t>Daño valvular cardíaco</w:t>
      </w:r>
    </w:p>
    <w:p w14:paraId="7B5D1289"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 xml:space="preserve">La ACE-2 también se ha detectado en las válvulas cardiacas, específicamente en la válvula aórtica, y se asocia con el proceso de estenosis de esta. Las válvulas estenóticas han mostrado un decrecimiento importante de la ACE-2 y expresión anormal de esta enzima en macrófagos y miofibroblastos circundantes. Al considerar los cambios complejos y dinámicos de las estructuras infectadas, las células que expresan ACE-2 en las válvulas cardiacas podrían ser atacadas de forma directa por el virus. La disfunción de estas células podría inducir un proceso patológico valvular y obstruir el flujo sanguíneo normal como </w:t>
      </w:r>
      <w:proofErr w:type="gramStart"/>
      <w:r w:rsidRPr="00AE1364">
        <w:rPr>
          <w:rFonts w:ascii="Times New Roman" w:hAnsi="Times New Roman" w:cs="Times New Roman"/>
          <w:lang w:val="es-ES"/>
        </w:rPr>
        <w:t>consecuencia.</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31)</w:t>
      </w:r>
    </w:p>
    <w:p w14:paraId="3C9D0070"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 xml:space="preserve">La tormenta de citoquinas, aspecto crucial en la COVID-19 desencadenada por IL-6, IL-10 y TNF-α, desempeña un papel importante en la regresión y mantenimiento de lesiones valvulares. La enfermedad valvular cardiaca tiene un curso lento y a menudo requiere un periodo largo desde el inicio hasta la </w:t>
      </w:r>
      <w:r w:rsidRPr="00AE1364">
        <w:rPr>
          <w:rFonts w:ascii="Times New Roman" w:hAnsi="Times New Roman" w:cs="Times New Roman"/>
          <w:lang w:val="es-ES"/>
        </w:rPr>
        <w:lastRenderedPageBreak/>
        <w:t xml:space="preserve">aparición de los síntomas clínicos. Debido al ataque directo mediado por células que expresan ACE-2 y al daño indirecto a través de la tormenta de citoquinas, los daños en las válvulas cardiacas deben tenerse en cuenta. Por ello, se sugiere el estudio de las válvulas cardiacas durante y después de la </w:t>
      </w:r>
      <w:proofErr w:type="gramStart"/>
      <w:r w:rsidRPr="00AE1364">
        <w:rPr>
          <w:rFonts w:ascii="Times New Roman" w:hAnsi="Times New Roman" w:cs="Times New Roman"/>
          <w:lang w:val="es-ES"/>
        </w:rPr>
        <w:t>infección.</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31)</w:t>
      </w:r>
    </w:p>
    <w:p w14:paraId="6E26AD77" w14:textId="77777777" w:rsidR="00AE1364" w:rsidRPr="00AE1364" w:rsidRDefault="00AE1364" w:rsidP="00AE1364">
      <w:pPr>
        <w:spacing w:after="0" w:line="360" w:lineRule="auto"/>
        <w:jc w:val="center"/>
        <w:rPr>
          <w:rFonts w:ascii="Times New Roman" w:hAnsi="Times New Roman" w:cs="Times New Roman"/>
          <w:b/>
          <w:sz w:val="28"/>
          <w:szCs w:val="28"/>
          <w:lang w:val="es-ES"/>
        </w:rPr>
      </w:pPr>
      <w:r w:rsidRPr="00AE1364">
        <w:rPr>
          <w:rFonts w:ascii="Times New Roman" w:hAnsi="Times New Roman" w:cs="Times New Roman"/>
          <w:b/>
          <w:sz w:val="28"/>
          <w:szCs w:val="28"/>
          <w:lang w:val="es-ES"/>
        </w:rPr>
        <w:t>Enfermedad tromboembólica venosa</w:t>
      </w:r>
    </w:p>
    <w:p w14:paraId="5CD993D5"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Los pacientes con la COVID-19 tienen un mayor riesgo de presentar tromboembolismo venoso. Aunque no hay una serie de casos publicados hasta el momento, en pacientes graves, existen reportes de modificaciones en elementos de la coagulación. </w:t>
      </w:r>
    </w:p>
    <w:p w14:paraId="220937E9"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En un estudio de cohorte retrospectiva multicéntrica en </w:t>
      </w:r>
      <w:proofErr w:type="gramStart"/>
      <w:r w:rsidRPr="00AE1364">
        <w:rPr>
          <w:rFonts w:ascii="Times New Roman" w:hAnsi="Times New Roman" w:cs="Times New Roman"/>
          <w:lang w:val="es-ES"/>
        </w:rPr>
        <w:t>China,</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32)</w:t>
      </w:r>
      <w:r w:rsidRPr="00AE1364">
        <w:rPr>
          <w:rFonts w:ascii="Times New Roman" w:hAnsi="Times New Roman" w:cs="Times New Roman"/>
          <w:lang w:val="es-ES"/>
        </w:rPr>
        <w:t xml:space="preserve"> los valores de dímero-D &gt; 1g/L tuvieron relación con la mortalidad. Los productos de degradación de la fibrina son más altos en pacientes con la COVID-19, así como la incidencia de coagulación intravascular diseminada.</w:t>
      </w:r>
    </w:p>
    <w:p w14:paraId="56B29DD7"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 xml:space="preserve">Los pacientes críticos con inmovilización prolongada son propensos a tromboembolismo venoso. El estado inflamatorio vascular contribuye a la hipercoagulabilidad con la consecuente disfunción vascular. La enfermedad tromboembólica también debe ser considerada en pacientes críticos contagiados por la COVID-19, pues demuestran deterioro clínico evidenciado por hipoxia o inestabilidad </w:t>
      </w:r>
      <w:proofErr w:type="gramStart"/>
      <w:r w:rsidRPr="00AE1364">
        <w:rPr>
          <w:rFonts w:ascii="Times New Roman" w:hAnsi="Times New Roman" w:cs="Times New Roman"/>
          <w:lang w:val="es-ES"/>
        </w:rPr>
        <w:t>hemodinámica.</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33)</w:t>
      </w:r>
    </w:p>
    <w:p w14:paraId="1D5E23CA" w14:textId="77777777" w:rsidR="00AE1364" w:rsidRPr="00AE1364" w:rsidRDefault="00AE1364" w:rsidP="00AE1364">
      <w:pPr>
        <w:spacing w:after="0" w:line="360" w:lineRule="auto"/>
        <w:jc w:val="center"/>
        <w:rPr>
          <w:rFonts w:ascii="Times New Roman" w:hAnsi="Times New Roman" w:cs="Times New Roman"/>
          <w:b/>
          <w:i/>
          <w:sz w:val="28"/>
          <w:szCs w:val="28"/>
          <w:lang w:val="es-ES"/>
        </w:rPr>
      </w:pPr>
      <w:r w:rsidRPr="00AE1364">
        <w:rPr>
          <w:rFonts w:ascii="Times New Roman" w:hAnsi="Times New Roman" w:cs="Times New Roman"/>
          <w:b/>
          <w:i/>
          <w:sz w:val="28"/>
          <w:szCs w:val="28"/>
          <w:lang w:val="es-ES"/>
        </w:rPr>
        <w:t>Shock</w:t>
      </w:r>
    </w:p>
    <w:p w14:paraId="3F8FB853" w14:textId="77777777"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El </w:t>
      </w:r>
      <w:r w:rsidRPr="00AE1364">
        <w:rPr>
          <w:rFonts w:ascii="Times New Roman" w:hAnsi="Times New Roman" w:cs="Times New Roman"/>
          <w:i/>
          <w:lang w:val="es-ES"/>
        </w:rPr>
        <w:t>shock</w:t>
      </w:r>
      <w:r w:rsidRPr="00AE1364">
        <w:rPr>
          <w:rFonts w:ascii="Times New Roman" w:hAnsi="Times New Roman" w:cs="Times New Roman"/>
          <w:lang w:val="es-ES"/>
        </w:rPr>
        <w:t xml:space="preserve"> cardiogénico es una característica en pacientes críticos contagiados por la COVID-19. Es un espectro entre manifestaciones cardiacas y pulmonares primarias superpuestas, dando por consiguiente un cuadro de </w:t>
      </w:r>
      <w:r w:rsidRPr="00AE1364">
        <w:rPr>
          <w:rFonts w:ascii="Times New Roman" w:hAnsi="Times New Roman" w:cs="Times New Roman"/>
          <w:i/>
          <w:lang w:val="es-ES"/>
        </w:rPr>
        <w:t xml:space="preserve">shock </w:t>
      </w:r>
      <w:proofErr w:type="gramStart"/>
      <w:r w:rsidRPr="00AE1364">
        <w:rPr>
          <w:rFonts w:ascii="Times New Roman" w:hAnsi="Times New Roman" w:cs="Times New Roman"/>
          <w:lang w:val="es-ES"/>
        </w:rPr>
        <w:t>mixto.</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 xml:space="preserve">11) </w:t>
      </w:r>
      <w:r w:rsidRPr="00AE1364">
        <w:rPr>
          <w:rFonts w:ascii="Times New Roman" w:hAnsi="Times New Roman" w:cs="Times New Roman"/>
          <w:lang w:val="es-ES"/>
        </w:rPr>
        <w:t xml:space="preserve">En un estudio de cohorte en el cual se incluyeron 138 pacientes positivos al SARS-CoV-2, se reportó la ocurrencia de </w:t>
      </w:r>
      <w:r w:rsidRPr="00AE1364">
        <w:rPr>
          <w:rFonts w:ascii="Times New Roman" w:hAnsi="Times New Roman" w:cs="Times New Roman"/>
          <w:i/>
          <w:lang w:val="es-ES"/>
        </w:rPr>
        <w:t xml:space="preserve">shock </w:t>
      </w:r>
      <w:r w:rsidRPr="00AE1364">
        <w:rPr>
          <w:rFonts w:ascii="Times New Roman" w:hAnsi="Times New Roman" w:cs="Times New Roman"/>
          <w:lang w:val="es-ES"/>
        </w:rPr>
        <w:t>en 8,7 % de los casos.</w:t>
      </w:r>
      <w:r w:rsidRPr="00AE1364">
        <w:rPr>
          <w:rFonts w:ascii="Times New Roman" w:hAnsi="Times New Roman" w:cs="Times New Roman"/>
          <w:vertAlign w:val="superscript"/>
          <w:lang w:val="es-ES"/>
        </w:rPr>
        <w:t>(34)</w:t>
      </w:r>
    </w:p>
    <w:p w14:paraId="079F2DFC" w14:textId="77777777" w:rsidR="00AE1364" w:rsidRPr="00AE1364" w:rsidRDefault="00AE1364" w:rsidP="00AE1364">
      <w:pPr>
        <w:spacing w:after="0" w:line="360" w:lineRule="auto"/>
        <w:jc w:val="both"/>
        <w:rPr>
          <w:rFonts w:ascii="Times New Roman" w:hAnsi="Times New Roman" w:cs="Times New Roman"/>
          <w:vertAlign w:val="superscript"/>
          <w:lang w:val="es-ES"/>
        </w:rPr>
      </w:pPr>
      <w:r w:rsidRPr="00AE1364">
        <w:rPr>
          <w:rFonts w:ascii="Times New Roman" w:hAnsi="Times New Roman" w:cs="Times New Roman"/>
          <w:lang w:val="es-ES"/>
        </w:rPr>
        <w:t>La posibilidad de su aparición radica en lo observado en otras enfermedades virales que siguen un curso similar al SARS-CoV-2, específicamente MERS-</w:t>
      </w:r>
      <w:proofErr w:type="spellStart"/>
      <w:r w:rsidRPr="00AE1364">
        <w:rPr>
          <w:rFonts w:ascii="Times New Roman" w:hAnsi="Times New Roman" w:cs="Times New Roman"/>
          <w:lang w:val="es-ES"/>
        </w:rPr>
        <w:t>CoV</w:t>
      </w:r>
      <w:proofErr w:type="spellEnd"/>
      <w:r w:rsidRPr="00AE1364">
        <w:rPr>
          <w:rFonts w:ascii="Times New Roman" w:hAnsi="Times New Roman" w:cs="Times New Roman"/>
          <w:lang w:val="es-ES"/>
        </w:rPr>
        <w:t>, SARS-</w:t>
      </w:r>
      <w:proofErr w:type="spellStart"/>
      <w:r w:rsidRPr="00AE1364">
        <w:rPr>
          <w:rFonts w:ascii="Times New Roman" w:hAnsi="Times New Roman" w:cs="Times New Roman"/>
          <w:lang w:val="es-ES"/>
        </w:rPr>
        <w:t>CoV</w:t>
      </w:r>
      <w:proofErr w:type="spellEnd"/>
      <w:r w:rsidRPr="00AE1364">
        <w:rPr>
          <w:rFonts w:ascii="Times New Roman" w:hAnsi="Times New Roman" w:cs="Times New Roman"/>
          <w:lang w:val="es-ES"/>
        </w:rPr>
        <w:t xml:space="preserve"> e influenza, en las que se produce un proceso inflamatorio sistémico, mediado por citoquinas, que pueden precipitar la ocurrencia de esta </w:t>
      </w:r>
      <w:proofErr w:type="gramStart"/>
      <w:r w:rsidRPr="00AE1364">
        <w:rPr>
          <w:rFonts w:ascii="Times New Roman" w:hAnsi="Times New Roman" w:cs="Times New Roman"/>
          <w:lang w:val="es-ES"/>
        </w:rPr>
        <w:t>complicación.</w:t>
      </w:r>
      <w:r w:rsidRPr="00AE1364">
        <w:rPr>
          <w:rFonts w:ascii="Times New Roman" w:hAnsi="Times New Roman" w:cs="Times New Roman"/>
          <w:vertAlign w:val="superscript"/>
          <w:lang w:val="es-ES"/>
        </w:rPr>
        <w:t>(</w:t>
      </w:r>
      <w:proofErr w:type="gramEnd"/>
      <w:r w:rsidRPr="00AE1364">
        <w:rPr>
          <w:rFonts w:ascii="Times New Roman" w:hAnsi="Times New Roman" w:cs="Times New Roman"/>
          <w:vertAlign w:val="superscript"/>
          <w:lang w:val="es-ES"/>
        </w:rPr>
        <w:t>35)</w:t>
      </w:r>
    </w:p>
    <w:p w14:paraId="00B3CA42" w14:textId="1A4BA79C" w:rsidR="00AE1364" w:rsidRPr="00AE1364" w:rsidRDefault="00AE1364" w:rsidP="00AE1364">
      <w:pPr>
        <w:spacing w:after="0" w:line="360" w:lineRule="auto"/>
        <w:jc w:val="both"/>
        <w:rPr>
          <w:rFonts w:ascii="Times New Roman" w:hAnsi="Times New Roman" w:cs="Times New Roman"/>
          <w:lang w:val="es-ES"/>
        </w:rPr>
      </w:pPr>
      <w:r w:rsidRPr="00AE1364">
        <w:rPr>
          <w:rFonts w:ascii="Times New Roman" w:hAnsi="Times New Roman" w:cs="Times New Roman"/>
          <w:lang w:val="es-ES"/>
        </w:rPr>
        <w:t xml:space="preserve">Se describieron las complicaciones cardiovasculares en pacientes </w:t>
      </w:r>
      <w:r w:rsidR="00F4238C">
        <w:rPr>
          <w:rFonts w:ascii="Times New Roman" w:hAnsi="Times New Roman" w:cs="Times New Roman"/>
          <w:lang w:val="es-ES"/>
        </w:rPr>
        <w:t>con</w:t>
      </w:r>
      <w:r w:rsidRPr="00AE1364">
        <w:rPr>
          <w:rFonts w:ascii="Times New Roman" w:hAnsi="Times New Roman" w:cs="Times New Roman"/>
          <w:lang w:val="es-ES"/>
        </w:rPr>
        <w:t xml:space="preserve"> la COVID-19. La infección por SARS-CoV-2 ocasiona daño directo o indirecto en el miocardio, las válvulas cardiacas y el resto del sistema cardiovascular.  </w:t>
      </w:r>
    </w:p>
    <w:p w14:paraId="0C62F1D0" w14:textId="77777777" w:rsidR="00AE1364" w:rsidRPr="00AE1364" w:rsidRDefault="00AE1364" w:rsidP="00AE1364">
      <w:pPr>
        <w:spacing w:after="0" w:line="360" w:lineRule="auto"/>
        <w:rPr>
          <w:rFonts w:ascii="Times New Roman" w:hAnsi="Times New Roman" w:cs="Times New Roman"/>
          <w:lang w:val="es-ES"/>
        </w:rPr>
      </w:pPr>
    </w:p>
    <w:p w14:paraId="4AE37601" w14:textId="77777777" w:rsidR="00AE1364" w:rsidRPr="00AE1364" w:rsidRDefault="00AE1364" w:rsidP="00AE1364">
      <w:pPr>
        <w:spacing w:after="0" w:line="360" w:lineRule="auto"/>
        <w:jc w:val="center"/>
        <w:rPr>
          <w:rFonts w:ascii="Times New Roman" w:hAnsi="Times New Roman" w:cs="Times New Roman"/>
          <w:b/>
          <w:sz w:val="32"/>
          <w:szCs w:val="32"/>
          <w:lang w:val="es-ES"/>
        </w:rPr>
      </w:pPr>
    </w:p>
    <w:p w14:paraId="1332E79C" w14:textId="77777777" w:rsidR="00AE1364" w:rsidRPr="00AE1364" w:rsidRDefault="00AE1364" w:rsidP="00AE1364">
      <w:pPr>
        <w:spacing w:after="0" w:line="360" w:lineRule="auto"/>
        <w:jc w:val="center"/>
        <w:rPr>
          <w:rFonts w:ascii="Times New Roman" w:hAnsi="Times New Roman" w:cs="Times New Roman"/>
          <w:b/>
          <w:sz w:val="32"/>
          <w:szCs w:val="32"/>
          <w:lang w:val="es-ES"/>
        </w:rPr>
      </w:pPr>
      <w:r w:rsidRPr="00AE1364">
        <w:rPr>
          <w:rFonts w:ascii="Times New Roman" w:hAnsi="Times New Roman" w:cs="Times New Roman"/>
          <w:b/>
          <w:sz w:val="32"/>
          <w:szCs w:val="32"/>
          <w:lang w:val="es-ES"/>
        </w:rPr>
        <w:t>REFERENCIAS BIBLIOGRÁFICAS</w:t>
      </w:r>
    </w:p>
    <w:p w14:paraId="22EC025F" w14:textId="02FEF30D"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rPr>
        <w:t xml:space="preserve">1. </w:t>
      </w:r>
      <w:proofErr w:type="spellStart"/>
      <w:r w:rsidRPr="00AE1364">
        <w:rPr>
          <w:rFonts w:ascii="Times New Roman" w:hAnsi="Times New Roman" w:cs="Times New Roman"/>
          <w:bCs/>
        </w:rPr>
        <w:t>Ena</w:t>
      </w:r>
      <w:proofErr w:type="spellEnd"/>
      <w:r w:rsidRPr="00AE1364">
        <w:rPr>
          <w:rFonts w:ascii="Times New Roman" w:hAnsi="Times New Roman" w:cs="Times New Roman"/>
          <w:bCs/>
        </w:rPr>
        <w:t xml:space="preserve"> J, </w:t>
      </w:r>
      <w:proofErr w:type="spellStart"/>
      <w:r w:rsidRPr="00AE1364">
        <w:rPr>
          <w:rFonts w:ascii="Times New Roman" w:hAnsi="Times New Roman" w:cs="Times New Roman"/>
          <w:bCs/>
        </w:rPr>
        <w:t>Wenzel</w:t>
      </w:r>
      <w:proofErr w:type="spellEnd"/>
      <w:r w:rsidRPr="00AE1364">
        <w:rPr>
          <w:rFonts w:ascii="Times New Roman" w:hAnsi="Times New Roman" w:cs="Times New Roman"/>
          <w:bCs/>
        </w:rPr>
        <w:t xml:space="preserve"> RP. Un nuevo coronavirus emerge. </w:t>
      </w:r>
      <w:proofErr w:type="spellStart"/>
      <w:r w:rsidRPr="00AE1364">
        <w:rPr>
          <w:rFonts w:ascii="Times New Roman" w:hAnsi="Times New Roman" w:cs="Times New Roman"/>
          <w:bCs/>
        </w:rPr>
        <w:t>Rev</w:t>
      </w:r>
      <w:proofErr w:type="spellEnd"/>
      <w:r w:rsidRPr="00AE1364">
        <w:rPr>
          <w:rFonts w:ascii="Times New Roman" w:hAnsi="Times New Roman" w:cs="Times New Roman"/>
          <w:bCs/>
        </w:rPr>
        <w:t xml:space="preserve"> Clin </w:t>
      </w:r>
      <w:proofErr w:type="spellStart"/>
      <w:r w:rsidRPr="00AE1364">
        <w:rPr>
          <w:rFonts w:ascii="Times New Roman" w:hAnsi="Times New Roman" w:cs="Times New Roman"/>
          <w:bCs/>
        </w:rPr>
        <w:t>Esp</w:t>
      </w:r>
      <w:proofErr w:type="spellEnd"/>
      <w:r w:rsidRPr="00AE1364">
        <w:rPr>
          <w:rFonts w:ascii="Times New Roman" w:hAnsi="Times New Roman" w:cs="Times New Roman"/>
          <w:bCs/>
        </w:rPr>
        <w:t>; 2020. [acceso: 15/09/2020];</w:t>
      </w:r>
      <w:r w:rsidR="005630BC">
        <w:rPr>
          <w:rFonts w:ascii="Times New Roman" w:hAnsi="Times New Roman" w:cs="Times New Roman"/>
          <w:bCs/>
        </w:rPr>
        <w:t xml:space="preserve"> </w:t>
      </w:r>
      <w:r w:rsidRPr="00AE1364">
        <w:rPr>
          <w:rFonts w:ascii="Times New Roman" w:hAnsi="Times New Roman" w:cs="Times New Roman"/>
          <w:bCs/>
        </w:rPr>
        <w:t xml:space="preserve">220(2):115-6. Disponible en: </w:t>
      </w:r>
      <w:hyperlink r:id="rId13" w:history="1">
        <w:r w:rsidRPr="00AE1364">
          <w:rPr>
            <w:rStyle w:val="Hipervnculo"/>
            <w:rFonts w:ascii="Times New Roman" w:hAnsi="Times New Roman" w:cs="Times New Roman"/>
            <w:lang w:val="es-ES"/>
          </w:rPr>
          <w:t>https://doi.org/10.1016/j.rce.2020.01.001</w:t>
        </w:r>
      </w:hyperlink>
    </w:p>
    <w:p w14:paraId="5323C0EA"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lang w:val="es-ES"/>
        </w:rPr>
        <w:t xml:space="preserve">2. </w:t>
      </w:r>
      <w:proofErr w:type="spellStart"/>
      <w:r w:rsidRPr="00AE1364">
        <w:rPr>
          <w:rFonts w:ascii="Times New Roman" w:hAnsi="Times New Roman" w:cs="Times New Roman"/>
          <w:bCs/>
          <w:lang w:val="es-ES"/>
        </w:rPr>
        <w:t>Guo</w:t>
      </w:r>
      <w:proofErr w:type="spellEnd"/>
      <w:r w:rsidRPr="00AE1364">
        <w:rPr>
          <w:rFonts w:ascii="Times New Roman" w:hAnsi="Times New Roman" w:cs="Times New Roman"/>
          <w:bCs/>
          <w:lang w:val="es-ES"/>
        </w:rPr>
        <w:t xml:space="preserve"> YR, Cao QD, Hong ZS. </w:t>
      </w:r>
      <w:r w:rsidRPr="00AE1364">
        <w:rPr>
          <w:rFonts w:ascii="Times New Roman" w:hAnsi="Times New Roman" w:cs="Times New Roman"/>
          <w:bCs/>
          <w:lang w:val="en-US"/>
        </w:rPr>
        <w:t xml:space="preserve">The origin, transmission and clinical therapies on coronavirus disease 2019 (COVID-19) outbreak - an update on the status. </w:t>
      </w:r>
      <w:r w:rsidRPr="00AE1364">
        <w:rPr>
          <w:rFonts w:ascii="Times New Roman" w:hAnsi="Times New Roman" w:cs="Times New Roman"/>
          <w:bCs/>
        </w:rPr>
        <w:t xml:space="preserve">Mil </w:t>
      </w:r>
      <w:proofErr w:type="spellStart"/>
      <w:r w:rsidRPr="00AE1364">
        <w:rPr>
          <w:rFonts w:ascii="Times New Roman" w:hAnsi="Times New Roman" w:cs="Times New Roman"/>
          <w:bCs/>
        </w:rPr>
        <w:t>Med</w:t>
      </w:r>
      <w:proofErr w:type="spellEnd"/>
      <w:r w:rsidRPr="00AE1364">
        <w:rPr>
          <w:rFonts w:ascii="Times New Roman" w:hAnsi="Times New Roman" w:cs="Times New Roman"/>
          <w:bCs/>
        </w:rPr>
        <w:t xml:space="preserve"> Res; 2020. [acceso: 15/09/2020</w:t>
      </w:r>
      <w:proofErr w:type="gramStart"/>
      <w:r w:rsidRPr="00AE1364">
        <w:rPr>
          <w:rFonts w:ascii="Times New Roman" w:hAnsi="Times New Roman" w:cs="Times New Roman"/>
          <w:bCs/>
        </w:rPr>
        <w:t>];7:1</w:t>
      </w:r>
      <w:proofErr w:type="gramEnd"/>
      <w:r w:rsidRPr="00AE1364">
        <w:rPr>
          <w:rFonts w:ascii="Times New Roman" w:hAnsi="Times New Roman" w:cs="Times New Roman"/>
          <w:bCs/>
        </w:rPr>
        <w:t xml:space="preserve">-10. Disponible en: </w:t>
      </w:r>
      <w:hyperlink r:id="rId14" w:history="1">
        <w:r w:rsidRPr="00AE1364">
          <w:rPr>
            <w:rStyle w:val="Hipervnculo"/>
            <w:rFonts w:ascii="Times New Roman" w:hAnsi="Times New Roman" w:cs="Times New Roman"/>
            <w:bCs/>
          </w:rPr>
          <w:t>http://dx.doi.org/10.1186/s40779-020-00240-0</w:t>
        </w:r>
      </w:hyperlink>
    </w:p>
    <w:p w14:paraId="1DACB903"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rPr>
        <w:t xml:space="preserve">3. </w:t>
      </w:r>
      <w:proofErr w:type="spellStart"/>
      <w:r w:rsidRPr="00AE1364">
        <w:rPr>
          <w:rFonts w:ascii="Times New Roman" w:hAnsi="Times New Roman" w:cs="Times New Roman"/>
          <w:bCs/>
        </w:rPr>
        <w:t>Hijona-Elósegui</w:t>
      </w:r>
      <w:proofErr w:type="spellEnd"/>
      <w:r w:rsidRPr="00AE1364">
        <w:rPr>
          <w:rFonts w:ascii="Times New Roman" w:hAnsi="Times New Roman" w:cs="Times New Roman"/>
          <w:bCs/>
        </w:rPr>
        <w:t xml:space="preserve"> JJ. Nuevas evidencias que descartan la posible transmisión vertical del SARS-CoV-2 durante la gestación. </w:t>
      </w:r>
      <w:proofErr w:type="spellStart"/>
      <w:r w:rsidRPr="00AE1364">
        <w:rPr>
          <w:rFonts w:ascii="Times New Roman" w:hAnsi="Times New Roman" w:cs="Times New Roman"/>
          <w:bCs/>
        </w:rPr>
        <w:t>Med</w:t>
      </w:r>
      <w:proofErr w:type="spellEnd"/>
      <w:r w:rsidRPr="00AE1364">
        <w:rPr>
          <w:rFonts w:ascii="Times New Roman" w:hAnsi="Times New Roman" w:cs="Times New Roman"/>
          <w:bCs/>
        </w:rPr>
        <w:t xml:space="preserve"> Clin; 2020. [acceso:15/09/2020];155(7):313–14. Disponible en: </w:t>
      </w:r>
      <w:hyperlink r:id="rId15" w:history="1">
        <w:r w:rsidRPr="00AE1364">
          <w:rPr>
            <w:rStyle w:val="Hipervnculo"/>
            <w:rFonts w:ascii="Times New Roman" w:hAnsi="Times New Roman" w:cs="Times New Roman"/>
            <w:bCs/>
          </w:rPr>
          <w:t>https://doi.org/10.1016/j.medcli.2020.05.021</w:t>
        </w:r>
      </w:hyperlink>
    </w:p>
    <w:p w14:paraId="06426011"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rPr>
        <w:t xml:space="preserve">4. Ferreira MJ, Irigoyen MC, </w:t>
      </w:r>
      <w:proofErr w:type="spellStart"/>
      <w:r w:rsidRPr="00AE1364">
        <w:rPr>
          <w:rFonts w:ascii="Times New Roman" w:hAnsi="Times New Roman" w:cs="Times New Roman"/>
          <w:bCs/>
        </w:rPr>
        <w:t>Consolim</w:t>
      </w:r>
      <w:proofErr w:type="spellEnd"/>
      <w:r w:rsidRPr="00AE1364">
        <w:rPr>
          <w:rFonts w:ascii="Times New Roman" w:hAnsi="Times New Roman" w:cs="Times New Roman"/>
          <w:bCs/>
        </w:rPr>
        <w:t xml:space="preserve">-Colombo F, Kerr-Saraiva JF, De </w:t>
      </w:r>
      <w:proofErr w:type="spellStart"/>
      <w:r w:rsidRPr="00AE1364">
        <w:rPr>
          <w:rFonts w:ascii="Times New Roman" w:hAnsi="Times New Roman" w:cs="Times New Roman"/>
          <w:bCs/>
        </w:rPr>
        <w:t>Angelis</w:t>
      </w:r>
      <w:proofErr w:type="spellEnd"/>
      <w:r w:rsidRPr="00AE1364">
        <w:rPr>
          <w:rFonts w:ascii="Times New Roman" w:hAnsi="Times New Roman" w:cs="Times New Roman"/>
          <w:bCs/>
        </w:rPr>
        <w:t xml:space="preserve"> K. Vida </w:t>
      </w:r>
      <w:proofErr w:type="spellStart"/>
      <w:r w:rsidRPr="00AE1364">
        <w:rPr>
          <w:rFonts w:ascii="Times New Roman" w:hAnsi="Times New Roman" w:cs="Times New Roman"/>
          <w:bCs/>
        </w:rPr>
        <w:t>Fisicamente</w:t>
      </w:r>
      <w:proofErr w:type="spellEnd"/>
      <w:r w:rsidRPr="00AE1364">
        <w:rPr>
          <w:rFonts w:ascii="Times New Roman" w:hAnsi="Times New Roman" w:cs="Times New Roman"/>
          <w:bCs/>
        </w:rPr>
        <w:t xml:space="preserve"> </w:t>
      </w:r>
      <w:proofErr w:type="spellStart"/>
      <w:r w:rsidRPr="00AE1364">
        <w:rPr>
          <w:rFonts w:ascii="Times New Roman" w:hAnsi="Times New Roman" w:cs="Times New Roman"/>
          <w:bCs/>
        </w:rPr>
        <w:t>Ativa</w:t>
      </w:r>
      <w:proofErr w:type="spellEnd"/>
      <w:r w:rsidRPr="00AE1364">
        <w:rPr>
          <w:rFonts w:ascii="Times New Roman" w:hAnsi="Times New Roman" w:cs="Times New Roman"/>
          <w:bCs/>
        </w:rPr>
        <w:t xml:space="preserve"> como Medida de </w:t>
      </w:r>
      <w:proofErr w:type="spellStart"/>
      <w:r w:rsidRPr="00AE1364">
        <w:rPr>
          <w:rFonts w:ascii="Times New Roman" w:hAnsi="Times New Roman" w:cs="Times New Roman"/>
          <w:bCs/>
        </w:rPr>
        <w:t>Enfrentamentoao</w:t>
      </w:r>
      <w:proofErr w:type="spellEnd"/>
      <w:r w:rsidRPr="00AE1364">
        <w:rPr>
          <w:rFonts w:ascii="Times New Roman" w:hAnsi="Times New Roman" w:cs="Times New Roman"/>
          <w:bCs/>
        </w:rPr>
        <w:t xml:space="preserve"> COVID-19. </w:t>
      </w:r>
      <w:proofErr w:type="spellStart"/>
      <w:r w:rsidRPr="00AE1364">
        <w:rPr>
          <w:rFonts w:ascii="Times New Roman" w:hAnsi="Times New Roman" w:cs="Times New Roman"/>
          <w:bCs/>
        </w:rPr>
        <w:t>Arq</w:t>
      </w:r>
      <w:proofErr w:type="spellEnd"/>
      <w:r w:rsidRPr="00AE1364">
        <w:rPr>
          <w:rFonts w:ascii="Times New Roman" w:hAnsi="Times New Roman" w:cs="Times New Roman"/>
          <w:bCs/>
        </w:rPr>
        <w:t xml:space="preserve"> </w:t>
      </w:r>
      <w:proofErr w:type="spellStart"/>
      <w:r w:rsidRPr="00AE1364">
        <w:rPr>
          <w:rFonts w:ascii="Times New Roman" w:hAnsi="Times New Roman" w:cs="Times New Roman"/>
          <w:bCs/>
        </w:rPr>
        <w:t>Bras</w:t>
      </w:r>
      <w:proofErr w:type="spellEnd"/>
      <w:r w:rsidRPr="00AE1364">
        <w:rPr>
          <w:rFonts w:ascii="Times New Roman" w:hAnsi="Times New Roman" w:cs="Times New Roman"/>
          <w:bCs/>
        </w:rPr>
        <w:t xml:space="preserve"> </w:t>
      </w:r>
      <w:proofErr w:type="spellStart"/>
      <w:r w:rsidRPr="00AE1364">
        <w:rPr>
          <w:rFonts w:ascii="Times New Roman" w:hAnsi="Times New Roman" w:cs="Times New Roman"/>
          <w:bCs/>
        </w:rPr>
        <w:t>Cardiol</w:t>
      </w:r>
      <w:proofErr w:type="spellEnd"/>
      <w:r w:rsidRPr="00AE1364">
        <w:rPr>
          <w:rFonts w:ascii="Times New Roman" w:hAnsi="Times New Roman" w:cs="Times New Roman"/>
          <w:bCs/>
        </w:rPr>
        <w:t xml:space="preserve">; 2020. [acceso:15/09/2020];114(4):601-2. Disponible en: </w:t>
      </w:r>
      <w:hyperlink r:id="rId16" w:history="1">
        <w:r w:rsidRPr="00AE1364">
          <w:rPr>
            <w:rStyle w:val="Hipervnculo"/>
            <w:rFonts w:ascii="Times New Roman" w:hAnsi="Times New Roman" w:cs="Times New Roman"/>
            <w:bCs/>
          </w:rPr>
          <w:t>https://doi.org/10.36660/abc.20200235</w:t>
        </w:r>
      </w:hyperlink>
    </w:p>
    <w:p w14:paraId="3B6C1397"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rPr>
        <w:t xml:space="preserve">5. Díaz-Jiménez IV. Interpretación de las pruebas diagnósticas del virus SARS-CoV-2. Acta </w:t>
      </w:r>
      <w:proofErr w:type="spellStart"/>
      <w:r w:rsidRPr="00AE1364">
        <w:rPr>
          <w:rFonts w:ascii="Times New Roman" w:hAnsi="Times New Roman" w:cs="Times New Roman"/>
          <w:bCs/>
        </w:rPr>
        <w:t>Pediatr</w:t>
      </w:r>
      <w:proofErr w:type="spellEnd"/>
      <w:r w:rsidRPr="00AE1364">
        <w:rPr>
          <w:rFonts w:ascii="Times New Roman" w:hAnsi="Times New Roman" w:cs="Times New Roman"/>
          <w:bCs/>
        </w:rPr>
        <w:t xml:space="preserve"> </w:t>
      </w:r>
      <w:proofErr w:type="spellStart"/>
      <w:r w:rsidRPr="00AE1364">
        <w:rPr>
          <w:rFonts w:ascii="Times New Roman" w:hAnsi="Times New Roman" w:cs="Times New Roman"/>
          <w:bCs/>
        </w:rPr>
        <w:t>Méx</w:t>
      </w:r>
      <w:proofErr w:type="spellEnd"/>
      <w:r w:rsidRPr="00AE1364">
        <w:rPr>
          <w:rFonts w:ascii="Times New Roman" w:hAnsi="Times New Roman" w:cs="Times New Roman"/>
          <w:bCs/>
        </w:rPr>
        <w:t xml:space="preserve">; 2020. [acceso:15/09/2020];41(1):51-7. Disponible en: </w:t>
      </w:r>
      <w:hyperlink r:id="rId17" w:history="1">
        <w:r w:rsidRPr="00AE1364">
          <w:rPr>
            <w:rStyle w:val="Hipervnculo"/>
            <w:rFonts w:ascii="Times New Roman" w:hAnsi="Times New Roman" w:cs="Times New Roman"/>
          </w:rPr>
          <w:t>https://www.medigraphic.com/pdfs/actpedmex/apm-2020/apms201h.pdf</w:t>
        </w:r>
      </w:hyperlink>
      <w:r w:rsidRPr="00AE1364">
        <w:rPr>
          <w:rFonts w:ascii="Times New Roman" w:hAnsi="Times New Roman" w:cs="Times New Roman"/>
        </w:rPr>
        <w:t xml:space="preserve"> </w:t>
      </w:r>
    </w:p>
    <w:p w14:paraId="3C385029"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rPr>
        <w:t xml:space="preserve">6. Zhao G. Tomar medidas preventivas inmediatamente: evidencia de China sobre el COVID-19. </w:t>
      </w:r>
      <w:proofErr w:type="spellStart"/>
      <w:r w:rsidRPr="00AE1364">
        <w:rPr>
          <w:rFonts w:ascii="Times New Roman" w:hAnsi="Times New Roman" w:cs="Times New Roman"/>
          <w:bCs/>
        </w:rPr>
        <w:t>Gac</w:t>
      </w:r>
      <w:proofErr w:type="spellEnd"/>
      <w:r w:rsidRPr="00AE1364">
        <w:rPr>
          <w:rFonts w:ascii="Times New Roman" w:hAnsi="Times New Roman" w:cs="Times New Roman"/>
          <w:bCs/>
        </w:rPr>
        <w:t xml:space="preserve"> </w:t>
      </w:r>
      <w:proofErr w:type="spellStart"/>
      <w:r w:rsidRPr="00AE1364">
        <w:rPr>
          <w:rFonts w:ascii="Times New Roman" w:hAnsi="Times New Roman" w:cs="Times New Roman"/>
          <w:bCs/>
        </w:rPr>
        <w:t>Sanit</w:t>
      </w:r>
      <w:proofErr w:type="spellEnd"/>
      <w:r w:rsidRPr="00AE1364">
        <w:rPr>
          <w:rFonts w:ascii="Times New Roman" w:hAnsi="Times New Roman" w:cs="Times New Roman"/>
          <w:bCs/>
        </w:rPr>
        <w:t xml:space="preserve">; 2020. [acceso: 15/09/2020];34(3):217-9. Disponible en: </w:t>
      </w:r>
      <w:hyperlink r:id="rId18" w:history="1">
        <w:r w:rsidRPr="00AE1364">
          <w:rPr>
            <w:rStyle w:val="Hipervnculo"/>
            <w:rFonts w:ascii="Times New Roman" w:hAnsi="Times New Roman" w:cs="Times New Roman"/>
            <w:bCs/>
          </w:rPr>
          <w:t>https://doi.org/10.1016/j.gaceta.2020.03.002</w:t>
        </w:r>
      </w:hyperlink>
    </w:p>
    <w:p w14:paraId="57681999"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rPr>
        <w:t xml:space="preserve">7. Espinosa-Rosales FJ. </w:t>
      </w:r>
      <w:proofErr w:type="spellStart"/>
      <w:r w:rsidRPr="00AE1364">
        <w:rPr>
          <w:rFonts w:ascii="Times New Roman" w:hAnsi="Times New Roman" w:cs="Times New Roman"/>
          <w:bCs/>
        </w:rPr>
        <w:t>Inmunopatología</w:t>
      </w:r>
      <w:proofErr w:type="spellEnd"/>
      <w:r w:rsidRPr="00AE1364">
        <w:rPr>
          <w:rFonts w:ascii="Times New Roman" w:hAnsi="Times New Roman" w:cs="Times New Roman"/>
          <w:bCs/>
        </w:rPr>
        <w:t xml:space="preserve"> de la infección por virus SARS-CoV-2. Acta </w:t>
      </w:r>
      <w:proofErr w:type="spellStart"/>
      <w:r w:rsidRPr="00AE1364">
        <w:rPr>
          <w:rFonts w:ascii="Times New Roman" w:hAnsi="Times New Roman" w:cs="Times New Roman"/>
          <w:bCs/>
        </w:rPr>
        <w:t>Pediatr</w:t>
      </w:r>
      <w:proofErr w:type="spellEnd"/>
      <w:r w:rsidRPr="00AE1364">
        <w:rPr>
          <w:rFonts w:ascii="Times New Roman" w:hAnsi="Times New Roman" w:cs="Times New Roman"/>
          <w:bCs/>
        </w:rPr>
        <w:t xml:space="preserve"> </w:t>
      </w:r>
      <w:proofErr w:type="spellStart"/>
      <w:r w:rsidRPr="00AE1364">
        <w:rPr>
          <w:rFonts w:ascii="Times New Roman" w:hAnsi="Times New Roman" w:cs="Times New Roman"/>
          <w:bCs/>
        </w:rPr>
        <w:t>Méx</w:t>
      </w:r>
      <w:proofErr w:type="spellEnd"/>
      <w:r w:rsidRPr="00AE1364">
        <w:rPr>
          <w:rFonts w:ascii="Times New Roman" w:hAnsi="Times New Roman" w:cs="Times New Roman"/>
          <w:bCs/>
        </w:rPr>
        <w:t xml:space="preserve">; 2020. [acceso:15/09/2020];41(1):42-50. Disponible en: </w:t>
      </w:r>
      <w:hyperlink r:id="rId19" w:history="1">
        <w:r w:rsidRPr="00AE1364">
          <w:rPr>
            <w:rStyle w:val="Hipervnculo"/>
            <w:rFonts w:ascii="Times New Roman" w:hAnsi="Times New Roman" w:cs="Times New Roman"/>
          </w:rPr>
          <w:t>https://www.medigraphic.com/pdfs/actpedmex/apm-2020/apms201g.pdf</w:t>
        </w:r>
      </w:hyperlink>
      <w:r w:rsidRPr="00AE1364">
        <w:rPr>
          <w:rFonts w:ascii="Times New Roman" w:hAnsi="Times New Roman" w:cs="Times New Roman"/>
        </w:rPr>
        <w:t xml:space="preserve"> </w:t>
      </w:r>
    </w:p>
    <w:p w14:paraId="4FAAE137"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rPr>
        <w:t xml:space="preserve">8. </w:t>
      </w:r>
      <w:proofErr w:type="spellStart"/>
      <w:r w:rsidRPr="00AE1364">
        <w:rPr>
          <w:rFonts w:ascii="Times New Roman" w:hAnsi="Times New Roman" w:cs="Times New Roman"/>
          <w:bCs/>
        </w:rPr>
        <w:t>Llor</w:t>
      </w:r>
      <w:proofErr w:type="spellEnd"/>
      <w:r w:rsidRPr="00AE1364">
        <w:rPr>
          <w:rFonts w:ascii="Times New Roman" w:hAnsi="Times New Roman" w:cs="Times New Roman"/>
          <w:bCs/>
        </w:rPr>
        <w:t xml:space="preserve"> C, Moragas A. Coronavirus y atención primaria. Aten Primaria; 2020. [acceso: 15/09/2020];52(5):294-6. Disponible en: </w:t>
      </w:r>
      <w:hyperlink r:id="rId20" w:history="1">
        <w:r w:rsidRPr="00AE1364">
          <w:rPr>
            <w:rStyle w:val="Hipervnculo"/>
            <w:rFonts w:ascii="Times New Roman" w:hAnsi="Times New Roman" w:cs="Times New Roman"/>
            <w:bCs/>
          </w:rPr>
          <w:t>https://doi.org/10.1016/j.aprim.2020.03.002</w:t>
        </w:r>
      </w:hyperlink>
    </w:p>
    <w:p w14:paraId="698EE4A1"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lang w:val="en-US"/>
        </w:rPr>
        <w:t xml:space="preserve">9. </w:t>
      </w:r>
      <w:proofErr w:type="spellStart"/>
      <w:r w:rsidRPr="00AE1364">
        <w:rPr>
          <w:rFonts w:ascii="Times New Roman" w:hAnsi="Times New Roman" w:cs="Times New Roman"/>
          <w:bCs/>
          <w:lang w:val="en-US"/>
        </w:rPr>
        <w:t>Hulot</w:t>
      </w:r>
      <w:proofErr w:type="spellEnd"/>
      <w:r w:rsidRPr="00AE1364">
        <w:rPr>
          <w:rFonts w:ascii="Times New Roman" w:hAnsi="Times New Roman" w:cs="Times New Roman"/>
          <w:bCs/>
          <w:lang w:val="en-US"/>
        </w:rPr>
        <w:t xml:space="preserve"> JS. COVID-19 in patients with cardiovascular diseases. Archives of Cardiovascular Disease; 2020. [acceso:15/09/2020];113(4):225-6. </w:t>
      </w:r>
      <w:r w:rsidRPr="00AE1364">
        <w:rPr>
          <w:rFonts w:ascii="Times New Roman" w:hAnsi="Times New Roman" w:cs="Times New Roman"/>
          <w:bCs/>
        </w:rPr>
        <w:t xml:space="preserve">Disponible en: </w:t>
      </w:r>
      <w:hyperlink r:id="rId21" w:history="1">
        <w:r w:rsidRPr="00AE1364">
          <w:rPr>
            <w:rStyle w:val="Hipervnculo"/>
            <w:rFonts w:ascii="Times New Roman" w:hAnsi="Times New Roman" w:cs="Times New Roman"/>
          </w:rPr>
          <w:t>https://pubmed.ncbi.nlm.nih.gov/32245656/</w:t>
        </w:r>
      </w:hyperlink>
      <w:r w:rsidRPr="00AE1364">
        <w:rPr>
          <w:rFonts w:ascii="Times New Roman" w:hAnsi="Times New Roman" w:cs="Times New Roman"/>
        </w:rPr>
        <w:t xml:space="preserve"> </w:t>
      </w:r>
    </w:p>
    <w:p w14:paraId="29E5D2AD" w14:textId="77777777" w:rsidR="00AE1364" w:rsidRPr="00AE1364" w:rsidRDefault="00AE1364" w:rsidP="00AE1364">
      <w:pPr>
        <w:spacing w:after="0" w:line="360" w:lineRule="auto"/>
        <w:rPr>
          <w:rFonts w:ascii="Times New Roman" w:hAnsi="Times New Roman" w:cs="Times New Roman"/>
          <w:bCs/>
          <w:lang w:val="es-ES"/>
        </w:rPr>
      </w:pPr>
      <w:r w:rsidRPr="00AE1364">
        <w:rPr>
          <w:rFonts w:ascii="Times New Roman" w:hAnsi="Times New Roman" w:cs="Times New Roman"/>
          <w:bCs/>
        </w:rPr>
        <w:lastRenderedPageBreak/>
        <w:t xml:space="preserve">10. Pallarés-Carratalá V, </w:t>
      </w:r>
      <w:proofErr w:type="spellStart"/>
      <w:r w:rsidRPr="00AE1364">
        <w:rPr>
          <w:rFonts w:ascii="Times New Roman" w:hAnsi="Times New Roman" w:cs="Times New Roman"/>
          <w:bCs/>
        </w:rPr>
        <w:t>Górriz</w:t>
      </w:r>
      <w:proofErr w:type="spellEnd"/>
      <w:r w:rsidRPr="00AE1364">
        <w:rPr>
          <w:rFonts w:ascii="Times New Roman" w:hAnsi="Times New Roman" w:cs="Times New Roman"/>
          <w:bCs/>
        </w:rPr>
        <w:t xml:space="preserve">-Zambrano C, Morillas-Ariño C, </w:t>
      </w:r>
      <w:proofErr w:type="spellStart"/>
      <w:r w:rsidRPr="00AE1364">
        <w:rPr>
          <w:rFonts w:ascii="Times New Roman" w:hAnsi="Times New Roman" w:cs="Times New Roman"/>
          <w:bCs/>
        </w:rPr>
        <w:t>Llisterri</w:t>
      </w:r>
      <w:proofErr w:type="spellEnd"/>
      <w:r w:rsidRPr="00AE1364">
        <w:rPr>
          <w:rFonts w:ascii="Times New Roman" w:hAnsi="Times New Roman" w:cs="Times New Roman"/>
          <w:bCs/>
        </w:rPr>
        <w:t xml:space="preserve">-Caro JL, Gorriz JL. COVID-19 y enfermedad cardiovascular y renal: ¿Dónde estamos? ¿Hacia dónde vamos? </w:t>
      </w:r>
      <w:proofErr w:type="spellStart"/>
      <w:r w:rsidRPr="00AE1364">
        <w:rPr>
          <w:rFonts w:ascii="Times New Roman" w:hAnsi="Times New Roman" w:cs="Times New Roman"/>
          <w:bCs/>
        </w:rPr>
        <w:t>Semergen</w:t>
      </w:r>
      <w:proofErr w:type="spellEnd"/>
      <w:r w:rsidRPr="00AE1364">
        <w:rPr>
          <w:rFonts w:ascii="Times New Roman" w:hAnsi="Times New Roman" w:cs="Times New Roman"/>
          <w:bCs/>
        </w:rPr>
        <w:t xml:space="preserve">; 2020. [acceso:15/09/2020];46(S1):85–94. </w:t>
      </w:r>
      <w:r w:rsidRPr="00AE1364">
        <w:rPr>
          <w:rFonts w:ascii="Times New Roman" w:hAnsi="Times New Roman" w:cs="Times New Roman"/>
          <w:bCs/>
          <w:lang w:val="es-ES"/>
        </w:rPr>
        <w:t xml:space="preserve">Disponible en: </w:t>
      </w:r>
      <w:hyperlink r:id="rId22" w:history="1">
        <w:r w:rsidRPr="00AE1364">
          <w:rPr>
            <w:rStyle w:val="Hipervnculo"/>
            <w:rFonts w:ascii="Times New Roman" w:hAnsi="Times New Roman" w:cs="Times New Roman"/>
            <w:bCs/>
            <w:lang w:val="es-ES"/>
          </w:rPr>
          <w:t>https://doi.org/10.1016/j.semerg.2020.05.005</w:t>
        </w:r>
      </w:hyperlink>
    </w:p>
    <w:p w14:paraId="70CFF6AF"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lang w:val="en-US"/>
        </w:rPr>
        <w:t xml:space="preserve">11. Gupta MD, Girish MP, Yadav G, Shanker A, Yadav R. Coronavirus Disease 2019 and Cardiovascular System: Impacts and Implications. </w:t>
      </w:r>
      <w:proofErr w:type="spellStart"/>
      <w:r w:rsidRPr="00AE1364">
        <w:rPr>
          <w:rFonts w:ascii="Times New Roman" w:hAnsi="Times New Roman" w:cs="Times New Roman"/>
          <w:bCs/>
        </w:rPr>
        <w:t>Indian</w:t>
      </w:r>
      <w:proofErr w:type="spellEnd"/>
      <w:r w:rsidRPr="00AE1364">
        <w:rPr>
          <w:rFonts w:ascii="Times New Roman" w:hAnsi="Times New Roman" w:cs="Times New Roman"/>
          <w:bCs/>
        </w:rPr>
        <w:t xml:space="preserve"> Heart </w:t>
      </w:r>
      <w:proofErr w:type="spellStart"/>
      <w:r w:rsidRPr="00AE1364">
        <w:rPr>
          <w:rFonts w:ascii="Times New Roman" w:hAnsi="Times New Roman" w:cs="Times New Roman"/>
          <w:bCs/>
        </w:rPr>
        <w:t>Journal</w:t>
      </w:r>
      <w:proofErr w:type="spellEnd"/>
      <w:r w:rsidRPr="00AE1364">
        <w:rPr>
          <w:rFonts w:ascii="Times New Roman" w:hAnsi="Times New Roman" w:cs="Times New Roman"/>
          <w:bCs/>
        </w:rPr>
        <w:t xml:space="preserve">; 2020. [acceso: 15/09/2020];2(1):1–6. Disponible en: </w:t>
      </w:r>
      <w:hyperlink r:id="rId23" w:history="1">
        <w:r w:rsidRPr="00AE1364">
          <w:rPr>
            <w:rStyle w:val="Hipervnculo"/>
            <w:rFonts w:ascii="Times New Roman" w:hAnsi="Times New Roman" w:cs="Times New Roman"/>
            <w:bCs/>
          </w:rPr>
          <w:t>https://doi.org/10.1016/j.ihj.2020.03.006</w:t>
        </w:r>
      </w:hyperlink>
    </w:p>
    <w:p w14:paraId="75378E7C"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rPr>
        <w:t xml:space="preserve">12. Reina J. El SARS-CoV-2, una nueva zoonosis pandémica que amenaza al mundo. Vacunas; 2020. [acceso:15/09/2020];21(1):17-22. Disponible en: </w:t>
      </w:r>
      <w:hyperlink r:id="rId24" w:history="1">
        <w:r w:rsidRPr="00AE1364">
          <w:rPr>
            <w:rStyle w:val="Hipervnculo"/>
            <w:rFonts w:ascii="Times New Roman" w:hAnsi="Times New Roman" w:cs="Times New Roman"/>
            <w:bCs/>
          </w:rPr>
          <w:t>https://doi.org/10.1016/j.vacun.2020.03.001</w:t>
        </w:r>
      </w:hyperlink>
    </w:p>
    <w:p w14:paraId="6F620F13"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rPr>
        <w:t>13. Sánchez-</w:t>
      </w:r>
      <w:proofErr w:type="spellStart"/>
      <w:r w:rsidRPr="00AE1364">
        <w:rPr>
          <w:rFonts w:ascii="Times New Roman" w:hAnsi="Times New Roman" w:cs="Times New Roman"/>
          <w:bCs/>
        </w:rPr>
        <w:t>Tauma</w:t>
      </w:r>
      <w:proofErr w:type="spellEnd"/>
      <w:r w:rsidRPr="00AE1364">
        <w:rPr>
          <w:rFonts w:ascii="Times New Roman" w:hAnsi="Times New Roman" w:cs="Times New Roman"/>
          <w:bCs/>
        </w:rPr>
        <w:t xml:space="preserve"> PJ, </w:t>
      </w:r>
      <w:proofErr w:type="spellStart"/>
      <w:r w:rsidRPr="00AE1364">
        <w:rPr>
          <w:rFonts w:ascii="Times New Roman" w:hAnsi="Times New Roman" w:cs="Times New Roman"/>
          <w:bCs/>
        </w:rPr>
        <w:t>Atamari-Anahui</w:t>
      </w:r>
      <w:proofErr w:type="spellEnd"/>
      <w:r w:rsidRPr="00AE1364">
        <w:rPr>
          <w:rFonts w:ascii="Times New Roman" w:hAnsi="Times New Roman" w:cs="Times New Roman"/>
          <w:bCs/>
        </w:rPr>
        <w:t xml:space="preserve"> N, Valera-Moreno C. Enfermedad por Coronavirus 2019, COVID-19: Aspectos a considerar en niños. Rev. cuerpo </w:t>
      </w:r>
      <w:proofErr w:type="spellStart"/>
      <w:r w:rsidRPr="00AE1364">
        <w:rPr>
          <w:rFonts w:ascii="Times New Roman" w:hAnsi="Times New Roman" w:cs="Times New Roman"/>
          <w:bCs/>
        </w:rPr>
        <w:t>méd</w:t>
      </w:r>
      <w:proofErr w:type="spellEnd"/>
      <w:r w:rsidRPr="00AE1364">
        <w:rPr>
          <w:rFonts w:ascii="Times New Roman" w:hAnsi="Times New Roman" w:cs="Times New Roman"/>
          <w:bCs/>
        </w:rPr>
        <w:t xml:space="preserve">. HNAAA; 2020. [acceso:15/09/2020];13(1):88-95. Disponible en: </w:t>
      </w:r>
      <w:hyperlink r:id="rId25" w:history="1">
        <w:r w:rsidRPr="00AE1364">
          <w:rPr>
            <w:rStyle w:val="Hipervnculo"/>
            <w:rFonts w:ascii="Times New Roman" w:hAnsi="Times New Roman" w:cs="Times New Roman"/>
            <w:bCs/>
          </w:rPr>
          <w:t>https://doi.org/10.35434/rcmhnaaa.2020.131.629</w:t>
        </w:r>
      </w:hyperlink>
    </w:p>
    <w:p w14:paraId="1FE938A0"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lang w:val="en-US"/>
        </w:rPr>
        <w:t xml:space="preserve">14. Shetty AK. Mesenchymal Stem Cell Infusion Shows Promise for Combating Coronavirus (COVID-19) - Induced Pneumonia. </w:t>
      </w:r>
      <w:proofErr w:type="spellStart"/>
      <w:r w:rsidRPr="00AE1364">
        <w:rPr>
          <w:rFonts w:ascii="Times New Roman" w:hAnsi="Times New Roman" w:cs="Times New Roman"/>
          <w:bCs/>
        </w:rPr>
        <w:t>Aging</w:t>
      </w:r>
      <w:proofErr w:type="spellEnd"/>
      <w:r w:rsidRPr="00AE1364">
        <w:rPr>
          <w:rFonts w:ascii="Times New Roman" w:hAnsi="Times New Roman" w:cs="Times New Roman"/>
          <w:bCs/>
        </w:rPr>
        <w:t xml:space="preserve"> and </w:t>
      </w:r>
      <w:proofErr w:type="spellStart"/>
      <w:r w:rsidRPr="00AE1364">
        <w:rPr>
          <w:rFonts w:ascii="Times New Roman" w:hAnsi="Times New Roman" w:cs="Times New Roman"/>
          <w:bCs/>
        </w:rPr>
        <w:t>Disease</w:t>
      </w:r>
      <w:proofErr w:type="spellEnd"/>
      <w:r w:rsidRPr="00AE1364">
        <w:rPr>
          <w:rFonts w:ascii="Times New Roman" w:hAnsi="Times New Roman" w:cs="Times New Roman"/>
          <w:bCs/>
        </w:rPr>
        <w:t xml:space="preserve">; 2020. [acceso: 15/09/2020];11(2):462-4. Disponible en: </w:t>
      </w:r>
      <w:hyperlink r:id="rId26" w:history="1">
        <w:r w:rsidRPr="00AE1364">
          <w:rPr>
            <w:rStyle w:val="Hipervnculo"/>
            <w:rFonts w:ascii="Times New Roman" w:hAnsi="Times New Roman" w:cs="Times New Roman"/>
          </w:rPr>
          <w:t>https://pubmed.ncbi.nlm.nih.gov/32257554/</w:t>
        </w:r>
      </w:hyperlink>
      <w:r w:rsidRPr="00AE1364">
        <w:rPr>
          <w:rFonts w:ascii="Times New Roman" w:hAnsi="Times New Roman" w:cs="Times New Roman"/>
        </w:rPr>
        <w:t xml:space="preserve"> </w:t>
      </w:r>
    </w:p>
    <w:p w14:paraId="512E1B2E"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rPr>
        <w:t xml:space="preserve">15. Borges F, </w:t>
      </w:r>
      <w:proofErr w:type="spellStart"/>
      <w:r w:rsidRPr="00AE1364">
        <w:rPr>
          <w:rFonts w:ascii="Times New Roman" w:hAnsi="Times New Roman" w:cs="Times New Roman"/>
          <w:bCs/>
        </w:rPr>
        <w:t>Sparano</w:t>
      </w:r>
      <w:proofErr w:type="spellEnd"/>
      <w:r w:rsidRPr="00AE1364">
        <w:rPr>
          <w:rFonts w:ascii="Times New Roman" w:hAnsi="Times New Roman" w:cs="Times New Roman"/>
          <w:bCs/>
        </w:rPr>
        <w:t xml:space="preserve"> A, </w:t>
      </w:r>
      <w:proofErr w:type="spellStart"/>
      <w:r w:rsidRPr="00AE1364">
        <w:rPr>
          <w:rFonts w:ascii="Times New Roman" w:hAnsi="Times New Roman" w:cs="Times New Roman"/>
          <w:bCs/>
        </w:rPr>
        <w:t>Hermanni</w:t>
      </w:r>
      <w:proofErr w:type="spellEnd"/>
      <w:r w:rsidRPr="00AE1364">
        <w:rPr>
          <w:rFonts w:ascii="Times New Roman" w:hAnsi="Times New Roman" w:cs="Times New Roman"/>
          <w:bCs/>
        </w:rPr>
        <w:t xml:space="preserve"> M, Marcano E. COVID-19 y corazón en Pediatría. Archivos Venezolanos de Puericultura y Pediatría; 2020. [acceso:15/09/2020];83(2):18-24. Disponible en: </w:t>
      </w:r>
      <w:hyperlink r:id="rId27" w:history="1">
        <w:r w:rsidRPr="00AE1364">
          <w:rPr>
            <w:rStyle w:val="Hipervnculo"/>
            <w:rFonts w:ascii="Times New Roman" w:hAnsi="Times New Roman" w:cs="Times New Roman"/>
          </w:rPr>
          <w:t>http://intelego-eu.com/wp-content/uploads/2020/06/AVPP-Sup-2-Consenso-Vzlano-sobre-manifestaciones-sistemicas-de-ls-COVID-19.pdf</w:t>
        </w:r>
      </w:hyperlink>
    </w:p>
    <w:p w14:paraId="70D5915E" w14:textId="77777777" w:rsidR="00AE1364" w:rsidRPr="00AE1364" w:rsidRDefault="00AE1364" w:rsidP="00AE1364">
      <w:pPr>
        <w:spacing w:after="0" w:line="360" w:lineRule="auto"/>
        <w:rPr>
          <w:rFonts w:ascii="Times New Roman" w:hAnsi="Times New Roman" w:cs="Times New Roman"/>
          <w:bCs/>
          <w:lang w:val="en-US"/>
        </w:rPr>
      </w:pPr>
      <w:r w:rsidRPr="00AE1364">
        <w:rPr>
          <w:rFonts w:ascii="Times New Roman" w:hAnsi="Times New Roman" w:cs="Times New Roman"/>
          <w:bCs/>
          <w:lang w:val="en-US"/>
        </w:rPr>
        <w:t xml:space="preserve">16. Percy E, Luc JGY, Vervoort D, </w:t>
      </w:r>
      <w:proofErr w:type="spellStart"/>
      <w:r w:rsidRPr="00AE1364">
        <w:rPr>
          <w:rFonts w:ascii="Times New Roman" w:hAnsi="Times New Roman" w:cs="Times New Roman"/>
          <w:bCs/>
          <w:lang w:val="en-US"/>
        </w:rPr>
        <w:t>Hirji</w:t>
      </w:r>
      <w:proofErr w:type="spellEnd"/>
      <w:r w:rsidRPr="00AE1364">
        <w:rPr>
          <w:rFonts w:ascii="Times New Roman" w:hAnsi="Times New Roman" w:cs="Times New Roman"/>
          <w:bCs/>
          <w:lang w:val="en-US"/>
        </w:rPr>
        <w:t xml:space="preserve"> S, Ruel M, Coutinho T. Post-Discharge Cardiac Care in the Era of Coronavirus 2019: How Should We Prepare? Canadian Journal of Cardiology; 2020. [acceso:15/09/2020];36(6):956-60. Disponible </w:t>
      </w:r>
      <w:proofErr w:type="spellStart"/>
      <w:r w:rsidRPr="00AE1364">
        <w:rPr>
          <w:rFonts w:ascii="Times New Roman" w:hAnsi="Times New Roman" w:cs="Times New Roman"/>
          <w:bCs/>
          <w:lang w:val="en-US"/>
        </w:rPr>
        <w:t>en</w:t>
      </w:r>
      <w:proofErr w:type="spellEnd"/>
      <w:r w:rsidRPr="00AE1364">
        <w:rPr>
          <w:rFonts w:ascii="Times New Roman" w:hAnsi="Times New Roman" w:cs="Times New Roman"/>
          <w:bCs/>
          <w:lang w:val="en-US"/>
        </w:rPr>
        <w:t xml:space="preserve">: </w:t>
      </w:r>
      <w:hyperlink r:id="rId28" w:history="1">
        <w:r w:rsidRPr="00AE1364">
          <w:rPr>
            <w:rStyle w:val="Hipervnculo"/>
            <w:rFonts w:ascii="Times New Roman" w:hAnsi="Times New Roman" w:cs="Times New Roman"/>
            <w:lang w:val="en-US"/>
          </w:rPr>
          <w:t>https://www.sciencedirect.com/science/article/pii/S0828282X20303883?via%3Dihub</w:t>
        </w:r>
      </w:hyperlink>
    </w:p>
    <w:p w14:paraId="4C36C54C" w14:textId="77777777" w:rsidR="00AE1364" w:rsidRPr="00AE1364" w:rsidRDefault="00AE1364" w:rsidP="00AE1364">
      <w:pPr>
        <w:spacing w:after="0" w:line="360" w:lineRule="auto"/>
        <w:rPr>
          <w:rFonts w:ascii="Times New Roman" w:hAnsi="Times New Roman" w:cs="Times New Roman"/>
          <w:bCs/>
          <w:lang w:val="en-US"/>
        </w:rPr>
      </w:pPr>
      <w:r w:rsidRPr="00AE1364">
        <w:rPr>
          <w:rFonts w:ascii="Times New Roman" w:hAnsi="Times New Roman" w:cs="Times New Roman"/>
          <w:bCs/>
          <w:lang w:val="en-US"/>
        </w:rPr>
        <w:t xml:space="preserve">17. Zheng YY, Ma YT, Zhang JY, </w:t>
      </w:r>
      <w:proofErr w:type="spellStart"/>
      <w:r w:rsidRPr="00AE1364">
        <w:rPr>
          <w:rFonts w:ascii="Times New Roman" w:hAnsi="Times New Roman" w:cs="Times New Roman"/>
          <w:bCs/>
          <w:lang w:val="en-US"/>
        </w:rPr>
        <w:t>Xie</w:t>
      </w:r>
      <w:proofErr w:type="spellEnd"/>
      <w:r w:rsidRPr="00AE1364">
        <w:rPr>
          <w:rFonts w:ascii="Times New Roman" w:hAnsi="Times New Roman" w:cs="Times New Roman"/>
          <w:bCs/>
          <w:lang w:val="en-US"/>
        </w:rPr>
        <w:t xml:space="preserve"> X. COVID-19 and the cardiovascular system. Nature Reviews Cardiology; 2020. [acceso:15/09/2020];17(5):259-60. Disponible </w:t>
      </w:r>
      <w:proofErr w:type="spellStart"/>
      <w:r w:rsidRPr="00AE1364">
        <w:rPr>
          <w:rFonts w:ascii="Times New Roman" w:hAnsi="Times New Roman" w:cs="Times New Roman"/>
          <w:bCs/>
          <w:lang w:val="en-US"/>
        </w:rPr>
        <w:t>en</w:t>
      </w:r>
      <w:proofErr w:type="spellEnd"/>
      <w:r w:rsidRPr="00AE1364">
        <w:rPr>
          <w:rFonts w:ascii="Times New Roman" w:hAnsi="Times New Roman" w:cs="Times New Roman"/>
          <w:bCs/>
          <w:lang w:val="en-US"/>
        </w:rPr>
        <w:t xml:space="preserve">: </w:t>
      </w:r>
      <w:hyperlink r:id="rId29" w:history="1">
        <w:r w:rsidRPr="00AE1364">
          <w:rPr>
            <w:rStyle w:val="Hipervnculo"/>
            <w:rFonts w:ascii="Times New Roman" w:hAnsi="Times New Roman" w:cs="Times New Roman"/>
            <w:lang w:val="en-US"/>
          </w:rPr>
          <w:t>https://doi.org/10.1038/s41569-020-0360-5</w:t>
        </w:r>
      </w:hyperlink>
    </w:p>
    <w:p w14:paraId="6C3BE214" w14:textId="77777777" w:rsidR="00AE1364" w:rsidRPr="00AE1364" w:rsidRDefault="00AE1364" w:rsidP="00AE1364">
      <w:pPr>
        <w:spacing w:after="0" w:line="360" w:lineRule="auto"/>
        <w:rPr>
          <w:rFonts w:ascii="Times New Roman" w:hAnsi="Times New Roman" w:cs="Times New Roman"/>
          <w:bCs/>
          <w:lang w:val="es-ES"/>
        </w:rPr>
      </w:pPr>
      <w:r w:rsidRPr="00AE1364">
        <w:rPr>
          <w:rFonts w:ascii="Times New Roman" w:hAnsi="Times New Roman" w:cs="Times New Roman"/>
          <w:bCs/>
          <w:lang w:val="en-US"/>
        </w:rPr>
        <w:t xml:space="preserve">18. Li B, Yang J, Zhao F. Prevalence and impact of cardiovascular metabolic diseases on COVID-19 in China. </w:t>
      </w:r>
      <w:r w:rsidRPr="00AE1364">
        <w:rPr>
          <w:rFonts w:ascii="Times New Roman" w:hAnsi="Times New Roman" w:cs="Times New Roman"/>
          <w:bCs/>
        </w:rPr>
        <w:t xml:space="preserve">Clin Res </w:t>
      </w:r>
      <w:proofErr w:type="spellStart"/>
      <w:r w:rsidRPr="00AE1364">
        <w:rPr>
          <w:rFonts w:ascii="Times New Roman" w:hAnsi="Times New Roman" w:cs="Times New Roman"/>
          <w:bCs/>
        </w:rPr>
        <w:t>Cardiol</w:t>
      </w:r>
      <w:proofErr w:type="spellEnd"/>
      <w:r w:rsidRPr="00AE1364">
        <w:rPr>
          <w:rFonts w:ascii="Times New Roman" w:hAnsi="Times New Roman" w:cs="Times New Roman"/>
          <w:bCs/>
        </w:rPr>
        <w:t xml:space="preserve">; </w:t>
      </w:r>
      <w:r w:rsidRPr="00AE1364">
        <w:rPr>
          <w:rFonts w:ascii="Times New Roman" w:hAnsi="Times New Roman" w:cs="Times New Roman"/>
          <w:bCs/>
          <w:lang w:val="es-ES"/>
        </w:rPr>
        <w:t xml:space="preserve">2020. [acceso:15/09/2020];109(5):531-8. Disponible en: </w:t>
      </w:r>
      <w:hyperlink r:id="rId30" w:history="1">
        <w:r w:rsidRPr="00AE1364">
          <w:rPr>
            <w:rStyle w:val="Hipervnculo"/>
            <w:rFonts w:ascii="Times New Roman" w:hAnsi="Times New Roman" w:cs="Times New Roman"/>
            <w:lang w:val="es-ES"/>
          </w:rPr>
          <w:t>https://pubmed.ncbi.nlm.nih.gov/32161990/</w:t>
        </w:r>
      </w:hyperlink>
    </w:p>
    <w:p w14:paraId="505D0191" w14:textId="77777777" w:rsidR="00AE1364" w:rsidRPr="00AE1364" w:rsidRDefault="00AE1364" w:rsidP="00AE1364">
      <w:pPr>
        <w:spacing w:after="0" w:line="360" w:lineRule="auto"/>
        <w:rPr>
          <w:rFonts w:ascii="Times New Roman" w:hAnsi="Times New Roman" w:cs="Times New Roman"/>
          <w:bCs/>
          <w:lang w:val="en-US"/>
        </w:rPr>
      </w:pPr>
      <w:r w:rsidRPr="00AE1364">
        <w:rPr>
          <w:rFonts w:ascii="Times New Roman" w:hAnsi="Times New Roman" w:cs="Times New Roman"/>
          <w:bCs/>
          <w:lang w:val="en-US"/>
        </w:rPr>
        <w:lastRenderedPageBreak/>
        <w:t>19.</w:t>
      </w:r>
      <w:r w:rsidRPr="00AE1364">
        <w:rPr>
          <w:rFonts w:ascii="Times New Roman" w:hAnsi="Times New Roman" w:cs="Times New Roman"/>
          <w:bCs/>
          <w:color w:val="FF0000"/>
          <w:lang w:val="en-US"/>
        </w:rPr>
        <w:t xml:space="preserve"> </w:t>
      </w:r>
      <w:r w:rsidRPr="00AE1364">
        <w:rPr>
          <w:rFonts w:ascii="Times New Roman" w:hAnsi="Times New Roman" w:cs="Times New Roman"/>
          <w:bCs/>
          <w:lang w:val="en-US"/>
        </w:rPr>
        <w:t xml:space="preserve">Tan W, </w:t>
      </w:r>
      <w:proofErr w:type="spellStart"/>
      <w:r w:rsidRPr="00AE1364">
        <w:rPr>
          <w:rFonts w:ascii="Times New Roman" w:hAnsi="Times New Roman" w:cs="Times New Roman"/>
          <w:bCs/>
          <w:lang w:val="en-US"/>
        </w:rPr>
        <w:t>Aboulhosn</w:t>
      </w:r>
      <w:proofErr w:type="spellEnd"/>
      <w:r w:rsidRPr="00AE1364">
        <w:rPr>
          <w:rFonts w:ascii="Times New Roman" w:hAnsi="Times New Roman" w:cs="Times New Roman"/>
          <w:bCs/>
          <w:lang w:val="en-US"/>
        </w:rPr>
        <w:t xml:space="preserve"> J. The cardiovascular burden of coronavirus disease 2019 (COVID-19) with a focus on congenital heart disease. International Journal of Cardiology; 2020. [acceso:15/09/2020]; 309:70–77. Disponible </w:t>
      </w:r>
      <w:proofErr w:type="spellStart"/>
      <w:r w:rsidRPr="00AE1364">
        <w:rPr>
          <w:rFonts w:ascii="Times New Roman" w:hAnsi="Times New Roman" w:cs="Times New Roman"/>
          <w:bCs/>
          <w:lang w:val="en-US"/>
        </w:rPr>
        <w:t>en</w:t>
      </w:r>
      <w:proofErr w:type="spellEnd"/>
      <w:r w:rsidRPr="00AE1364">
        <w:rPr>
          <w:rFonts w:ascii="Times New Roman" w:hAnsi="Times New Roman" w:cs="Times New Roman"/>
          <w:bCs/>
          <w:lang w:val="en-US"/>
        </w:rPr>
        <w:t xml:space="preserve">: </w:t>
      </w:r>
      <w:hyperlink r:id="rId31" w:history="1">
        <w:r w:rsidRPr="00AE1364">
          <w:rPr>
            <w:rStyle w:val="Hipervnculo"/>
            <w:rFonts w:ascii="Times New Roman" w:hAnsi="Times New Roman" w:cs="Times New Roman"/>
            <w:lang w:val="en-US"/>
          </w:rPr>
          <w:t>https://pubmed.ncbi.nlm.nih.gov/32248966/</w:t>
        </w:r>
      </w:hyperlink>
      <w:r w:rsidRPr="00AE1364">
        <w:rPr>
          <w:rFonts w:ascii="Times New Roman" w:hAnsi="Times New Roman" w:cs="Times New Roman"/>
          <w:lang w:val="en-US"/>
        </w:rPr>
        <w:t xml:space="preserve"> </w:t>
      </w:r>
    </w:p>
    <w:p w14:paraId="1B11EB86"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lang w:val="en-US"/>
        </w:rPr>
        <w:t xml:space="preserve">20. Xu Z, Shi L, Wang Y. Pathological findings of COVID-19 associated with acute respiratory distress syndrome. </w:t>
      </w:r>
      <w:r w:rsidRPr="00AE1364">
        <w:rPr>
          <w:rFonts w:ascii="Times New Roman" w:hAnsi="Times New Roman" w:cs="Times New Roman"/>
          <w:bCs/>
        </w:rPr>
        <w:t xml:space="preserve">Lancet </w:t>
      </w:r>
      <w:proofErr w:type="spellStart"/>
      <w:r w:rsidRPr="00AE1364">
        <w:rPr>
          <w:rFonts w:ascii="Times New Roman" w:hAnsi="Times New Roman" w:cs="Times New Roman"/>
          <w:bCs/>
        </w:rPr>
        <w:t>Respir</w:t>
      </w:r>
      <w:proofErr w:type="spellEnd"/>
      <w:r w:rsidRPr="00AE1364">
        <w:rPr>
          <w:rFonts w:ascii="Times New Roman" w:hAnsi="Times New Roman" w:cs="Times New Roman"/>
          <w:bCs/>
        </w:rPr>
        <w:t xml:space="preserve">. </w:t>
      </w:r>
      <w:proofErr w:type="spellStart"/>
      <w:r w:rsidRPr="00AE1364">
        <w:rPr>
          <w:rFonts w:ascii="Times New Roman" w:hAnsi="Times New Roman" w:cs="Times New Roman"/>
          <w:bCs/>
        </w:rPr>
        <w:t>Med</w:t>
      </w:r>
      <w:proofErr w:type="spellEnd"/>
      <w:r w:rsidRPr="00AE1364">
        <w:rPr>
          <w:rFonts w:ascii="Times New Roman" w:hAnsi="Times New Roman" w:cs="Times New Roman"/>
          <w:bCs/>
        </w:rPr>
        <w:t>; 2020. [acceso:15/09/2020</w:t>
      </w:r>
      <w:proofErr w:type="gramStart"/>
      <w:r w:rsidRPr="00AE1364">
        <w:rPr>
          <w:rFonts w:ascii="Times New Roman" w:hAnsi="Times New Roman" w:cs="Times New Roman"/>
          <w:bCs/>
        </w:rPr>
        <w:t>];20:19</w:t>
      </w:r>
      <w:proofErr w:type="gramEnd"/>
      <w:r w:rsidRPr="00AE1364">
        <w:rPr>
          <w:rFonts w:ascii="Times New Roman" w:hAnsi="Times New Roman" w:cs="Times New Roman"/>
          <w:bCs/>
        </w:rPr>
        <w:t xml:space="preserve">-21. Disponible en: </w:t>
      </w:r>
      <w:hyperlink r:id="rId32" w:history="1">
        <w:r w:rsidRPr="00AE1364">
          <w:rPr>
            <w:rStyle w:val="Hipervnculo"/>
            <w:rFonts w:ascii="Times New Roman" w:hAnsi="Times New Roman" w:cs="Times New Roman"/>
            <w:bCs/>
          </w:rPr>
          <w:t>https://doi.org/10.1016/S2213-2600(20)30076-X</w:t>
        </w:r>
      </w:hyperlink>
    </w:p>
    <w:p w14:paraId="198530F9"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rPr>
        <w:t xml:space="preserve">21. Moreno-Martínez FL, Moreno-López FL, Oroz-Moreno R. Repercusión cardiovascular de la infección por el nuevo coronavirus SARS-CoV-2 (COVID-19). </w:t>
      </w:r>
      <w:proofErr w:type="spellStart"/>
      <w:r w:rsidRPr="00AE1364">
        <w:rPr>
          <w:rFonts w:ascii="Times New Roman" w:hAnsi="Times New Roman" w:cs="Times New Roman"/>
          <w:bCs/>
        </w:rPr>
        <w:t>CorSalud</w:t>
      </w:r>
      <w:proofErr w:type="spellEnd"/>
      <w:r w:rsidRPr="00AE1364">
        <w:rPr>
          <w:rFonts w:ascii="Times New Roman" w:hAnsi="Times New Roman" w:cs="Times New Roman"/>
          <w:bCs/>
        </w:rPr>
        <w:t xml:space="preserve">; 2020. [acceso:15/09/2020];12(1):3-17. Disponible en: </w:t>
      </w:r>
      <w:hyperlink r:id="rId33" w:history="1">
        <w:r w:rsidRPr="00AE1364">
          <w:rPr>
            <w:rStyle w:val="Hipervnculo"/>
            <w:rFonts w:ascii="Times New Roman" w:hAnsi="Times New Roman" w:cs="Times New Roman"/>
          </w:rPr>
          <w:t>http://www.revcorsalud.sld.cu/index.php/cors/article/view/588</w:t>
        </w:r>
      </w:hyperlink>
      <w:r w:rsidRPr="00AE1364">
        <w:rPr>
          <w:rFonts w:ascii="Times New Roman" w:hAnsi="Times New Roman" w:cs="Times New Roman"/>
        </w:rPr>
        <w:t xml:space="preserve"> </w:t>
      </w:r>
    </w:p>
    <w:p w14:paraId="25B48A43" w14:textId="77777777" w:rsidR="00AE1364" w:rsidRPr="00AE1364" w:rsidRDefault="00AE1364" w:rsidP="00AE1364">
      <w:pPr>
        <w:spacing w:after="0" w:line="360" w:lineRule="auto"/>
        <w:rPr>
          <w:rFonts w:ascii="Times New Roman" w:hAnsi="Times New Roman" w:cs="Times New Roman"/>
          <w:bCs/>
          <w:lang w:val="en-US"/>
        </w:rPr>
      </w:pPr>
      <w:r w:rsidRPr="00AE1364">
        <w:rPr>
          <w:rFonts w:ascii="Times New Roman" w:hAnsi="Times New Roman" w:cs="Times New Roman"/>
          <w:bCs/>
          <w:lang w:val="en-US"/>
        </w:rPr>
        <w:t>22. Thakkar AN, Tea I, Al-</w:t>
      </w:r>
      <w:proofErr w:type="spellStart"/>
      <w:r w:rsidRPr="00AE1364">
        <w:rPr>
          <w:rFonts w:ascii="Times New Roman" w:hAnsi="Times New Roman" w:cs="Times New Roman"/>
          <w:bCs/>
          <w:lang w:val="en-US"/>
        </w:rPr>
        <w:t>Mallah</w:t>
      </w:r>
      <w:proofErr w:type="spellEnd"/>
      <w:r w:rsidRPr="00AE1364">
        <w:rPr>
          <w:rFonts w:ascii="Times New Roman" w:hAnsi="Times New Roman" w:cs="Times New Roman"/>
          <w:bCs/>
          <w:lang w:val="en-US"/>
        </w:rPr>
        <w:t xml:space="preserve"> MH. Cardiovascular Implications of COVID-19 Infections. Methodist </w:t>
      </w:r>
      <w:proofErr w:type="spellStart"/>
      <w:r w:rsidRPr="00AE1364">
        <w:rPr>
          <w:rFonts w:ascii="Times New Roman" w:hAnsi="Times New Roman" w:cs="Times New Roman"/>
          <w:bCs/>
          <w:lang w:val="en-US"/>
        </w:rPr>
        <w:t>Debakey</w:t>
      </w:r>
      <w:proofErr w:type="spellEnd"/>
      <w:r w:rsidRPr="00AE1364">
        <w:rPr>
          <w:rFonts w:ascii="Times New Roman" w:hAnsi="Times New Roman" w:cs="Times New Roman"/>
          <w:bCs/>
          <w:lang w:val="en-US"/>
        </w:rPr>
        <w:t xml:space="preserve"> Cardiovasc J; 2020. [acceso:15/09/2020];16(2):146-55. Disponible </w:t>
      </w:r>
      <w:proofErr w:type="spellStart"/>
      <w:r w:rsidRPr="00AE1364">
        <w:rPr>
          <w:rFonts w:ascii="Times New Roman" w:hAnsi="Times New Roman" w:cs="Times New Roman"/>
          <w:bCs/>
          <w:lang w:val="en-US"/>
        </w:rPr>
        <w:t>en</w:t>
      </w:r>
      <w:proofErr w:type="spellEnd"/>
      <w:r w:rsidRPr="00AE1364">
        <w:rPr>
          <w:rFonts w:ascii="Times New Roman" w:hAnsi="Times New Roman" w:cs="Times New Roman"/>
          <w:bCs/>
          <w:lang w:val="en-US"/>
        </w:rPr>
        <w:t xml:space="preserve">: </w:t>
      </w:r>
      <w:hyperlink r:id="rId34" w:history="1">
        <w:r w:rsidRPr="00AE1364">
          <w:rPr>
            <w:rStyle w:val="Hipervnculo"/>
            <w:rFonts w:ascii="Times New Roman" w:hAnsi="Times New Roman" w:cs="Times New Roman"/>
            <w:lang w:val="en-US"/>
          </w:rPr>
          <w:t>https://www.ncbi.nlm.nih.gov/pmc/articles/PMC7350814/</w:t>
        </w:r>
      </w:hyperlink>
    </w:p>
    <w:p w14:paraId="1A2902F6" w14:textId="77777777" w:rsidR="00AE1364" w:rsidRPr="00AE1364" w:rsidRDefault="00AE1364" w:rsidP="00AE1364">
      <w:pPr>
        <w:spacing w:after="0" w:line="360" w:lineRule="auto"/>
        <w:rPr>
          <w:rFonts w:ascii="Times New Roman" w:hAnsi="Times New Roman" w:cs="Times New Roman"/>
          <w:bCs/>
          <w:lang w:val="en-US"/>
        </w:rPr>
      </w:pPr>
      <w:r w:rsidRPr="00AE1364">
        <w:rPr>
          <w:rFonts w:ascii="Times New Roman" w:hAnsi="Times New Roman" w:cs="Times New Roman"/>
          <w:bCs/>
          <w:lang w:val="en-US"/>
        </w:rPr>
        <w:t xml:space="preserve">23. Bansal M. Cardiovascular disease and COVID-19. Diabetes &amp; Metabolic Syndrome: Clinical Research &amp; Reviews; 2020. [acceso:15/09/2020]; 14:247-250. Disponible </w:t>
      </w:r>
      <w:proofErr w:type="spellStart"/>
      <w:r w:rsidRPr="00AE1364">
        <w:rPr>
          <w:rFonts w:ascii="Times New Roman" w:hAnsi="Times New Roman" w:cs="Times New Roman"/>
          <w:bCs/>
          <w:lang w:val="en-US"/>
        </w:rPr>
        <w:t>en</w:t>
      </w:r>
      <w:proofErr w:type="spellEnd"/>
      <w:r w:rsidRPr="00AE1364">
        <w:rPr>
          <w:rFonts w:ascii="Times New Roman" w:hAnsi="Times New Roman" w:cs="Times New Roman"/>
          <w:bCs/>
          <w:lang w:val="en-US"/>
        </w:rPr>
        <w:t xml:space="preserve">: </w:t>
      </w:r>
      <w:hyperlink r:id="rId35" w:history="1">
        <w:r w:rsidRPr="00AE1364">
          <w:rPr>
            <w:rStyle w:val="Hipervnculo"/>
            <w:rFonts w:ascii="Times New Roman" w:hAnsi="Times New Roman" w:cs="Times New Roman"/>
            <w:lang w:val="en-US"/>
          </w:rPr>
          <w:t>https://doi.org/10.1016/j.dsx.2020.03.013</w:t>
        </w:r>
      </w:hyperlink>
    </w:p>
    <w:p w14:paraId="326349F2" w14:textId="77777777" w:rsidR="00AE1364" w:rsidRPr="00AE1364" w:rsidRDefault="00AE1364" w:rsidP="00AE1364">
      <w:pPr>
        <w:pStyle w:val="Textocomentario"/>
        <w:spacing w:after="0" w:line="360" w:lineRule="auto"/>
        <w:rPr>
          <w:rFonts w:ascii="Times New Roman" w:hAnsi="Times New Roman" w:cs="Times New Roman"/>
        </w:rPr>
      </w:pPr>
      <w:r w:rsidRPr="00AE1364">
        <w:rPr>
          <w:rFonts w:ascii="Times New Roman" w:hAnsi="Times New Roman" w:cs="Times New Roman"/>
          <w:bCs/>
          <w:sz w:val="24"/>
          <w:szCs w:val="24"/>
          <w:lang w:val="en-US"/>
        </w:rPr>
        <w:t xml:space="preserve">24. Chen D, Li X, Song Q, Hu C, </w:t>
      </w:r>
      <w:proofErr w:type="spellStart"/>
      <w:r w:rsidRPr="00AE1364">
        <w:rPr>
          <w:rFonts w:ascii="Times New Roman" w:hAnsi="Times New Roman" w:cs="Times New Roman"/>
          <w:bCs/>
          <w:sz w:val="24"/>
          <w:szCs w:val="24"/>
          <w:lang w:val="en-US"/>
        </w:rPr>
        <w:t>Su</w:t>
      </w:r>
      <w:proofErr w:type="spellEnd"/>
      <w:r w:rsidRPr="00AE1364">
        <w:rPr>
          <w:rFonts w:ascii="Times New Roman" w:hAnsi="Times New Roman" w:cs="Times New Roman"/>
          <w:bCs/>
          <w:sz w:val="24"/>
          <w:szCs w:val="24"/>
          <w:lang w:val="en-US"/>
        </w:rPr>
        <w:t xml:space="preserve"> F, Dai J. Hypokalemia and clinical implications in patients with coronavirus disease 2019 (COVID-19). </w:t>
      </w:r>
      <w:proofErr w:type="spellStart"/>
      <w:r w:rsidRPr="00AE1364">
        <w:rPr>
          <w:rFonts w:ascii="Times New Roman" w:hAnsi="Times New Roman" w:cs="Times New Roman"/>
          <w:sz w:val="24"/>
          <w:szCs w:val="24"/>
        </w:rPr>
        <w:t>Med</w:t>
      </w:r>
      <w:proofErr w:type="spellEnd"/>
      <w:r w:rsidRPr="00AE1364">
        <w:rPr>
          <w:rFonts w:ascii="Times New Roman" w:hAnsi="Times New Roman" w:cs="Times New Roman"/>
          <w:sz w:val="24"/>
          <w:szCs w:val="24"/>
        </w:rPr>
        <w:t xml:space="preserve"> </w:t>
      </w:r>
      <w:proofErr w:type="spellStart"/>
      <w:r w:rsidRPr="00AE1364">
        <w:rPr>
          <w:rFonts w:ascii="Times New Roman" w:hAnsi="Times New Roman" w:cs="Times New Roman"/>
          <w:sz w:val="24"/>
          <w:szCs w:val="24"/>
        </w:rPr>
        <w:t>Rxiv</w:t>
      </w:r>
      <w:proofErr w:type="spellEnd"/>
      <w:r w:rsidRPr="00AE1364">
        <w:rPr>
          <w:rFonts w:ascii="Times New Roman" w:hAnsi="Times New Roman" w:cs="Times New Roman"/>
          <w:sz w:val="24"/>
          <w:szCs w:val="24"/>
        </w:rPr>
        <w:t xml:space="preserve"> [</w:t>
      </w:r>
      <w:proofErr w:type="spellStart"/>
      <w:r w:rsidRPr="00AE1364">
        <w:rPr>
          <w:rFonts w:ascii="Times New Roman" w:hAnsi="Times New Roman" w:cs="Times New Roman"/>
          <w:sz w:val="24"/>
          <w:szCs w:val="24"/>
        </w:rPr>
        <w:t>preprint</w:t>
      </w:r>
      <w:proofErr w:type="spellEnd"/>
      <w:r w:rsidRPr="00AE1364">
        <w:rPr>
          <w:rFonts w:ascii="Times New Roman" w:hAnsi="Times New Roman" w:cs="Times New Roman"/>
          <w:sz w:val="24"/>
          <w:szCs w:val="24"/>
        </w:rPr>
        <w:t>]; 2020. [acceso: 15/09/2020]: [aprox. 20 p.]</w:t>
      </w:r>
      <w:r w:rsidRPr="00AE1364">
        <w:rPr>
          <w:rFonts w:ascii="Times New Roman" w:hAnsi="Times New Roman" w:cs="Times New Roman"/>
          <w:bCs/>
          <w:sz w:val="24"/>
          <w:szCs w:val="24"/>
        </w:rPr>
        <w:t>. Disponible en:</w:t>
      </w:r>
      <w:r w:rsidRPr="00AE1364">
        <w:rPr>
          <w:rFonts w:ascii="Times New Roman" w:hAnsi="Times New Roman" w:cs="Times New Roman"/>
          <w:bCs/>
        </w:rPr>
        <w:t xml:space="preserve"> </w:t>
      </w:r>
      <w:hyperlink r:id="rId36" w:history="1">
        <w:r w:rsidRPr="00AE1364">
          <w:rPr>
            <w:rStyle w:val="Hipervnculo"/>
            <w:rFonts w:ascii="Times New Roman" w:hAnsi="Times New Roman" w:cs="Times New Roman"/>
            <w:bCs/>
            <w:sz w:val="24"/>
            <w:szCs w:val="24"/>
          </w:rPr>
          <w:t>https://www.medrxiv.org/content/10.1101/2020.02.27.20028530v1.full.pdf+html</w:t>
        </w:r>
      </w:hyperlink>
    </w:p>
    <w:p w14:paraId="261893B2"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lang w:val="en-US"/>
        </w:rPr>
        <w:t xml:space="preserve">25. </w:t>
      </w:r>
      <w:proofErr w:type="spellStart"/>
      <w:r w:rsidRPr="00AE1364">
        <w:rPr>
          <w:rFonts w:ascii="Times New Roman" w:hAnsi="Times New Roman" w:cs="Times New Roman"/>
          <w:bCs/>
          <w:lang w:val="en-US"/>
        </w:rPr>
        <w:t>Kwong</w:t>
      </w:r>
      <w:proofErr w:type="spellEnd"/>
      <w:r w:rsidRPr="00AE1364">
        <w:rPr>
          <w:rFonts w:ascii="Times New Roman" w:hAnsi="Times New Roman" w:cs="Times New Roman"/>
          <w:bCs/>
          <w:lang w:val="en-US"/>
        </w:rPr>
        <w:t xml:space="preserve"> JC, Schwartz KL, Campitelli MA, Chung H, Crowcroft NS, </w:t>
      </w:r>
      <w:proofErr w:type="spellStart"/>
      <w:r w:rsidRPr="00AE1364">
        <w:rPr>
          <w:rFonts w:ascii="Times New Roman" w:hAnsi="Times New Roman" w:cs="Times New Roman"/>
          <w:bCs/>
          <w:lang w:val="en-US"/>
        </w:rPr>
        <w:t>Karnauchow</w:t>
      </w:r>
      <w:proofErr w:type="spellEnd"/>
      <w:r w:rsidRPr="00AE1364">
        <w:rPr>
          <w:rFonts w:ascii="Times New Roman" w:hAnsi="Times New Roman" w:cs="Times New Roman"/>
          <w:bCs/>
          <w:lang w:val="en-US"/>
        </w:rPr>
        <w:t xml:space="preserve"> T, et al. Acute myocardial infarction after laboratory-confirmed influenza infection. N </w:t>
      </w:r>
      <w:proofErr w:type="spellStart"/>
      <w:r w:rsidRPr="00AE1364">
        <w:rPr>
          <w:rFonts w:ascii="Times New Roman" w:hAnsi="Times New Roman" w:cs="Times New Roman"/>
          <w:bCs/>
          <w:lang w:val="en-US"/>
        </w:rPr>
        <w:t>Engl</w:t>
      </w:r>
      <w:proofErr w:type="spellEnd"/>
      <w:r w:rsidRPr="00AE1364">
        <w:rPr>
          <w:rFonts w:ascii="Times New Roman" w:hAnsi="Times New Roman" w:cs="Times New Roman"/>
          <w:bCs/>
          <w:lang w:val="en-US"/>
        </w:rPr>
        <w:t xml:space="preserve"> J Med; 2018. </w:t>
      </w:r>
      <w:r w:rsidRPr="00AE1364">
        <w:rPr>
          <w:rFonts w:ascii="Times New Roman" w:hAnsi="Times New Roman" w:cs="Times New Roman"/>
          <w:bCs/>
          <w:lang w:val="es-ES"/>
        </w:rPr>
        <w:t xml:space="preserve">[acceso:15/09/2020];378(4):345-53. </w:t>
      </w:r>
      <w:r w:rsidRPr="00AE1364">
        <w:rPr>
          <w:rFonts w:ascii="Times New Roman" w:hAnsi="Times New Roman" w:cs="Times New Roman"/>
          <w:bCs/>
        </w:rPr>
        <w:t xml:space="preserve">Disponible en: </w:t>
      </w:r>
      <w:hyperlink r:id="rId37" w:history="1">
        <w:r w:rsidRPr="00AE1364">
          <w:rPr>
            <w:rStyle w:val="Hipervnculo"/>
            <w:rFonts w:ascii="Times New Roman" w:hAnsi="Times New Roman" w:cs="Times New Roman"/>
            <w:bCs/>
          </w:rPr>
          <w:t>https://doi.org/10.1056/NEJMc1805679</w:t>
        </w:r>
      </w:hyperlink>
    </w:p>
    <w:p w14:paraId="17E6D1C8"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rPr>
        <w:t xml:space="preserve">26. Pavón-Rojas AJ, Escalona-González SO, </w:t>
      </w:r>
      <w:proofErr w:type="spellStart"/>
      <w:r w:rsidRPr="00AE1364">
        <w:rPr>
          <w:rFonts w:ascii="Times New Roman" w:hAnsi="Times New Roman" w:cs="Times New Roman"/>
          <w:bCs/>
        </w:rPr>
        <w:t>Cisnero</w:t>
      </w:r>
      <w:proofErr w:type="spellEnd"/>
      <w:r w:rsidRPr="00AE1364">
        <w:rPr>
          <w:rFonts w:ascii="Times New Roman" w:hAnsi="Times New Roman" w:cs="Times New Roman"/>
          <w:bCs/>
        </w:rPr>
        <w:t xml:space="preserve">-Reyes L. Mecanismos </w:t>
      </w:r>
      <w:proofErr w:type="spellStart"/>
      <w:r w:rsidRPr="00AE1364">
        <w:rPr>
          <w:rFonts w:ascii="Times New Roman" w:hAnsi="Times New Roman" w:cs="Times New Roman"/>
          <w:bCs/>
        </w:rPr>
        <w:t>fisiopatogénicos</w:t>
      </w:r>
      <w:proofErr w:type="spellEnd"/>
      <w:r w:rsidRPr="00AE1364">
        <w:rPr>
          <w:rFonts w:ascii="Times New Roman" w:hAnsi="Times New Roman" w:cs="Times New Roman"/>
          <w:bCs/>
        </w:rPr>
        <w:t xml:space="preserve"> involucrados en el daño cardiovascular en pacientes portadores de COVID-19. Revista Ciencias Médicas de Pinar del Río; 2020. [acceso: 15/09/2020];24(5</w:t>
      </w:r>
      <w:proofErr w:type="gramStart"/>
      <w:r w:rsidRPr="00AE1364">
        <w:rPr>
          <w:rFonts w:ascii="Times New Roman" w:hAnsi="Times New Roman" w:cs="Times New Roman"/>
          <w:bCs/>
        </w:rPr>
        <w:t>):e</w:t>
      </w:r>
      <w:proofErr w:type="gramEnd"/>
      <w:r w:rsidRPr="00AE1364">
        <w:rPr>
          <w:rFonts w:ascii="Times New Roman" w:hAnsi="Times New Roman" w:cs="Times New Roman"/>
          <w:bCs/>
        </w:rPr>
        <w:t xml:space="preserve">4482. Disponible en: </w:t>
      </w:r>
      <w:hyperlink r:id="rId38" w:history="1">
        <w:r w:rsidRPr="00AE1364">
          <w:rPr>
            <w:rStyle w:val="Hipervnculo"/>
            <w:rFonts w:ascii="Times New Roman" w:hAnsi="Times New Roman" w:cs="Times New Roman"/>
            <w:bCs/>
          </w:rPr>
          <w:t>http://revcmpinar.sld.cu/index.php/publicaciones/article/view/4482</w:t>
        </w:r>
      </w:hyperlink>
    </w:p>
    <w:p w14:paraId="0D0AAF64" w14:textId="77777777" w:rsidR="00AE1364" w:rsidRPr="00AE1364" w:rsidRDefault="00AE1364" w:rsidP="00AE1364">
      <w:pPr>
        <w:spacing w:after="0" w:line="360" w:lineRule="auto"/>
        <w:rPr>
          <w:rFonts w:ascii="Times New Roman" w:hAnsi="Times New Roman" w:cs="Times New Roman"/>
          <w:bCs/>
          <w:lang w:val="es-ES"/>
        </w:rPr>
      </w:pPr>
      <w:r w:rsidRPr="00AE1364">
        <w:rPr>
          <w:rFonts w:ascii="Times New Roman" w:hAnsi="Times New Roman" w:cs="Times New Roman"/>
          <w:bCs/>
        </w:rPr>
        <w:t xml:space="preserve">27. Figueroa-Triana JF, Salas-Márquez DA, Cabrera-Silva JA, Alvarado-Castro CC, Buitrago-Sandoval AF. COVID-19 y enfermedad cardiovascular. </w:t>
      </w:r>
      <w:proofErr w:type="spellStart"/>
      <w:r w:rsidRPr="00AE1364">
        <w:rPr>
          <w:rFonts w:ascii="Times New Roman" w:hAnsi="Times New Roman" w:cs="Times New Roman"/>
          <w:bCs/>
        </w:rPr>
        <w:t>Rev</w:t>
      </w:r>
      <w:proofErr w:type="spellEnd"/>
      <w:r w:rsidRPr="00AE1364">
        <w:rPr>
          <w:rFonts w:ascii="Times New Roman" w:hAnsi="Times New Roman" w:cs="Times New Roman"/>
          <w:bCs/>
        </w:rPr>
        <w:t xml:space="preserve"> </w:t>
      </w:r>
      <w:proofErr w:type="spellStart"/>
      <w:r w:rsidRPr="00AE1364">
        <w:rPr>
          <w:rFonts w:ascii="Times New Roman" w:hAnsi="Times New Roman" w:cs="Times New Roman"/>
          <w:bCs/>
        </w:rPr>
        <w:t>Colomb</w:t>
      </w:r>
      <w:proofErr w:type="spellEnd"/>
      <w:r w:rsidRPr="00AE1364">
        <w:rPr>
          <w:rFonts w:ascii="Times New Roman" w:hAnsi="Times New Roman" w:cs="Times New Roman"/>
          <w:bCs/>
        </w:rPr>
        <w:t xml:space="preserve"> </w:t>
      </w:r>
      <w:proofErr w:type="spellStart"/>
      <w:r w:rsidRPr="00AE1364">
        <w:rPr>
          <w:rFonts w:ascii="Times New Roman" w:hAnsi="Times New Roman" w:cs="Times New Roman"/>
          <w:bCs/>
        </w:rPr>
        <w:t>Cardiol</w:t>
      </w:r>
      <w:proofErr w:type="spellEnd"/>
      <w:r w:rsidRPr="00AE1364">
        <w:rPr>
          <w:rFonts w:ascii="Times New Roman" w:hAnsi="Times New Roman" w:cs="Times New Roman"/>
          <w:bCs/>
        </w:rPr>
        <w:t xml:space="preserve">; 2020. [acceso:15/09/2020];27(3):166–174. </w:t>
      </w:r>
      <w:r w:rsidRPr="00AE1364">
        <w:rPr>
          <w:rFonts w:ascii="Times New Roman" w:hAnsi="Times New Roman" w:cs="Times New Roman"/>
          <w:bCs/>
          <w:lang w:val="es-ES"/>
        </w:rPr>
        <w:t xml:space="preserve">Disponible en: </w:t>
      </w:r>
      <w:hyperlink r:id="rId39" w:history="1">
        <w:r w:rsidRPr="00AE1364">
          <w:rPr>
            <w:rStyle w:val="Hipervnculo"/>
            <w:rFonts w:ascii="Times New Roman" w:hAnsi="Times New Roman" w:cs="Times New Roman"/>
            <w:bCs/>
            <w:lang w:val="es-ES"/>
          </w:rPr>
          <w:t>https://doi.org/10.1016/j.rccar.2020.04.004</w:t>
        </w:r>
      </w:hyperlink>
    </w:p>
    <w:p w14:paraId="6DF7389C" w14:textId="77777777" w:rsidR="00AE1364" w:rsidRPr="00AE1364" w:rsidRDefault="00AE1364" w:rsidP="00AE1364">
      <w:pPr>
        <w:spacing w:after="0" w:line="360" w:lineRule="auto"/>
        <w:rPr>
          <w:rFonts w:ascii="Times New Roman" w:hAnsi="Times New Roman" w:cs="Times New Roman"/>
          <w:bCs/>
          <w:lang w:val="es-ES"/>
        </w:rPr>
      </w:pPr>
      <w:r w:rsidRPr="00AE1364">
        <w:rPr>
          <w:rFonts w:ascii="Times New Roman" w:hAnsi="Times New Roman" w:cs="Times New Roman"/>
          <w:bCs/>
          <w:lang w:val="en-US"/>
        </w:rPr>
        <w:lastRenderedPageBreak/>
        <w:t xml:space="preserve">28. Zhou F, Yu T, Du R. Clinical course and risk factors for mortality of adult in patients with COVID-19 in Wuhan, China: a retrospective cohort study. </w:t>
      </w:r>
      <w:r w:rsidRPr="00AE1364">
        <w:rPr>
          <w:rFonts w:ascii="Times New Roman" w:hAnsi="Times New Roman" w:cs="Times New Roman"/>
          <w:bCs/>
        </w:rPr>
        <w:t xml:space="preserve">Lancet; 2020. [acceso: 15/09/2020];395(10229):1054-1062. </w:t>
      </w:r>
      <w:r w:rsidRPr="00AE1364">
        <w:rPr>
          <w:rFonts w:ascii="Times New Roman" w:hAnsi="Times New Roman" w:cs="Times New Roman"/>
          <w:bCs/>
          <w:lang w:val="es-ES"/>
        </w:rPr>
        <w:t xml:space="preserve">Disponible en: </w:t>
      </w:r>
      <w:hyperlink r:id="rId40" w:history="1">
        <w:r w:rsidRPr="00AE1364">
          <w:rPr>
            <w:rStyle w:val="Hipervnculo"/>
            <w:rFonts w:ascii="Times New Roman" w:hAnsi="Times New Roman" w:cs="Times New Roman"/>
            <w:bCs/>
            <w:lang w:val="es-ES"/>
          </w:rPr>
          <w:t>https://pubmed.ncbi.nlm.nih.gov/32171076/</w:t>
        </w:r>
      </w:hyperlink>
    </w:p>
    <w:p w14:paraId="4043BC19" w14:textId="77777777" w:rsidR="00AE1364" w:rsidRPr="00AE1364" w:rsidRDefault="00AE1364" w:rsidP="00AE1364">
      <w:pPr>
        <w:spacing w:after="0" w:line="360" w:lineRule="auto"/>
        <w:rPr>
          <w:rFonts w:ascii="Times New Roman" w:hAnsi="Times New Roman" w:cs="Times New Roman"/>
          <w:bCs/>
          <w:lang w:val="en-US"/>
        </w:rPr>
      </w:pPr>
      <w:r w:rsidRPr="00AE1364">
        <w:rPr>
          <w:rFonts w:ascii="Times New Roman" w:hAnsi="Times New Roman" w:cs="Times New Roman"/>
          <w:bCs/>
          <w:lang w:val="en-US"/>
        </w:rPr>
        <w:t xml:space="preserve">29. Prasad A, </w:t>
      </w:r>
      <w:proofErr w:type="spellStart"/>
      <w:r w:rsidRPr="00AE1364">
        <w:rPr>
          <w:rFonts w:ascii="Times New Roman" w:hAnsi="Times New Roman" w:cs="Times New Roman"/>
          <w:bCs/>
          <w:lang w:val="en-US"/>
        </w:rPr>
        <w:t>Panhwar</w:t>
      </w:r>
      <w:proofErr w:type="spellEnd"/>
      <w:r w:rsidRPr="00AE1364">
        <w:rPr>
          <w:rFonts w:ascii="Times New Roman" w:hAnsi="Times New Roman" w:cs="Times New Roman"/>
          <w:bCs/>
          <w:lang w:val="en-US"/>
        </w:rPr>
        <w:t xml:space="preserve"> S, Hendel RC, Sheikh O. COVID-19 and the cardiovascular system: A review of current data, summary of best practices, outline of controversies, and illustrative case reports. Am Heart J; 2020. [acceso:15/09/2020</w:t>
      </w:r>
      <w:proofErr w:type="gramStart"/>
      <w:r w:rsidRPr="00AE1364">
        <w:rPr>
          <w:rFonts w:ascii="Times New Roman" w:hAnsi="Times New Roman" w:cs="Times New Roman"/>
          <w:bCs/>
          <w:lang w:val="en-US"/>
        </w:rPr>
        <w:t>];226:174</w:t>
      </w:r>
      <w:proofErr w:type="gramEnd"/>
      <w:r w:rsidRPr="00AE1364">
        <w:rPr>
          <w:rFonts w:ascii="Times New Roman" w:hAnsi="Times New Roman" w:cs="Times New Roman"/>
          <w:bCs/>
          <w:lang w:val="en-US"/>
        </w:rPr>
        <w:t xml:space="preserve">-187. Disponible </w:t>
      </w:r>
      <w:proofErr w:type="spellStart"/>
      <w:r w:rsidRPr="00AE1364">
        <w:rPr>
          <w:rFonts w:ascii="Times New Roman" w:hAnsi="Times New Roman" w:cs="Times New Roman"/>
          <w:bCs/>
          <w:lang w:val="en-US"/>
        </w:rPr>
        <w:t>en</w:t>
      </w:r>
      <w:proofErr w:type="spellEnd"/>
      <w:r w:rsidRPr="00AE1364">
        <w:rPr>
          <w:rFonts w:ascii="Times New Roman" w:hAnsi="Times New Roman" w:cs="Times New Roman"/>
          <w:bCs/>
          <w:lang w:val="en-US"/>
        </w:rPr>
        <w:t xml:space="preserve">: </w:t>
      </w:r>
      <w:hyperlink r:id="rId41" w:history="1">
        <w:r w:rsidRPr="00AE1364">
          <w:rPr>
            <w:rStyle w:val="Hipervnculo"/>
            <w:rFonts w:ascii="Times New Roman" w:hAnsi="Times New Roman" w:cs="Times New Roman"/>
            <w:lang w:val="en-US"/>
          </w:rPr>
          <w:t>https://pubmed.ncbi.nlm.nih.gov/32599258/</w:t>
        </w:r>
      </w:hyperlink>
    </w:p>
    <w:p w14:paraId="0193D5A4"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lang w:val="en-US"/>
        </w:rPr>
        <w:t xml:space="preserve">30. Davis GK, </w:t>
      </w:r>
      <w:proofErr w:type="spellStart"/>
      <w:r w:rsidRPr="00AE1364">
        <w:rPr>
          <w:rFonts w:ascii="Times New Roman" w:hAnsi="Times New Roman" w:cs="Times New Roman"/>
          <w:bCs/>
          <w:lang w:val="en-US"/>
        </w:rPr>
        <w:t>Adlan</w:t>
      </w:r>
      <w:proofErr w:type="spellEnd"/>
      <w:r w:rsidRPr="00AE1364">
        <w:rPr>
          <w:rFonts w:ascii="Times New Roman" w:hAnsi="Times New Roman" w:cs="Times New Roman"/>
          <w:bCs/>
          <w:lang w:val="en-US"/>
        </w:rPr>
        <w:t xml:space="preserve"> A, Majewski J, Ibrahim B. SARS-CoV-2 pandemic and the cardiovascular system: What the non-cardiologist needs to know. </w:t>
      </w:r>
      <w:proofErr w:type="spellStart"/>
      <w:r w:rsidRPr="00AE1364">
        <w:rPr>
          <w:rFonts w:ascii="Times New Roman" w:hAnsi="Times New Roman" w:cs="Times New Roman"/>
          <w:bCs/>
        </w:rPr>
        <w:t>Clinical</w:t>
      </w:r>
      <w:proofErr w:type="spellEnd"/>
      <w:r w:rsidRPr="00AE1364">
        <w:rPr>
          <w:rFonts w:ascii="Times New Roman" w:hAnsi="Times New Roman" w:cs="Times New Roman"/>
          <w:bCs/>
        </w:rPr>
        <w:t xml:space="preserve"> Medicine; 2020. [acceso: 15/09/2020];20(3):262–265. Disponible en: </w:t>
      </w:r>
      <w:hyperlink r:id="rId42" w:history="1">
        <w:r w:rsidRPr="00AE1364">
          <w:rPr>
            <w:rStyle w:val="Hipervnculo"/>
            <w:rFonts w:ascii="Times New Roman" w:hAnsi="Times New Roman" w:cs="Times New Roman"/>
            <w:bCs/>
          </w:rPr>
          <w:t>https://www.ncbi.nlm.nih.gov/pmc/articles/PMC7354031/</w:t>
        </w:r>
      </w:hyperlink>
    </w:p>
    <w:p w14:paraId="1F779DCA" w14:textId="77777777" w:rsidR="00AE1364" w:rsidRPr="00AE1364" w:rsidRDefault="00AE1364" w:rsidP="00AE1364">
      <w:pPr>
        <w:spacing w:after="0" w:line="360" w:lineRule="auto"/>
        <w:rPr>
          <w:rFonts w:ascii="Times New Roman" w:hAnsi="Times New Roman" w:cs="Times New Roman"/>
          <w:bCs/>
          <w:lang w:val="en-US"/>
        </w:rPr>
      </w:pPr>
      <w:r w:rsidRPr="00AE1364">
        <w:rPr>
          <w:rFonts w:ascii="Times New Roman" w:hAnsi="Times New Roman" w:cs="Times New Roman"/>
          <w:bCs/>
          <w:lang w:val="en-US"/>
        </w:rPr>
        <w:t>31. Li X, Yu S. Cardiac valves: Another “Disaster-hit area” of COVID-19 patients? Heart &amp; Lung; 2020. [</w:t>
      </w:r>
      <w:proofErr w:type="spellStart"/>
      <w:r w:rsidRPr="00AE1364">
        <w:rPr>
          <w:rFonts w:ascii="Times New Roman" w:hAnsi="Times New Roman" w:cs="Times New Roman"/>
          <w:bCs/>
          <w:lang w:val="en-US"/>
        </w:rPr>
        <w:t>acceso</w:t>
      </w:r>
      <w:proofErr w:type="spellEnd"/>
      <w:r w:rsidRPr="00AE1364">
        <w:rPr>
          <w:rFonts w:ascii="Times New Roman" w:hAnsi="Times New Roman" w:cs="Times New Roman"/>
          <w:bCs/>
          <w:lang w:val="en-US"/>
        </w:rPr>
        <w:t xml:space="preserve">: 15/09/2020];49(6):890–891. Disponible </w:t>
      </w:r>
      <w:proofErr w:type="spellStart"/>
      <w:r w:rsidRPr="00AE1364">
        <w:rPr>
          <w:rFonts w:ascii="Times New Roman" w:hAnsi="Times New Roman" w:cs="Times New Roman"/>
          <w:bCs/>
          <w:lang w:val="en-US"/>
        </w:rPr>
        <w:t>en</w:t>
      </w:r>
      <w:proofErr w:type="spellEnd"/>
      <w:r w:rsidRPr="00AE1364">
        <w:rPr>
          <w:rFonts w:ascii="Times New Roman" w:hAnsi="Times New Roman" w:cs="Times New Roman"/>
          <w:bCs/>
          <w:lang w:val="en-US"/>
        </w:rPr>
        <w:t xml:space="preserve">: </w:t>
      </w:r>
      <w:hyperlink r:id="rId43" w:history="1">
        <w:r w:rsidRPr="00AE1364">
          <w:rPr>
            <w:rStyle w:val="Hipervnculo"/>
            <w:rFonts w:ascii="Times New Roman" w:hAnsi="Times New Roman" w:cs="Times New Roman"/>
            <w:lang w:val="en-US"/>
          </w:rPr>
          <w:t>https://doi.org/10.1016/j.hrtlng.2020.05.004</w:t>
        </w:r>
      </w:hyperlink>
    </w:p>
    <w:p w14:paraId="4AED247A" w14:textId="77777777" w:rsidR="00AE1364" w:rsidRPr="00AE1364" w:rsidRDefault="00AE1364" w:rsidP="00AE1364">
      <w:pPr>
        <w:spacing w:after="0" w:line="360" w:lineRule="auto"/>
        <w:rPr>
          <w:rFonts w:ascii="Times New Roman" w:hAnsi="Times New Roman" w:cs="Times New Roman"/>
          <w:bCs/>
          <w:lang w:val="en-US"/>
        </w:rPr>
      </w:pPr>
      <w:r w:rsidRPr="00AE1364">
        <w:rPr>
          <w:rFonts w:ascii="Times New Roman" w:hAnsi="Times New Roman" w:cs="Times New Roman"/>
          <w:bCs/>
          <w:lang w:val="en-US"/>
        </w:rPr>
        <w:t xml:space="preserve">32. </w:t>
      </w:r>
      <w:proofErr w:type="spellStart"/>
      <w:r w:rsidRPr="00AE1364">
        <w:rPr>
          <w:rFonts w:ascii="Times New Roman" w:hAnsi="Times New Roman" w:cs="Times New Roman"/>
          <w:bCs/>
          <w:lang w:val="en-US"/>
        </w:rPr>
        <w:t>Driggin</w:t>
      </w:r>
      <w:proofErr w:type="spellEnd"/>
      <w:r w:rsidRPr="00AE1364">
        <w:rPr>
          <w:rFonts w:ascii="Times New Roman" w:hAnsi="Times New Roman" w:cs="Times New Roman"/>
          <w:bCs/>
          <w:lang w:val="en-US"/>
        </w:rPr>
        <w:t xml:space="preserve"> E, </w:t>
      </w:r>
      <w:proofErr w:type="spellStart"/>
      <w:r w:rsidRPr="00AE1364">
        <w:rPr>
          <w:rFonts w:ascii="Times New Roman" w:hAnsi="Times New Roman" w:cs="Times New Roman"/>
          <w:bCs/>
          <w:lang w:val="en-US"/>
        </w:rPr>
        <w:t>Madhavan</w:t>
      </w:r>
      <w:proofErr w:type="spellEnd"/>
      <w:r w:rsidRPr="00AE1364">
        <w:rPr>
          <w:rFonts w:ascii="Times New Roman" w:hAnsi="Times New Roman" w:cs="Times New Roman"/>
          <w:bCs/>
          <w:lang w:val="en-US"/>
        </w:rPr>
        <w:t xml:space="preserve"> MV, </w:t>
      </w:r>
      <w:proofErr w:type="spellStart"/>
      <w:r w:rsidRPr="00AE1364">
        <w:rPr>
          <w:rFonts w:ascii="Times New Roman" w:hAnsi="Times New Roman" w:cs="Times New Roman"/>
          <w:bCs/>
          <w:lang w:val="en-US"/>
        </w:rPr>
        <w:t>Bikdeli</w:t>
      </w:r>
      <w:proofErr w:type="spellEnd"/>
      <w:r w:rsidRPr="00AE1364">
        <w:rPr>
          <w:rFonts w:ascii="Times New Roman" w:hAnsi="Times New Roman" w:cs="Times New Roman"/>
          <w:bCs/>
          <w:lang w:val="en-US"/>
        </w:rPr>
        <w:t xml:space="preserve"> B, </w:t>
      </w:r>
      <w:proofErr w:type="spellStart"/>
      <w:r w:rsidRPr="00AE1364">
        <w:rPr>
          <w:rFonts w:ascii="Times New Roman" w:hAnsi="Times New Roman" w:cs="Times New Roman"/>
          <w:bCs/>
          <w:lang w:val="en-US"/>
        </w:rPr>
        <w:t>Chuich</w:t>
      </w:r>
      <w:proofErr w:type="spellEnd"/>
      <w:r w:rsidRPr="00AE1364">
        <w:rPr>
          <w:rFonts w:ascii="Times New Roman" w:hAnsi="Times New Roman" w:cs="Times New Roman"/>
          <w:bCs/>
          <w:lang w:val="en-US"/>
        </w:rPr>
        <w:t xml:space="preserve"> T. Cardiovascular Considerations for Patients, Health Care Workers, and Health Systems During the Coronavirus Disease 2019 (COVID-19) Pandemic. Journal of the American College of Cardiology; 2020. [</w:t>
      </w:r>
      <w:proofErr w:type="spellStart"/>
      <w:r w:rsidRPr="00AE1364">
        <w:rPr>
          <w:rFonts w:ascii="Times New Roman" w:hAnsi="Times New Roman" w:cs="Times New Roman"/>
          <w:bCs/>
          <w:lang w:val="en-US"/>
        </w:rPr>
        <w:t>acceso</w:t>
      </w:r>
      <w:proofErr w:type="spellEnd"/>
      <w:r w:rsidRPr="00AE1364">
        <w:rPr>
          <w:rFonts w:ascii="Times New Roman" w:hAnsi="Times New Roman" w:cs="Times New Roman"/>
          <w:bCs/>
          <w:lang w:val="en-US"/>
        </w:rPr>
        <w:t xml:space="preserve">: 15/09/2020];75(18):2352-71. Disponible </w:t>
      </w:r>
      <w:proofErr w:type="spellStart"/>
      <w:r w:rsidRPr="00AE1364">
        <w:rPr>
          <w:rFonts w:ascii="Times New Roman" w:hAnsi="Times New Roman" w:cs="Times New Roman"/>
          <w:bCs/>
          <w:lang w:val="en-US"/>
        </w:rPr>
        <w:t>en</w:t>
      </w:r>
      <w:proofErr w:type="spellEnd"/>
      <w:r w:rsidRPr="00AE1364">
        <w:rPr>
          <w:rFonts w:ascii="Times New Roman" w:hAnsi="Times New Roman" w:cs="Times New Roman"/>
          <w:bCs/>
          <w:lang w:val="en-US"/>
        </w:rPr>
        <w:t xml:space="preserve">: </w:t>
      </w:r>
      <w:hyperlink r:id="rId44" w:history="1">
        <w:r w:rsidRPr="00AE1364">
          <w:rPr>
            <w:rStyle w:val="Hipervnculo"/>
            <w:rFonts w:ascii="Times New Roman" w:hAnsi="Times New Roman" w:cs="Times New Roman"/>
            <w:bCs/>
            <w:lang w:val="en-US"/>
          </w:rPr>
          <w:t>https://doi.org/10.1016/j.jacc.2020.03.031</w:t>
        </w:r>
      </w:hyperlink>
      <w:r w:rsidRPr="00AE1364">
        <w:rPr>
          <w:rFonts w:ascii="Times New Roman" w:hAnsi="Times New Roman" w:cs="Times New Roman"/>
          <w:bCs/>
          <w:lang w:val="en-US"/>
        </w:rPr>
        <w:t xml:space="preserve">  </w:t>
      </w:r>
    </w:p>
    <w:p w14:paraId="069D365A"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lang w:val="en-US"/>
        </w:rPr>
        <w:t xml:space="preserve">33. Tang N, Li D, Wang X, Sun Z. Abnormal Coagulation parameters are associated with poor prognosis in patients with novel coronavirus pneumonia. </w:t>
      </w:r>
      <w:r w:rsidRPr="00AE1364">
        <w:rPr>
          <w:rFonts w:ascii="Times New Roman" w:hAnsi="Times New Roman" w:cs="Times New Roman"/>
          <w:bCs/>
        </w:rPr>
        <w:t xml:space="preserve">J </w:t>
      </w:r>
      <w:proofErr w:type="spellStart"/>
      <w:r w:rsidRPr="00AE1364">
        <w:rPr>
          <w:rFonts w:ascii="Times New Roman" w:hAnsi="Times New Roman" w:cs="Times New Roman"/>
          <w:bCs/>
        </w:rPr>
        <w:t>Thromb</w:t>
      </w:r>
      <w:proofErr w:type="spellEnd"/>
      <w:r w:rsidRPr="00AE1364">
        <w:rPr>
          <w:rFonts w:ascii="Times New Roman" w:hAnsi="Times New Roman" w:cs="Times New Roman"/>
          <w:bCs/>
        </w:rPr>
        <w:t xml:space="preserve"> </w:t>
      </w:r>
      <w:proofErr w:type="spellStart"/>
      <w:r w:rsidRPr="00AE1364">
        <w:rPr>
          <w:rFonts w:ascii="Times New Roman" w:hAnsi="Times New Roman" w:cs="Times New Roman"/>
          <w:bCs/>
        </w:rPr>
        <w:t>Haemost</w:t>
      </w:r>
      <w:proofErr w:type="spellEnd"/>
      <w:r w:rsidRPr="00AE1364">
        <w:rPr>
          <w:rFonts w:ascii="Times New Roman" w:hAnsi="Times New Roman" w:cs="Times New Roman"/>
          <w:bCs/>
        </w:rPr>
        <w:t xml:space="preserve">; 2020. [acceso:15/09/2020];18(4):844-7. Disponible en: </w:t>
      </w:r>
      <w:hyperlink r:id="rId45" w:history="1">
        <w:r w:rsidRPr="00AE1364">
          <w:rPr>
            <w:rStyle w:val="Hipervnculo"/>
            <w:rFonts w:ascii="Times New Roman" w:hAnsi="Times New Roman" w:cs="Times New Roman"/>
            <w:bCs/>
          </w:rPr>
          <w:t>https://pubmed.ncbi.nlm.nih.gov/32073213/</w:t>
        </w:r>
      </w:hyperlink>
    </w:p>
    <w:p w14:paraId="583AC434"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lang w:val="en-US"/>
        </w:rPr>
        <w:t xml:space="preserve">34. Wang D, Hu B, Hu C, Zhu F, Liu X, Zhang J, et al. Clinical characteristics of 138 hospitalized patients with 2019 novel coronavirus-infected pneumonia in Wuhan, China. </w:t>
      </w:r>
      <w:r w:rsidRPr="00AE1364">
        <w:rPr>
          <w:rFonts w:ascii="Times New Roman" w:hAnsi="Times New Roman" w:cs="Times New Roman"/>
          <w:bCs/>
        </w:rPr>
        <w:t xml:space="preserve">JAMA; 2020. [acceso:15/09/2020];323(11):1061-9. Disponible en:  </w:t>
      </w:r>
      <w:hyperlink r:id="rId46" w:history="1">
        <w:r w:rsidRPr="00AE1364">
          <w:rPr>
            <w:rStyle w:val="Hipervnculo"/>
            <w:rFonts w:ascii="Times New Roman" w:hAnsi="Times New Roman" w:cs="Times New Roman"/>
            <w:bCs/>
          </w:rPr>
          <w:t>https://doi.org/10.1001/jama.2020.1585</w:t>
        </w:r>
      </w:hyperlink>
    </w:p>
    <w:p w14:paraId="6185F0DB" w14:textId="77777777" w:rsidR="00AE1364" w:rsidRPr="00AE1364" w:rsidRDefault="00AE1364" w:rsidP="00AE1364">
      <w:pPr>
        <w:spacing w:after="0" w:line="360" w:lineRule="auto"/>
        <w:rPr>
          <w:rFonts w:ascii="Times New Roman" w:hAnsi="Times New Roman" w:cs="Times New Roman"/>
          <w:bCs/>
        </w:rPr>
      </w:pPr>
      <w:r w:rsidRPr="00AE1364">
        <w:rPr>
          <w:rFonts w:ascii="Times New Roman" w:hAnsi="Times New Roman" w:cs="Times New Roman"/>
          <w:bCs/>
        </w:rPr>
        <w:t xml:space="preserve">35. Clemente-Herrera A, Sánchez-De la Torre EJ, Enríquez-Contreras JM. Manifestaciones cardiológicas en pacientes con COVID-19. </w:t>
      </w:r>
      <w:proofErr w:type="spellStart"/>
      <w:r w:rsidRPr="00AE1364">
        <w:rPr>
          <w:rFonts w:ascii="Times New Roman" w:hAnsi="Times New Roman" w:cs="Times New Roman"/>
          <w:bCs/>
        </w:rPr>
        <w:t>MedInt</w:t>
      </w:r>
      <w:proofErr w:type="spellEnd"/>
      <w:r w:rsidRPr="00AE1364">
        <w:rPr>
          <w:rFonts w:ascii="Times New Roman" w:hAnsi="Times New Roman" w:cs="Times New Roman"/>
          <w:bCs/>
        </w:rPr>
        <w:t xml:space="preserve"> </w:t>
      </w:r>
      <w:proofErr w:type="spellStart"/>
      <w:r w:rsidRPr="00AE1364">
        <w:rPr>
          <w:rFonts w:ascii="Times New Roman" w:hAnsi="Times New Roman" w:cs="Times New Roman"/>
          <w:bCs/>
        </w:rPr>
        <w:t>Méx</w:t>
      </w:r>
      <w:proofErr w:type="spellEnd"/>
      <w:r w:rsidRPr="00AE1364">
        <w:rPr>
          <w:rFonts w:ascii="Times New Roman" w:hAnsi="Times New Roman" w:cs="Times New Roman"/>
          <w:bCs/>
        </w:rPr>
        <w:t xml:space="preserve">; 2020. [acceso: 15/09/2020];36(3):357-64. Disponible en: </w:t>
      </w:r>
      <w:hyperlink r:id="rId47" w:history="1">
        <w:r w:rsidRPr="00AE1364">
          <w:rPr>
            <w:rStyle w:val="Hipervnculo"/>
            <w:rFonts w:ascii="Times New Roman" w:hAnsi="Times New Roman" w:cs="Times New Roman"/>
            <w:bCs/>
          </w:rPr>
          <w:t>https://doi.org/10.24245/mim.v36i3.4229</w:t>
        </w:r>
      </w:hyperlink>
    </w:p>
    <w:p w14:paraId="6A75E5F6" w14:textId="77777777" w:rsidR="00AE1364" w:rsidRPr="00AE1364" w:rsidRDefault="00AE1364" w:rsidP="00AE1364">
      <w:pPr>
        <w:spacing w:after="0" w:line="360" w:lineRule="auto"/>
        <w:rPr>
          <w:rFonts w:ascii="Times New Roman" w:hAnsi="Times New Roman" w:cs="Times New Roman"/>
          <w:b/>
        </w:rPr>
      </w:pPr>
    </w:p>
    <w:p w14:paraId="4803F77E" w14:textId="77777777" w:rsidR="00AE1364" w:rsidRPr="00AE1364" w:rsidRDefault="00AE1364" w:rsidP="00AE1364">
      <w:pPr>
        <w:spacing w:after="0" w:line="360" w:lineRule="auto"/>
        <w:rPr>
          <w:rFonts w:ascii="Times New Roman" w:hAnsi="Times New Roman" w:cs="Times New Roman"/>
          <w:b/>
        </w:rPr>
      </w:pPr>
    </w:p>
    <w:p w14:paraId="5B3A708B" w14:textId="77777777" w:rsidR="00AE1364" w:rsidRPr="00AE1364" w:rsidRDefault="00AE1364" w:rsidP="00AE1364">
      <w:pPr>
        <w:spacing w:after="0" w:line="360" w:lineRule="auto"/>
        <w:jc w:val="center"/>
        <w:rPr>
          <w:rFonts w:ascii="Times New Roman" w:hAnsi="Times New Roman" w:cs="Times New Roman"/>
          <w:b/>
        </w:rPr>
      </w:pPr>
      <w:r w:rsidRPr="00AE1364">
        <w:rPr>
          <w:rFonts w:ascii="Times New Roman" w:hAnsi="Times New Roman" w:cs="Times New Roman"/>
          <w:b/>
        </w:rPr>
        <w:t>Conflicto de interés</w:t>
      </w:r>
    </w:p>
    <w:p w14:paraId="4C291600" w14:textId="187C5686" w:rsidR="00675476" w:rsidRPr="00AE1364" w:rsidRDefault="00AE1364" w:rsidP="00482574">
      <w:pPr>
        <w:spacing w:after="0" w:line="360" w:lineRule="auto"/>
        <w:rPr>
          <w:rFonts w:ascii="Times New Roman" w:hAnsi="Times New Roman" w:cs="Times New Roman"/>
        </w:rPr>
      </w:pPr>
      <w:r w:rsidRPr="00AE1364">
        <w:rPr>
          <w:rFonts w:ascii="Times New Roman" w:hAnsi="Times New Roman" w:cs="Times New Roman"/>
        </w:rPr>
        <w:t>Los autores declaran que no existen conflictos de interés.</w:t>
      </w:r>
    </w:p>
    <w:sectPr w:rsidR="00675476" w:rsidRPr="00AE1364" w:rsidSect="000F3690">
      <w:headerReference w:type="default" r:id="rId48"/>
      <w:footerReference w:type="even" r:id="rId49"/>
      <w:footerReference w:type="default" r:id="rId50"/>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3D439" w14:textId="77777777" w:rsidR="009518F8" w:rsidRDefault="009518F8">
      <w:r>
        <w:separator/>
      </w:r>
    </w:p>
  </w:endnote>
  <w:endnote w:type="continuationSeparator" w:id="0">
    <w:p w14:paraId="0E876E41" w14:textId="77777777" w:rsidR="009518F8" w:rsidRDefault="0095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4B3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829DE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E799" w14:textId="77777777" w:rsidR="000F3690" w:rsidRPr="00AE044C" w:rsidRDefault="000F3690" w:rsidP="00A20F6E">
    <w:pPr>
      <w:pStyle w:val="Piedepgina"/>
      <w:spacing w:after="0" w:line="240" w:lineRule="auto"/>
      <w:ind w:right="357"/>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69123068" wp14:editId="79D80801">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21153"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2F2C946" w14:textId="77777777" w:rsidR="00675476" w:rsidRPr="00AE1364" w:rsidRDefault="009518F8" w:rsidP="00A20F6E">
    <w:pPr>
      <w:pStyle w:val="Piedepgina"/>
      <w:spacing w:after="0" w:line="240" w:lineRule="auto"/>
      <w:ind w:right="357"/>
      <w:rPr>
        <w:rFonts w:ascii="Times New Roman" w:hAnsi="Times New Roman" w:cs="Times New Roman"/>
        <w:sz w:val="22"/>
        <w:szCs w:val="22"/>
      </w:rPr>
    </w:pPr>
    <w:hyperlink r:id="rId1" w:history="1">
      <w:r w:rsidR="00391509" w:rsidRPr="00AE1364">
        <w:rPr>
          <w:rStyle w:val="Hipervnculo"/>
          <w:rFonts w:ascii="Times New Roman" w:hAnsi="Times New Roman" w:cs="Times New Roman"/>
          <w:sz w:val="22"/>
          <w:szCs w:val="22"/>
        </w:rPr>
        <w:t>http://scielo.sld.cu</w:t>
      </w:r>
    </w:hyperlink>
  </w:p>
  <w:p w14:paraId="27206377" w14:textId="77777777" w:rsidR="00391509" w:rsidRPr="00AE1364" w:rsidRDefault="009518F8" w:rsidP="00A20F6E">
    <w:pPr>
      <w:pStyle w:val="Piedepgina"/>
      <w:tabs>
        <w:tab w:val="clear" w:pos="4252"/>
        <w:tab w:val="left" w:pos="8504"/>
      </w:tabs>
      <w:spacing w:after="0" w:line="240" w:lineRule="auto"/>
      <w:ind w:right="357"/>
      <w:rPr>
        <w:rFonts w:ascii="Times New Roman" w:hAnsi="Times New Roman" w:cs="Times New Roman"/>
        <w:sz w:val="22"/>
        <w:szCs w:val="22"/>
      </w:rPr>
    </w:pPr>
    <w:hyperlink r:id="rId2" w:history="1">
      <w:r w:rsidR="00391509" w:rsidRPr="00AE1364">
        <w:rPr>
          <w:rStyle w:val="Hipervnculo"/>
          <w:rFonts w:ascii="Times New Roman" w:hAnsi="Times New Roman" w:cs="Times New Roman"/>
          <w:sz w:val="22"/>
          <w:szCs w:val="22"/>
        </w:rPr>
        <w:t>http://www.revmedmilitar.sld.cu</w:t>
      </w:r>
    </w:hyperlink>
    <w:r w:rsidR="00391509" w:rsidRPr="00AE1364">
      <w:rPr>
        <w:rFonts w:ascii="Times New Roman" w:hAnsi="Times New Roman" w:cs="Times New Roman"/>
        <w:sz w:val="22"/>
        <w:szCs w:val="22"/>
      </w:rPr>
      <w:t xml:space="preserve"> </w:t>
    </w:r>
    <w:r w:rsidR="00AE044C" w:rsidRPr="00AE1364">
      <w:rPr>
        <w:rFonts w:ascii="Times New Roman" w:hAnsi="Times New Roman" w:cs="Times New Roman"/>
        <w:sz w:val="22"/>
        <w:szCs w:val="22"/>
      </w:rPr>
      <w:tab/>
    </w:r>
  </w:p>
  <w:p w14:paraId="20948853" w14:textId="32334383" w:rsidR="00180CE9" w:rsidRPr="00AE1364" w:rsidRDefault="00180CE9" w:rsidP="00A20F6E">
    <w:pPr>
      <w:pStyle w:val="Piedepgina"/>
      <w:spacing w:after="0" w:line="240" w:lineRule="auto"/>
      <w:ind w:right="357"/>
      <w:jc w:val="center"/>
      <w:rPr>
        <w:rFonts w:ascii="Times New Roman" w:hAnsi="Times New Roman" w:cs="Times New Roman"/>
        <w:sz w:val="18"/>
        <w:szCs w:val="18"/>
      </w:rPr>
    </w:pPr>
    <w:r w:rsidRPr="00AE1364">
      <w:rPr>
        <w:rFonts w:ascii="Times New Roman" w:hAnsi="Times New Roman" w:cs="Times New Roman"/>
        <w:sz w:val="22"/>
        <w:szCs w:val="22"/>
      </w:rPr>
      <w:t xml:space="preserve">Bajo licencia </w:t>
    </w:r>
    <w:proofErr w:type="spellStart"/>
    <w:r w:rsidRPr="00AE1364">
      <w:rPr>
        <w:rFonts w:ascii="Times New Roman" w:hAnsi="Times New Roman" w:cs="Times New Roman"/>
        <w:sz w:val="22"/>
        <w:szCs w:val="22"/>
      </w:rPr>
      <w:t>Creative</w:t>
    </w:r>
    <w:proofErr w:type="spellEnd"/>
    <w:r w:rsidRPr="00AE1364">
      <w:rPr>
        <w:rFonts w:ascii="Times New Roman" w:hAnsi="Times New Roman" w:cs="Times New Roman"/>
        <w:sz w:val="22"/>
        <w:szCs w:val="22"/>
      </w:rPr>
      <w:t xml:space="preserve"> </w:t>
    </w:r>
    <w:proofErr w:type="spellStart"/>
    <w:r w:rsidRPr="00AE1364">
      <w:rPr>
        <w:rFonts w:ascii="Times New Roman" w:hAnsi="Times New Roman" w:cs="Times New Roman"/>
        <w:sz w:val="22"/>
        <w:szCs w:val="22"/>
      </w:rPr>
      <w:t>Commons</w:t>
    </w:r>
    <w:proofErr w:type="spellEnd"/>
    <w:r w:rsidRPr="00AE1364">
      <w:rPr>
        <w:rFonts w:ascii="Times New Roman" w:hAnsi="Times New Roman" w:cs="Times New Roman"/>
        <w:sz w:val="18"/>
        <w:szCs w:val="18"/>
      </w:rPr>
      <w:t xml:space="preserve"> </w:t>
    </w:r>
    <w:r w:rsidR="00A20F6E">
      <w:rPr>
        <w:rFonts w:ascii="Times New Roman" w:hAnsi="Times New Roman" w:cs="Times New Roman"/>
        <w:sz w:val="18"/>
        <w:szCs w:val="18"/>
      </w:rPr>
      <w:t xml:space="preserve"> </w:t>
    </w:r>
    <w:r w:rsidRPr="00AE1364">
      <w:rPr>
        <w:rFonts w:ascii="Times New Roman" w:hAnsi="Times New Roman" w:cs="Times New Roman"/>
        <w:noProof/>
        <w:sz w:val="18"/>
        <w:szCs w:val="18"/>
        <w:lang w:val="es-ES" w:eastAsia="es-ES"/>
      </w:rPr>
      <w:drawing>
        <wp:inline distT="0" distB="0" distL="0" distR="0" wp14:anchorId="6FB802B9" wp14:editId="014D76DC">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D926D" w14:textId="77777777" w:rsidR="009518F8" w:rsidRDefault="009518F8">
      <w:r>
        <w:separator/>
      </w:r>
    </w:p>
  </w:footnote>
  <w:footnote w:type="continuationSeparator" w:id="0">
    <w:p w14:paraId="227AFC5E" w14:textId="77777777" w:rsidR="009518F8" w:rsidRDefault="00951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D459" w14:textId="7E9CB176" w:rsidR="00CC376A" w:rsidRPr="00AE1364" w:rsidRDefault="00B31971" w:rsidP="00EF3644">
    <w:pPr>
      <w:pStyle w:val="Encabezado"/>
      <w:tabs>
        <w:tab w:val="left" w:pos="420"/>
      </w:tabs>
      <w:spacing w:after="0" w:line="240" w:lineRule="auto"/>
      <w:jc w:val="center"/>
      <w:rPr>
        <w:rFonts w:ascii="Times New Roman" w:hAnsi="Times New Roman" w:cs="Times New Roman"/>
        <w:sz w:val="22"/>
        <w:szCs w:val="22"/>
      </w:rPr>
    </w:pPr>
    <w:r w:rsidRPr="00AE1364">
      <w:rPr>
        <w:rFonts w:ascii="Times New Roman" w:hAnsi="Times New Roman" w:cs="Times New Roman"/>
        <w:b/>
        <w:noProof/>
        <w:color w:val="00FFFF"/>
        <w:sz w:val="22"/>
        <w:szCs w:val="22"/>
        <w:lang w:val="es-ES" w:eastAsia="es-ES"/>
      </w:rPr>
      <w:drawing>
        <wp:anchor distT="0" distB="0" distL="114300" distR="114300" simplePos="0" relativeHeight="251681792" behindDoc="0" locked="0" layoutInCell="1" allowOverlap="1" wp14:anchorId="36502974" wp14:editId="3C5323E7">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1364">
      <w:rPr>
        <w:rFonts w:ascii="Times New Roman" w:hAnsi="Times New Roman" w:cs="Times New Roman"/>
        <w:sz w:val="22"/>
        <w:szCs w:val="22"/>
      </w:rPr>
      <w:t xml:space="preserve">Revista </w:t>
    </w:r>
    <w:r w:rsidR="00380D64" w:rsidRPr="00AE1364">
      <w:rPr>
        <w:rFonts w:ascii="Times New Roman" w:hAnsi="Times New Roman" w:cs="Times New Roman"/>
        <w:sz w:val="22"/>
        <w:szCs w:val="22"/>
      </w:rPr>
      <w:t>Cubana de Medicina Militar.</w:t>
    </w:r>
    <w:r w:rsidR="00D85951" w:rsidRPr="00AE1364">
      <w:rPr>
        <w:rFonts w:ascii="Times New Roman" w:hAnsi="Times New Roman" w:cs="Times New Roman"/>
        <w:sz w:val="22"/>
        <w:szCs w:val="22"/>
      </w:rPr>
      <w:t xml:space="preserve"> </w:t>
    </w:r>
    <w:r w:rsidR="007A6A37">
      <w:rPr>
        <w:rFonts w:ascii="Times New Roman" w:hAnsi="Times New Roman" w:cs="Times New Roman"/>
        <w:sz w:val="22"/>
        <w:szCs w:val="22"/>
      </w:rPr>
      <w:t>2021</w:t>
    </w:r>
    <w:r w:rsidR="003E03D5" w:rsidRPr="00AE1364">
      <w:rPr>
        <w:rFonts w:ascii="Times New Roman" w:hAnsi="Times New Roman" w:cs="Times New Roman"/>
        <w:sz w:val="22"/>
        <w:szCs w:val="22"/>
      </w:rPr>
      <w:t>;</w:t>
    </w:r>
    <w:r w:rsidR="007A6A37">
      <w:rPr>
        <w:rFonts w:ascii="Times New Roman" w:hAnsi="Times New Roman" w:cs="Times New Roman"/>
        <w:sz w:val="22"/>
        <w:szCs w:val="22"/>
      </w:rPr>
      <w:t>50</w:t>
    </w:r>
    <w:r w:rsidR="00493701" w:rsidRPr="00AE1364">
      <w:rPr>
        <w:rFonts w:ascii="Times New Roman" w:hAnsi="Times New Roman" w:cs="Times New Roman"/>
        <w:sz w:val="22"/>
        <w:szCs w:val="22"/>
      </w:rPr>
      <w:t>(</w:t>
    </w:r>
    <w:r w:rsidR="007A6A37">
      <w:rPr>
        <w:rFonts w:ascii="Times New Roman" w:hAnsi="Times New Roman" w:cs="Times New Roman"/>
        <w:sz w:val="22"/>
        <w:szCs w:val="22"/>
      </w:rPr>
      <w:t>3</w:t>
    </w:r>
    <w:r w:rsidR="00493701" w:rsidRPr="00AE1364">
      <w:rPr>
        <w:rFonts w:ascii="Times New Roman" w:hAnsi="Times New Roman" w:cs="Times New Roman"/>
        <w:sz w:val="22"/>
        <w:szCs w:val="22"/>
      </w:rPr>
      <w:t>)</w:t>
    </w:r>
    <w:r w:rsidR="00391509" w:rsidRPr="00AE1364">
      <w:rPr>
        <w:rFonts w:ascii="Times New Roman" w:hAnsi="Times New Roman" w:cs="Times New Roman"/>
        <w:sz w:val="22"/>
        <w:szCs w:val="22"/>
      </w:rPr>
      <w:t>:</w:t>
    </w:r>
    <w:r w:rsidR="007A6A37">
      <w:rPr>
        <w:rFonts w:ascii="Times New Roman" w:hAnsi="Times New Roman" w:cs="Times New Roman"/>
        <w:sz w:val="22"/>
        <w:szCs w:val="22"/>
      </w:rPr>
      <w:t xml:space="preserve"> e02101145</w:t>
    </w:r>
  </w:p>
  <w:p w14:paraId="34BF09D6"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5C9529CF" wp14:editId="6171E2AF">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2BCD4"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214C"/>
    <w:multiLevelType w:val="hybridMultilevel"/>
    <w:tmpl w:val="F6F81CB0"/>
    <w:lvl w:ilvl="0" w:tplc="09A41F20">
      <w:start w:val="1"/>
      <w:numFmt w:val="decimal"/>
      <w:lvlText w:val="%1."/>
      <w:lvlJc w:val="left"/>
      <w:pPr>
        <w:ind w:left="360" w:hanging="360"/>
      </w:pPr>
      <w:rPr>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69176BDD"/>
    <w:multiLevelType w:val="hybridMultilevel"/>
    <w:tmpl w:val="747C5C40"/>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701F29CF"/>
    <w:multiLevelType w:val="hybridMultilevel"/>
    <w:tmpl w:val="CFD2583C"/>
    <w:lvl w:ilvl="0" w:tplc="739470A4">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09C57B6"/>
    <w:multiLevelType w:val="hybridMultilevel"/>
    <w:tmpl w:val="6938EA2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7F095530"/>
    <w:multiLevelType w:val="hybridMultilevel"/>
    <w:tmpl w:val="A726F9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7F332382"/>
    <w:multiLevelType w:val="hybridMultilevel"/>
    <w:tmpl w:val="27FA148C"/>
    <w:lvl w:ilvl="0" w:tplc="FCDC457C">
      <w:start w:val="1"/>
      <w:numFmt w:val="decimal"/>
      <w:lvlText w:val="%1."/>
      <w:lvlJc w:val="left"/>
      <w:pPr>
        <w:ind w:left="720" w:hanging="360"/>
      </w:pPr>
      <w:rPr>
        <w:rFonts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364"/>
    <w:rsid w:val="000F3690"/>
    <w:rsid w:val="001221D1"/>
    <w:rsid w:val="001312F9"/>
    <w:rsid w:val="00180CE9"/>
    <w:rsid w:val="00230DD5"/>
    <w:rsid w:val="00380D64"/>
    <w:rsid w:val="00391509"/>
    <w:rsid w:val="003E03D5"/>
    <w:rsid w:val="00482574"/>
    <w:rsid w:val="00493701"/>
    <w:rsid w:val="004E2065"/>
    <w:rsid w:val="005508A2"/>
    <w:rsid w:val="005630BC"/>
    <w:rsid w:val="00566F71"/>
    <w:rsid w:val="00675476"/>
    <w:rsid w:val="007137A9"/>
    <w:rsid w:val="007A6A37"/>
    <w:rsid w:val="007C430F"/>
    <w:rsid w:val="007D614D"/>
    <w:rsid w:val="008D653B"/>
    <w:rsid w:val="009518F8"/>
    <w:rsid w:val="00960D6A"/>
    <w:rsid w:val="009A0560"/>
    <w:rsid w:val="009B0917"/>
    <w:rsid w:val="00A20F6E"/>
    <w:rsid w:val="00A23C0C"/>
    <w:rsid w:val="00A477DE"/>
    <w:rsid w:val="00A71E65"/>
    <w:rsid w:val="00AB061A"/>
    <w:rsid w:val="00AB2ECC"/>
    <w:rsid w:val="00AE044C"/>
    <w:rsid w:val="00AE1364"/>
    <w:rsid w:val="00B31971"/>
    <w:rsid w:val="00B4380A"/>
    <w:rsid w:val="00B66ECB"/>
    <w:rsid w:val="00C7523A"/>
    <w:rsid w:val="00CC1B6E"/>
    <w:rsid w:val="00CC376A"/>
    <w:rsid w:val="00CC48A1"/>
    <w:rsid w:val="00CF3F81"/>
    <w:rsid w:val="00D519FE"/>
    <w:rsid w:val="00D85951"/>
    <w:rsid w:val="00E310AB"/>
    <w:rsid w:val="00E62606"/>
    <w:rsid w:val="00E8144A"/>
    <w:rsid w:val="00EF3644"/>
    <w:rsid w:val="00F4238C"/>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D99629"/>
  <w15:docId w15:val="{814421AC-4D99-4D48-A5B8-FF132081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364"/>
    <w:pPr>
      <w:spacing w:after="160" w:line="259" w:lineRule="auto"/>
    </w:pPr>
    <w:rPr>
      <w:rFonts w:ascii="Arial" w:eastAsiaTheme="minorHAnsi" w:hAnsi="Arial" w:cs="Arial"/>
      <w:sz w:val="24"/>
      <w:szCs w:val="24"/>
      <w:lang w:val="es-MX" w:eastAsia="en-US"/>
    </w:rPr>
  </w:style>
  <w:style w:type="paragraph" w:styleId="Ttulo1">
    <w:name w:val="heading 1"/>
    <w:basedOn w:val="Normal"/>
    <w:next w:val="Normal"/>
    <w:link w:val="Ttulo1Car"/>
    <w:uiPriority w:val="9"/>
    <w:qFormat/>
    <w:rsid w:val="00AE1364"/>
    <w:pPr>
      <w:keepNext/>
      <w:spacing w:after="0" w:line="360" w:lineRule="auto"/>
      <w:jc w:val="center"/>
      <w:outlineLvl w:val="0"/>
    </w:pPr>
    <w:rPr>
      <w:rFonts w:ascii="Times New Roman" w:hAnsi="Times New Roman" w:cs="Times New Roman"/>
      <w:b/>
      <w:lang w:val="es-ES"/>
    </w:rPr>
  </w:style>
  <w:style w:type="paragraph" w:styleId="Ttulo2">
    <w:name w:val="heading 2"/>
    <w:basedOn w:val="Normal"/>
    <w:next w:val="Normal"/>
    <w:link w:val="Ttulo2Car"/>
    <w:uiPriority w:val="9"/>
    <w:unhideWhenUsed/>
    <w:qFormat/>
    <w:rsid w:val="00AE1364"/>
    <w:pPr>
      <w:keepNext/>
      <w:spacing w:after="0" w:line="360" w:lineRule="auto"/>
      <w:jc w:val="right"/>
      <w:outlineLvl w:val="1"/>
    </w:pPr>
    <w:rPr>
      <w:rFonts w:ascii="Times New Roman" w:hAnsi="Times New Roman" w:cs="Times New Roman"/>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AE1364"/>
    <w:rPr>
      <w:rFonts w:eastAsiaTheme="minorHAnsi"/>
      <w:b/>
      <w:sz w:val="24"/>
      <w:szCs w:val="24"/>
      <w:lang w:eastAsia="en-US"/>
    </w:rPr>
  </w:style>
  <w:style w:type="character" w:customStyle="1" w:styleId="Ttulo2Car">
    <w:name w:val="Título 2 Car"/>
    <w:basedOn w:val="Fuentedeprrafopredeter"/>
    <w:link w:val="Ttulo2"/>
    <w:uiPriority w:val="9"/>
    <w:rsid w:val="00AE1364"/>
    <w:rPr>
      <w:rFonts w:eastAsiaTheme="minorHAnsi"/>
      <w:b/>
      <w:bCs/>
      <w:lang w:eastAsia="en-US"/>
    </w:rPr>
  </w:style>
  <w:style w:type="paragraph" w:styleId="Prrafodelista">
    <w:name w:val="List Paragraph"/>
    <w:basedOn w:val="Normal"/>
    <w:uiPriority w:val="34"/>
    <w:qFormat/>
    <w:rsid w:val="00AE1364"/>
    <w:pPr>
      <w:ind w:left="720"/>
      <w:contextualSpacing/>
    </w:pPr>
  </w:style>
  <w:style w:type="character" w:styleId="Refdecomentario">
    <w:name w:val="annotation reference"/>
    <w:basedOn w:val="Fuentedeprrafopredeter"/>
    <w:uiPriority w:val="99"/>
    <w:semiHidden/>
    <w:unhideWhenUsed/>
    <w:rsid w:val="00AE1364"/>
    <w:rPr>
      <w:sz w:val="16"/>
      <w:szCs w:val="16"/>
    </w:rPr>
  </w:style>
  <w:style w:type="paragraph" w:styleId="Textocomentario">
    <w:name w:val="annotation text"/>
    <w:basedOn w:val="Normal"/>
    <w:link w:val="TextocomentarioCar"/>
    <w:uiPriority w:val="99"/>
    <w:unhideWhenUsed/>
    <w:rsid w:val="00AE1364"/>
    <w:pPr>
      <w:spacing w:line="240" w:lineRule="auto"/>
    </w:pPr>
    <w:rPr>
      <w:sz w:val="20"/>
      <w:szCs w:val="20"/>
    </w:rPr>
  </w:style>
  <w:style w:type="character" w:customStyle="1" w:styleId="TextocomentarioCar">
    <w:name w:val="Texto comentario Car"/>
    <w:basedOn w:val="Fuentedeprrafopredeter"/>
    <w:link w:val="Textocomentario"/>
    <w:uiPriority w:val="99"/>
    <w:rsid w:val="00AE1364"/>
    <w:rPr>
      <w:rFonts w:ascii="Arial" w:eastAsiaTheme="minorHAnsi" w:hAnsi="Arial" w:cs="Arial"/>
      <w:lang w:val="es-MX" w:eastAsia="en-US"/>
    </w:rPr>
  </w:style>
  <w:style w:type="paragraph" w:styleId="Asuntodelcomentario">
    <w:name w:val="annotation subject"/>
    <w:basedOn w:val="Textocomentario"/>
    <w:next w:val="Textocomentario"/>
    <w:link w:val="AsuntodelcomentarioCar"/>
    <w:uiPriority w:val="99"/>
    <w:semiHidden/>
    <w:unhideWhenUsed/>
    <w:rsid w:val="00AE1364"/>
    <w:rPr>
      <w:b/>
      <w:bCs/>
    </w:rPr>
  </w:style>
  <w:style w:type="character" w:customStyle="1" w:styleId="AsuntodelcomentarioCar">
    <w:name w:val="Asunto del comentario Car"/>
    <w:basedOn w:val="TextocomentarioCar"/>
    <w:link w:val="Asuntodelcomentario"/>
    <w:uiPriority w:val="99"/>
    <w:semiHidden/>
    <w:rsid w:val="00AE1364"/>
    <w:rPr>
      <w:rFonts w:ascii="Arial" w:eastAsiaTheme="minorHAnsi" w:hAnsi="Arial" w:cs="Arial"/>
      <w:b/>
      <w:bCs/>
      <w:lang w:val="es-MX" w:eastAsia="en-US"/>
    </w:rPr>
  </w:style>
  <w:style w:type="paragraph" w:styleId="Textoindependiente">
    <w:name w:val="Body Text"/>
    <w:basedOn w:val="Normal"/>
    <w:link w:val="TextoindependienteCar"/>
    <w:uiPriority w:val="99"/>
    <w:unhideWhenUsed/>
    <w:rsid w:val="00AE1364"/>
    <w:pPr>
      <w:spacing w:after="120" w:line="240" w:lineRule="auto"/>
    </w:pPr>
    <w:rPr>
      <w:rFonts w:eastAsia="Times New Roman"/>
      <w:sz w:val="12"/>
      <w:szCs w:val="12"/>
      <w:lang w:val="es-ES" w:eastAsia="es-ES"/>
    </w:rPr>
  </w:style>
  <w:style w:type="character" w:customStyle="1" w:styleId="TextoindependienteCar">
    <w:name w:val="Texto independiente Car"/>
    <w:basedOn w:val="Fuentedeprrafopredeter"/>
    <w:link w:val="Textoindependiente"/>
    <w:uiPriority w:val="99"/>
    <w:rsid w:val="00AE1364"/>
    <w:rPr>
      <w:rFonts w:ascii="Arial" w:hAnsi="Arial" w:cs="Arial"/>
      <w:sz w:val="12"/>
      <w:szCs w:val="12"/>
    </w:rPr>
  </w:style>
  <w:style w:type="paragraph" w:styleId="Lista">
    <w:name w:val="List"/>
    <w:basedOn w:val="Normal"/>
    <w:uiPriority w:val="99"/>
    <w:unhideWhenUsed/>
    <w:rsid w:val="00AE1364"/>
    <w:pPr>
      <w:spacing w:after="0" w:line="240" w:lineRule="auto"/>
      <w:ind w:left="283" w:hanging="283"/>
      <w:contextualSpacing/>
    </w:pPr>
    <w:rPr>
      <w:rFonts w:eastAsia="Times New Roman"/>
      <w:sz w:val="12"/>
      <w:szCs w:val="12"/>
      <w:lang w:val="es-ES" w:eastAsia="es-ES"/>
    </w:rPr>
  </w:style>
  <w:style w:type="character" w:customStyle="1" w:styleId="volumen">
    <w:name w:val="volumen"/>
    <w:basedOn w:val="Fuentedeprrafopredeter"/>
    <w:rsid w:val="00AE1364"/>
  </w:style>
  <w:style w:type="character" w:customStyle="1" w:styleId="Mencinsinresolver1">
    <w:name w:val="Mención sin resolver1"/>
    <w:basedOn w:val="Fuentedeprrafopredeter"/>
    <w:uiPriority w:val="99"/>
    <w:semiHidden/>
    <w:unhideWhenUsed/>
    <w:rsid w:val="00AE1364"/>
    <w:rPr>
      <w:color w:val="605E5C"/>
      <w:shd w:val="clear" w:color="auto" w:fill="E1DFDD"/>
    </w:rPr>
  </w:style>
  <w:style w:type="character" w:customStyle="1" w:styleId="Mencinsinresolver2">
    <w:name w:val="Mención sin resolver2"/>
    <w:basedOn w:val="Fuentedeprrafopredeter"/>
    <w:uiPriority w:val="99"/>
    <w:semiHidden/>
    <w:unhideWhenUsed/>
    <w:rsid w:val="00AE1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rce.2020.01.001" TargetMode="External"/><Relationship Id="rId18" Type="http://schemas.openxmlformats.org/officeDocument/2006/relationships/hyperlink" Target="https://doi.org/10.1016/j.gaceta.2020.03.002" TargetMode="External"/><Relationship Id="rId26" Type="http://schemas.openxmlformats.org/officeDocument/2006/relationships/hyperlink" Target="https://pubmed.ncbi.nlm.nih.gov/32257554/" TargetMode="External"/><Relationship Id="rId39" Type="http://schemas.openxmlformats.org/officeDocument/2006/relationships/hyperlink" Target="https://doi.org/10.1016/j.rccar.2020.04.004" TargetMode="External"/><Relationship Id="rId3" Type="http://schemas.openxmlformats.org/officeDocument/2006/relationships/settings" Target="settings.xml"/><Relationship Id="rId21" Type="http://schemas.openxmlformats.org/officeDocument/2006/relationships/hyperlink" Target="https://pubmed.ncbi.nlm.nih.gov/32245656/" TargetMode="External"/><Relationship Id="rId34" Type="http://schemas.openxmlformats.org/officeDocument/2006/relationships/hyperlink" Target="https://www.ncbi.nlm.nih.gov/pmc/articles/PMC7350814/" TargetMode="External"/><Relationship Id="rId42" Type="http://schemas.openxmlformats.org/officeDocument/2006/relationships/hyperlink" Target="https://www.ncbi.nlm.nih.gov/pmc/articles/PMC7354031/" TargetMode="External"/><Relationship Id="rId47" Type="http://schemas.openxmlformats.org/officeDocument/2006/relationships/hyperlink" Target="https://doi.org/10.24245/mim.v36i3.4229" TargetMode="External"/><Relationship Id="rId50" Type="http://schemas.openxmlformats.org/officeDocument/2006/relationships/footer" Target="footer2.xml"/><Relationship Id="rId7" Type="http://schemas.openxmlformats.org/officeDocument/2006/relationships/hyperlink" Target="https://orcid.org/0000-0002-6391-2184" TargetMode="External"/><Relationship Id="rId12" Type="http://schemas.openxmlformats.org/officeDocument/2006/relationships/hyperlink" Target="mailto:soresgo@nauta.cu" TargetMode="External"/><Relationship Id="rId17" Type="http://schemas.openxmlformats.org/officeDocument/2006/relationships/hyperlink" Target="https://www.medigraphic.com/pdfs/actpedmex/apm-2020/apms201h.pdf" TargetMode="External"/><Relationship Id="rId25" Type="http://schemas.openxmlformats.org/officeDocument/2006/relationships/hyperlink" Target="https://doi.org/10.35434/rcmhnaaa.2020.131.629" TargetMode="External"/><Relationship Id="rId33" Type="http://schemas.openxmlformats.org/officeDocument/2006/relationships/hyperlink" Target="http://www.revcorsalud.sld.cu/index.php/cors/article/view/588" TargetMode="External"/><Relationship Id="rId38" Type="http://schemas.openxmlformats.org/officeDocument/2006/relationships/hyperlink" Target="http://revcmpinar.sld.cu/index.php/publicaciones/article/view/4482" TargetMode="External"/><Relationship Id="rId46" Type="http://schemas.openxmlformats.org/officeDocument/2006/relationships/hyperlink" Target="https://doi.org/10.1001/jama.2020.1585" TargetMode="External"/><Relationship Id="rId2" Type="http://schemas.openxmlformats.org/officeDocument/2006/relationships/styles" Target="styles.xml"/><Relationship Id="rId16" Type="http://schemas.openxmlformats.org/officeDocument/2006/relationships/hyperlink" Target="https://doi.org/10.36660/abc.20200235" TargetMode="External"/><Relationship Id="rId20" Type="http://schemas.openxmlformats.org/officeDocument/2006/relationships/hyperlink" Target="https://doi.org/10.1016/j.aprim.2020.03.002" TargetMode="External"/><Relationship Id="rId29" Type="http://schemas.openxmlformats.org/officeDocument/2006/relationships/hyperlink" Target="https://doi.org/10.1038/s41569-020-0360-5" TargetMode="External"/><Relationship Id="rId41" Type="http://schemas.openxmlformats.org/officeDocument/2006/relationships/hyperlink" Target="https://pubmed.ncbi.nlm.nih.gov/325992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811-9182" TargetMode="External"/><Relationship Id="rId24" Type="http://schemas.openxmlformats.org/officeDocument/2006/relationships/hyperlink" Target="https://doi.org/10.1016/j.vacun.2020.03.001" TargetMode="External"/><Relationship Id="rId32" Type="http://schemas.openxmlformats.org/officeDocument/2006/relationships/hyperlink" Target="https://doi.org/10.1016/S2213-2600(20)30076-X" TargetMode="External"/><Relationship Id="rId37" Type="http://schemas.openxmlformats.org/officeDocument/2006/relationships/hyperlink" Target="https://doi.org/10.1056/NEJMc1805679" TargetMode="External"/><Relationship Id="rId40" Type="http://schemas.openxmlformats.org/officeDocument/2006/relationships/hyperlink" Target="https://pubmed.ncbi.nlm.nih.gov/32171076/" TargetMode="External"/><Relationship Id="rId45" Type="http://schemas.openxmlformats.org/officeDocument/2006/relationships/hyperlink" Target="https://pubmed.ncbi.nlm.nih.gov/32073213/" TargetMode="External"/><Relationship Id="rId5" Type="http://schemas.openxmlformats.org/officeDocument/2006/relationships/footnotes" Target="footnotes.xml"/><Relationship Id="rId15" Type="http://schemas.openxmlformats.org/officeDocument/2006/relationships/hyperlink" Target="https://doi.org/10.1016/j.medcli.2020.05.021" TargetMode="External"/><Relationship Id="rId23" Type="http://schemas.openxmlformats.org/officeDocument/2006/relationships/hyperlink" Target="https://doi.org/10.1016/j.ihj.2020.03.006" TargetMode="External"/><Relationship Id="rId28" Type="http://schemas.openxmlformats.org/officeDocument/2006/relationships/hyperlink" Target="https://www.sciencedirect.com/science/article/pii/S0828282X20303883?via%3Dihub" TargetMode="External"/><Relationship Id="rId36" Type="http://schemas.openxmlformats.org/officeDocument/2006/relationships/hyperlink" Target="https://www.medrxiv.org/content/10.1101/2020.02.27.20028530v1.full.pdf+html" TargetMode="External"/><Relationship Id="rId49" Type="http://schemas.openxmlformats.org/officeDocument/2006/relationships/footer" Target="footer1.xml"/><Relationship Id="rId10" Type="http://schemas.openxmlformats.org/officeDocument/2006/relationships/hyperlink" Target="https://orcid.org/0000-0001-7489-2636" TargetMode="External"/><Relationship Id="rId19" Type="http://schemas.openxmlformats.org/officeDocument/2006/relationships/hyperlink" Target="https://www.medigraphic.com/pdfs/actpedmex/apm-2020/apms201g.pdf" TargetMode="External"/><Relationship Id="rId31" Type="http://schemas.openxmlformats.org/officeDocument/2006/relationships/hyperlink" Target="https://pubmed.ncbi.nlm.nih.gov/32248966/" TargetMode="External"/><Relationship Id="rId44" Type="http://schemas.openxmlformats.org/officeDocument/2006/relationships/hyperlink" Target="https://doi.org/10.1016/j.jacc.2020.03.03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3-4261-6842" TargetMode="External"/><Relationship Id="rId14" Type="http://schemas.openxmlformats.org/officeDocument/2006/relationships/hyperlink" Target="http://dx.doi.org/10.1186/s40779-020-00240-0" TargetMode="External"/><Relationship Id="rId22" Type="http://schemas.openxmlformats.org/officeDocument/2006/relationships/hyperlink" Target="https://doi.org/10.1016/j.semerg.2020.05.005" TargetMode="External"/><Relationship Id="rId27" Type="http://schemas.openxmlformats.org/officeDocument/2006/relationships/hyperlink" Target="http://intelego-eu.com/wp-content/uploads/2020/06/AVPP-Sup-2-Consenso-Vzlano-sobre-manifestaciones-sistemicas-de-ls-COVID-19.pdf" TargetMode="External"/><Relationship Id="rId30" Type="http://schemas.openxmlformats.org/officeDocument/2006/relationships/hyperlink" Target="https://pubmed.ncbi.nlm.nih.gov/32161990/" TargetMode="External"/><Relationship Id="rId35" Type="http://schemas.openxmlformats.org/officeDocument/2006/relationships/hyperlink" Target="https://doi.org/10.1016/j.dsx.2020.03.013" TargetMode="External"/><Relationship Id="rId43" Type="http://schemas.openxmlformats.org/officeDocument/2006/relationships/hyperlink" Target="https://doi.org/10.1016/j.hrtlng.2020.05.004" TargetMode="External"/><Relationship Id="rId48" Type="http://schemas.openxmlformats.org/officeDocument/2006/relationships/header" Target="header1.xml"/><Relationship Id="rId8" Type="http://schemas.openxmlformats.org/officeDocument/2006/relationships/hyperlink" Target="https://orcid.org/0000-0002-4461-3445" TargetMode="External"/><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20</TotalTime>
  <Pages>13</Pages>
  <Words>4799</Words>
  <Characters>26395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31132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amanda</dc:creator>
  <cp:lastModifiedBy>SG</cp:lastModifiedBy>
  <cp:revision>16</cp:revision>
  <cp:lastPrinted>2021-06-30T16:24:00Z</cp:lastPrinted>
  <dcterms:created xsi:type="dcterms:W3CDTF">2021-05-27T17:13:00Z</dcterms:created>
  <dcterms:modified xsi:type="dcterms:W3CDTF">2021-06-30T16:28:00Z</dcterms:modified>
</cp:coreProperties>
</file>