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6870" w14:textId="77777777" w:rsidR="008A6E5E" w:rsidRPr="008A6E5E" w:rsidRDefault="008A6E5E" w:rsidP="008A6E5E">
      <w:pPr>
        <w:pStyle w:val="Textoindependiente"/>
        <w:tabs>
          <w:tab w:val="left" w:pos="6290"/>
          <w:tab w:val="right" w:pos="8838"/>
        </w:tabs>
        <w:spacing w:after="0" w:line="360" w:lineRule="auto"/>
        <w:jc w:val="right"/>
        <w:rPr>
          <w:rFonts w:ascii="Times New Roman" w:hAnsi="Times New Roman" w:cs="Times New Roman"/>
          <w:bCs/>
          <w:sz w:val="20"/>
          <w:szCs w:val="20"/>
          <w:lang w:val="es-ES_tradnl"/>
        </w:rPr>
      </w:pPr>
      <w:r w:rsidRPr="008A6E5E">
        <w:rPr>
          <w:rFonts w:ascii="Times New Roman" w:hAnsi="Times New Roman" w:cs="Times New Roman"/>
          <w:bCs/>
          <w:sz w:val="20"/>
          <w:szCs w:val="20"/>
          <w:lang w:val="es-ES_tradnl"/>
        </w:rPr>
        <w:t>Comunicación breve</w:t>
      </w:r>
    </w:p>
    <w:p w14:paraId="1C547026" w14:textId="77777777" w:rsidR="008A6E5E" w:rsidRPr="008A6E5E" w:rsidRDefault="008A6E5E" w:rsidP="008A6E5E">
      <w:pPr>
        <w:pStyle w:val="Textoindependiente"/>
        <w:spacing w:after="0" w:line="360" w:lineRule="auto"/>
        <w:jc w:val="both"/>
        <w:rPr>
          <w:rFonts w:ascii="Times New Roman" w:hAnsi="Times New Roman" w:cs="Times New Roman"/>
          <w:b/>
          <w:sz w:val="24"/>
          <w:szCs w:val="24"/>
          <w:lang w:val="es-ES_tradnl"/>
        </w:rPr>
      </w:pPr>
    </w:p>
    <w:p w14:paraId="6E5F2503" w14:textId="77777777" w:rsidR="008A6E5E" w:rsidRPr="008A6E5E" w:rsidRDefault="008A6E5E" w:rsidP="008A6E5E">
      <w:pPr>
        <w:pStyle w:val="Textoindependiente"/>
        <w:spacing w:after="0" w:line="360" w:lineRule="auto"/>
        <w:jc w:val="center"/>
        <w:rPr>
          <w:rFonts w:ascii="Times New Roman" w:hAnsi="Times New Roman" w:cs="Times New Roman"/>
          <w:b/>
          <w:sz w:val="28"/>
          <w:szCs w:val="28"/>
          <w:lang w:val="es-ES_tradnl"/>
        </w:rPr>
      </w:pPr>
      <w:r w:rsidRPr="008A6E5E">
        <w:rPr>
          <w:rFonts w:ascii="Times New Roman" w:hAnsi="Times New Roman" w:cs="Times New Roman"/>
          <w:b/>
          <w:sz w:val="28"/>
          <w:szCs w:val="28"/>
          <w:lang w:val="es-ES_tradnl"/>
        </w:rPr>
        <w:t>Caracterización clínica y radiológica de pacientes positivos a la COVID-19</w:t>
      </w:r>
    </w:p>
    <w:p w14:paraId="531BE1AB" w14:textId="77777777" w:rsidR="008A6E5E" w:rsidRPr="008A6E5E" w:rsidRDefault="008A6E5E" w:rsidP="008A6E5E">
      <w:pPr>
        <w:pStyle w:val="Textoindependiente"/>
        <w:spacing w:after="0" w:line="360" w:lineRule="auto"/>
        <w:jc w:val="center"/>
        <w:rPr>
          <w:rFonts w:ascii="Times New Roman" w:hAnsi="Times New Roman" w:cs="Times New Roman"/>
          <w:sz w:val="24"/>
          <w:szCs w:val="24"/>
          <w:lang w:val="en-US"/>
        </w:rPr>
      </w:pPr>
      <w:r w:rsidRPr="008A6E5E">
        <w:rPr>
          <w:rFonts w:ascii="Times New Roman" w:hAnsi="Times New Roman" w:cs="Times New Roman"/>
          <w:sz w:val="28"/>
          <w:szCs w:val="28"/>
          <w:lang w:val="en-US"/>
        </w:rPr>
        <w:t>Clinical and radiological characterization of COVID-19 positive patients</w:t>
      </w:r>
    </w:p>
    <w:p w14:paraId="6FAD4771"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n-US"/>
        </w:rPr>
      </w:pPr>
    </w:p>
    <w:p w14:paraId="659AB096"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 xml:space="preserve">Orlando Adolfo </w:t>
      </w:r>
      <w:proofErr w:type="spellStart"/>
      <w:r w:rsidRPr="008A6E5E">
        <w:rPr>
          <w:rFonts w:ascii="Times New Roman" w:hAnsi="Times New Roman" w:cs="Times New Roman"/>
          <w:sz w:val="24"/>
          <w:szCs w:val="24"/>
        </w:rPr>
        <w:t>Lovelle</w:t>
      </w:r>
      <w:proofErr w:type="spellEnd"/>
      <w:r w:rsidRPr="008A6E5E">
        <w:rPr>
          <w:rFonts w:ascii="Times New Roman" w:hAnsi="Times New Roman" w:cs="Times New Roman"/>
          <w:sz w:val="24"/>
          <w:szCs w:val="24"/>
        </w:rPr>
        <w:t xml:space="preserve"> Enriquez</w:t>
      </w:r>
      <w:r w:rsidRPr="008A6E5E">
        <w:rPr>
          <w:rFonts w:ascii="Times New Roman" w:hAnsi="Times New Roman" w:cs="Times New Roman"/>
          <w:sz w:val="24"/>
          <w:szCs w:val="24"/>
          <w:vertAlign w:val="superscript"/>
        </w:rPr>
        <w:t>1</w:t>
      </w:r>
      <w:r w:rsidRPr="008A6E5E">
        <w:rPr>
          <w:rFonts w:ascii="Times New Roman" w:hAnsi="Times New Roman" w:cs="Times New Roman"/>
          <w:sz w:val="24"/>
          <w:szCs w:val="24"/>
        </w:rPr>
        <w:t xml:space="preserve">* </w:t>
      </w:r>
      <w:hyperlink r:id="rId6" w:history="1">
        <w:r w:rsidRPr="008A6E5E">
          <w:rPr>
            <w:rStyle w:val="Hipervnculo"/>
            <w:rFonts w:ascii="Times New Roman" w:hAnsi="Times New Roman" w:cs="Times New Roman"/>
            <w:color w:val="auto"/>
            <w:sz w:val="24"/>
            <w:szCs w:val="24"/>
          </w:rPr>
          <w:t>https://orcid.org/0000-0003-3944-3514</w:t>
        </w:r>
      </w:hyperlink>
      <w:r w:rsidRPr="008A6E5E">
        <w:rPr>
          <w:rFonts w:ascii="Times New Roman" w:hAnsi="Times New Roman" w:cs="Times New Roman"/>
          <w:sz w:val="24"/>
          <w:szCs w:val="24"/>
        </w:rPr>
        <w:t xml:space="preserve"> </w:t>
      </w:r>
    </w:p>
    <w:p w14:paraId="7A75521D"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Wilfredo de Jesús Machín Cabrera</w:t>
      </w:r>
      <w:r w:rsidRPr="008A6E5E">
        <w:rPr>
          <w:rFonts w:ascii="Times New Roman" w:hAnsi="Times New Roman" w:cs="Times New Roman"/>
          <w:sz w:val="24"/>
          <w:szCs w:val="24"/>
          <w:vertAlign w:val="superscript"/>
        </w:rPr>
        <w:t>1</w:t>
      </w:r>
      <w:r w:rsidRPr="008A6E5E">
        <w:rPr>
          <w:rFonts w:ascii="Times New Roman" w:hAnsi="Times New Roman" w:cs="Times New Roman"/>
          <w:sz w:val="24"/>
          <w:szCs w:val="24"/>
        </w:rPr>
        <w:t xml:space="preserve"> </w:t>
      </w:r>
      <w:hyperlink r:id="rId7" w:history="1">
        <w:r w:rsidRPr="008A6E5E">
          <w:rPr>
            <w:rStyle w:val="Hipervnculo"/>
            <w:rFonts w:ascii="Times New Roman" w:hAnsi="Times New Roman" w:cs="Times New Roman"/>
            <w:color w:val="auto"/>
            <w:sz w:val="24"/>
            <w:szCs w:val="24"/>
          </w:rPr>
          <w:t>https://orcid.org/0000-0001-6254-2276</w:t>
        </w:r>
      </w:hyperlink>
      <w:r w:rsidRPr="008A6E5E">
        <w:rPr>
          <w:rFonts w:ascii="Times New Roman" w:hAnsi="Times New Roman" w:cs="Times New Roman"/>
          <w:sz w:val="24"/>
          <w:szCs w:val="24"/>
        </w:rPr>
        <w:t xml:space="preserve"> </w:t>
      </w:r>
    </w:p>
    <w:p w14:paraId="01DC2AC2"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Marlén Pérez Díaz</w:t>
      </w:r>
      <w:r w:rsidRPr="008A6E5E">
        <w:rPr>
          <w:rFonts w:ascii="Times New Roman" w:hAnsi="Times New Roman" w:cs="Times New Roman"/>
          <w:sz w:val="24"/>
          <w:szCs w:val="24"/>
          <w:vertAlign w:val="superscript"/>
        </w:rPr>
        <w:t>2</w:t>
      </w:r>
      <w:r w:rsidRPr="008A6E5E">
        <w:rPr>
          <w:rFonts w:ascii="Times New Roman" w:hAnsi="Times New Roman" w:cs="Times New Roman"/>
          <w:sz w:val="24"/>
          <w:szCs w:val="24"/>
        </w:rPr>
        <w:t xml:space="preserve"> </w:t>
      </w:r>
      <w:hyperlink r:id="rId8" w:history="1">
        <w:r w:rsidRPr="008A6E5E">
          <w:rPr>
            <w:rStyle w:val="Hipervnculo"/>
            <w:rFonts w:ascii="Times New Roman" w:hAnsi="Times New Roman" w:cs="Times New Roman"/>
            <w:color w:val="auto"/>
            <w:sz w:val="24"/>
            <w:szCs w:val="24"/>
          </w:rPr>
          <w:t>https://orcid.org/0000-0002-3706-9154</w:t>
        </w:r>
      </w:hyperlink>
      <w:r w:rsidRPr="008A6E5E">
        <w:rPr>
          <w:rFonts w:ascii="Times New Roman" w:hAnsi="Times New Roman" w:cs="Times New Roman"/>
          <w:sz w:val="24"/>
          <w:szCs w:val="24"/>
        </w:rPr>
        <w:t xml:space="preserve"> </w:t>
      </w:r>
    </w:p>
    <w:p w14:paraId="766110A4"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Miguel Ángel Rodríguez Allende</w:t>
      </w:r>
      <w:r w:rsidRPr="008A6E5E">
        <w:rPr>
          <w:rFonts w:ascii="Times New Roman" w:hAnsi="Times New Roman" w:cs="Times New Roman"/>
          <w:sz w:val="24"/>
          <w:szCs w:val="24"/>
          <w:vertAlign w:val="superscript"/>
        </w:rPr>
        <w:t>3</w:t>
      </w:r>
      <w:r w:rsidRPr="008A6E5E">
        <w:rPr>
          <w:rFonts w:ascii="Times New Roman" w:hAnsi="Times New Roman" w:cs="Times New Roman"/>
          <w:sz w:val="24"/>
          <w:szCs w:val="24"/>
        </w:rPr>
        <w:t xml:space="preserve"> </w:t>
      </w:r>
      <w:hyperlink r:id="rId9" w:history="1">
        <w:r w:rsidRPr="008A6E5E">
          <w:rPr>
            <w:rStyle w:val="Hipervnculo"/>
            <w:rFonts w:ascii="Times New Roman" w:hAnsi="Times New Roman" w:cs="Times New Roman"/>
            <w:color w:val="auto"/>
            <w:sz w:val="24"/>
            <w:szCs w:val="24"/>
          </w:rPr>
          <w:t>https://orcid.org/0000-0003-2015-9812</w:t>
        </w:r>
      </w:hyperlink>
      <w:r w:rsidRPr="008A6E5E">
        <w:rPr>
          <w:rFonts w:ascii="Times New Roman" w:hAnsi="Times New Roman" w:cs="Times New Roman"/>
          <w:sz w:val="24"/>
          <w:szCs w:val="24"/>
        </w:rPr>
        <w:t xml:space="preserve"> </w:t>
      </w:r>
    </w:p>
    <w:p w14:paraId="04C85E51"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p>
    <w:p w14:paraId="15D701DA"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vertAlign w:val="superscript"/>
        </w:rPr>
        <w:t>1</w:t>
      </w:r>
      <w:r w:rsidRPr="008A6E5E">
        <w:rPr>
          <w:rFonts w:ascii="Times New Roman" w:hAnsi="Times New Roman" w:cs="Times New Roman"/>
          <w:sz w:val="24"/>
          <w:szCs w:val="24"/>
        </w:rPr>
        <w:t>Hospital Militar “Comandante Manuel Fajardo Rivero”. Villa Clara, Cuba.</w:t>
      </w:r>
    </w:p>
    <w:p w14:paraId="746EB30D"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vertAlign w:val="superscript"/>
        </w:rPr>
        <w:t>2</w:t>
      </w:r>
      <w:r w:rsidRPr="008A6E5E">
        <w:rPr>
          <w:rFonts w:ascii="Times New Roman" w:hAnsi="Times New Roman" w:cs="Times New Roman"/>
          <w:sz w:val="24"/>
          <w:szCs w:val="24"/>
        </w:rPr>
        <w:t>Universidad Central “Marta Abreu” de las Villas. Villa Clara, Cuba.</w:t>
      </w:r>
    </w:p>
    <w:p w14:paraId="55D7F607"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vertAlign w:val="superscript"/>
        </w:rPr>
        <w:t>3</w:t>
      </w:r>
      <w:r w:rsidRPr="008A6E5E">
        <w:rPr>
          <w:rFonts w:ascii="Times New Roman" w:hAnsi="Times New Roman" w:cs="Times New Roman"/>
          <w:sz w:val="24"/>
          <w:szCs w:val="24"/>
        </w:rPr>
        <w:t xml:space="preserve">Hospital Clínico Quirúrgico Hermanos </w:t>
      </w:r>
      <w:proofErr w:type="spellStart"/>
      <w:r w:rsidRPr="008A6E5E">
        <w:rPr>
          <w:rFonts w:ascii="Times New Roman" w:hAnsi="Times New Roman" w:cs="Times New Roman"/>
          <w:sz w:val="24"/>
          <w:szCs w:val="24"/>
        </w:rPr>
        <w:t>Ameijeiras</w:t>
      </w:r>
      <w:proofErr w:type="spellEnd"/>
      <w:r w:rsidRPr="008A6E5E">
        <w:rPr>
          <w:rFonts w:ascii="Times New Roman" w:hAnsi="Times New Roman" w:cs="Times New Roman"/>
          <w:sz w:val="24"/>
          <w:szCs w:val="24"/>
        </w:rPr>
        <w:t>. La Habana, Cuba.</w:t>
      </w:r>
    </w:p>
    <w:p w14:paraId="59065191"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p>
    <w:p w14:paraId="62741E83"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 xml:space="preserve">*Autor para la correspondencia. Correo electrónico: </w:t>
      </w:r>
      <w:hyperlink r:id="rId10" w:history="1">
        <w:r w:rsidRPr="008A6E5E">
          <w:rPr>
            <w:rStyle w:val="Hipervnculo"/>
            <w:rFonts w:ascii="Times New Roman" w:hAnsi="Times New Roman" w:cs="Times New Roman"/>
            <w:color w:val="auto"/>
            <w:sz w:val="24"/>
            <w:szCs w:val="24"/>
          </w:rPr>
          <w:t>lovelle@infomed.sld.cu</w:t>
        </w:r>
      </w:hyperlink>
      <w:r w:rsidRPr="008A6E5E">
        <w:rPr>
          <w:rFonts w:ascii="Times New Roman" w:hAnsi="Times New Roman" w:cs="Times New Roman"/>
          <w:sz w:val="24"/>
          <w:szCs w:val="24"/>
        </w:rPr>
        <w:t xml:space="preserve"> </w:t>
      </w:r>
    </w:p>
    <w:p w14:paraId="1BC36494"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p>
    <w:p w14:paraId="31F64534"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b/>
          <w:bCs/>
          <w:sz w:val="24"/>
          <w:szCs w:val="24"/>
        </w:rPr>
        <w:t>RESUMEN</w:t>
      </w:r>
      <w:r w:rsidRPr="008A6E5E">
        <w:rPr>
          <w:rFonts w:ascii="Times New Roman" w:hAnsi="Times New Roman" w:cs="Times New Roman"/>
          <w:sz w:val="24"/>
          <w:szCs w:val="24"/>
        </w:rPr>
        <w:br/>
      </w:r>
      <w:r w:rsidRPr="008A6E5E">
        <w:rPr>
          <w:rFonts w:ascii="Times New Roman" w:hAnsi="Times New Roman" w:cs="Times New Roman"/>
          <w:b/>
          <w:bCs/>
          <w:sz w:val="24"/>
          <w:szCs w:val="24"/>
        </w:rPr>
        <w:t xml:space="preserve">Introducción: </w:t>
      </w:r>
      <w:r w:rsidRPr="008A6E5E">
        <w:rPr>
          <w:rFonts w:ascii="Times New Roman" w:hAnsi="Times New Roman" w:cs="Times New Roman"/>
          <w:sz w:val="24"/>
          <w:szCs w:val="24"/>
          <w:lang w:eastAsia="es-ES"/>
        </w:rPr>
        <w:t>Desde el surgimiento de los primeros casos en la pandemia de la COVID-19, se ha desarrollado una carrera vertiginosa en crear un espacio de investigación para el diagnóstico, tratamiento y control de la enfermedad</w:t>
      </w:r>
      <w:r w:rsidRPr="008A6E5E">
        <w:rPr>
          <w:rFonts w:ascii="Times New Roman" w:hAnsi="Times New Roman" w:cs="Times New Roman"/>
          <w:sz w:val="24"/>
          <w:szCs w:val="24"/>
        </w:rPr>
        <w:t>.</w:t>
      </w:r>
    </w:p>
    <w:p w14:paraId="4FC9A1A6"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b/>
          <w:bCs/>
          <w:sz w:val="24"/>
          <w:szCs w:val="24"/>
        </w:rPr>
        <w:t xml:space="preserve">Objetivo: </w:t>
      </w:r>
      <w:r w:rsidRPr="008A6E5E">
        <w:rPr>
          <w:rFonts w:ascii="Times New Roman" w:hAnsi="Times New Roman" w:cs="Times New Roman"/>
          <w:sz w:val="24"/>
          <w:szCs w:val="24"/>
        </w:rPr>
        <w:t xml:space="preserve">Describir las características clínicas y radiológicas </w:t>
      </w:r>
      <w:r w:rsidRPr="008A6E5E">
        <w:rPr>
          <w:rFonts w:ascii="Times New Roman" w:hAnsi="Times New Roman" w:cs="Times New Roman"/>
          <w:bCs/>
          <w:sz w:val="24"/>
          <w:szCs w:val="24"/>
        </w:rPr>
        <w:t>de</w:t>
      </w:r>
      <w:r w:rsidRPr="008A6E5E">
        <w:rPr>
          <w:rFonts w:ascii="Times New Roman" w:hAnsi="Times New Roman" w:cs="Times New Roman"/>
          <w:sz w:val="24"/>
          <w:szCs w:val="24"/>
        </w:rPr>
        <w:t xml:space="preserve"> los pacientes con la COVID-19. </w:t>
      </w:r>
      <w:r w:rsidRPr="008A6E5E">
        <w:rPr>
          <w:rFonts w:ascii="Times New Roman" w:hAnsi="Times New Roman" w:cs="Times New Roman"/>
          <w:sz w:val="24"/>
          <w:szCs w:val="24"/>
        </w:rPr>
        <w:br/>
      </w:r>
      <w:r w:rsidRPr="008A6E5E">
        <w:rPr>
          <w:rFonts w:ascii="Times New Roman" w:hAnsi="Times New Roman" w:cs="Times New Roman"/>
          <w:b/>
          <w:bCs/>
          <w:sz w:val="24"/>
          <w:szCs w:val="24"/>
        </w:rPr>
        <w:t xml:space="preserve">Métodos: </w:t>
      </w:r>
      <w:r w:rsidRPr="008A6E5E">
        <w:rPr>
          <w:rFonts w:ascii="Times New Roman" w:hAnsi="Times New Roman" w:cs="Times New Roman"/>
          <w:sz w:val="24"/>
          <w:szCs w:val="24"/>
        </w:rPr>
        <w:t>Se realizó un estudio descriptivo, en el período comprendido de marzo a octubre del año 2020, se  estudiaron 404 pacientes de todas las edades, ingresados, con diagnóstico confirmado con PCR en tiempo real. Las variables utilizadas fueron: edad, sexo, síntomas y radiografía del tórax.</w:t>
      </w:r>
    </w:p>
    <w:p w14:paraId="054B3B45"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b/>
          <w:bCs/>
          <w:sz w:val="24"/>
          <w:szCs w:val="24"/>
        </w:rPr>
        <w:t xml:space="preserve">Resultados: </w:t>
      </w:r>
      <w:r w:rsidRPr="008A6E5E">
        <w:rPr>
          <w:rFonts w:ascii="Times New Roman" w:hAnsi="Times New Roman" w:cs="Times New Roman"/>
          <w:sz w:val="24"/>
          <w:szCs w:val="24"/>
        </w:rPr>
        <w:t xml:space="preserve">El 54,5 % de los pacientes fueron del sexo femenino y entre ellos asintomáticos el </w:t>
      </w:r>
      <w:r w:rsidRPr="008A6E5E">
        <w:rPr>
          <w:rFonts w:ascii="Times New Roman" w:hAnsi="Times New Roman" w:cs="Times New Roman"/>
          <w:noProof/>
          <w:sz w:val="24"/>
          <w:szCs w:val="24"/>
          <w:lang w:eastAsia="es-ES"/>
        </w:rPr>
        <w:t xml:space="preserve">55,9 </w:t>
      </w:r>
      <w:r w:rsidRPr="008A6E5E">
        <w:rPr>
          <w:rFonts w:ascii="Times New Roman" w:hAnsi="Times New Roman" w:cs="Times New Roman"/>
          <w:sz w:val="24"/>
          <w:szCs w:val="24"/>
        </w:rPr>
        <w:t xml:space="preserve">%;  el 36,9  % tenía entre 40 a 59 años  de edad, </w:t>
      </w:r>
      <w:r w:rsidRPr="008A6E5E">
        <w:rPr>
          <w:rFonts w:ascii="Times New Roman" w:hAnsi="Times New Roman" w:cs="Times New Roman"/>
          <w:noProof/>
          <w:sz w:val="24"/>
          <w:szCs w:val="24"/>
          <w:lang w:eastAsia="es-ES"/>
        </w:rPr>
        <w:t xml:space="preserve">en los menores de 20 años, el 64,9 % no presentó síntomas de la enfermedad al ingreso.  </w:t>
      </w:r>
      <w:r w:rsidRPr="008A6E5E">
        <w:rPr>
          <w:rFonts w:ascii="Times New Roman" w:hAnsi="Times New Roman" w:cs="Times New Roman"/>
          <w:sz w:val="24"/>
          <w:szCs w:val="24"/>
        </w:rPr>
        <w:t xml:space="preserve">Estuvieron asintomáticos el 53,5 %; el </w:t>
      </w:r>
      <w:r w:rsidRPr="008A6E5E">
        <w:rPr>
          <w:rFonts w:ascii="Times New Roman" w:hAnsi="Times New Roman" w:cs="Times New Roman"/>
          <w:noProof/>
          <w:sz w:val="24"/>
          <w:szCs w:val="24"/>
          <w:lang w:eastAsia="es-ES"/>
        </w:rPr>
        <w:t>76,6</w:t>
      </w:r>
      <w:r w:rsidRPr="008A6E5E">
        <w:rPr>
          <w:rFonts w:ascii="Times New Roman" w:hAnsi="Times New Roman" w:cs="Times New Roman"/>
          <w:sz w:val="24"/>
          <w:szCs w:val="24"/>
        </w:rPr>
        <w:t xml:space="preserve"> % de  las radiografías positivas correspondieron a los sintomáticos,</w:t>
      </w:r>
      <w:r w:rsidRPr="008A6E5E">
        <w:rPr>
          <w:rFonts w:ascii="Times New Roman" w:hAnsi="Times New Roman" w:cs="Times New Roman"/>
          <w:b/>
          <w:sz w:val="24"/>
          <w:szCs w:val="24"/>
        </w:rPr>
        <w:t xml:space="preserve"> </w:t>
      </w:r>
      <w:r w:rsidRPr="008A6E5E">
        <w:rPr>
          <w:rFonts w:ascii="Times New Roman" w:hAnsi="Times New Roman" w:cs="Times New Roman"/>
          <w:sz w:val="24"/>
          <w:szCs w:val="24"/>
        </w:rPr>
        <w:t xml:space="preserve">la tos fue el síntoma más frecuente. La </w:t>
      </w:r>
      <w:r w:rsidRPr="008A6E5E">
        <w:rPr>
          <w:rFonts w:ascii="Times New Roman" w:hAnsi="Times New Roman" w:cs="Times New Roman"/>
          <w:sz w:val="24"/>
          <w:szCs w:val="24"/>
          <w:lang w:val="es-ES_tradnl"/>
        </w:rPr>
        <w:t xml:space="preserve">mayor positividad </w:t>
      </w:r>
      <w:r w:rsidRPr="008A6E5E">
        <w:rPr>
          <w:rFonts w:ascii="Times New Roman" w:hAnsi="Times New Roman" w:cs="Times New Roman"/>
          <w:sz w:val="24"/>
          <w:szCs w:val="24"/>
          <w:lang w:val="es-ES_tradnl"/>
        </w:rPr>
        <w:lastRenderedPageBreak/>
        <w:t xml:space="preserve">en la </w:t>
      </w:r>
      <w:r w:rsidRPr="008A6E5E">
        <w:rPr>
          <w:rFonts w:ascii="Times New Roman" w:hAnsi="Times New Roman" w:cs="Times New Roman"/>
          <w:sz w:val="24"/>
          <w:szCs w:val="24"/>
        </w:rPr>
        <w:t xml:space="preserve">radiografía del tórax se encontró </w:t>
      </w:r>
      <w:r w:rsidRPr="008A6E5E">
        <w:rPr>
          <w:rFonts w:ascii="Times New Roman" w:hAnsi="Times New Roman" w:cs="Times New Roman"/>
          <w:sz w:val="24"/>
          <w:szCs w:val="24"/>
          <w:lang w:val="es-ES_tradnl"/>
        </w:rPr>
        <w:t>en los pacientes mayores de 60 años, se observó como patrón más frecuente, la opacidad en velo, de distribución periférica.</w:t>
      </w:r>
    </w:p>
    <w:p w14:paraId="322D7100"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s-ES_tradnl"/>
        </w:rPr>
      </w:pPr>
      <w:r w:rsidRPr="008A6E5E">
        <w:rPr>
          <w:rFonts w:ascii="Times New Roman" w:hAnsi="Times New Roman" w:cs="Times New Roman"/>
          <w:b/>
          <w:bCs/>
          <w:sz w:val="24"/>
          <w:szCs w:val="24"/>
        </w:rPr>
        <w:t xml:space="preserve">Conclusiones: </w:t>
      </w:r>
      <w:r w:rsidRPr="008A6E5E">
        <w:rPr>
          <w:rFonts w:ascii="Times New Roman" w:hAnsi="Times New Roman" w:cs="Times New Roman"/>
          <w:bCs/>
          <w:sz w:val="24"/>
          <w:szCs w:val="24"/>
        </w:rPr>
        <w:t>P</w:t>
      </w:r>
      <w:r w:rsidRPr="008A6E5E">
        <w:rPr>
          <w:rFonts w:ascii="Times New Roman" w:hAnsi="Times New Roman" w:cs="Times New Roman"/>
          <w:sz w:val="24"/>
          <w:szCs w:val="24"/>
        </w:rPr>
        <w:t xml:space="preserve">redominan los pacientes asintomáticos, la positividad de las radiografías es mayor en los ancianos. </w:t>
      </w:r>
    </w:p>
    <w:p w14:paraId="1454E9EA" w14:textId="77777777" w:rsidR="008A6E5E" w:rsidRPr="008A6E5E" w:rsidRDefault="008A6E5E" w:rsidP="008A6E5E">
      <w:pPr>
        <w:pStyle w:val="Textoindependiente"/>
        <w:spacing w:after="0" w:line="360" w:lineRule="auto"/>
        <w:jc w:val="both"/>
        <w:rPr>
          <w:rStyle w:val="jlqj4b"/>
          <w:rFonts w:ascii="Times New Roman" w:hAnsi="Times New Roman" w:cs="Times New Roman"/>
          <w:sz w:val="24"/>
          <w:szCs w:val="24"/>
        </w:rPr>
      </w:pPr>
      <w:r w:rsidRPr="008A6E5E">
        <w:rPr>
          <w:rFonts w:ascii="Times New Roman" w:hAnsi="Times New Roman" w:cs="Times New Roman"/>
          <w:b/>
          <w:bCs/>
          <w:sz w:val="24"/>
          <w:szCs w:val="24"/>
        </w:rPr>
        <w:t xml:space="preserve">Palabras clave: </w:t>
      </w:r>
      <w:r w:rsidRPr="008A6E5E">
        <w:rPr>
          <w:rFonts w:ascii="Times New Roman" w:hAnsi="Times New Roman" w:cs="Times New Roman"/>
          <w:sz w:val="24"/>
          <w:szCs w:val="24"/>
        </w:rPr>
        <w:t xml:space="preserve">coronavirus; COVID-19; radiografía </w:t>
      </w:r>
      <w:r w:rsidRPr="008A6E5E">
        <w:rPr>
          <w:rStyle w:val="jlqj4b"/>
          <w:rFonts w:ascii="Times New Roman" w:hAnsi="Times New Roman" w:cs="Times New Roman"/>
          <w:sz w:val="24"/>
          <w:szCs w:val="24"/>
        </w:rPr>
        <w:t>torácica; neumonía.</w:t>
      </w:r>
    </w:p>
    <w:p w14:paraId="189E727A" w14:textId="77777777" w:rsidR="008A6E5E" w:rsidRPr="008A6E5E" w:rsidRDefault="008A6E5E" w:rsidP="008A6E5E">
      <w:pPr>
        <w:pStyle w:val="Textoindependiente"/>
        <w:spacing w:after="0" w:line="360" w:lineRule="auto"/>
        <w:jc w:val="both"/>
        <w:rPr>
          <w:rFonts w:ascii="Times New Roman" w:hAnsi="Times New Roman" w:cs="Times New Roman"/>
          <w:b/>
          <w:sz w:val="24"/>
          <w:szCs w:val="24"/>
        </w:rPr>
      </w:pPr>
    </w:p>
    <w:p w14:paraId="119A7C34" w14:textId="77777777" w:rsidR="008A6E5E" w:rsidRPr="008A6E5E" w:rsidRDefault="008A6E5E" w:rsidP="008A6E5E">
      <w:pPr>
        <w:pStyle w:val="Textoindependiente"/>
        <w:spacing w:after="0" w:line="360" w:lineRule="auto"/>
        <w:jc w:val="both"/>
        <w:rPr>
          <w:rFonts w:ascii="Times New Roman" w:hAnsi="Times New Roman" w:cs="Times New Roman"/>
          <w:b/>
          <w:sz w:val="24"/>
          <w:szCs w:val="24"/>
          <w:lang w:val="en-US"/>
        </w:rPr>
      </w:pPr>
      <w:r w:rsidRPr="008A6E5E">
        <w:rPr>
          <w:rFonts w:ascii="Times New Roman" w:hAnsi="Times New Roman" w:cs="Times New Roman"/>
          <w:b/>
          <w:sz w:val="24"/>
          <w:szCs w:val="24"/>
          <w:lang w:val="en-US"/>
        </w:rPr>
        <w:t>ABSTRACT</w:t>
      </w:r>
    </w:p>
    <w:p w14:paraId="6E9B8E1C"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n-US"/>
        </w:rPr>
      </w:pPr>
      <w:r w:rsidRPr="008A6E5E">
        <w:rPr>
          <w:rFonts w:ascii="Times New Roman" w:hAnsi="Times New Roman" w:cs="Times New Roman"/>
          <w:b/>
          <w:sz w:val="24"/>
          <w:szCs w:val="24"/>
          <w:lang w:val="en-US"/>
        </w:rPr>
        <w:t xml:space="preserve">Introduction: </w:t>
      </w:r>
      <w:r w:rsidRPr="008A6E5E">
        <w:rPr>
          <w:rFonts w:ascii="Times New Roman" w:hAnsi="Times New Roman" w:cs="Times New Roman"/>
          <w:sz w:val="24"/>
          <w:szCs w:val="24"/>
          <w:lang w:val="en-US"/>
        </w:rPr>
        <w:t xml:space="preserve">Since the emergence of the first cases of COVID-19 pandemic, a dizzying race has developed in creating a research space for the diagnosis, treatment and control of the disease. </w:t>
      </w:r>
    </w:p>
    <w:p w14:paraId="60A7C35A"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n-US"/>
        </w:rPr>
      </w:pPr>
      <w:r w:rsidRPr="008A6E5E">
        <w:rPr>
          <w:rFonts w:ascii="Times New Roman" w:hAnsi="Times New Roman" w:cs="Times New Roman"/>
          <w:b/>
          <w:sz w:val="24"/>
          <w:szCs w:val="24"/>
          <w:lang w:val="en-US"/>
        </w:rPr>
        <w:t>Objective:</w:t>
      </w:r>
      <w:r w:rsidRPr="008A6E5E">
        <w:rPr>
          <w:rFonts w:ascii="Times New Roman" w:hAnsi="Times New Roman" w:cs="Times New Roman"/>
          <w:sz w:val="24"/>
          <w:szCs w:val="24"/>
          <w:lang w:val="en-US"/>
        </w:rPr>
        <w:t xml:space="preserve"> To describe the clinical and radiological characteristics of patients with COVID-19. </w:t>
      </w:r>
    </w:p>
    <w:p w14:paraId="1EFE4537"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n-US"/>
        </w:rPr>
      </w:pPr>
      <w:r w:rsidRPr="008A6E5E">
        <w:rPr>
          <w:rFonts w:ascii="Times New Roman" w:hAnsi="Times New Roman" w:cs="Times New Roman"/>
          <w:b/>
          <w:sz w:val="24"/>
          <w:szCs w:val="24"/>
          <w:lang w:val="en-US"/>
        </w:rPr>
        <w:t>Methods:</w:t>
      </w:r>
      <w:r w:rsidRPr="008A6E5E">
        <w:rPr>
          <w:rFonts w:ascii="Times New Roman" w:hAnsi="Times New Roman" w:cs="Times New Roman"/>
          <w:sz w:val="24"/>
          <w:szCs w:val="24"/>
          <w:lang w:val="en-US"/>
        </w:rPr>
        <w:t xml:space="preserve"> A descriptive study was carried out, in the period from March to October 2020, 404 patients of all ages, admitted, with confirmed diagnosis with real-time PCR, were studied. The variables used were: age, sex, symptoms and chest X-ray. </w:t>
      </w:r>
    </w:p>
    <w:p w14:paraId="1BB20994"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n-US"/>
        </w:rPr>
      </w:pPr>
      <w:r w:rsidRPr="008A6E5E">
        <w:rPr>
          <w:rFonts w:ascii="Times New Roman" w:hAnsi="Times New Roman" w:cs="Times New Roman"/>
          <w:b/>
          <w:sz w:val="24"/>
          <w:szCs w:val="24"/>
          <w:lang w:val="en-US"/>
        </w:rPr>
        <w:t>Results:</w:t>
      </w:r>
      <w:r w:rsidRPr="008A6E5E">
        <w:rPr>
          <w:rFonts w:ascii="Times New Roman" w:hAnsi="Times New Roman" w:cs="Times New Roman"/>
          <w:sz w:val="24"/>
          <w:szCs w:val="24"/>
          <w:lang w:val="en-US"/>
        </w:rPr>
        <w:t xml:space="preserve"> 54.5% of the patients were female and 55,9 % of them were asymptomatic, 36,9 % were between 40 and 59 years old, in those under 20 years 64,9 % were not. They presented symptoms of the disease upon admission 53,5 % were asymptomatic, 76,6 % of the positive radiographs corresponded to the symptomatic ones, coughing was the most frequent symptom. The greatest positivity in the chest X-ray was found in patients older than 60 years, the most frequent pattern was the opacity in the peripheral distribution veil. </w:t>
      </w:r>
    </w:p>
    <w:p w14:paraId="182627E4"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n-US"/>
        </w:rPr>
      </w:pPr>
      <w:r w:rsidRPr="008A6E5E">
        <w:rPr>
          <w:rFonts w:ascii="Times New Roman" w:hAnsi="Times New Roman" w:cs="Times New Roman"/>
          <w:b/>
          <w:sz w:val="24"/>
          <w:szCs w:val="24"/>
          <w:lang w:val="en-US"/>
        </w:rPr>
        <w:t>Conclusions:</w:t>
      </w:r>
      <w:r w:rsidRPr="008A6E5E">
        <w:rPr>
          <w:rFonts w:ascii="Times New Roman" w:hAnsi="Times New Roman" w:cs="Times New Roman"/>
          <w:sz w:val="24"/>
          <w:szCs w:val="24"/>
          <w:lang w:val="en-US"/>
        </w:rPr>
        <w:t xml:space="preserve"> Asymptomatic patients predominate, the positivity of radiographs is higher in the elderly.</w:t>
      </w:r>
    </w:p>
    <w:p w14:paraId="0AD5275B"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n-US"/>
        </w:rPr>
      </w:pPr>
      <w:r w:rsidRPr="008A6E5E">
        <w:rPr>
          <w:rFonts w:ascii="Times New Roman" w:hAnsi="Times New Roman" w:cs="Times New Roman"/>
          <w:b/>
          <w:sz w:val="24"/>
          <w:szCs w:val="24"/>
          <w:lang w:val="en-US"/>
        </w:rPr>
        <w:t>Keywords</w:t>
      </w:r>
      <w:r w:rsidRPr="008A6E5E">
        <w:rPr>
          <w:rFonts w:ascii="Times New Roman" w:hAnsi="Times New Roman" w:cs="Times New Roman"/>
          <w:sz w:val="24"/>
          <w:szCs w:val="24"/>
          <w:lang w:val="en-US"/>
        </w:rPr>
        <w:t>: coronavirus; COVID-19; chest radiography; pneumonia.</w:t>
      </w:r>
    </w:p>
    <w:p w14:paraId="2E537326"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n-US"/>
        </w:rPr>
      </w:pPr>
    </w:p>
    <w:p w14:paraId="52754F45"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n-US"/>
        </w:rPr>
      </w:pPr>
    </w:p>
    <w:p w14:paraId="796EFB6E"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Recibido: 15/04/2021</w:t>
      </w:r>
    </w:p>
    <w:p w14:paraId="31B0A459"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Aprobado: 03/08/2021</w:t>
      </w:r>
    </w:p>
    <w:p w14:paraId="609DA7B2"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p>
    <w:p w14:paraId="1B374ECD"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p>
    <w:p w14:paraId="01DC12EA" w14:textId="77777777" w:rsidR="0082163A" w:rsidRDefault="0082163A">
      <w:pPr>
        <w:spacing w:after="0" w:line="240" w:lineRule="auto"/>
        <w:rPr>
          <w:rFonts w:ascii="Times New Roman" w:hAnsi="Times New Roman" w:cs="Times New Roman"/>
          <w:b/>
          <w:sz w:val="32"/>
          <w:szCs w:val="32"/>
          <w:lang w:val="es-ES_tradnl"/>
        </w:rPr>
      </w:pPr>
      <w:r>
        <w:rPr>
          <w:rFonts w:ascii="Times New Roman" w:hAnsi="Times New Roman" w:cs="Times New Roman"/>
          <w:b/>
          <w:sz w:val="32"/>
          <w:szCs w:val="32"/>
          <w:lang w:val="es-ES_tradnl"/>
        </w:rPr>
        <w:br w:type="page"/>
      </w:r>
    </w:p>
    <w:p w14:paraId="5FCF7A66" w14:textId="2E2FFBCF" w:rsidR="008A6E5E" w:rsidRPr="008A6E5E" w:rsidRDefault="008A6E5E" w:rsidP="008A6E5E">
      <w:pPr>
        <w:pStyle w:val="Textoindependiente"/>
        <w:spacing w:after="0" w:line="360" w:lineRule="auto"/>
        <w:jc w:val="center"/>
        <w:rPr>
          <w:rFonts w:ascii="Times New Roman" w:hAnsi="Times New Roman" w:cs="Times New Roman"/>
          <w:b/>
          <w:sz w:val="24"/>
          <w:szCs w:val="24"/>
        </w:rPr>
      </w:pPr>
      <w:r w:rsidRPr="008A6E5E">
        <w:rPr>
          <w:rFonts w:ascii="Times New Roman" w:hAnsi="Times New Roman" w:cs="Times New Roman"/>
          <w:b/>
          <w:sz w:val="32"/>
          <w:szCs w:val="32"/>
          <w:lang w:val="es-ES_tradnl"/>
        </w:rPr>
        <w:lastRenderedPageBreak/>
        <w:t>INTRODUCCIÓN</w:t>
      </w:r>
    </w:p>
    <w:p w14:paraId="3597914B"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lang w:val="es-ES_tradnl"/>
        </w:rPr>
        <w:t>La COVID-19 puede presentarse desde estadios leves hasta graves, con un cuadro clínico que varía desde</w:t>
      </w:r>
      <w:r w:rsidRPr="008A6E5E">
        <w:rPr>
          <w:rFonts w:ascii="Times New Roman" w:hAnsi="Times New Roman" w:cs="Times New Roman"/>
          <w:sz w:val="24"/>
          <w:szCs w:val="24"/>
        </w:rPr>
        <w:t xml:space="preserve"> formas asintomáticas, hasta la  neumonía y llegar al síndrome de dificultad respiratoria aguda (SDRA), lo cual puede asociarse a choque séptico y la  muerte.</w:t>
      </w:r>
      <w:r w:rsidRPr="008A6E5E">
        <w:rPr>
          <w:rFonts w:ascii="Times New Roman" w:hAnsi="Times New Roman" w:cs="Times New Roman"/>
          <w:sz w:val="24"/>
          <w:szCs w:val="24"/>
          <w:vertAlign w:val="superscript"/>
        </w:rPr>
        <w:t>(1,2)</w:t>
      </w:r>
      <w:r w:rsidRPr="008A6E5E">
        <w:rPr>
          <w:rFonts w:ascii="Times New Roman" w:hAnsi="Times New Roman" w:cs="Times New Roman"/>
          <w:sz w:val="24"/>
          <w:szCs w:val="24"/>
        </w:rPr>
        <w:t xml:space="preserve"> Los principales síntomas presentados por los pacientes son: tos, fiebre, dificultad para respirar, diarrea, vómitos y dolores musculares.</w:t>
      </w:r>
      <w:r w:rsidRPr="008A6E5E">
        <w:rPr>
          <w:rFonts w:ascii="Times New Roman" w:hAnsi="Times New Roman" w:cs="Times New Roman"/>
          <w:sz w:val="24"/>
          <w:szCs w:val="24"/>
          <w:vertAlign w:val="superscript"/>
        </w:rPr>
        <w:t>(3,4)</w:t>
      </w:r>
      <w:r w:rsidRPr="008A6E5E">
        <w:rPr>
          <w:rFonts w:ascii="Times New Roman" w:hAnsi="Times New Roman" w:cs="Times New Roman"/>
          <w:sz w:val="24"/>
          <w:szCs w:val="24"/>
        </w:rPr>
        <w:t xml:space="preserve"> Existe predisposición a presentar formas graves de la enfermedad en pacientes de avanzada edad y con enfermedades crónicas no trasmisibles.</w:t>
      </w:r>
      <w:r w:rsidRPr="008A6E5E">
        <w:rPr>
          <w:rFonts w:ascii="Times New Roman" w:hAnsi="Times New Roman" w:cs="Times New Roman"/>
          <w:sz w:val="24"/>
          <w:szCs w:val="24"/>
          <w:vertAlign w:val="superscript"/>
        </w:rPr>
        <w:t>(5,6)</w:t>
      </w:r>
    </w:p>
    <w:p w14:paraId="12ADB5DA"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El período de incubación oscila alrededor de 5 días (intervalo: 4 a 7 días) con un máximo de 12 a 13 días.</w:t>
      </w:r>
      <w:r w:rsidRPr="008A6E5E">
        <w:rPr>
          <w:rFonts w:ascii="Times New Roman" w:hAnsi="Times New Roman" w:cs="Times New Roman"/>
          <w:sz w:val="24"/>
          <w:szCs w:val="24"/>
          <w:lang w:val="es-ES_tradnl"/>
        </w:rPr>
        <w:t xml:space="preserve"> El </w:t>
      </w:r>
      <w:r w:rsidRPr="008A6E5E">
        <w:rPr>
          <w:rStyle w:val="nfasis"/>
          <w:rFonts w:ascii="Times New Roman" w:hAnsi="Times New Roman" w:cs="Times New Roman"/>
          <w:sz w:val="24"/>
          <w:szCs w:val="24"/>
        </w:rPr>
        <w:t>SARS-CoV-2</w:t>
      </w:r>
      <w:r w:rsidRPr="008A6E5E">
        <w:rPr>
          <w:rFonts w:ascii="Times New Roman" w:hAnsi="Times New Roman" w:cs="Times New Roman"/>
          <w:i/>
          <w:sz w:val="24"/>
          <w:szCs w:val="24"/>
          <w:lang w:val="es-ES_tradnl"/>
        </w:rPr>
        <w:t xml:space="preserve"> </w:t>
      </w:r>
      <w:r w:rsidRPr="008A6E5E">
        <w:rPr>
          <w:rFonts w:ascii="Times New Roman" w:hAnsi="Times New Roman" w:cs="Times New Roman"/>
          <w:sz w:val="24"/>
          <w:szCs w:val="24"/>
          <w:lang w:val="es-ES_tradnl"/>
        </w:rPr>
        <w:t xml:space="preserve">se trasmite por pequeñas gotas de secreciones respiratorias de pacientes infectados, cuando tosen, estornudan, o mediante el contacto de las manos contaminadas con la boca, nariz o la conjuntiva ocular. Puede trasmitirse por pacientes asintomáticos, así como por el contacto con superficies </w:t>
      </w:r>
      <w:proofErr w:type="gramStart"/>
      <w:r w:rsidRPr="008A6E5E">
        <w:rPr>
          <w:rFonts w:ascii="Times New Roman" w:hAnsi="Times New Roman" w:cs="Times New Roman"/>
          <w:sz w:val="24"/>
          <w:szCs w:val="24"/>
          <w:lang w:val="es-ES_tradnl"/>
        </w:rPr>
        <w:t>contaminadas.</w:t>
      </w:r>
      <w:r w:rsidRPr="008A6E5E">
        <w:rPr>
          <w:rFonts w:ascii="Times New Roman" w:hAnsi="Times New Roman" w:cs="Times New Roman"/>
          <w:sz w:val="24"/>
          <w:szCs w:val="24"/>
          <w:vertAlign w:val="superscript"/>
          <w:lang w:val="es-ES_tradnl"/>
        </w:rPr>
        <w:t>(</w:t>
      </w:r>
      <w:proofErr w:type="gramEnd"/>
      <w:r w:rsidRPr="008A6E5E">
        <w:rPr>
          <w:rFonts w:ascii="Times New Roman" w:hAnsi="Times New Roman" w:cs="Times New Roman"/>
          <w:sz w:val="24"/>
          <w:szCs w:val="24"/>
          <w:vertAlign w:val="superscript"/>
          <w:lang w:val="es-ES_tradnl"/>
        </w:rPr>
        <w:t>7,8)</w:t>
      </w:r>
    </w:p>
    <w:p w14:paraId="2D262A3D"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 xml:space="preserve">El diagnóstico de la </w:t>
      </w:r>
      <w:r w:rsidRPr="008A6E5E">
        <w:rPr>
          <w:rFonts w:ascii="Times New Roman" w:hAnsi="Times New Roman" w:cs="Times New Roman"/>
          <w:sz w:val="24"/>
          <w:szCs w:val="24"/>
          <w:lang w:val="es-ES_tradnl"/>
        </w:rPr>
        <w:t xml:space="preserve">COVID-19 </w:t>
      </w:r>
      <w:r w:rsidRPr="008A6E5E">
        <w:rPr>
          <w:rFonts w:ascii="Times New Roman" w:hAnsi="Times New Roman" w:cs="Times New Roman"/>
          <w:sz w:val="24"/>
          <w:szCs w:val="24"/>
        </w:rPr>
        <w:t xml:space="preserve">es microbiológico. Las técnicas de imagen tienen un papel significativo para ayudar al diagnóstico, calcular la gravedad de la enfermedad, guiar el tratamiento, detectar posibles complicaciones y valorar la respuesta </w:t>
      </w:r>
      <w:proofErr w:type="gramStart"/>
      <w:r w:rsidRPr="008A6E5E">
        <w:rPr>
          <w:rFonts w:ascii="Times New Roman" w:hAnsi="Times New Roman" w:cs="Times New Roman"/>
          <w:sz w:val="24"/>
          <w:szCs w:val="24"/>
        </w:rPr>
        <w:t>terapéutica.</w:t>
      </w:r>
      <w:r w:rsidRPr="008A6E5E">
        <w:rPr>
          <w:rFonts w:ascii="Times New Roman" w:hAnsi="Times New Roman" w:cs="Times New Roman"/>
          <w:sz w:val="24"/>
          <w:szCs w:val="24"/>
          <w:vertAlign w:val="superscript"/>
          <w:lang w:val="es-ES_tradnl"/>
        </w:rPr>
        <w:t>(</w:t>
      </w:r>
      <w:proofErr w:type="gramEnd"/>
      <w:r w:rsidRPr="008A6E5E">
        <w:rPr>
          <w:rFonts w:ascii="Times New Roman" w:hAnsi="Times New Roman" w:cs="Times New Roman"/>
          <w:sz w:val="24"/>
          <w:szCs w:val="24"/>
          <w:vertAlign w:val="superscript"/>
          <w:lang w:val="es-ES_tradnl"/>
        </w:rPr>
        <w:t>9)</w:t>
      </w:r>
    </w:p>
    <w:p w14:paraId="2C2F28EC"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lang w:val="es-ES_tradnl"/>
        </w:rPr>
        <w:t xml:space="preserve">Diferentes órganos y sistemas pueden ser afectados por el SARS-CoV-2. El sistema respiratorio es el más afectado, de ahí la utilización de exámenes imagenológicos, como la radiografía de tórax, la tomografía axial computarizada y la ecografía torácica. Si bien se ha expresado la baja sensibilidad de la radiografía de tórax en estadios iniciales de la enfermedad, su disponibilidad, accesibilidad y bajo costo, la sitúan como el estudio de elección en la evaluación del sistema </w:t>
      </w:r>
      <w:proofErr w:type="gramStart"/>
      <w:r w:rsidRPr="008A6E5E">
        <w:rPr>
          <w:rFonts w:ascii="Times New Roman" w:hAnsi="Times New Roman" w:cs="Times New Roman"/>
          <w:sz w:val="24"/>
          <w:szCs w:val="24"/>
          <w:lang w:val="es-ES_tradnl"/>
        </w:rPr>
        <w:t>respiratorio.</w:t>
      </w:r>
      <w:r w:rsidRPr="008A6E5E">
        <w:rPr>
          <w:rFonts w:ascii="Times New Roman" w:hAnsi="Times New Roman" w:cs="Times New Roman"/>
          <w:sz w:val="24"/>
          <w:szCs w:val="24"/>
          <w:vertAlign w:val="superscript"/>
          <w:lang w:val="es-ES_tradnl"/>
        </w:rPr>
        <w:t>(</w:t>
      </w:r>
      <w:proofErr w:type="gramEnd"/>
      <w:r w:rsidRPr="008A6E5E">
        <w:rPr>
          <w:rFonts w:ascii="Times New Roman" w:hAnsi="Times New Roman" w:cs="Times New Roman"/>
          <w:sz w:val="24"/>
          <w:szCs w:val="24"/>
          <w:vertAlign w:val="superscript"/>
          <w:lang w:val="es-ES_tradnl"/>
        </w:rPr>
        <w:t xml:space="preserve">6,9) </w:t>
      </w:r>
      <w:r w:rsidRPr="008A6E5E">
        <w:rPr>
          <w:rFonts w:ascii="Times New Roman" w:hAnsi="Times New Roman" w:cs="Times New Roman"/>
          <w:sz w:val="24"/>
          <w:szCs w:val="24"/>
        </w:rPr>
        <w:t xml:space="preserve">Los hallazgos radiológicos más frecuentes son las opacidades del espacio aéreo, en forma de consolidaciones u opacidades, con distribución típicamente bilateral, periférica y de predominio en los campos inferiores. </w:t>
      </w:r>
    </w:p>
    <w:p w14:paraId="2841B982"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lang w:val="es-ES_tradnl"/>
        </w:rPr>
        <w:t xml:space="preserve">La tomografía axial computarizada ha sido usada en China como el estudio imagenológico de inicio para esta </w:t>
      </w:r>
      <w:proofErr w:type="gramStart"/>
      <w:r w:rsidRPr="008A6E5E">
        <w:rPr>
          <w:rFonts w:ascii="Times New Roman" w:hAnsi="Times New Roman" w:cs="Times New Roman"/>
          <w:sz w:val="24"/>
          <w:szCs w:val="24"/>
          <w:lang w:val="es-ES_tradnl"/>
        </w:rPr>
        <w:t>enfermedad,</w:t>
      </w:r>
      <w:r w:rsidRPr="008A6E5E">
        <w:rPr>
          <w:rFonts w:ascii="Times New Roman" w:hAnsi="Times New Roman" w:cs="Times New Roman"/>
          <w:sz w:val="24"/>
          <w:szCs w:val="24"/>
          <w:vertAlign w:val="superscript"/>
          <w:lang w:val="es-ES_tradnl"/>
        </w:rPr>
        <w:t>(</w:t>
      </w:r>
      <w:proofErr w:type="gramEnd"/>
      <w:r w:rsidRPr="008A6E5E">
        <w:rPr>
          <w:rFonts w:ascii="Times New Roman" w:hAnsi="Times New Roman" w:cs="Times New Roman"/>
          <w:sz w:val="24"/>
          <w:szCs w:val="24"/>
          <w:vertAlign w:val="superscript"/>
          <w:lang w:val="es-ES_tradnl"/>
        </w:rPr>
        <w:t>4,5)</w:t>
      </w:r>
      <w:r w:rsidRPr="008A6E5E">
        <w:rPr>
          <w:rFonts w:ascii="Times New Roman" w:hAnsi="Times New Roman" w:cs="Times New Roman"/>
          <w:sz w:val="24"/>
          <w:szCs w:val="24"/>
          <w:lang w:val="es-ES_tradnl"/>
        </w:rPr>
        <w:t xml:space="preserve"> pero su elevado costo, la no disponibilidad en todos los centros de atención y los tiempos de descontaminación entre un paciente y otro, han hecho que las sociedades de radiología recomienden la utilización, como primer estudio, de la radiografía del tórax.</w:t>
      </w:r>
      <w:r w:rsidRPr="008A6E5E">
        <w:rPr>
          <w:rFonts w:ascii="Times New Roman" w:hAnsi="Times New Roman" w:cs="Times New Roman"/>
          <w:sz w:val="24"/>
          <w:szCs w:val="24"/>
          <w:vertAlign w:val="superscript"/>
          <w:lang w:val="es-ES_tradnl"/>
        </w:rPr>
        <w:t>(9)</w:t>
      </w:r>
    </w:p>
    <w:p w14:paraId="7C76668C"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 xml:space="preserve">El objetivo del presente artículo </w:t>
      </w:r>
      <w:bookmarkStart w:id="0" w:name="_Hlk63633687"/>
      <w:r w:rsidRPr="008A6E5E">
        <w:rPr>
          <w:rFonts w:ascii="Times New Roman" w:hAnsi="Times New Roman" w:cs="Times New Roman"/>
          <w:sz w:val="24"/>
          <w:szCs w:val="24"/>
        </w:rPr>
        <w:t>es describir las características clínicas y radiológicas de  pacientes con la COVID-19</w:t>
      </w:r>
      <w:bookmarkEnd w:id="0"/>
    </w:p>
    <w:p w14:paraId="6548FD25"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p>
    <w:p w14:paraId="3C24710C" w14:textId="77777777" w:rsidR="008A6E5E" w:rsidRPr="008A6E5E" w:rsidRDefault="008A6E5E" w:rsidP="008A6E5E">
      <w:pPr>
        <w:pStyle w:val="Textoindependiente"/>
        <w:spacing w:after="0" w:line="360" w:lineRule="auto"/>
        <w:jc w:val="both"/>
        <w:rPr>
          <w:rFonts w:ascii="Times New Roman" w:hAnsi="Times New Roman" w:cs="Times New Roman"/>
          <w:sz w:val="18"/>
          <w:szCs w:val="18"/>
        </w:rPr>
      </w:pPr>
    </w:p>
    <w:p w14:paraId="5D11B5D2" w14:textId="77777777" w:rsidR="008A6E5E" w:rsidRPr="008A6E5E" w:rsidRDefault="008A6E5E" w:rsidP="008A6E5E">
      <w:pPr>
        <w:pStyle w:val="Ttulo1"/>
        <w:spacing w:before="0" w:line="360" w:lineRule="auto"/>
        <w:jc w:val="center"/>
        <w:rPr>
          <w:rFonts w:ascii="Times New Roman" w:hAnsi="Times New Roman" w:cs="Times New Roman"/>
          <w:color w:val="auto"/>
          <w:sz w:val="32"/>
          <w:szCs w:val="32"/>
        </w:rPr>
      </w:pPr>
      <w:r w:rsidRPr="008A6E5E">
        <w:rPr>
          <w:rFonts w:ascii="Times New Roman" w:hAnsi="Times New Roman" w:cs="Times New Roman"/>
          <w:color w:val="auto"/>
          <w:sz w:val="32"/>
          <w:szCs w:val="32"/>
        </w:rPr>
        <w:t>MÉTODOS</w:t>
      </w:r>
    </w:p>
    <w:p w14:paraId="0B7918AD"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bookmarkStart w:id="1" w:name="_Hlk63634060"/>
      <w:r w:rsidRPr="008A6E5E">
        <w:rPr>
          <w:rFonts w:ascii="Times New Roman" w:hAnsi="Times New Roman" w:cs="Times New Roman"/>
          <w:sz w:val="24"/>
          <w:szCs w:val="24"/>
        </w:rPr>
        <w:t xml:space="preserve">Se realizó un estudio observacional descriptivo, en el período comprendido de marzo a octubre del año 2020, en el Hospital Militar “Comandante Manual Fajardo Rivero”, de Santa Clara. Fueron estudiados 404 pacientes, con edad entre 5 meses de hasta los 100 años, ingresados en la institución, con diagnóstico confirmado del SARS-CoV-2, mediante la prueba de reacción en cadena de la polimerasa (PCR) en tiempo real. Se revisaron las historias clínicas y la radiografía de tórax realizadas al ingreso en el hospital. </w:t>
      </w:r>
      <w:bookmarkStart w:id="2" w:name="_Hlk63634231"/>
      <w:bookmarkEnd w:id="1"/>
    </w:p>
    <w:p w14:paraId="3FB46117"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Las variables de estudio fueron: sexo; edad (agrupada en menor de 20 años, 20 a 39, 40 a 59 y 60 y más años); presencia o no de síntomas; síntomas (codificados de forma dicotómica: “Sí” para presencia de fiebre, tos, disnea, dolor de cabeza, mialgia, artralgia, astenia, vómitos, diarrea, congestión nasal, u otros síntomas; y “No” si el paciente estaba asintomático en el momento de la admisión).</w:t>
      </w:r>
    </w:p>
    <w:p w14:paraId="05FD8AB2"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La radiografía de tórax fue clasificada en negativa (examen sin hallazgos radiológicos o bien no correlacionados con síntomas clínicos</w:t>
      </w:r>
      <w:bookmarkEnd w:id="2"/>
      <w:r w:rsidRPr="008A6E5E">
        <w:rPr>
          <w:rFonts w:ascii="Times New Roman" w:hAnsi="Times New Roman" w:cs="Times New Roman"/>
          <w:sz w:val="24"/>
          <w:szCs w:val="24"/>
        </w:rPr>
        <w:t>). Para el informe de las radiografías positivas se asumió el consenso de la Sociedad Cubana de Imagenología (opacidad en velo de distribución periférica, opacidad en velo con áreas de consolidación segmentaria, opacidad de distribución central para hiliar y patrón reticular). Los hallazgos en la radiografía de tórax fueron evaluados, de forma conjunta por 2 radiólogos, expertos con más de 20 años de experiencia; fue informado el acuerdo entre ambos.</w:t>
      </w:r>
    </w:p>
    <w:p w14:paraId="6ABE923F" w14:textId="77777777" w:rsidR="008A6E5E" w:rsidRPr="008A6E5E" w:rsidRDefault="008A6E5E" w:rsidP="008A6E5E">
      <w:pPr>
        <w:spacing w:after="0" w:line="360" w:lineRule="auto"/>
        <w:jc w:val="both"/>
        <w:rPr>
          <w:rFonts w:ascii="Times New Roman" w:hAnsi="Times New Roman" w:cs="Times New Roman"/>
          <w:sz w:val="24"/>
          <w:szCs w:val="24"/>
        </w:rPr>
      </w:pPr>
      <w:r w:rsidRPr="008A6E5E">
        <w:rPr>
          <w:rFonts w:ascii="Times New Roman" w:hAnsi="Times New Roman" w:cs="Times New Roman"/>
          <w:iCs/>
          <w:sz w:val="24"/>
          <w:szCs w:val="24"/>
        </w:rPr>
        <w:t>Análisis estadístico:</w:t>
      </w:r>
      <w:r w:rsidRPr="008A6E5E">
        <w:rPr>
          <w:rFonts w:ascii="Times New Roman" w:hAnsi="Times New Roman" w:cs="Times New Roman"/>
          <w:sz w:val="24"/>
          <w:szCs w:val="24"/>
        </w:rPr>
        <w:t xml:space="preserve"> los datos de las variables, fueron procesados mediante un análisis de frecuencias; además </w:t>
      </w:r>
      <w:r w:rsidRPr="008A6E5E">
        <w:rPr>
          <w:rFonts w:ascii="Times New Roman" w:hAnsi="Times New Roman" w:cs="Times New Roman"/>
          <w:noProof/>
          <w:sz w:val="24"/>
          <w:szCs w:val="24"/>
          <w:lang w:eastAsia="es-ES"/>
        </w:rPr>
        <w:t xml:space="preserve">se utilizó la prueba de </w:t>
      </w:r>
      <w:r w:rsidRPr="008A6E5E">
        <w:rPr>
          <w:rFonts w:ascii="Times New Roman" w:hAnsi="Times New Roman" w:cs="Times New Roman"/>
          <w:i/>
          <w:noProof/>
          <w:sz w:val="24"/>
          <w:szCs w:val="24"/>
          <w:lang w:eastAsia="es-ES"/>
        </w:rPr>
        <w:t xml:space="preserve">ji </w:t>
      </w:r>
      <w:r w:rsidRPr="008A6E5E">
        <w:rPr>
          <w:rFonts w:ascii="Times New Roman" w:hAnsi="Times New Roman" w:cs="Times New Roman"/>
          <w:noProof/>
          <w:sz w:val="24"/>
          <w:szCs w:val="24"/>
          <w:lang w:eastAsia="es-ES"/>
        </w:rPr>
        <w:t>cudrado (χ</w:t>
      </w:r>
      <w:r w:rsidRPr="008A6E5E">
        <w:rPr>
          <w:rFonts w:ascii="Times New Roman" w:hAnsi="Times New Roman" w:cs="Times New Roman"/>
          <w:noProof/>
          <w:sz w:val="24"/>
          <w:szCs w:val="24"/>
          <w:vertAlign w:val="superscript"/>
          <w:lang w:eastAsia="es-ES"/>
        </w:rPr>
        <w:t>2</w:t>
      </w:r>
      <w:r w:rsidRPr="008A6E5E">
        <w:rPr>
          <w:rFonts w:ascii="Times New Roman" w:hAnsi="Times New Roman" w:cs="Times New Roman"/>
          <w:noProof/>
          <w:sz w:val="24"/>
          <w:szCs w:val="24"/>
          <w:lang w:eastAsia="es-ES"/>
        </w:rPr>
        <w:t xml:space="preserve">) para determinar independencia entre pares de variables. </w:t>
      </w:r>
      <w:r w:rsidRPr="008A6E5E">
        <w:rPr>
          <w:rFonts w:ascii="Times New Roman" w:hAnsi="Times New Roman" w:cs="Times New Roman"/>
          <w:sz w:val="24"/>
          <w:szCs w:val="24"/>
        </w:rPr>
        <w:t xml:space="preserve">Para la toma de la decisión estadística se prefijó un nivel de significación α de 0,05 (si p &lt; α, existe relación significativa entre las variables estudiadas; si p ≥ α, no existe relación significativa entre las variables). </w:t>
      </w:r>
    </w:p>
    <w:p w14:paraId="2BFD74F2" w14:textId="77777777" w:rsidR="008A6E5E" w:rsidRPr="008A6E5E" w:rsidRDefault="008A6E5E" w:rsidP="008A6E5E">
      <w:pPr>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Para el diseño y ejecución de este estudio se tuvo en cuenta la declaración de Helsinki de la Asociación Médica Mundial. Se respetó el principio de confidencialidad con la identidad de los pacientes, así como de la información recogida. Solo se emplea para los fines científicos declarados.</w:t>
      </w:r>
    </w:p>
    <w:p w14:paraId="357C3DA2" w14:textId="77777777" w:rsidR="008A6E5E" w:rsidRPr="008A6E5E" w:rsidRDefault="008A6E5E" w:rsidP="008A6E5E">
      <w:pPr>
        <w:spacing w:after="0" w:line="360" w:lineRule="auto"/>
        <w:jc w:val="both"/>
        <w:rPr>
          <w:rFonts w:ascii="Times New Roman" w:hAnsi="Times New Roman" w:cs="Times New Roman"/>
          <w:sz w:val="24"/>
          <w:szCs w:val="24"/>
        </w:rPr>
      </w:pPr>
    </w:p>
    <w:p w14:paraId="7A5541E5" w14:textId="77777777" w:rsidR="008A6E5E" w:rsidRPr="008A6E5E" w:rsidRDefault="008A6E5E" w:rsidP="008A6E5E">
      <w:pPr>
        <w:spacing w:after="0" w:line="360" w:lineRule="auto"/>
        <w:jc w:val="both"/>
        <w:rPr>
          <w:rFonts w:ascii="Times New Roman" w:hAnsi="Times New Roman" w:cs="Times New Roman"/>
          <w:sz w:val="24"/>
          <w:szCs w:val="24"/>
        </w:rPr>
      </w:pPr>
    </w:p>
    <w:p w14:paraId="33CDEA6C" w14:textId="77777777" w:rsidR="008A6E5E" w:rsidRPr="008A6E5E" w:rsidRDefault="008A6E5E" w:rsidP="008A6E5E">
      <w:pPr>
        <w:spacing w:after="0" w:line="360" w:lineRule="auto"/>
        <w:jc w:val="both"/>
        <w:rPr>
          <w:rFonts w:ascii="Times New Roman" w:hAnsi="Times New Roman" w:cs="Times New Roman"/>
          <w:sz w:val="24"/>
          <w:szCs w:val="24"/>
        </w:rPr>
      </w:pPr>
    </w:p>
    <w:p w14:paraId="7DA7115D" w14:textId="77777777" w:rsidR="008A6E5E" w:rsidRPr="008A6E5E" w:rsidRDefault="008A6E5E" w:rsidP="008A6E5E">
      <w:pPr>
        <w:spacing w:after="0" w:line="360" w:lineRule="auto"/>
        <w:jc w:val="center"/>
        <w:rPr>
          <w:rFonts w:ascii="Times New Roman" w:hAnsi="Times New Roman" w:cs="Times New Roman"/>
          <w:b/>
          <w:noProof/>
          <w:sz w:val="24"/>
          <w:szCs w:val="24"/>
          <w:lang w:eastAsia="es-ES"/>
        </w:rPr>
      </w:pPr>
      <w:r w:rsidRPr="008A6E5E">
        <w:rPr>
          <w:rFonts w:ascii="Times New Roman" w:hAnsi="Times New Roman" w:cs="Times New Roman"/>
          <w:b/>
          <w:sz w:val="32"/>
          <w:szCs w:val="32"/>
          <w:lang w:val="es-ES_tradnl"/>
        </w:rPr>
        <w:lastRenderedPageBreak/>
        <w:t>RESULTADOS</w:t>
      </w:r>
    </w:p>
    <w:p w14:paraId="0D521EB7" w14:textId="77777777" w:rsidR="008A6E5E" w:rsidRPr="008A6E5E" w:rsidRDefault="008A6E5E" w:rsidP="008A6E5E">
      <w:pPr>
        <w:pStyle w:val="Textoindependiente"/>
        <w:spacing w:after="0" w:line="360" w:lineRule="auto"/>
        <w:jc w:val="both"/>
        <w:rPr>
          <w:rFonts w:ascii="Times New Roman" w:hAnsi="Times New Roman" w:cs="Times New Roman"/>
          <w:noProof/>
          <w:sz w:val="24"/>
          <w:szCs w:val="24"/>
          <w:lang w:eastAsia="es-ES"/>
        </w:rPr>
      </w:pPr>
      <w:r w:rsidRPr="008A6E5E">
        <w:rPr>
          <w:rFonts w:ascii="Times New Roman" w:hAnsi="Times New Roman" w:cs="Times New Roman"/>
          <w:sz w:val="24"/>
          <w:szCs w:val="24"/>
          <w:lang w:val="es-ES_tradnl"/>
        </w:rPr>
        <w:t>En la tabla 1</w:t>
      </w:r>
      <w:bookmarkStart w:id="3" w:name="_Hlk63390622"/>
      <w:bookmarkStart w:id="4" w:name="_Hlk63349460"/>
      <w:r w:rsidRPr="008A6E5E">
        <w:rPr>
          <w:rFonts w:ascii="Times New Roman" w:hAnsi="Times New Roman" w:cs="Times New Roman"/>
          <w:sz w:val="24"/>
          <w:szCs w:val="24"/>
          <w:lang w:val="es-ES_tradnl"/>
        </w:rPr>
        <w:t xml:space="preserve"> se muestra que del total de pacientes con la COVID-19, </w:t>
      </w:r>
      <w:r w:rsidRPr="008A6E5E">
        <w:rPr>
          <w:rFonts w:ascii="Times New Roman" w:hAnsi="Times New Roman" w:cs="Times New Roman"/>
          <w:sz w:val="24"/>
          <w:szCs w:val="24"/>
        </w:rPr>
        <w:t xml:space="preserve">el grupo de edad de 40 a 59 años fue el más afectado con 149 pacientes (36,9 %). </w:t>
      </w:r>
      <w:r w:rsidRPr="008A6E5E">
        <w:rPr>
          <w:rFonts w:ascii="Times New Roman" w:hAnsi="Times New Roman" w:cs="Times New Roman"/>
          <w:noProof/>
          <w:sz w:val="24"/>
          <w:szCs w:val="24"/>
          <w:lang w:eastAsia="es-ES"/>
        </w:rPr>
        <w:t>En los menores de 20 años, el 64,9 % no presentó síntomas al ingreso; en los mayores de 60 años, el 52,7 % refirió síntomas. Al aplicar la prueba de χ</w:t>
      </w:r>
      <w:r w:rsidRPr="008A6E5E">
        <w:rPr>
          <w:rFonts w:ascii="Times New Roman" w:hAnsi="Times New Roman" w:cs="Times New Roman"/>
          <w:noProof/>
          <w:sz w:val="24"/>
          <w:szCs w:val="24"/>
          <w:vertAlign w:val="superscript"/>
          <w:lang w:eastAsia="es-ES"/>
        </w:rPr>
        <w:t>2</w:t>
      </w:r>
      <w:r w:rsidRPr="008A6E5E">
        <w:rPr>
          <w:rFonts w:ascii="Times New Roman" w:hAnsi="Times New Roman" w:cs="Times New Roman"/>
          <w:noProof/>
          <w:sz w:val="24"/>
          <w:szCs w:val="24"/>
          <w:lang w:eastAsia="es-ES"/>
        </w:rPr>
        <w:t xml:space="preserve"> se encontró que no hubo relación entre las variables edad y </w:t>
      </w:r>
      <w:r w:rsidRPr="008A6E5E">
        <w:rPr>
          <w:rFonts w:ascii="Times New Roman" w:hAnsi="Times New Roman" w:cs="Times New Roman"/>
          <w:sz w:val="24"/>
          <w:szCs w:val="24"/>
        </w:rPr>
        <w:t>presencia de síntomas</w:t>
      </w:r>
      <w:r w:rsidRPr="008A6E5E">
        <w:rPr>
          <w:rFonts w:ascii="Times New Roman" w:hAnsi="Times New Roman" w:cs="Times New Roman"/>
          <w:noProof/>
          <w:sz w:val="24"/>
          <w:szCs w:val="24"/>
          <w:lang w:eastAsia="es-ES"/>
        </w:rPr>
        <w:t xml:space="preserve">  (p &gt; 0,05).</w:t>
      </w:r>
    </w:p>
    <w:p w14:paraId="227104C2" w14:textId="2314A940" w:rsidR="008A6E5E" w:rsidRPr="008A6E5E" w:rsidRDefault="008A6E5E" w:rsidP="008A6E5E">
      <w:pPr>
        <w:pStyle w:val="Textoindependiente"/>
        <w:spacing w:after="0" w:line="360" w:lineRule="auto"/>
        <w:jc w:val="both"/>
        <w:rPr>
          <w:rFonts w:ascii="Times New Roman" w:hAnsi="Times New Roman" w:cs="Times New Roman"/>
          <w:noProof/>
          <w:sz w:val="24"/>
          <w:szCs w:val="24"/>
          <w:lang w:eastAsia="es-ES"/>
        </w:rPr>
      </w:pPr>
      <w:r w:rsidRPr="008A6E5E">
        <w:rPr>
          <w:rFonts w:ascii="Times New Roman" w:hAnsi="Times New Roman" w:cs="Times New Roman"/>
          <w:noProof/>
          <w:sz w:val="24"/>
          <w:szCs w:val="24"/>
          <w:lang w:eastAsia="es-ES"/>
        </w:rPr>
        <w:t xml:space="preserve">Al analizar el sexo, se aprecia </w:t>
      </w:r>
      <w:r w:rsidRPr="008A6E5E">
        <w:rPr>
          <w:rFonts w:ascii="Times New Roman" w:hAnsi="Times New Roman" w:cs="Times New Roman"/>
          <w:sz w:val="24"/>
          <w:szCs w:val="24"/>
        </w:rPr>
        <w:t xml:space="preserve">predominio del sexo femenino, con 220 pacientes (54,5 %). Fueron asintomáticas el </w:t>
      </w:r>
      <w:r w:rsidRPr="008A6E5E">
        <w:rPr>
          <w:rFonts w:ascii="Times New Roman" w:hAnsi="Times New Roman" w:cs="Times New Roman"/>
          <w:noProof/>
          <w:sz w:val="24"/>
          <w:szCs w:val="24"/>
          <w:lang w:eastAsia="es-ES"/>
        </w:rPr>
        <w:t xml:space="preserve">55,9 </w:t>
      </w:r>
      <w:r w:rsidRPr="008A6E5E">
        <w:rPr>
          <w:rFonts w:ascii="Times New Roman" w:hAnsi="Times New Roman" w:cs="Times New Roman"/>
          <w:sz w:val="24"/>
          <w:szCs w:val="24"/>
        </w:rPr>
        <w:t xml:space="preserve">% de las mujeres y el 50,5 % de los hombres. </w:t>
      </w:r>
      <w:r w:rsidRPr="008A6E5E">
        <w:rPr>
          <w:rFonts w:ascii="Times New Roman" w:hAnsi="Times New Roman" w:cs="Times New Roman"/>
          <w:noProof/>
          <w:sz w:val="24"/>
          <w:szCs w:val="24"/>
          <w:lang w:eastAsia="es-ES"/>
        </w:rPr>
        <w:t xml:space="preserve">No hubo relación entre las variables sexo y </w:t>
      </w:r>
      <w:r w:rsidRPr="008A6E5E">
        <w:rPr>
          <w:rFonts w:ascii="Times New Roman" w:hAnsi="Times New Roman" w:cs="Times New Roman"/>
          <w:sz w:val="24"/>
          <w:szCs w:val="24"/>
        </w:rPr>
        <w:t>presencia de síntomas</w:t>
      </w:r>
      <w:r w:rsidRPr="008A6E5E">
        <w:rPr>
          <w:rFonts w:ascii="Times New Roman" w:hAnsi="Times New Roman" w:cs="Times New Roman"/>
          <w:noProof/>
          <w:sz w:val="24"/>
          <w:szCs w:val="24"/>
          <w:lang w:eastAsia="es-ES"/>
        </w:rPr>
        <w:t xml:space="preserve"> (p &gt; 0,05).</w:t>
      </w:r>
    </w:p>
    <w:p w14:paraId="64D05BBE" w14:textId="77777777" w:rsidR="008A6E5E" w:rsidRPr="008A6E5E" w:rsidRDefault="008A6E5E" w:rsidP="008A6E5E">
      <w:pPr>
        <w:spacing w:after="0" w:line="360" w:lineRule="auto"/>
        <w:jc w:val="both"/>
        <w:rPr>
          <w:rFonts w:ascii="Times New Roman" w:hAnsi="Times New Roman" w:cs="Times New Roman"/>
          <w:noProof/>
          <w:sz w:val="24"/>
          <w:szCs w:val="24"/>
          <w:lang w:eastAsia="es-ES"/>
        </w:rPr>
      </w:pPr>
      <w:r w:rsidRPr="008A6E5E">
        <w:rPr>
          <w:rFonts w:ascii="Times New Roman" w:hAnsi="Times New Roman" w:cs="Times New Roman"/>
          <w:sz w:val="24"/>
          <w:szCs w:val="24"/>
          <w:lang w:val="es-ES_tradnl"/>
        </w:rPr>
        <w:t xml:space="preserve">El 11,6 %  presentó alteraciones en la radiografía inicial. Al relacionar la sintomatología con el estudio radiológico se observa que en  el </w:t>
      </w:r>
      <w:r w:rsidRPr="008A6E5E">
        <w:rPr>
          <w:rFonts w:ascii="Times New Roman" w:hAnsi="Times New Roman" w:cs="Times New Roman"/>
          <w:noProof/>
          <w:sz w:val="24"/>
          <w:szCs w:val="24"/>
          <w:lang w:val="es-ES_tradnl" w:eastAsia="es-ES"/>
        </w:rPr>
        <w:t>23</w:t>
      </w:r>
      <w:r w:rsidRPr="008A6E5E">
        <w:rPr>
          <w:rFonts w:ascii="Times New Roman" w:hAnsi="Times New Roman" w:cs="Times New Roman"/>
          <w:noProof/>
          <w:sz w:val="24"/>
          <w:szCs w:val="24"/>
          <w:lang w:eastAsia="es-ES"/>
        </w:rPr>
        <w:t xml:space="preserve">,4 % </w:t>
      </w:r>
      <w:r w:rsidRPr="008A6E5E">
        <w:rPr>
          <w:rFonts w:ascii="Times New Roman" w:hAnsi="Times New Roman" w:cs="Times New Roman"/>
          <w:sz w:val="24"/>
          <w:szCs w:val="24"/>
          <w:lang w:val="es-ES_tradnl"/>
        </w:rPr>
        <w:t xml:space="preserve">de los pacientes asintomáticos la radiografía de tórax fue positiva y entre los sintomáticos, el </w:t>
      </w:r>
      <w:r w:rsidRPr="008A6E5E">
        <w:rPr>
          <w:rFonts w:ascii="Times New Roman" w:hAnsi="Times New Roman" w:cs="Times New Roman"/>
          <w:noProof/>
          <w:sz w:val="24"/>
          <w:szCs w:val="24"/>
          <w:lang w:eastAsia="es-ES"/>
        </w:rPr>
        <w:t>76,6</w:t>
      </w:r>
      <w:r w:rsidRPr="008A6E5E">
        <w:rPr>
          <w:rFonts w:ascii="Times New Roman" w:hAnsi="Times New Roman" w:cs="Times New Roman"/>
          <w:sz w:val="24"/>
          <w:szCs w:val="24"/>
          <w:lang w:val="es-ES_tradnl"/>
        </w:rPr>
        <w:t xml:space="preserve"> %.</w:t>
      </w:r>
      <w:bookmarkStart w:id="5" w:name="_Hlk63264928"/>
      <w:r w:rsidRPr="008A6E5E">
        <w:rPr>
          <w:rFonts w:ascii="Times New Roman" w:hAnsi="Times New Roman" w:cs="Times New Roman"/>
          <w:sz w:val="24"/>
          <w:szCs w:val="24"/>
        </w:rPr>
        <w:t xml:space="preserve"> </w:t>
      </w:r>
      <w:bookmarkEnd w:id="5"/>
      <w:r w:rsidRPr="008A6E5E">
        <w:rPr>
          <w:rFonts w:ascii="Times New Roman" w:hAnsi="Times New Roman" w:cs="Times New Roman"/>
          <w:noProof/>
          <w:sz w:val="24"/>
          <w:szCs w:val="24"/>
          <w:lang w:eastAsia="es-ES"/>
        </w:rPr>
        <w:t>Se encontró relación muy siginficativa entre las variables  (p &lt; 0,01).</w:t>
      </w:r>
    </w:p>
    <w:p w14:paraId="285C7CFD" w14:textId="77777777" w:rsidR="008A6E5E" w:rsidRPr="006C5CDE" w:rsidRDefault="008A6E5E" w:rsidP="008A6E5E">
      <w:pPr>
        <w:pStyle w:val="Textoindependiente"/>
        <w:spacing w:after="0" w:line="360" w:lineRule="auto"/>
        <w:jc w:val="both"/>
        <w:rPr>
          <w:rFonts w:ascii="Times New Roman" w:hAnsi="Times New Roman" w:cs="Times New Roman"/>
          <w:sz w:val="18"/>
          <w:szCs w:val="18"/>
        </w:rPr>
      </w:pPr>
    </w:p>
    <w:p w14:paraId="7F33BE23" w14:textId="4F8B29A4" w:rsidR="008A6E5E" w:rsidRPr="006C5CDE" w:rsidRDefault="008A6E5E" w:rsidP="008A6E5E">
      <w:pPr>
        <w:pStyle w:val="Textoindependiente"/>
        <w:spacing w:after="0" w:line="360" w:lineRule="auto"/>
        <w:jc w:val="center"/>
        <w:rPr>
          <w:rFonts w:ascii="Times New Roman" w:hAnsi="Times New Roman" w:cs="Times New Roman"/>
          <w:lang w:val="es-ES_tradnl"/>
        </w:rPr>
      </w:pPr>
      <w:r w:rsidRPr="006C5CDE">
        <w:rPr>
          <w:rFonts w:ascii="Times New Roman" w:hAnsi="Times New Roman" w:cs="Times New Roman"/>
          <w:b/>
          <w:lang w:val="es-ES_tradnl"/>
        </w:rPr>
        <w:t>Tabla 1 -</w:t>
      </w:r>
      <w:r w:rsidRPr="006C5CDE">
        <w:rPr>
          <w:rFonts w:ascii="Times New Roman" w:hAnsi="Times New Roman" w:cs="Times New Roman"/>
          <w:lang w:val="es-ES_tradnl"/>
        </w:rPr>
        <w:t xml:space="preserve"> Pacientes positivos al SARS-CoV-2, según edad, sexo y </w:t>
      </w:r>
      <w:r w:rsidRPr="006C5CDE">
        <w:rPr>
          <w:rFonts w:ascii="Times New Roman" w:hAnsi="Times New Roman" w:cs="Times New Roman"/>
        </w:rPr>
        <w:t>radiografía de tórax</w:t>
      </w:r>
    </w:p>
    <w:p w14:paraId="0BBF9CA9" w14:textId="06D09A95" w:rsidR="008A6E5E" w:rsidRDefault="00755860" w:rsidP="00755860">
      <w:pPr>
        <w:spacing w:after="0" w:line="360" w:lineRule="auto"/>
        <w:jc w:val="center"/>
        <w:rPr>
          <w:rFonts w:ascii="Times New Roman" w:hAnsi="Times New Roman" w:cs="Times New Roman"/>
          <w:noProof/>
          <w:sz w:val="24"/>
          <w:szCs w:val="24"/>
          <w:lang w:eastAsia="es-ES"/>
        </w:rPr>
      </w:pPr>
      <w:bookmarkStart w:id="6" w:name="_Hlk63638881"/>
      <w:bookmarkEnd w:id="3"/>
      <w:bookmarkEnd w:id="4"/>
      <w:r>
        <w:rPr>
          <w:rFonts w:ascii="Times New Roman" w:hAnsi="Times New Roman" w:cs="Times New Roman"/>
          <w:noProof/>
          <w:sz w:val="24"/>
          <w:szCs w:val="24"/>
          <w:lang w:eastAsia="es-ES"/>
        </w:rPr>
        <w:drawing>
          <wp:inline distT="0" distB="0" distL="0" distR="0" wp14:anchorId="0BC6E9A6" wp14:editId="44537870">
            <wp:extent cx="5581650" cy="22764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extLst>
                        <a:ext uri="{28A0092B-C50C-407E-A947-70E740481C1C}">
                          <a14:useLocalDpi xmlns:a14="http://schemas.microsoft.com/office/drawing/2010/main" val="0"/>
                        </a:ext>
                      </a:extLst>
                    </a:blip>
                    <a:stretch>
                      <a:fillRect/>
                    </a:stretch>
                  </pic:blipFill>
                  <pic:spPr>
                    <a:xfrm>
                      <a:off x="0" y="0"/>
                      <a:ext cx="5581650" cy="2276475"/>
                    </a:xfrm>
                    <a:prstGeom prst="rect">
                      <a:avLst/>
                    </a:prstGeom>
                  </pic:spPr>
                </pic:pic>
              </a:graphicData>
            </a:graphic>
          </wp:inline>
        </w:drawing>
      </w:r>
    </w:p>
    <w:p w14:paraId="4D7E5D4A" w14:textId="77777777" w:rsidR="00755860" w:rsidRPr="008A6E5E" w:rsidRDefault="00755860" w:rsidP="008A6E5E">
      <w:pPr>
        <w:spacing w:after="0" w:line="360" w:lineRule="auto"/>
        <w:jc w:val="both"/>
        <w:rPr>
          <w:rFonts w:ascii="Times New Roman" w:hAnsi="Times New Roman" w:cs="Times New Roman"/>
          <w:noProof/>
          <w:sz w:val="24"/>
          <w:szCs w:val="24"/>
          <w:lang w:eastAsia="es-ES"/>
        </w:rPr>
      </w:pPr>
    </w:p>
    <w:p w14:paraId="50E9B7AA" w14:textId="391D5A56" w:rsidR="008A6E5E" w:rsidRPr="008A6E5E" w:rsidRDefault="008A6E5E" w:rsidP="008A6E5E">
      <w:pPr>
        <w:pStyle w:val="Textoindependiente"/>
        <w:spacing w:after="0" w:line="360" w:lineRule="auto"/>
        <w:jc w:val="both"/>
        <w:rPr>
          <w:rFonts w:ascii="Times New Roman" w:hAnsi="Times New Roman" w:cs="Times New Roman"/>
          <w:sz w:val="24"/>
          <w:szCs w:val="24"/>
          <w:lang w:val="es-ES_tradnl"/>
        </w:rPr>
      </w:pPr>
      <w:r w:rsidRPr="008A6E5E">
        <w:rPr>
          <w:rFonts w:ascii="Times New Roman" w:hAnsi="Times New Roman" w:cs="Times New Roman"/>
          <w:sz w:val="24"/>
          <w:szCs w:val="24"/>
          <w:lang w:val="es-ES_tradnl"/>
        </w:rPr>
        <w:t xml:space="preserve">En la figura 1, se representan los pacientes según </w:t>
      </w:r>
      <w:r w:rsidRPr="008A6E5E">
        <w:rPr>
          <w:rFonts w:ascii="Times New Roman" w:hAnsi="Times New Roman" w:cs="Times New Roman"/>
          <w:sz w:val="24"/>
          <w:szCs w:val="24"/>
        </w:rPr>
        <w:t xml:space="preserve">sintomatología, </w:t>
      </w:r>
      <w:r w:rsidRPr="008A6E5E">
        <w:rPr>
          <w:rFonts w:ascii="Times New Roman" w:hAnsi="Times New Roman" w:cs="Times New Roman"/>
          <w:sz w:val="24"/>
          <w:szCs w:val="24"/>
          <w:lang w:val="es-ES_tradnl"/>
        </w:rPr>
        <w:t xml:space="preserve">al particularizar en </w:t>
      </w:r>
      <w:bookmarkStart w:id="7" w:name="_Hlk63459021"/>
      <w:r w:rsidRPr="008A6E5E">
        <w:rPr>
          <w:rFonts w:ascii="Times New Roman" w:hAnsi="Times New Roman" w:cs="Times New Roman"/>
          <w:sz w:val="24"/>
          <w:szCs w:val="24"/>
        </w:rPr>
        <w:t>quienes manifestaron síntomas al momento del ingreso (</w:t>
      </w:r>
      <w:r w:rsidRPr="008A6E5E">
        <w:rPr>
          <w:rFonts w:ascii="Times New Roman" w:hAnsi="Times New Roman" w:cs="Times New Roman"/>
          <w:sz w:val="24"/>
          <w:szCs w:val="24"/>
          <w:lang w:val="es-ES_tradnl"/>
        </w:rPr>
        <w:t>188</w:t>
      </w:r>
      <w:r w:rsidRPr="008A6E5E">
        <w:rPr>
          <w:rFonts w:ascii="Times New Roman" w:hAnsi="Times New Roman" w:cs="Times New Roman"/>
          <w:sz w:val="24"/>
          <w:szCs w:val="24"/>
        </w:rPr>
        <w:t xml:space="preserve">; 46,5 %), </w:t>
      </w:r>
      <w:bookmarkStart w:id="8" w:name="_Hlk63634816"/>
      <w:r w:rsidRPr="008A6E5E">
        <w:rPr>
          <w:rFonts w:ascii="Times New Roman" w:hAnsi="Times New Roman" w:cs="Times New Roman"/>
          <w:sz w:val="24"/>
          <w:szCs w:val="24"/>
        </w:rPr>
        <w:t>obsérvese que el 37,8 % present</w:t>
      </w:r>
      <w:r w:rsidR="000F09B8">
        <w:rPr>
          <w:rFonts w:ascii="Times New Roman" w:hAnsi="Times New Roman" w:cs="Times New Roman"/>
          <w:sz w:val="24"/>
          <w:szCs w:val="24"/>
        </w:rPr>
        <w:t>ó</w:t>
      </w:r>
      <w:r w:rsidRPr="008A6E5E">
        <w:rPr>
          <w:rFonts w:ascii="Times New Roman" w:hAnsi="Times New Roman" w:cs="Times New Roman"/>
          <w:sz w:val="24"/>
          <w:szCs w:val="24"/>
        </w:rPr>
        <w:t xml:space="preserve"> tos; la fiebre apareció en el 30,8 %, el dolor de cabeza (23,9 %), la congestión nasal (21,8 %) y porcentajes menores refirieron, astenia, disnea, artralgia y diarrea. </w:t>
      </w:r>
      <w:bookmarkEnd w:id="7"/>
      <w:bookmarkEnd w:id="8"/>
    </w:p>
    <w:p w14:paraId="3137DE68" w14:textId="77777777" w:rsidR="008A6E5E" w:rsidRPr="008A6E5E" w:rsidRDefault="008A6E5E" w:rsidP="008A6E5E">
      <w:pPr>
        <w:spacing w:after="0" w:line="360" w:lineRule="auto"/>
        <w:jc w:val="both"/>
        <w:rPr>
          <w:rFonts w:ascii="Times New Roman" w:hAnsi="Times New Roman" w:cs="Times New Roman"/>
          <w:noProof/>
          <w:sz w:val="24"/>
          <w:szCs w:val="24"/>
          <w:lang w:val="es-ES_tradnl" w:eastAsia="es-ES"/>
        </w:rPr>
      </w:pPr>
    </w:p>
    <w:p w14:paraId="475C19F7" w14:textId="544C6747" w:rsidR="008A6E5E" w:rsidRPr="008A6E5E" w:rsidRDefault="00504063" w:rsidP="008A6E5E">
      <w:pPr>
        <w:spacing w:after="0" w:line="360" w:lineRule="auto"/>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lastRenderedPageBreak/>
        <w:drawing>
          <wp:inline distT="0" distB="0" distL="0" distR="0" wp14:anchorId="1222EC15" wp14:editId="6481D50A">
            <wp:extent cx="4171950" cy="2171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tretch>
                      <a:fillRect/>
                    </a:stretch>
                  </pic:blipFill>
                  <pic:spPr>
                    <a:xfrm>
                      <a:off x="0" y="0"/>
                      <a:ext cx="4171950" cy="2171700"/>
                    </a:xfrm>
                    <a:prstGeom prst="rect">
                      <a:avLst/>
                    </a:prstGeom>
                  </pic:spPr>
                </pic:pic>
              </a:graphicData>
            </a:graphic>
          </wp:inline>
        </w:drawing>
      </w:r>
    </w:p>
    <w:p w14:paraId="335CFEEF" w14:textId="77777777" w:rsidR="008A6E5E" w:rsidRPr="008A6E5E" w:rsidRDefault="008A6E5E" w:rsidP="008A6E5E">
      <w:pPr>
        <w:pStyle w:val="Textoindependiente"/>
        <w:spacing w:after="0" w:line="360" w:lineRule="auto"/>
        <w:jc w:val="center"/>
        <w:rPr>
          <w:rFonts w:ascii="Times New Roman" w:hAnsi="Times New Roman" w:cs="Times New Roman"/>
        </w:rPr>
      </w:pPr>
      <w:r w:rsidRPr="008A6E5E">
        <w:rPr>
          <w:rFonts w:ascii="Times New Roman" w:hAnsi="Times New Roman" w:cs="Times New Roman"/>
          <w:b/>
          <w:lang w:val="es-ES_tradnl"/>
        </w:rPr>
        <w:t>Fig. 1 –</w:t>
      </w:r>
      <w:r w:rsidRPr="008A6E5E">
        <w:rPr>
          <w:rFonts w:ascii="Times New Roman" w:hAnsi="Times New Roman" w:cs="Times New Roman"/>
          <w:lang w:val="es-ES_tradnl"/>
        </w:rPr>
        <w:t xml:space="preserve"> </w:t>
      </w:r>
      <w:r w:rsidRPr="008A6E5E">
        <w:rPr>
          <w:rFonts w:ascii="Times New Roman" w:hAnsi="Times New Roman" w:cs="Times New Roman"/>
        </w:rPr>
        <w:t>Sintomatología en pacientes positivos a la COVID-19.</w:t>
      </w:r>
    </w:p>
    <w:p w14:paraId="11ACE760"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s-ES_tradnl"/>
        </w:rPr>
      </w:pPr>
    </w:p>
    <w:p w14:paraId="31350B78"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s-ES_tradnl"/>
        </w:rPr>
      </w:pPr>
      <w:bookmarkStart w:id="9" w:name="_Hlk63522126"/>
      <w:bookmarkEnd w:id="6"/>
      <w:r w:rsidRPr="008A6E5E">
        <w:rPr>
          <w:rFonts w:ascii="Times New Roman" w:hAnsi="Times New Roman" w:cs="Times New Roman"/>
          <w:sz w:val="24"/>
          <w:szCs w:val="24"/>
          <w:lang w:val="es-ES_tradnl"/>
        </w:rPr>
        <w:t>La figura 2 representa a los pacientes con radiografía positiva según edad y sintomatología. Se observa cómo a medida que aumenta la edad, hubo más hallazgos positivos en la radiografía, a una razón de 2,61 pacientes con alteraciones radiológicas en el grupo de 60 y más años, con respecto a los demás grupos de edades.</w:t>
      </w:r>
    </w:p>
    <w:bookmarkEnd w:id="9"/>
    <w:p w14:paraId="5B05B9E8" w14:textId="77777777" w:rsidR="008A6E5E" w:rsidRPr="008A6E5E" w:rsidRDefault="008A6E5E" w:rsidP="008A6E5E">
      <w:pPr>
        <w:spacing w:after="0" w:line="360" w:lineRule="auto"/>
        <w:jc w:val="both"/>
        <w:rPr>
          <w:rFonts w:ascii="Times New Roman" w:hAnsi="Times New Roman" w:cs="Times New Roman"/>
          <w:sz w:val="24"/>
          <w:szCs w:val="24"/>
        </w:rPr>
      </w:pPr>
    </w:p>
    <w:p w14:paraId="05B9E5C8" w14:textId="6AA1FB07" w:rsidR="008A6E5E" w:rsidRPr="008A6E5E" w:rsidRDefault="0080289D" w:rsidP="008A6E5E">
      <w:pPr>
        <w:spacing w:after="0" w:line="360" w:lineRule="auto"/>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drawing>
          <wp:inline distT="0" distB="0" distL="0" distR="0" wp14:anchorId="632826EA" wp14:editId="523185F6">
            <wp:extent cx="3448050" cy="27717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a:extLst>
                        <a:ext uri="{28A0092B-C50C-407E-A947-70E740481C1C}">
                          <a14:useLocalDpi xmlns:a14="http://schemas.microsoft.com/office/drawing/2010/main" val="0"/>
                        </a:ext>
                      </a:extLst>
                    </a:blip>
                    <a:stretch>
                      <a:fillRect/>
                    </a:stretch>
                  </pic:blipFill>
                  <pic:spPr>
                    <a:xfrm>
                      <a:off x="0" y="0"/>
                      <a:ext cx="3448050" cy="2771775"/>
                    </a:xfrm>
                    <a:prstGeom prst="rect">
                      <a:avLst/>
                    </a:prstGeom>
                  </pic:spPr>
                </pic:pic>
              </a:graphicData>
            </a:graphic>
          </wp:inline>
        </w:drawing>
      </w:r>
    </w:p>
    <w:p w14:paraId="47B0DDBB" w14:textId="77777777" w:rsidR="008A6E5E" w:rsidRPr="008A6E5E" w:rsidRDefault="008A6E5E" w:rsidP="008A6E5E">
      <w:pPr>
        <w:pStyle w:val="Ttulo1"/>
        <w:spacing w:before="0" w:line="360" w:lineRule="auto"/>
        <w:jc w:val="center"/>
        <w:rPr>
          <w:rFonts w:ascii="Times New Roman" w:hAnsi="Times New Roman" w:cs="Times New Roman"/>
          <w:b w:val="0"/>
          <w:color w:val="auto"/>
          <w:sz w:val="22"/>
          <w:szCs w:val="22"/>
          <w:lang w:val="es-ES_tradnl"/>
        </w:rPr>
      </w:pPr>
      <w:r w:rsidRPr="008A6E5E">
        <w:rPr>
          <w:rFonts w:ascii="Times New Roman" w:hAnsi="Times New Roman" w:cs="Times New Roman"/>
          <w:color w:val="auto"/>
          <w:sz w:val="22"/>
          <w:szCs w:val="22"/>
          <w:lang w:val="es-ES_tradnl"/>
        </w:rPr>
        <w:t>Fig. 2 -</w:t>
      </w:r>
      <w:r w:rsidRPr="008A6E5E">
        <w:rPr>
          <w:rFonts w:ascii="Times New Roman" w:hAnsi="Times New Roman" w:cs="Times New Roman"/>
          <w:b w:val="0"/>
          <w:color w:val="auto"/>
          <w:sz w:val="22"/>
          <w:szCs w:val="22"/>
          <w:lang w:val="es-ES_tradnl"/>
        </w:rPr>
        <w:t xml:space="preserve"> Positividad de la radiografía según grupos etarios y sintomatología.</w:t>
      </w:r>
    </w:p>
    <w:p w14:paraId="673731FD" w14:textId="77777777" w:rsidR="008A6E5E" w:rsidRPr="008A6E5E" w:rsidRDefault="008A6E5E" w:rsidP="008A6E5E">
      <w:pPr>
        <w:spacing w:after="0" w:line="360" w:lineRule="auto"/>
        <w:jc w:val="both"/>
        <w:rPr>
          <w:rFonts w:ascii="Times New Roman" w:hAnsi="Times New Roman" w:cs="Times New Roman"/>
          <w:sz w:val="24"/>
          <w:szCs w:val="24"/>
          <w:lang w:val="es-ES_tradnl"/>
        </w:rPr>
      </w:pPr>
    </w:p>
    <w:p w14:paraId="4B8595B2"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bookmarkStart w:id="10" w:name="_Hlk63562197"/>
      <w:r w:rsidRPr="008A6E5E">
        <w:rPr>
          <w:rFonts w:ascii="Times New Roman" w:hAnsi="Times New Roman" w:cs="Times New Roman"/>
          <w:sz w:val="24"/>
          <w:szCs w:val="24"/>
        </w:rPr>
        <w:lastRenderedPageBreak/>
        <w:t xml:space="preserve">En la figura 3, se muestran los patrones de las radiografías; el 48,9 % presentó opacidad en velo de distribución periférica. Las lesiones caracterizadas por opacidad en velo con áreas de consolidación segmentaria y las opacidades de distribución central </w:t>
      </w:r>
      <w:proofErr w:type="spellStart"/>
      <w:r w:rsidRPr="008A6E5E">
        <w:rPr>
          <w:rFonts w:ascii="Times New Roman" w:hAnsi="Times New Roman" w:cs="Times New Roman"/>
          <w:sz w:val="24"/>
          <w:szCs w:val="24"/>
        </w:rPr>
        <w:t>parahiliar</w:t>
      </w:r>
      <w:proofErr w:type="spellEnd"/>
      <w:r w:rsidRPr="008A6E5E">
        <w:rPr>
          <w:rFonts w:ascii="Times New Roman" w:hAnsi="Times New Roman" w:cs="Times New Roman"/>
          <w:sz w:val="24"/>
          <w:szCs w:val="24"/>
        </w:rPr>
        <w:t xml:space="preserve">, estuvieron presentes en el 19,2 %. Obsérvese en la figura 4, las radiografías que indican las imágenes características de pacientes con la COVID-19.  </w:t>
      </w:r>
    </w:p>
    <w:p w14:paraId="5ECC9EE3"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p>
    <w:bookmarkEnd w:id="10"/>
    <w:p w14:paraId="6AF84068" w14:textId="751F5621" w:rsidR="008A6E5E" w:rsidRPr="008A6E5E" w:rsidRDefault="00053BB7" w:rsidP="00053BB7">
      <w:pPr>
        <w:pStyle w:val="Textoindependiente2"/>
        <w:jc w:val="center"/>
        <w:rPr>
          <w:b/>
          <w:lang w:val="es-ES_tradnl"/>
        </w:rPr>
      </w:pPr>
      <w:r>
        <w:rPr>
          <w:b/>
          <w:lang w:val="es-ES_tradnl"/>
        </w:rPr>
        <w:drawing>
          <wp:inline distT="0" distB="0" distL="0" distR="0" wp14:anchorId="4E382CE5" wp14:editId="24781587">
            <wp:extent cx="2933700" cy="31908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4">
                      <a:extLst>
                        <a:ext uri="{28A0092B-C50C-407E-A947-70E740481C1C}">
                          <a14:useLocalDpi xmlns:a14="http://schemas.microsoft.com/office/drawing/2010/main" val="0"/>
                        </a:ext>
                      </a:extLst>
                    </a:blip>
                    <a:stretch>
                      <a:fillRect/>
                    </a:stretch>
                  </pic:blipFill>
                  <pic:spPr>
                    <a:xfrm>
                      <a:off x="0" y="0"/>
                      <a:ext cx="2933700" cy="3190875"/>
                    </a:xfrm>
                    <a:prstGeom prst="rect">
                      <a:avLst/>
                    </a:prstGeom>
                  </pic:spPr>
                </pic:pic>
              </a:graphicData>
            </a:graphic>
          </wp:inline>
        </w:drawing>
      </w:r>
    </w:p>
    <w:p w14:paraId="50CBBCBB" w14:textId="6A311818" w:rsidR="008A6E5E" w:rsidRPr="008A6E5E" w:rsidRDefault="008A6E5E" w:rsidP="008A6E5E">
      <w:pPr>
        <w:pStyle w:val="Textoindependiente2"/>
        <w:jc w:val="center"/>
        <w:rPr>
          <w:sz w:val="22"/>
          <w:szCs w:val="22"/>
        </w:rPr>
      </w:pPr>
      <w:r w:rsidRPr="008A6E5E">
        <w:rPr>
          <w:b/>
          <w:sz w:val="22"/>
          <w:szCs w:val="22"/>
          <w:lang w:val="es-ES_tradnl"/>
        </w:rPr>
        <w:t>Fig. 3 -</w:t>
      </w:r>
      <w:r w:rsidRPr="008A6E5E">
        <w:rPr>
          <w:sz w:val="22"/>
          <w:szCs w:val="22"/>
        </w:rPr>
        <w:t xml:space="preserve"> Patrones radiológicos en pacientes que tuvieron radiografía</w:t>
      </w:r>
      <w:r w:rsidR="00EE6AEA">
        <w:rPr>
          <w:sz w:val="22"/>
          <w:szCs w:val="22"/>
        </w:rPr>
        <w:t>s</w:t>
      </w:r>
      <w:r w:rsidRPr="008A6E5E">
        <w:rPr>
          <w:sz w:val="22"/>
          <w:szCs w:val="22"/>
        </w:rPr>
        <w:t xml:space="preserve"> de tórax positivas.</w:t>
      </w:r>
    </w:p>
    <w:p w14:paraId="331441F4" w14:textId="77777777" w:rsidR="008A6E5E" w:rsidRPr="008A6E5E" w:rsidRDefault="008A6E5E" w:rsidP="008A6E5E">
      <w:pPr>
        <w:pStyle w:val="Textoindependiente2"/>
        <w:rPr>
          <w:lang w:val="es-ES_tradnl"/>
        </w:rPr>
      </w:pPr>
    </w:p>
    <w:p w14:paraId="2B32F653" w14:textId="02B96F7C" w:rsidR="008A6E5E" w:rsidRPr="008A6E5E" w:rsidRDefault="00EB2886" w:rsidP="00EB2886">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EF698E7" wp14:editId="21F4767F">
            <wp:extent cx="6096000" cy="28289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5">
                      <a:extLst>
                        <a:ext uri="{28A0092B-C50C-407E-A947-70E740481C1C}">
                          <a14:useLocalDpi xmlns:a14="http://schemas.microsoft.com/office/drawing/2010/main" val="0"/>
                        </a:ext>
                      </a:extLst>
                    </a:blip>
                    <a:stretch>
                      <a:fillRect/>
                    </a:stretch>
                  </pic:blipFill>
                  <pic:spPr>
                    <a:xfrm>
                      <a:off x="0" y="0"/>
                      <a:ext cx="6096000" cy="2828925"/>
                    </a:xfrm>
                    <a:prstGeom prst="rect">
                      <a:avLst/>
                    </a:prstGeom>
                  </pic:spPr>
                </pic:pic>
              </a:graphicData>
            </a:graphic>
          </wp:inline>
        </w:drawing>
      </w:r>
    </w:p>
    <w:p w14:paraId="4433827C" w14:textId="2100B506" w:rsidR="008A6E5E" w:rsidRPr="001E1990" w:rsidRDefault="001E1990" w:rsidP="001E1990">
      <w:pPr>
        <w:spacing w:after="0" w:line="360" w:lineRule="auto"/>
        <w:jc w:val="center"/>
        <w:rPr>
          <w:rFonts w:ascii="Times New Roman" w:hAnsi="Times New Roman" w:cs="Times New Roman"/>
          <w:bCs/>
          <w:sz w:val="24"/>
          <w:szCs w:val="24"/>
        </w:rPr>
      </w:pPr>
      <w:r w:rsidRPr="001E1990">
        <w:rPr>
          <w:rFonts w:ascii="Times New Roman" w:hAnsi="Times New Roman" w:cs="Times New Roman"/>
          <w:b/>
        </w:rPr>
        <w:t xml:space="preserve">Fig. 4 – </w:t>
      </w:r>
      <w:r w:rsidRPr="001E1990">
        <w:rPr>
          <w:rFonts w:ascii="Times New Roman" w:hAnsi="Times New Roman" w:cs="Times New Roman"/>
          <w:bCs/>
        </w:rPr>
        <w:t xml:space="preserve">A la izquierda, paciente femenina positiva a la COVID- 19, con opacidades de distribución central </w:t>
      </w:r>
      <w:proofErr w:type="spellStart"/>
      <w:r w:rsidRPr="001E1990">
        <w:rPr>
          <w:rFonts w:ascii="Times New Roman" w:hAnsi="Times New Roman" w:cs="Times New Roman"/>
          <w:bCs/>
        </w:rPr>
        <w:t>parahiliar</w:t>
      </w:r>
      <w:proofErr w:type="spellEnd"/>
      <w:r w:rsidRPr="001E1990">
        <w:rPr>
          <w:rFonts w:ascii="Times New Roman" w:hAnsi="Times New Roman" w:cs="Times New Roman"/>
          <w:bCs/>
        </w:rPr>
        <w:t>. A la derecha, paciente femenina positiva a la COVID- 19, con opacidades en velo, de distribución periférica, a predominio de campos medios e inferiores de ambos hemitórax.</w:t>
      </w:r>
    </w:p>
    <w:p w14:paraId="0721BA93" w14:textId="77777777" w:rsidR="008A6E5E" w:rsidRPr="008A6E5E" w:rsidRDefault="008A6E5E" w:rsidP="008A6E5E">
      <w:pPr>
        <w:pStyle w:val="Ttulo2"/>
        <w:spacing w:before="0" w:line="360" w:lineRule="auto"/>
        <w:jc w:val="both"/>
        <w:rPr>
          <w:rFonts w:ascii="Times New Roman" w:hAnsi="Times New Roman" w:cs="Times New Roman"/>
          <w:color w:val="auto"/>
          <w:sz w:val="24"/>
          <w:szCs w:val="24"/>
          <w:lang w:val="es-ES_tradnl"/>
        </w:rPr>
      </w:pPr>
    </w:p>
    <w:p w14:paraId="59C3CA79" w14:textId="77777777" w:rsidR="00EB2886" w:rsidRDefault="00EB2886" w:rsidP="008A6E5E">
      <w:pPr>
        <w:pStyle w:val="Ttulo2"/>
        <w:spacing w:before="0" w:line="360" w:lineRule="auto"/>
        <w:jc w:val="center"/>
        <w:rPr>
          <w:rFonts w:ascii="Times New Roman" w:hAnsi="Times New Roman" w:cs="Times New Roman"/>
          <w:color w:val="auto"/>
          <w:sz w:val="32"/>
          <w:szCs w:val="32"/>
          <w:lang w:val="es-ES_tradnl"/>
        </w:rPr>
      </w:pPr>
    </w:p>
    <w:p w14:paraId="33FF3F9E" w14:textId="3A729B7D" w:rsidR="008A6E5E" w:rsidRPr="008A6E5E" w:rsidRDefault="008A6E5E" w:rsidP="008A6E5E">
      <w:pPr>
        <w:pStyle w:val="Ttulo2"/>
        <w:spacing w:before="0" w:line="360" w:lineRule="auto"/>
        <w:jc w:val="center"/>
        <w:rPr>
          <w:rFonts w:ascii="Times New Roman" w:hAnsi="Times New Roman" w:cs="Times New Roman"/>
          <w:color w:val="auto"/>
          <w:sz w:val="32"/>
          <w:szCs w:val="32"/>
          <w:lang w:val="es-ES_tradnl"/>
        </w:rPr>
      </w:pPr>
      <w:r w:rsidRPr="008A6E5E">
        <w:rPr>
          <w:rFonts w:ascii="Times New Roman" w:hAnsi="Times New Roman" w:cs="Times New Roman"/>
          <w:color w:val="auto"/>
          <w:sz w:val="32"/>
          <w:szCs w:val="32"/>
          <w:lang w:val="es-ES_tradnl"/>
        </w:rPr>
        <w:t>DISCUSIÓN</w:t>
      </w:r>
    </w:p>
    <w:p w14:paraId="62385C4D"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 xml:space="preserve">Existió predominio </w:t>
      </w:r>
      <w:r w:rsidRPr="008A6E5E">
        <w:rPr>
          <w:rFonts w:ascii="Times New Roman" w:hAnsi="Times New Roman" w:cs="Times New Roman"/>
          <w:sz w:val="24"/>
          <w:szCs w:val="24"/>
          <w:lang w:val="es-ES_tradnl"/>
        </w:rPr>
        <w:t xml:space="preserve">de pacientes que al momento del ingreso se encontraban asintomáticos, similar al del total del </w:t>
      </w:r>
      <w:proofErr w:type="gramStart"/>
      <w:r w:rsidRPr="008A6E5E">
        <w:rPr>
          <w:rFonts w:ascii="Times New Roman" w:hAnsi="Times New Roman" w:cs="Times New Roman"/>
          <w:sz w:val="24"/>
          <w:szCs w:val="24"/>
          <w:lang w:val="es-ES_tradnl"/>
        </w:rPr>
        <w:t>país.</w:t>
      </w:r>
      <w:r w:rsidRPr="008A6E5E">
        <w:rPr>
          <w:rFonts w:ascii="Times New Roman" w:hAnsi="Times New Roman" w:cs="Times New Roman"/>
          <w:sz w:val="24"/>
          <w:szCs w:val="24"/>
          <w:vertAlign w:val="superscript"/>
          <w:lang w:val="es-ES_tradnl"/>
        </w:rPr>
        <w:t>(</w:t>
      </w:r>
      <w:proofErr w:type="gramEnd"/>
      <w:r w:rsidRPr="008A6E5E">
        <w:rPr>
          <w:rFonts w:ascii="Times New Roman" w:hAnsi="Times New Roman" w:cs="Times New Roman"/>
          <w:sz w:val="24"/>
          <w:szCs w:val="24"/>
          <w:vertAlign w:val="superscript"/>
          <w:lang w:val="es-ES_tradnl"/>
        </w:rPr>
        <w:t xml:space="preserve">10) </w:t>
      </w:r>
      <w:r w:rsidRPr="008A6E5E">
        <w:rPr>
          <w:rFonts w:ascii="Times New Roman" w:hAnsi="Times New Roman" w:cs="Times New Roman"/>
          <w:i/>
          <w:sz w:val="24"/>
          <w:szCs w:val="24"/>
        </w:rPr>
        <w:t xml:space="preserve">Oran </w:t>
      </w:r>
      <w:r w:rsidRPr="008A6E5E">
        <w:rPr>
          <w:rFonts w:ascii="Times New Roman" w:hAnsi="Times New Roman" w:cs="Times New Roman"/>
          <w:sz w:val="24"/>
          <w:szCs w:val="24"/>
        </w:rPr>
        <w:t xml:space="preserve">y </w:t>
      </w:r>
      <w:r w:rsidRPr="008A6E5E">
        <w:rPr>
          <w:rFonts w:ascii="Times New Roman" w:hAnsi="Times New Roman" w:cs="Times New Roman"/>
          <w:iCs/>
          <w:sz w:val="24"/>
          <w:szCs w:val="24"/>
        </w:rPr>
        <w:t>otros,</w:t>
      </w:r>
      <w:r w:rsidRPr="008A6E5E">
        <w:rPr>
          <w:rFonts w:ascii="Times New Roman" w:hAnsi="Times New Roman" w:cs="Times New Roman"/>
          <w:sz w:val="24"/>
          <w:szCs w:val="24"/>
          <w:vertAlign w:val="superscript"/>
        </w:rPr>
        <w:t>(11)</w:t>
      </w:r>
      <w:r w:rsidRPr="008A6E5E">
        <w:rPr>
          <w:rFonts w:ascii="Times New Roman" w:hAnsi="Times New Roman" w:cs="Times New Roman"/>
          <w:sz w:val="24"/>
          <w:szCs w:val="24"/>
        </w:rPr>
        <w:t xml:space="preserve"> tras realizar un metaanálisis en 21 estudios, concluyen que la ausencia de síntomas en individuos positivos al </w:t>
      </w:r>
      <w:r w:rsidRPr="008A6E5E">
        <w:rPr>
          <w:rFonts w:ascii="Times New Roman" w:hAnsi="Times New Roman" w:cs="Times New Roman"/>
          <w:sz w:val="24"/>
          <w:szCs w:val="24"/>
          <w:lang w:val="es-ES_tradnl"/>
        </w:rPr>
        <w:t xml:space="preserve">SARS-CoV-2, </w:t>
      </w:r>
      <w:r w:rsidRPr="008A6E5E">
        <w:rPr>
          <w:rFonts w:ascii="Times New Roman" w:hAnsi="Times New Roman" w:cs="Times New Roman"/>
          <w:sz w:val="24"/>
          <w:szCs w:val="24"/>
        </w:rPr>
        <w:t xml:space="preserve">oscila de 5 al 80 % de estos casos. </w:t>
      </w:r>
    </w:p>
    <w:p w14:paraId="2739CFE3" w14:textId="77777777" w:rsidR="008A6E5E" w:rsidRPr="008A6E5E" w:rsidRDefault="008A6E5E" w:rsidP="008A6E5E">
      <w:pPr>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 xml:space="preserve">Estudios realizados por </w:t>
      </w:r>
      <w:r w:rsidRPr="008A6E5E">
        <w:rPr>
          <w:rFonts w:ascii="Times New Roman" w:hAnsi="Times New Roman" w:cs="Times New Roman"/>
          <w:i/>
          <w:sz w:val="24"/>
          <w:szCs w:val="24"/>
          <w:shd w:val="clear" w:color="auto" w:fill="FFFFFF"/>
        </w:rPr>
        <w:t xml:space="preserve">Shi </w:t>
      </w:r>
      <w:r w:rsidRPr="008A6E5E">
        <w:rPr>
          <w:rFonts w:ascii="Times New Roman" w:hAnsi="Times New Roman" w:cs="Times New Roman"/>
          <w:sz w:val="24"/>
          <w:szCs w:val="24"/>
        </w:rPr>
        <w:t>y</w:t>
      </w:r>
      <w:r w:rsidRPr="008A6E5E">
        <w:rPr>
          <w:rFonts w:ascii="Times New Roman" w:hAnsi="Times New Roman" w:cs="Times New Roman"/>
          <w:i/>
          <w:sz w:val="24"/>
          <w:szCs w:val="24"/>
        </w:rPr>
        <w:t xml:space="preserve"> </w:t>
      </w:r>
      <w:proofErr w:type="gramStart"/>
      <w:r w:rsidRPr="008A6E5E">
        <w:rPr>
          <w:rFonts w:ascii="Times New Roman" w:hAnsi="Times New Roman" w:cs="Times New Roman"/>
          <w:sz w:val="24"/>
          <w:szCs w:val="24"/>
        </w:rPr>
        <w:t>otros</w:t>
      </w:r>
      <w:r w:rsidRPr="008A6E5E">
        <w:rPr>
          <w:rFonts w:ascii="Times New Roman" w:hAnsi="Times New Roman" w:cs="Times New Roman"/>
          <w:sz w:val="24"/>
          <w:szCs w:val="24"/>
          <w:shd w:val="clear" w:color="auto" w:fill="FFFFFF"/>
          <w:vertAlign w:val="superscript"/>
        </w:rPr>
        <w:t>(</w:t>
      </w:r>
      <w:proofErr w:type="gramEnd"/>
      <w:r w:rsidRPr="008A6E5E">
        <w:rPr>
          <w:rFonts w:ascii="Times New Roman" w:hAnsi="Times New Roman" w:cs="Times New Roman"/>
          <w:sz w:val="24"/>
          <w:szCs w:val="24"/>
          <w:shd w:val="clear" w:color="auto" w:fill="FFFFFF"/>
          <w:vertAlign w:val="superscript"/>
        </w:rPr>
        <w:t>12)</w:t>
      </w:r>
      <w:r w:rsidRPr="008A6E5E">
        <w:rPr>
          <w:rFonts w:ascii="Times New Roman" w:hAnsi="Times New Roman" w:cs="Times New Roman"/>
          <w:sz w:val="24"/>
          <w:szCs w:val="24"/>
        </w:rPr>
        <w:t xml:space="preserve"> informan síntomas en el siguiente orden de frecuencia: tos (56 %), disnea (42 %) y rinorrea (26 %). Coincide la tos como primer síntoma, al igual que en este estudio; otros </w:t>
      </w:r>
      <w:proofErr w:type="gramStart"/>
      <w:r w:rsidRPr="008A6E5E">
        <w:rPr>
          <w:rFonts w:ascii="Times New Roman" w:hAnsi="Times New Roman" w:cs="Times New Roman"/>
          <w:sz w:val="24"/>
          <w:szCs w:val="24"/>
        </w:rPr>
        <w:t>autores</w:t>
      </w:r>
      <w:r w:rsidRPr="008A6E5E">
        <w:rPr>
          <w:rFonts w:ascii="Times New Roman" w:hAnsi="Times New Roman" w:cs="Times New Roman"/>
          <w:sz w:val="24"/>
          <w:szCs w:val="24"/>
          <w:vertAlign w:val="superscript"/>
        </w:rPr>
        <w:t>(</w:t>
      </w:r>
      <w:proofErr w:type="gramEnd"/>
      <w:r w:rsidRPr="008A6E5E">
        <w:rPr>
          <w:rFonts w:ascii="Times New Roman" w:hAnsi="Times New Roman" w:cs="Times New Roman"/>
          <w:sz w:val="24"/>
          <w:szCs w:val="24"/>
          <w:vertAlign w:val="superscript"/>
        </w:rPr>
        <w:t xml:space="preserve">4,13,14) </w:t>
      </w:r>
      <w:r w:rsidRPr="008A6E5E">
        <w:rPr>
          <w:rFonts w:ascii="Times New Roman" w:hAnsi="Times New Roman" w:cs="Times New Roman"/>
          <w:sz w:val="24"/>
          <w:szCs w:val="24"/>
        </w:rPr>
        <w:t xml:space="preserve">encuentran como síntoma más frecuente, la fiebre, seguido de tos. </w:t>
      </w:r>
    </w:p>
    <w:p w14:paraId="6FE9101A" w14:textId="77777777" w:rsidR="008A6E5E" w:rsidRPr="008A6E5E" w:rsidRDefault="008A6E5E" w:rsidP="008A6E5E">
      <w:pPr>
        <w:spacing w:after="0" w:line="360" w:lineRule="auto"/>
        <w:jc w:val="both"/>
        <w:rPr>
          <w:rFonts w:ascii="Times New Roman" w:hAnsi="Times New Roman" w:cs="Times New Roman"/>
          <w:sz w:val="24"/>
          <w:szCs w:val="24"/>
          <w:lang w:val="es-ES_tradnl"/>
        </w:rPr>
      </w:pPr>
      <w:r w:rsidRPr="008A6E5E">
        <w:rPr>
          <w:rFonts w:ascii="Times New Roman" w:hAnsi="Times New Roman" w:cs="Times New Roman"/>
          <w:sz w:val="24"/>
          <w:szCs w:val="24"/>
        </w:rPr>
        <w:t xml:space="preserve">La radiografía de tórax puede ser normal en los casos leves o en las fases precoces de la enfermedad. </w:t>
      </w:r>
      <w:r w:rsidRPr="008A6E5E">
        <w:rPr>
          <w:rFonts w:ascii="Times New Roman" w:hAnsi="Times New Roman" w:cs="Times New Roman"/>
          <w:sz w:val="24"/>
          <w:szCs w:val="24"/>
          <w:lang w:val="es-ES_tradnl"/>
        </w:rPr>
        <w:t xml:space="preserve">En un estudio realizado por </w:t>
      </w:r>
      <w:proofErr w:type="spellStart"/>
      <w:r w:rsidRPr="008A6E5E">
        <w:rPr>
          <w:rFonts w:ascii="Times New Roman" w:eastAsia="Calibri" w:hAnsi="Times New Roman" w:cs="Times New Roman"/>
          <w:i/>
          <w:kern w:val="1"/>
          <w:sz w:val="24"/>
          <w:szCs w:val="24"/>
          <w:lang w:val="es-ES_tradnl"/>
        </w:rPr>
        <w:t>Ippolito</w:t>
      </w:r>
      <w:proofErr w:type="spellEnd"/>
      <w:r w:rsidRPr="008A6E5E">
        <w:rPr>
          <w:rFonts w:ascii="Times New Roman" w:hAnsi="Times New Roman" w:cs="Times New Roman"/>
          <w:sz w:val="24"/>
          <w:szCs w:val="24"/>
        </w:rPr>
        <w:t xml:space="preserve"> y </w:t>
      </w:r>
      <w:proofErr w:type="gramStart"/>
      <w:r w:rsidRPr="008A6E5E">
        <w:rPr>
          <w:rFonts w:ascii="Times New Roman" w:hAnsi="Times New Roman" w:cs="Times New Roman"/>
          <w:sz w:val="24"/>
          <w:szCs w:val="24"/>
        </w:rPr>
        <w:t>otros</w:t>
      </w:r>
      <w:r w:rsidRPr="008A6E5E">
        <w:rPr>
          <w:rFonts w:ascii="Times New Roman" w:eastAsia="Calibri" w:hAnsi="Times New Roman" w:cs="Times New Roman"/>
          <w:kern w:val="1"/>
          <w:sz w:val="24"/>
          <w:szCs w:val="24"/>
          <w:lang w:val="es-ES_tradnl"/>
        </w:rPr>
        <w:t>,</w:t>
      </w:r>
      <w:r w:rsidRPr="008A6E5E">
        <w:rPr>
          <w:rFonts w:ascii="Times New Roman" w:eastAsia="Calibri" w:hAnsi="Times New Roman" w:cs="Times New Roman"/>
          <w:kern w:val="1"/>
          <w:sz w:val="24"/>
          <w:szCs w:val="24"/>
          <w:vertAlign w:val="superscript"/>
          <w:lang w:val="es-ES_tradnl"/>
        </w:rPr>
        <w:t>(</w:t>
      </w:r>
      <w:proofErr w:type="gramEnd"/>
      <w:r w:rsidRPr="008A6E5E">
        <w:rPr>
          <w:rFonts w:ascii="Times New Roman" w:eastAsia="Calibri" w:hAnsi="Times New Roman" w:cs="Times New Roman"/>
          <w:kern w:val="1"/>
          <w:sz w:val="24"/>
          <w:szCs w:val="24"/>
          <w:vertAlign w:val="superscript"/>
          <w:lang w:val="es-ES_tradnl"/>
        </w:rPr>
        <w:t>13)</w:t>
      </w:r>
      <w:r w:rsidRPr="008A6E5E">
        <w:rPr>
          <w:rFonts w:ascii="Times New Roman" w:eastAsia="Calibri" w:hAnsi="Times New Roman" w:cs="Times New Roman"/>
          <w:kern w:val="1"/>
          <w:sz w:val="24"/>
          <w:szCs w:val="24"/>
          <w:lang w:val="es-ES_tradnl"/>
        </w:rPr>
        <w:t xml:space="preserve"> refieren que la proporción de pacientes con alteraciones de la radiografía inicial, </w:t>
      </w:r>
      <w:r w:rsidRPr="008A6E5E">
        <w:rPr>
          <w:rFonts w:ascii="Times New Roman" w:hAnsi="Times New Roman" w:cs="Times New Roman"/>
          <w:sz w:val="24"/>
          <w:szCs w:val="24"/>
          <w:lang w:val="es-ES_tradnl"/>
        </w:rPr>
        <w:t xml:space="preserve">fue de solo el 33 % en coreanos con SARS-CoV-2 y de un 60 % en los chinos. </w:t>
      </w:r>
      <w:proofErr w:type="spellStart"/>
      <w:r w:rsidRPr="008A6E5E">
        <w:rPr>
          <w:rFonts w:ascii="Times New Roman" w:hAnsi="Times New Roman" w:cs="Times New Roman"/>
          <w:i/>
          <w:sz w:val="24"/>
          <w:szCs w:val="24"/>
          <w:lang w:val="es-ES_tradnl"/>
        </w:rPr>
        <w:t>Toussie</w:t>
      </w:r>
      <w:proofErr w:type="spellEnd"/>
      <w:r w:rsidRPr="008A6E5E">
        <w:rPr>
          <w:rFonts w:ascii="Times New Roman" w:hAnsi="Times New Roman" w:cs="Times New Roman"/>
          <w:i/>
          <w:sz w:val="24"/>
          <w:szCs w:val="24"/>
          <w:lang w:val="es-ES_tradnl"/>
        </w:rPr>
        <w:t xml:space="preserve"> </w:t>
      </w:r>
      <w:r w:rsidRPr="008A6E5E">
        <w:rPr>
          <w:rFonts w:ascii="Times New Roman" w:hAnsi="Times New Roman" w:cs="Times New Roman"/>
          <w:sz w:val="24"/>
          <w:szCs w:val="24"/>
        </w:rPr>
        <w:t xml:space="preserve">y </w:t>
      </w:r>
      <w:proofErr w:type="gramStart"/>
      <w:r w:rsidRPr="008A6E5E">
        <w:rPr>
          <w:rFonts w:ascii="Times New Roman" w:hAnsi="Times New Roman" w:cs="Times New Roman"/>
          <w:sz w:val="24"/>
          <w:szCs w:val="24"/>
        </w:rPr>
        <w:t>otros</w:t>
      </w:r>
      <w:r w:rsidRPr="008A6E5E">
        <w:rPr>
          <w:rFonts w:ascii="Times New Roman" w:hAnsi="Times New Roman" w:cs="Times New Roman"/>
          <w:sz w:val="24"/>
          <w:szCs w:val="24"/>
          <w:lang w:val="es-ES_tradnl"/>
        </w:rPr>
        <w:t>,</w:t>
      </w:r>
      <w:r w:rsidRPr="008A6E5E">
        <w:rPr>
          <w:rFonts w:ascii="Times New Roman" w:hAnsi="Times New Roman" w:cs="Times New Roman"/>
          <w:sz w:val="24"/>
          <w:szCs w:val="24"/>
          <w:vertAlign w:val="superscript"/>
          <w:lang w:val="es-ES_tradnl"/>
        </w:rPr>
        <w:t>(</w:t>
      </w:r>
      <w:proofErr w:type="gramEnd"/>
      <w:r w:rsidRPr="008A6E5E">
        <w:rPr>
          <w:rFonts w:ascii="Times New Roman" w:hAnsi="Times New Roman" w:cs="Times New Roman"/>
          <w:sz w:val="24"/>
          <w:szCs w:val="24"/>
          <w:vertAlign w:val="superscript"/>
          <w:lang w:val="es-ES_tradnl"/>
        </w:rPr>
        <w:t>6)</w:t>
      </w:r>
      <w:r w:rsidRPr="008A6E5E">
        <w:rPr>
          <w:rFonts w:ascii="Times New Roman" w:hAnsi="Times New Roman" w:cs="Times New Roman"/>
          <w:sz w:val="24"/>
          <w:szCs w:val="24"/>
          <w:lang w:val="es-ES_tradnl"/>
        </w:rPr>
        <w:t xml:space="preserve"> reportan un 50 % de infectados por el virus, con una radiografía inicial negativa.</w:t>
      </w:r>
    </w:p>
    <w:p w14:paraId="5B1BB113"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lang w:val="es-ES_tradnl"/>
        </w:rPr>
        <w:t xml:space="preserve">Los autores antes </w:t>
      </w:r>
      <w:proofErr w:type="gramStart"/>
      <w:r w:rsidRPr="008A6E5E">
        <w:rPr>
          <w:rFonts w:ascii="Times New Roman" w:hAnsi="Times New Roman" w:cs="Times New Roman"/>
          <w:sz w:val="24"/>
          <w:szCs w:val="24"/>
          <w:lang w:val="es-ES_tradnl"/>
        </w:rPr>
        <w:t>citados,</w:t>
      </w:r>
      <w:r w:rsidRPr="008A6E5E">
        <w:rPr>
          <w:rFonts w:ascii="Times New Roman" w:hAnsi="Times New Roman" w:cs="Times New Roman"/>
          <w:sz w:val="24"/>
          <w:szCs w:val="24"/>
          <w:vertAlign w:val="superscript"/>
          <w:lang w:val="es-ES_tradnl"/>
        </w:rPr>
        <w:t>(</w:t>
      </w:r>
      <w:proofErr w:type="gramEnd"/>
      <w:r w:rsidRPr="008A6E5E">
        <w:rPr>
          <w:rFonts w:ascii="Times New Roman" w:hAnsi="Times New Roman" w:cs="Times New Roman"/>
          <w:sz w:val="24"/>
          <w:szCs w:val="24"/>
          <w:vertAlign w:val="superscript"/>
          <w:lang w:val="es-ES_tradnl"/>
        </w:rPr>
        <w:t>6,11,13)</w:t>
      </w:r>
      <w:r w:rsidRPr="008A6E5E">
        <w:rPr>
          <w:rFonts w:ascii="Times New Roman" w:hAnsi="Times New Roman" w:cs="Times New Roman"/>
          <w:sz w:val="24"/>
          <w:szCs w:val="24"/>
          <w:lang w:val="es-ES_tradnl"/>
        </w:rPr>
        <w:t xml:space="preserve"> cuando realizaron </w:t>
      </w:r>
      <w:r w:rsidRPr="008A6E5E">
        <w:rPr>
          <w:rFonts w:ascii="Times New Roman" w:hAnsi="Times New Roman" w:cs="Times New Roman"/>
          <w:sz w:val="24"/>
          <w:szCs w:val="24"/>
        </w:rPr>
        <w:t xml:space="preserve">el análisis de las imágenes radiológicas según la edad, encontraron que los pacientes mayores de 40 años pueden presentar más alteraciones y que la </w:t>
      </w:r>
      <w:r w:rsidRPr="008A6E5E">
        <w:rPr>
          <w:rFonts w:ascii="Times New Roman" w:hAnsi="Times New Roman" w:cs="Times New Roman"/>
          <w:sz w:val="24"/>
          <w:szCs w:val="24"/>
        </w:rPr>
        <w:lastRenderedPageBreak/>
        <w:t xml:space="preserve">edad está asociada con el incremento del riesgo de hallazgos patognomónicos de la enfermedad. Se concuerda con </w:t>
      </w:r>
      <w:proofErr w:type="gramStart"/>
      <w:r w:rsidRPr="008A6E5E">
        <w:rPr>
          <w:rFonts w:ascii="Times New Roman" w:hAnsi="Times New Roman" w:cs="Times New Roman"/>
          <w:sz w:val="24"/>
          <w:szCs w:val="24"/>
        </w:rPr>
        <w:t>ellos</w:t>
      </w:r>
      <w:r w:rsidRPr="008A6E5E">
        <w:rPr>
          <w:rFonts w:ascii="Times New Roman" w:hAnsi="Times New Roman" w:cs="Times New Roman"/>
          <w:sz w:val="24"/>
          <w:szCs w:val="24"/>
          <w:lang w:val="es-ES_tradnl"/>
        </w:rPr>
        <w:t>,</w:t>
      </w:r>
      <w:r w:rsidRPr="008A6E5E">
        <w:rPr>
          <w:rFonts w:ascii="Times New Roman" w:hAnsi="Times New Roman" w:cs="Times New Roman"/>
          <w:sz w:val="24"/>
          <w:szCs w:val="24"/>
          <w:vertAlign w:val="superscript"/>
          <w:lang w:val="es-ES_tradnl"/>
        </w:rPr>
        <w:t>(</w:t>
      </w:r>
      <w:proofErr w:type="gramEnd"/>
      <w:r w:rsidRPr="008A6E5E">
        <w:rPr>
          <w:rFonts w:ascii="Times New Roman" w:hAnsi="Times New Roman" w:cs="Times New Roman"/>
          <w:sz w:val="24"/>
          <w:szCs w:val="24"/>
          <w:vertAlign w:val="superscript"/>
          <w:lang w:val="es-ES_tradnl"/>
        </w:rPr>
        <w:t>6,11)</w:t>
      </w:r>
      <w:r w:rsidRPr="008A6E5E">
        <w:rPr>
          <w:rFonts w:ascii="Times New Roman" w:hAnsi="Times New Roman" w:cs="Times New Roman"/>
          <w:sz w:val="24"/>
          <w:szCs w:val="24"/>
        </w:rPr>
        <w:t xml:space="preserve"> que esto podría situar a la </w:t>
      </w:r>
      <w:r w:rsidRPr="008A6E5E">
        <w:rPr>
          <w:rFonts w:ascii="Times New Roman" w:hAnsi="Times New Roman" w:cs="Times New Roman"/>
          <w:sz w:val="24"/>
          <w:szCs w:val="24"/>
          <w:lang w:val="es-ES_tradnl"/>
        </w:rPr>
        <w:t xml:space="preserve">radiografía de tórax, </w:t>
      </w:r>
      <w:r w:rsidRPr="008A6E5E">
        <w:rPr>
          <w:rFonts w:ascii="Times New Roman" w:hAnsi="Times New Roman" w:cs="Times New Roman"/>
          <w:sz w:val="24"/>
          <w:szCs w:val="24"/>
        </w:rPr>
        <w:t>como un indicador independiente de pronóstico, en pacientes con la COVID-19.</w:t>
      </w:r>
    </w:p>
    <w:p w14:paraId="50651B04" w14:textId="77777777" w:rsidR="008A6E5E" w:rsidRPr="008A6E5E" w:rsidRDefault="008A6E5E" w:rsidP="008A6E5E">
      <w:pPr>
        <w:pStyle w:val="Textoindependiente"/>
        <w:spacing w:after="0" w:line="360" w:lineRule="auto"/>
        <w:jc w:val="both"/>
        <w:rPr>
          <w:rFonts w:ascii="Times New Roman" w:hAnsi="Times New Roman" w:cs="Times New Roman"/>
          <w:sz w:val="24"/>
          <w:szCs w:val="24"/>
          <w:lang w:val="es-ES_tradnl"/>
        </w:rPr>
      </w:pPr>
      <w:r w:rsidRPr="008A6E5E">
        <w:rPr>
          <w:rFonts w:ascii="Times New Roman" w:hAnsi="Times New Roman" w:cs="Times New Roman"/>
          <w:i/>
          <w:sz w:val="24"/>
          <w:szCs w:val="24"/>
          <w:lang w:val="es-ES_tradnl"/>
        </w:rPr>
        <w:t xml:space="preserve">Borrero </w:t>
      </w:r>
      <w:r w:rsidRPr="008A6E5E">
        <w:rPr>
          <w:rFonts w:ascii="Times New Roman" w:hAnsi="Times New Roman" w:cs="Times New Roman"/>
          <w:sz w:val="24"/>
          <w:szCs w:val="24"/>
          <w:lang w:val="es-ES_tradnl"/>
        </w:rPr>
        <w:t xml:space="preserve">y </w:t>
      </w:r>
      <w:proofErr w:type="gramStart"/>
      <w:r w:rsidRPr="008A6E5E">
        <w:rPr>
          <w:rFonts w:ascii="Times New Roman" w:hAnsi="Times New Roman" w:cs="Times New Roman"/>
          <w:sz w:val="24"/>
          <w:szCs w:val="24"/>
          <w:lang w:val="es-ES_tradnl"/>
        </w:rPr>
        <w:t>otros,</w:t>
      </w:r>
      <w:r w:rsidRPr="008A6E5E">
        <w:rPr>
          <w:rFonts w:ascii="Times New Roman" w:hAnsi="Times New Roman" w:cs="Times New Roman"/>
          <w:sz w:val="24"/>
          <w:szCs w:val="24"/>
          <w:vertAlign w:val="superscript"/>
          <w:lang w:val="es-ES_tradnl"/>
        </w:rPr>
        <w:t>(</w:t>
      </w:r>
      <w:proofErr w:type="gramEnd"/>
      <w:r w:rsidRPr="008A6E5E">
        <w:rPr>
          <w:rFonts w:ascii="Times New Roman" w:hAnsi="Times New Roman" w:cs="Times New Roman"/>
          <w:sz w:val="24"/>
          <w:szCs w:val="24"/>
          <w:vertAlign w:val="superscript"/>
          <w:lang w:val="es-ES_tradnl"/>
        </w:rPr>
        <w:t>15)</w:t>
      </w:r>
      <w:r w:rsidRPr="008A6E5E">
        <w:rPr>
          <w:rFonts w:ascii="Times New Roman" w:hAnsi="Times New Roman" w:cs="Times New Roman"/>
          <w:sz w:val="24"/>
          <w:szCs w:val="24"/>
          <w:lang w:val="es-ES_tradnl"/>
        </w:rPr>
        <w:t xml:space="preserve"> compararon los hallazgos radiológicos en pacientes con diferentes edades que desarrollaron la COVID-19 y concluyeron que esta enfermedad viral es menos agresiva en personas jóvenes sin comorbilidades, que en personas con 60 años y más con enfermedades crónicas. </w:t>
      </w:r>
      <w:r w:rsidRPr="008A6E5E">
        <w:rPr>
          <w:rFonts w:ascii="Times New Roman" w:hAnsi="Times New Roman" w:cs="Times New Roman"/>
          <w:i/>
          <w:sz w:val="24"/>
          <w:szCs w:val="24"/>
        </w:rPr>
        <w:t xml:space="preserve">Aguirre </w:t>
      </w:r>
      <w:r w:rsidRPr="008A6E5E">
        <w:rPr>
          <w:rFonts w:ascii="Times New Roman" w:hAnsi="Times New Roman" w:cs="Times New Roman"/>
          <w:sz w:val="24"/>
          <w:szCs w:val="24"/>
          <w:lang w:val="es-ES_tradnl"/>
        </w:rPr>
        <w:t xml:space="preserve">y </w:t>
      </w:r>
      <w:proofErr w:type="gramStart"/>
      <w:r w:rsidRPr="008A6E5E">
        <w:rPr>
          <w:rFonts w:ascii="Times New Roman" w:hAnsi="Times New Roman" w:cs="Times New Roman"/>
          <w:sz w:val="24"/>
          <w:szCs w:val="24"/>
          <w:lang w:val="es-ES_tradnl"/>
        </w:rPr>
        <w:t>otros,</w:t>
      </w:r>
      <w:r w:rsidRPr="008A6E5E">
        <w:rPr>
          <w:rFonts w:ascii="Times New Roman" w:hAnsi="Times New Roman" w:cs="Times New Roman"/>
          <w:sz w:val="24"/>
          <w:szCs w:val="24"/>
          <w:vertAlign w:val="superscript"/>
          <w:lang w:val="es-ES_tradnl"/>
        </w:rPr>
        <w:t>(</w:t>
      </w:r>
      <w:proofErr w:type="gramEnd"/>
      <w:r w:rsidRPr="008A6E5E">
        <w:rPr>
          <w:rFonts w:ascii="Times New Roman" w:hAnsi="Times New Roman" w:cs="Times New Roman"/>
          <w:sz w:val="24"/>
          <w:szCs w:val="24"/>
          <w:vertAlign w:val="superscript"/>
          <w:lang w:val="es-ES_tradnl"/>
        </w:rPr>
        <w:t>16)</w:t>
      </w:r>
      <w:r w:rsidRPr="008A6E5E">
        <w:rPr>
          <w:rFonts w:ascii="Times New Roman" w:hAnsi="Times New Roman" w:cs="Times New Roman"/>
          <w:sz w:val="24"/>
          <w:szCs w:val="24"/>
        </w:rPr>
        <w:t xml:space="preserve"> hacen alusión a que en la mayoría de los niños con la COVID-19, no presentan alteraciones en la radiografía de tórax.</w:t>
      </w:r>
    </w:p>
    <w:p w14:paraId="51CA3E9F"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Resulta importante destacar que pueden asociarse en cuanto a formas radiológicas de presentación varios de los patrones, en este estudio 5 pacientes presentaron asociación de lesiones en velo, de distribución periférica con lesiones de distribución central, lo que indica que la enfermedad puede adoptar más de un patrón radiológico.</w:t>
      </w:r>
    </w:p>
    <w:p w14:paraId="56D12F41"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proofErr w:type="spellStart"/>
      <w:r w:rsidRPr="008A6E5E">
        <w:rPr>
          <w:rFonts w:ascii="Times New Roman" w:hAnsi="Times New Roman" w:cs="Times New Roman"/>
          <w:i/>
          <w:sz w:val="24"/>
          <w:szCs w:val="24"/>
        </w:rPr>
        <w:t>Jacobi</w:t>
      </w:r>
      <w:proofErr w:type="spellEnd"/>
      <w:r w:rsidRPr="008A6E5E">
        <w:rPr>
          <w:rFonts w:ascii="Times New Roman" w:hAnsi="Times New Roman" w:cs="Times New Roman"/>
          <w:i/>
          <w:sz w:val="24"/>
          <w:szCs w:val="24"/>
        </w:rPr>
        <w:t xml:space="preserve"> </w:t>
      </w:r>
      <w:r w:rsidRPr="008A6E5E">
        <w:rPr>
          <w:rFonts w:ascii="Times New Roman" w:hAnsi="Times New Roman" w:cs="Times New Roman"/>
          <w:sz w:val="24"/>
          <w:szCs w:val="24"/>
        </w:rPr>
        <w:t>y otros</w:t>
      </w:r>
      <w:r w:rsidRPr="008A6E5E">
        <w:rPr>
          <w:rFonts w:ascii="Times New Roman" w:hAnsi="Times New Roman" w:cs="Times New Roman"/>
          <w:i/>
          <w:sz w:val="24"/>
          <w:szCs w:val="24"/>
        </w:rPr>
        <w:t>,</w:t>
      </w:r>
      <w:r w:rsidRPr="008A6E5E">
        <w:rPr>
          <w:rFonts w:ascii="Times New Roman" w:hAnsi="Times New Roman" w:cs="Times New Roman"/>
          <w:i/>
          <w:sz w:val="24"/>
          <w:szCs w:val="24"/>
          <w:vertAlign w:val="superscript"/>
        </w:rPr>
        <w:t>(</w:t>
      </w:r>
      <w:r w:rsidRPr="008A6E5E">
        <w:rPr>
          <w:rFonts w:ascii="Times New Roman" w:hAnsi="Times New Roman" w:cs="Times New Roman"/>
          <w:sz w:val="24"/>
          <w:szCs w:val="24"/>
          <w:vertAlign w:val="superscript"/>
        </w:rPr>
        <w:t>17)</w:t>
      </w:r>
      <w:r w:rsidRPr="008A6E5E">
        <w:rPr>
          <w:rFonts w:ascii="Times New Roman" w:hAnsi="Times New Roman" w:cs="Times New Roman"/>
          <w:sz w:val="24"/>
          <w:szCs w:val="24"/>
        </w:rPr>
        <w:t xml:space="preserve"> reportan que uno de los hallazgos más específicos de la COVID-19, es la afectación periférica de los pulmones, así como el patrón reticular; también consideran rara la aparición de derrame pleural en la radiografía de  tórax, lo cual concuerda con los resultados de este estudio. </w:t>
      </w:r>
      <w:r w:rsidRPr="008A6E5E">
        <w:rPr>
          <w:rFonts w:ascii="Times New Roman" w:hAnsi="Times New Roman" w:cs="Times New Roman"/>
          <w:i/>
          <w:sz w:val="24"/>
          <w:szCs w:val="24"/>
          <w:shd w:val="clear" w:color="auto" w:fill="FFFFFF"/>
        </w:rPr>
        <w:t>Yang</w:t>
      </w:r>
      <w:r w:rsidRPr="008A6E5E">
        <w:rPr>
          <w:rFonts w:ascii="Times New Roman" w:hAnsi="Times New Roman" w:cs="Times New Roman"/>
          <w:sz w:val="24"/>
          <w:szCs w:val="24"/>
        </w:rPr>
        <w:t xml:space="preserve"> y </w:t>
      </w:r>
      <w:proofErr w:type="gramStart"/>
      <w:r w:rsidRPr="008A6E5E">
        <w:rPr>
          <w:rFonts w:ascii="Times New Roman" w:hAnsi="Times New Roman" w:cs="Times New Roman"/>
          <w:sz w:val="24"/>
          <w:szCs w:val="24"/>
        </w:rPr>
        <w:t>otros</w:t>
      </w:r>
      <w:r w:rsidRPr="008A6E5E">
        <w:rPr>
          <w:rFonts w:ascii="Times New Roman" w:eastAsia="Calibri" w:hAnsi="Times New Roman" w:cs="Times New Roman"/>
          <w:kern w:val="2"/>
          <w:sz w:val="24"/>
          <w:szCs w:val="24"/>
        </w:rPr>
        <w:t>,</w:t>
      </w:r>
      <w:r w:rsidRPr="008A6E5E">
        <w:rPr>
          <w:rFonts w:ascii="Times New Roman" w:eastAsia="Calibri" w:hAnsi="Times New Roman" w:cs="Times New Roman"/>
          <w:kern w:val="2"/>
          <w:sz w:val="24"/>
          <w:szCs w:val="24"/>
          <w:vertAlign w:val="superscript"/>
        </w:rPr>
        <w:t>(</w:t>
      </w:r>
      <w:proofErr w:type="gramEnd"/>
      <w:r w:rsidRPr="008A6E5E">
        <w:rPr>
          <w:rFonts w:ascii="Times New Roman" w:eastAsia="Calibri" w:hAnsi="Times New Roman" w:cs="Times New Roman"/>
          <w:kern w:val="2"/>
          <w:sz w:val="24"/>
          <w:szCs w:val="24"/>
          <w:vertAlign w:val="superscript"/>
        </w:rPr>
        <w:t>5)</w:t>
      </w:r>
      <w:r w:rsidRPr="008A6E5E">
        <w:rPr>
          <w:rFonts w:ascii="Times New Roman" w:eastAsia="Calibri" w:hAnsi="Times New Roman" w:cs="Times New Roman"/>
          <w:kern w:val="2"/>
          <w:sz w:val="24"/>
          <w:szCs w:val="24"/>
        </w:rPr>
        <w:t xml:space="preserve"> plantean que pueden aparecer </w:t>
      </w:r>
      <w:r w:rsidRPr="008A6E5E">
        <w:rPr>
          <w:rFonts w:ascii="Times New Roman" w:hAnsi="Times New Roman" w:cs="Times New Roman"/>
          <w:sz w:val="24"/>
          <w:szCs w:val="24"/>
        </w:rPr>
        <w:t>sombras disparejas, pequeñas, múltiples, por cambios intersticiales en la zona más baja de los pulmones y con la evolución de la enfermedad, podrían manifestarse como consolidaciones múltiples.</w:t>
      </w:r>
    </w:p>
    <w:p w14:paraId="320EB41F"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 xml:space="preserve">Otros </w:t>
      </w:r>
      <w:proofErr w:type="gramStart"/>
      <w:r w:rsidRPr="008A6E5E">
        <w:rPr>
          <w:rFonts w:ascii="Times New Roman" w:hAnsi="Times New Roman" w:cs="Times New Roman"/>
          <w:sz w:val="24"/>
          <w:szCs w:val="24"/>
        </w:rPr>
        <w:t>autores</w:t>
      </w:r>
      <w:r w:rsidRPr="008A6E5E">
        <w:rPr>
          <w:rFonts w:ascii="Times New Roman" w:hAnsi="Times New Roman" w:cs="Times New Roman"/>
          <w:sz w:val="24"/>
          <w:szCs w:val="24"/>
          <w:vertAlign w:val="superscript"/>
        </w:rPr>
        <w:t>(</w:t>
      </w:r>
      <w:proofErr w:type="gramEnd"/>
      <w:r w:rsidRPr="008A6E5E">
        <w:rPr>
          <w:rFonts w:ascii="Times New Roman" w:hAnsi="Times New Roman" w:cs="Times New Roman"/>
          <w:sz w:val="24"/>
          <w:szCs w:val="24"/>
          <w:vertAlign w:val="superscript"/>
        </w:rPr>
        <w:t>1,9)</w:t>
      </w:r>
      <w:r w:rsidRPr="008A6E5E">
        <w:rPr>
          <w:rFonts w:ascii="Times New Roman" w:hAnsi="Times New Roman" w:cs="Times New Roman"/>
          <w:sz w:val="24"/>
          <w:szCs w:val="24"/>
        </w:rPr>
        <w:t xml:space="preserve"> reportan que las imágenes más características observadas en la radiografía son: opacidades periféricas, aumento de la densidad de forma difusa y tenue, patrón intersticial focal o difuso, patrón alveolo-intersticial. </w:t>
      </w:r>
      <w:bookmarkStart w:id="11" w:name="_Hlk63638271"/>
      <w:r w:rsidRPr="008A6E5E">
        <w:rPr>
          <w:rFonts w:ascii="Times New Roman" w:hAnsi="Times New Roman" w:cs="Times New Roman"/>
          <w:sz w:val="24"/>
          <w:szCs w:val="24"/>
        </w:rPr>
        <w:t xml:space="preserve">Una potencial desventaja del método radiológico sería su baja sensibilidad para detectar enfermedad leve o en estadio temprano, así como su menor capacidad para definir algunos diagnósticos </w:t>
      </w:r>
      <w:proofErr w:type="gramStart"/>
      <w:r w:rsidRPr="008A6E5E">
        <w:rPr>
          <w:rFonts w:ascii="Times New Roman" w:hAnsi="Times New Roman" w:cs="Times New Roman"/>
          <w:sz w:val="24"/>
          <w:szCs w:val="24"/>
        </w:rPr>
        <w:t>diferenciales.</w:t>
      </w:r>
      <w:r w:rsidRPr="008A6E5E">
        <w:rPr>
          <w:rFonts w:ascii="Times New Roman" w:hAnsi="Times New Roman" w:cs="Times New Roman"/>
          <w:sz w:val="24"/>
          <w:szCs w:val="24"/>
          <w:vertAlign w:val="superscript"/>
        </w:rPr>
        <w:t>(</w:t>
      </w:r>
      <w:proofErr w:type="gramEnd"/>
      <w:r w:rsidRPr="008A6E5E">
        <w:rPr>
          <w:rFonts w:ascii="Times New Roman" w:hAnsi="Times New Roman" w:cs="Times New Roman"/>
          <w:sz w:val="24"/>
          <w:szCs w:val="24"/>
          <w:vertAlign w:val="superscript"/>
        </w:rPr>
        <w:t xml:space="preserve">18) </w:t>
      </w:r>
      <w:r w:rsidRPr="008A6E5E">
        <w:rPr>
          <w:rFonts w:ascii="Times New Roman" w:hAnsi="Times New Roman" w:cs="Times New Roman"/>
          <w:sz w:val="24"/>
          <w:szCs w:val="24"/>
        </w:rPr>
        <w:t>Los autores consideran que la radiografía de tórax inicial es útil en el diagnóstico de la</w:t>
      </w:r>
      <w:r w:rsidRPr="008A6E5E">
        <w:rPr>
          <w:rFonts w:ascii="Times New Roman" w:hAnsi="Times New Roman" w:cs="Times New Roman"/>
          <w:sz w:val="24"/>
          <w:szCs w:val="24"/>
          <w:lang w:val="es-ES_tradnl"/>
        </w:rPr>
        <w:t xml:space="preserve"> COVID-19</w:t>
      </w:r>
      <w:r w:rsidRPr="008A6E5E">
        <w:rPr>
          <w:rFonts w:ascii="Times New Roman" w:hAnsi="Times New Roman" w:cs="Times New Roman"/>
          <w:sz w:val="24"/>
          <w:szCs w:val="24"/>
        </w:rPr>
        <w:t xml:space="preserve">, pues aun cuando es negativa, permite estratificar a los pacientes en categorías de riesgo y estimar su pronóstico, para auxiliar la toma de decisiones clínicas. Estas razones, han motivado trabajar a través de la </w:t>
      </w:r>
      <w:r w:rsidRPr="008A6E5E">
        <w:rPr>
          <w:rStyle w:val="jlqj4b"/>
          <w:rFonts w:ascii="Times New Roman" w:hAnsi="Times New Roman" w:cs="Times New Roman"/>
          <w:sz w:val="24"/>
          <w:szCs w:val="24"/>
        </w:rPr>
        <w:t xml:space="preserve">aplicación de técnicas de inteligencia artificial para la clasificación automática de esta enfermedad. Los resultados hasta la fecha, en la investigación en curso, son </w:t>
      </w:r>
      <w:proofErr w:type="gramStart"/>
      <w:r w:rsidRPr="008A6E5E">
        <w:rPr>
          <w:rStyle w:val="jlqj4b"/>
          <w:rFonts w:ascii="Times New Roman" w:hAnsi="Times New Roman" w:cs="Times New Roman"/>
          <w:sz w:val="24"/>
          <w:szCs w:val="24"/>
        </w:rPr>
        <w:t>prometedores.</w:t>
      </w:r>
      <w:r w:rsidRPr="008A6E5E">
        <w:rPr>
          <w:rStyle w:val="jlqj4b"/>
          <w:rFonts w:ascii="Times New Roman" w:hAnsi="Times New Roman" w:cs="Times New Roman"/>
          <w:sz w:val="24"/>
          <w:szCs w:val="24"/>
          <w:vertAlign w:val="superscript"/>
        </w:rPr>
        <w:t>(</w:t>
      </w:r>
      <w:proofErr w:type="gramEnd"/>
      <w:r w:rsidRPr="008A6E5E">
        <w:rPr>
          <w:rStyle w:val="jlqj4b"/>
          <w:rFonts w:ascii="Times New Roman" w:hAnsi="Times New Roman" w:cs="Times New Roman"/>
          <w:sz w:val="24"/>
          <w:szCs w:val="24"/>
          <w:vertAlign w:val="superscript"/>
        </w:rPr>
        <w:t>19)</w:t>
      </w:r>
    </w:p>
    <w:p w14:paraId="7920C520" w14:textId="77777777" w:rsidR="008A6E5E" w:rsidRPr="008A6E5E" w:rsidRDefault="008A6E5E" w:rsidP="008A6E5E">
      <w:pPr>
        <w:pStyle w:val="Textoindependiente"/>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lastRenderedPageBreak/>
        <w:t xml:space="preserve">En </w:t>
      </w:r>
      <w:bookmarkEnd w:id="11"/>
      <w:r w:rsidRPr="008A6E5E">
        <w:rPr>
          <w:rFonts w:ascii="Times New Roman" w:hAnsi="Times New Roman" w:cs="Times New Roman"/>
          <w:sz w:val="24"/>
          <w:szCs w:val="24"/>
        </w:rPr>
        <w:t>la investigación predominaron los pacientes asintomáticos y la positividad de las radiografías fue mayor en los ancianos. El estudio de los factores clínicos y de imagen aporta elementos claves para iniciar estrategias terapéuticas efectivas y disminuir las complicaciones de la</w:t>
      </w:r>
      <w:r w:rsidRPr="008A6E5E">
        <w:rPr>
          <w:rFonts w:ascii="Times New Roman" w:hAnsi="Times New Roman" w:cs="Times New Roman"/>
          <w:sz w:val="24"/>
          <w:szCs w:val="24"/>
          <w:lang w:val="es-ES_tradnl"/>
        </w:rPr>
        <w:t xml:space="preserve"> COVID-19.</w:t>
      </w:r>
    </w:p>
    <w:p w14:paraId="793761D8" w14:textId="77777777" w:rsidR="008A6E5E" w:rsidRPr="008A6E5E" w:rsidRDefault="008A6E5E" w:rsidP="008A6E5E">
      <w:pPr>
        <w:spacing w:after="0" w:line="360" w:lineRule="auto"/>
        <w:jc w:val="both"/>
        <w:rPr>
          <w:rFonts w:ascii="Times New Roman" w:hAnsi="Times New Roman" w:cs="Times New Roman"/>
          <w:sz w:val="24"/>
          <w:szCs w:val="24"/>
        </w:rPr>
      </w:pPr>
    </w:p>
    <w:p w14:paraId="5CB19A2C" w14:textId="77777777" w:rsidR="008A6E5E" w:rsidRPr="008A6E5E" w:rsidRDefault="008A6E5E" w:rsidP="008A6E5E">
      <w:pPr>
        <w:pStyle w:val="Ttulo2"/>
        <w:spacing w:before="0" w:line="360" w:lineRule="auto"/>
        <w:jc w:val="both"/>
        <w:rPr>
          <w:rFonts w:ascii="Times New Roman" w:hAnsi="Times New Roman" w:cs="Times New Roman"/>
          <w:color w:val="auto"/>
          <w:sz w:val="24"/>
          <w:szCs w:val="24"/>
        </w:rPr>
      </w:pPr>
    </w:p>
    <w:p w14:paraId="247469D2" w14:textId="77777777" w:rsidR="008A6E5E" w:rsidRPr="008A6E5E" w:rsidRDefault="008A6E5E" w:rsidP="008A6E5E">
      <w:pPr>
        <w:pStyle w:val="Ttulo2"/>
        <w:spacing w:before="0" w:line="360" w:lineRule="auto"/>
        <w:jc w:val="center"/>
        <w:rPr>
          <w:rFonts w:ascii="Times New Roman" w:hAnsi="Times New Roman" w:cs="Times New Roman"/>
          <w:color w:val="auto"/>
          <w:sz w:val="32"/>
          <w:szCs w:val="32"/>
        </w:rPr>
      </w:pPr>
      <w:r w:rsidRPr="008A6E5E">
        <w:rPr>
          <w:rFonts w:ascii="Times New Roman" w:hAnsi="Times New Roman" w:cs="Times New Roman"/>
          <w:color w:val="auto"/>
          <w:sz w:val="32"/>
          <w:szCs w:val="32"/>
        </w:rPr>
        <w:t>REFERENCIAS BIBLIOGRÁFICAS</w:t>
      </w:r>
    </w:p>
    <w:p w14:paraId="210C5CFB"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rPr>
        <w:t xml:space="preserve">1. Nair A, </w:t>
      </w:r>
      <w:proofErr w:type="spellStart"/>
      <w:r w:rsidRPr="008A6E5E">
        <w:rPr>
          <w:rFonts w:ascii="Times New Roman" w:hAnsi="Times New Roman" w:cs="Times New Roman"/>
          <w:sz w:val="24"/>
          <w:szCs w:val="24"/>
        </w:rPr>
        <w:t>Rodrigues</w:t>
      </w:r>
      <w:proofErr w:type="spellEnd"/>
      <w:r w:rsidRPr="008A6E5E">
        <w:rPr>
          <w:rFonts w:ascii="Times New Roman" w:hAnsi="Times New Roman" w:cs="Times New Roman"/>
          <w:sz w:val="24"/>
          <w:szCs w:val="24"/>
        </w:rPr>
        <w:t xml:space="preserve"> JCL, Hare S, </w:t>
      </w:r>
      <w:proofErr w:type="spellStart"/>
      <w:r w:rsidRPr="008A6E5E">
        <w:rPr>
          <w:rFonts w:ascii="Times New Roman" w:hAnsi="Times New Roman" w:cs="Times New Roman"/>
          <w:sz w:val="24"/>
          <w:szCs w:val="24"/>
        </w:rPr>
        <w:t>Edey</w:t>
      </w:r>
      <w:proofErr w:type="spellEnd"/>
      <w:r w:rsidRPr="008A6E5E">
        <w:rPr>
          <w:rFonts w:ascii="Times New Roman" w:hAnsi="Times New Roman" w:cs="Times New Roman"/>
          <w:sz w:val="24"/>
          <w:szCs w:val="24"/>
        </w:rPr>
        <w:t xml:space="preserve"> A, </w:t>
      </w:r>
      <w:proofErr w:type="spellStart"/>
      <w:r w:rsidRPr="008A6E5E">
        <w:rPr>
          <w:rFonts w:ascii="Times New Roman" w:hAnsi="Times New Roman" w:cs="Times New Roman"/>
          <w:sz w:val="24"/>
          <w:szCs w:val="24"/>
        </w:rPr>
        <w:t>Devaraj</w:t>
      </w:r>
      <w:proofErr w:type="spellEnd"/>
      <w:r w:rsidRPr="008A6E5E">
        <w:rPr>
          <w:rFonts w:ascii="Times New Roman" w:hAnsi="Times New Roman" w:cs="Times New Roman"/>
          <w:sz w:val="24"/>
          <w:szCs w:val="24"/>
        </w:rPr>
        <w:t xml:space="preserve"> A, Jacob J, et al. </w:t>
      </w:r>
      <w:r w:rsidRPr="008A6E5E">
        <w:rPr>
          <w:rFonts w:ascii="Times New Roman" w:hAnsi="Times New Roman" w:cs="Times New Roman"/>
          <w:sz w:val="24"/>
          <w:szCs w:val="24"/>
          <w:lang w:val="en-US"/>
        </w:rPr>
        <w:t xml:space="preserve">A British Society of Thoracic Imaging statement: considerations in designing local imaging diagnostic algorithms for the COVID-19 pandemic. </w:t>
      </w:r>
      <w:r w:rsidRPr="008A6E5E">
        <w:rPr>
          <w:rFonts w:ascii="Times New Roman" w:hAnsi="Times New Roman" w:cs="Times New Roman"/>
          <w:sz w:val="24"/>
          <w:szCs w:val="24"/>
        </w:rPr>
        <w:t xml:space="preserve">Clin </w:t>
      </w:r>
      <w:proofErr w:type="spellStart"/>
      <w:r w:rsidRPr="008A6E5E">
        <w:rPr>
          <w:rFonts w:ascii="Times New Roman" w:hAnsi="Times New Roman" w:cs="Times New Roman"/>
          <w:sz w:val="24"/>
          <w:szCs w:val="24"/>
        </w:rPr>
        <w:t>Radiol</w:t>
      </w:r>
      <w:proofErr w:type="spellEnd"/>
      <w:r w:rsidRPr="008A6E5E">
        <w:rPr>
          <w:rFonts w:ascii="Times New Roman" w:hAnsi="Times New Roman" w:cs="Times New Roman"/>
          <w:sz w:val="24"/>
          <w:szCs w:val="24"/>
        </w:rPr>
        <w:t>. 2020 [</w:t>
      </w:r>
      <w:proofErr w:type="spellStart"/>
      <w:r w:rsidRPr="008A6E5E">
        <w:rPr>
          <w:rFonts w:ascii="Times New Roman" w:hAnsi="Times New Roman" w:cs="Times New Roman"/>
          <w:sz w:val="24"/>
          <w:szCs w:val="24"/>
        </w:rPr>
        <w:t>aceso</w:t>
      </w:r>
      <w:proofErr w:type="spellEnd"/>
      <w:r w:rsidRPr="008A6E5E">
        <w:rPr>
          <w:rFonts w:ascii="Times New Roman" w:hAnsi="Times New Roman" w:cs="Times New Roman"/>
          <w:sz w:val="24"/>
          <w:szCs w:val="24"/>
        </w:rPr>
        <w:t xml:space="preserve">: 20/02/2021]; 75(5):329-34. Disponible en: </w:t>
      </w:r>
      <w:hyperlink r:id="rId16" w:history="1">
        <w:r w:rsidRPr="008A6E5E">
          <w:rPr>
            <w:rStyle w:val="Hipervnculo"/>
            <w:rFonts w:ascii="Times New Roman" w:hAnsi="Times New Roman" w:cs="Times New Roman"/>
            <w:color w:val="auto"/>
            <w:sz w:val="24"/>
            <w:szCs w:val="24"/>
          </w:rPr>
          <w:t>https://www.ncbi.nlm.nih.gov/pmc/articles/PMC7128118/</w:t>
        </w:r>
      </w:hyperlink>
      <w:r w:rsidRPr="008A6E5E">
        <w:rPr>
          <w:rFonts w:ascii="Times New Roman" w:hAnsi="Times New Roman" w:cs="Times New Roman"/>
          <w:sz w:val="24"/>
          <w:szCs w:val="24"/>
        </w:rPr>
        <w:t xml:space="preserve"> </w:t>
      </w:r>
    </w:p>
    <w:p w14:paraId="7257CBCB"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lang w:val="en-US"/>
        </w:rPr>
        <w:t xml:space="preserve">2. Zhang L, Guo H. Biomarkers of COVID-19 and technologies to combat SARS-CoV-2. </w:t>
      </w:r>
      <w:proofErr w:type="spellStart"/>
      <w:r w:rsidRPr="008A6E5E">
        <w:rPr>
          <w:rFonts w:ascii="Times New Roman" w:hAnsi="Times New Roman" w:cs="Times New Roman"/>
          <w:sz w:val="24"/>
          <w:szCs w:val="24"/>
        </w:rPr>
        <w:t>Adv</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Biomark</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Sci</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Technol</w:t>
      </w:r>
      <w:proofErr w:type="spellEnd"/>
      <w:r w:rsidRPr="008A6E5E">
        <w:rPr>
          <w:rFonts w:ascii="Times New Roman" w:hAnsi="Times New Roman" w:cs="Times New Roman"/>
          <w:sz w:val="24"/>
          <w:szCs w:val="24"/>
        </w:rPr>
        <w:t xml:space="preserve">. 2020 [acceso: 12/02/2021]; 2:1-23. Disponible en: </w:t>
      </w:r>
      <w:hyperlink r:id="rId17" w:history="1">
        <w:r w:rsidRPr="008A6E5E">
          <w:rPr>
            <w:rStyle w:val="Hipervnculo"/>
            <w:rFonts w:ascii="Times New Roman" w:hAnsi="Times New Roman" w:cs="Times New Roman"/>
            <w:color w:val="auto"/>
            <w:sz w:val="24"/>
            <w:szCs w:val="24"/>
          </w:rPr>
          <w:t>https://www.ncbi.nlm.nih.gov/pmc/articles/PMC7435336/</w:t>
        </w:r>
      </w:hyperlink>
      <w:r w:rsidRPr="008A6E5E">
        <w:rPr>
          <w:rFonts w:ascii="Times New Roman" w:hAnsi="Times New Roman" w:cs="Times New Roman"/>
          <w:sz w:val="24"/>
          <w:szCs w:val="24"/>
        </w:rPr>
        <w:t xml:space="preserve"> </w:t>
      </w:r>
    </w:p>
    <w:p w14:paraId="2D3216F2"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lang w:val="en-US"/>
        </w:rPr>
        <w:t xml:space="preserve">3. Wang D, Hu B, Hu C, Zhu F, Liu X, Zhang J, et al. Clinical Characteristics of 138 Hospitalized Patients With 2019 Novel Coronavirus-Infected Pneumonia in Wuhan, China. </w:t>
      </w:r>
      <w:r w:rsidRPr="008A6E5E">
        <w:rPr>
          <w:rFonts w:ascii="Times New Roman" w:hAnsi="Times New Roman" w:cs="Times New Roman"/>
          <w:sz w:val="24"/>
          <w:szCs w:val="24"/>
        </w:rPr>
        <w:t xml:space="preserve">JAMA. 2020 [acceso: 12/02/2021]; 323(11):1061-9. Disponible en: </w:t>
      </w:r>
      <w:hyperlink r:id="rId18" w:history="1">
        <w:r w:rsidRPr="008A6E5E">
          <w:rPr>
            <w:rStyle w:val="Hipervnculo"/>
            <w:rFonts w:ascii="Times New Roman" w:hAnsi="Times New Roman" w:cs="Times New Roman"/>
            <w:color w:val="auto"/>
            <w:sz w:val="24"/>
            <w:szCs w:val="24"/>
          </w:rPr>
          <w:t>https://pubmed.ncbi.nlm.nih.gov/32031570/</w:t>
        </w:r>
      </w:hyperlink>
      <w:r w:rsidRPr="008A6E5E">
        <w:rPr>
          <w:rFonts w:ascii="Times New Roman" w:hAnsi="Times New Roman" w:cs="Times New Roman"/>
          <w:sz w:val="24"/>
          <w:szCs w:val="24"/>
        </w:rPr>
        <w:t xml:space="preserve"> </w:t>
      </w:r>
    </w:p>
    <w:p w14:paraId="75A7007A"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rPr>
        <w:t xml:space="preserve">4. Zu ZY, </w:t>
      </w:r>
      <w:proofErr w:type="spellStart"/>
      <w:r w:rsidRPr="008A6E5E">
        <w:rPr>
          <w:rFonts w:ascii="Times New Roman" w:hAnsi="Times New Roman" w:cs="Times New Roman"/>
          <w:sz w:val="24"/>
          <w:szCs w:val="24"/>
        </w:rPr>
        <w:t>Jiang</w:t>
      </w:r>
      <w:proofErr w:type="spellEnd"/>
      <w:r w:rsidRPr="008A6E5E">
        <w:rPr>
          <w:rFonts w:ascii="Times New Roman" w:hAnsi="Times New Roman" w:cs="Times New Roman"/>
          <w:sz w:val="24"/>
          <w:szCs w:val="24"/>
        </w:rPr>
        <w:t xml:space="preserve"> MD, </w:t>
      </w:r>
      <w:proofErr w:type="spellStart"/>
      <w:r w:rsidRPr="008A6E5E">
        <w:rPr>
          <w:rFonts w:ascii="Times New Roman" w:hAnsi="Times New Roman" w:cs="Times New Roman"/>
          <w:sz w:val="24"/>
          <w:szCs w:val="24"/>
        </w:rPr>
        <w:t>Xu</w:t>
      </w:r>
      <w:proofErr w:type="spellEnd"/>
      <w:r w:rsidRPr="008A6E5E">
        <w:rPr>
          <w:rFonts w:ascii="Times New Roman" w:hAnsi="Times New Roman" w:cs="Times New Roman"/>
          <w:sz w:val="24"/>
          <w:szCs w:val="24"/>
        </w:rPr>
        <w:t xml:space="preserve"> PP, Chen W, Ni QQ, Lu GM, et al. </w:t>
      </w:r>
      <w:r w:rsidRPr="008A6E5E">
        <w:rPr>
          <w:rFonts w:ascii="Times New Roman" w:hAnsi="Times New Roman" w:cs="Times New Roman"/>
          <w:sz w:val="24"/>
          <w:szCs w:val="24"/>
          <w:lang w:val="en-US"/>
        </w:rPr>
        <w:t xml:space="preserve">Coronavirus Disease 2019 (COVID-19): A Perspective from China. </w:t>
      </w:r>
      <w:proofErr w:type="spellStart"/>
      <w:r w:rsidRPr="008A6E5E">
        <w:rPr>
          <w:rFonts w:ascii="Times New Roman" w:hAnsi="Times New Roman" w:cs="Times New Roman"/>
          <w:sz w:val="24"/>
          <w:szCs w:val="24"/>
        </w:rPr>
        <w:t>Radiology</w:t>
      </w:r>
      <w:proofErr w:type="spellEnd"/>
      <w:r w:rsidRPr="008A6E5E">
        <w:rPr>
          <w:rFonts w:ascii="Times New Roman" w:hAnsi="Times New Roman" w:cs="Times New Roman"/>
          <w:sz w:val="24"/>
          <w:szCs w:val="24"/>
        </w:rPr>
        <w:t xml:space="preserve">. 2020 [acceso: 02/02/2021]; 296(2): E2515-E2517. Disponible en: </w:t>
      </w:r>
      <w:hyperlink r:id="rId19" w:history="1">
        <w:r w:rsidRPr="008A6E5E">
          <w:rPr>
            <w:rStyle w:val="Hipervnculo"/>
            <w:rFonts w:ascii="Times New Roman" w:hAnsi="Times New Roman" w:cs="Times New Roman"/>
            <w:color w:val="auto"/>
            <w:sz w:val="24"/>
            <w:szCs w:val="24"/>
          </w:rPr>
          <w:t>https://pubmed.ncbi.nlm.nih.gov/32083985/</w:t>
        </w:r>
      </w:hyperlink>
      <w:r w:rsidRPr="008A6E5E">
        <w:rPr>
          <w:rFonts w:ascii="Times New Roman" w:hAnsi="Times New Roman" w:cs="Times New Roman"/>
          <w:sz w:val="24"/>
          <w:szCs w:val="24"/>
        </w:rPr>
        <w:t xml:space="preserve"> </w:t>
      </w:r>
    </w:p>
    <w:p w14:paraId="22CA3BDD" w14:textId="77777777" w:rsidR="008A6E5E" w:rsidRPr="008A6E5E" w:rsidRDefault="008A6E5E" w:rsidP="008A6E5E">
      <w:pPr>
        <w:spacing w:after="0" w:line="360" w:lineRule="auto"/>
        <w:rPr>
          <w:rFonts w:ascii="Times New Roman" w:hAnsi="Times New Roman" w:cs="Times New Roman"/>
          <w:sz w:val="24"/>
          <w:szCs w:val="24"/>
          <w:lang w:val="en-US"/>
        </w:rPr>
      </w:pPr>
      <w:r w:rsidRPr="008A6E5E">
        <w:rPr>
          <w:rFonts w:ascii="Times New Roman" w:hAnsi="Times New Roman" w:cs="Times New Roman"/>
          <w:sz w:val="24"/>
          <w:szCs w:val="24"/>
          <w:lang w:val="en-US"/>
        </w:rPr>
        <w:t>5. Yang Q, Liu Q, Xu H, Lu H, Liu S, Li H. Imaging of coronavirus disease 2019: A Chinese expert consensus statement. European Journal of Radiology. 2020 [</w:t>
      </w:r>
      <w:proofErr w:type="spellStart"/>
      <w:r w:rsidRPr="008A6E5E">
        <w:rPr>
          <w:rFonts w:ascii="Times New Roman" w:hAnsi="Times New Roman" w:cs="Times New Roman"/>
          <w:sz w:val="24"/>
          <w:szCs w:val="24"/>
          <w:lang w:val="en-US"/>
        </w:rPr>
        <w:t>acceso</w:t>
      </w:r>
      <w:proofErr w:type="spellEnd"/>
      <w:r w:rsidRPr="008A6E5E">
        <w:rPr>
          <w:rFonts w:ascii="Times New Roman" w:hAnsi="Times New Roman" w:cs="Times New Roman"/>
          <w:sz w:val="24"/>
          <w:szCs w:val="24"/>
          <w:lang w:val="en-US"/>
        </w:rPr>
        <w:t xml:space="preserve">: 22/01/2021]; 127: 109008. Disponible </w:t>
      </w:r>
      <w:proofErr w:type="spellStart"/>
      <w:r w:rsidRPr="008A6E5E">
        <w:rPr>
          <w:rFonts w:ascii="Times New Roman" w:hAnsi="Times New Roman" w:cs="Times New Roman"/>
          <w:sz w:val="24"/>
          <w:szCs w:val="24"/>
          <w:lang w:val="en-US"/>
        </w:rPr>
        <w:t>en</w:t>
      </w:r>
      <w:proofErr w:type="spellEnd"/>
      <w:r w:rsidRPr="008A6E5E">
        <w:rPr>
          <w:rFonts w:ascii="Times New Roman" w:hAnsi="Times New Roman" w:cs="Times New Roman"/>
          <w:sz w:val="24"/>
          <w:szCs w:val="24"/>
          <w:lang w:val="en-US"/>
        </w:rPr>
        <w:t xml:space="preserve">: </w:t>
      </w:r>
      <w:hyperlink r:id="rId20" w:history="1">
        <w:r w:rsidRPr="008A6E5E">
          <w:rPr>
            <w:rStyle w:val="Hipervnculo"/>
            <w:rFonts w:ascii="Times New Roman" w:hAnsi="Times New Roman" w:cs="Times New Roman"/>
            <w:color w:val="auto"/>
            <w:sz w:val="24"/>
            <w:szCs w:val="24"/>
            <w:lang w:val="en-US"/>
          </w:rPr>
          <w:t>https://www.ncbi.nlm.nih.gov/pmc/articles/PMC7165105/</w:t>
        </w:r>
      </w:hyperlink>
      <w:r w:rsidRPr="008A6E5E">
        <w:rPr>
          <w:rFonts w:ascii="Times New Roman" w:hAnsi="Times New Roman" w:cs="Times New Roman"/>
          <w:sz w:val="24"/>
          <w:szCs w:val="24"/>
          <w:lang w:val="en-US"/>
        </w:rPr>
        <w:t xml:space="preserve"> </w:t>
      </w:r>
    </w:p>
    <w:p w14:paraId="4367445C"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lang w:val="en-US"/>
        </w:rPr>
        <w:t xml:space="preserve">6. </w:t>
      </w:r>
      <w:proofErr w:type="spellStart"/>
      <w:r w:rsidRPr="008A6E5E">
        <w:rPr>
          <w:rFonts w:ascii="Times New Roman" w:hAnsi="Times New Roman" w:cs="Times New Roman"/>
          <w:sz w:val="24"/>
          <w:szCs w:val="24"/>
          <w:lang w:val="en-US"/>
        </w:rPr>
        <w:t>Toussie</w:t>
      </w:r>
      <w:proofErr w:type="spellEnd"/>
      <w:r w:rsidRPr="008A6E5E">
        <w:rPr>
          <w:rFonts w:ascii="Times New Roman" w:hAnsi="Times New Roman" w:cs="Times New Roman"/>
          <w:sz w:val="24"/>
          <w:szCs w:val="24"/>
          <w:lang w:val="en-US"/>
        </w:rPr>
        <w:t xml:space="preserve"> D, </w:t>
      </w:r>
      <w:proofErr w:type="spellStart"/>
      <w:r w:rsidRPr="008A6E5E">
        <w:rPr>
          <w:rFonts w:ascii="Times New Roman" w:hAnsi="Times New Roman" w:cs="Times New Roman"/>
          <w:sz w:val="24"/>
          <w:szCs w:val="24"/>
          <w:lang w:val="en-US"/>
        </w:rPr>
        <w:t>Voutsinas</w:t>
      </w:r>
      <w:proofErr w:type="spellEnd"/>
      <w:r w:rsidRPr="008A6E5E">
        <w:rPr>
          <w:rFonts w:ascii="Times New Roman" w:hAnsi="Times New Roman" w:cs="Times New Roman"/>
          <w:sz w:val="24"/>
          <w:szCs w:val="24"/>
          <w:lang w:val="en-US"/>
        </w:rPr>
        <w:t xml:space="preserve"> N, Finkelstein M, Cedillo MA, Manna S, Maron SZ, et al. Clinical and Chest Radiography Features Determine Patient Outcomes in Young and Middle-aged Adults with COVID-19. </w:t>
      </w:r>
      <w:proofErr w:type="spellStart"/>
      <w:r w:rsidRPr="008A6E5E">
        <w:rPr>
          <w:rFonts w:ascii="Times New Roman" w:hAnsi="Times New Roman" w:cs="Times New Roman"/>
          <w:sz w:val="24"/>
          <w:szCs w:val="24"/>
        </w:rPr>
        <w:t>Radiology</w:t>
      </w:r>
      <w:proofErr w:type="spellEnd"/>
      <w:r w:rsidRPr="008A6E5E">
        <w:rPr>
          <w:rFonts w:ascii="Times New Roman" w:hAnsi="Times New Roman" w:cs="Times New Roman"/>
          <w:sz w:val="24"/>
          <w:szCs w:val="24"/>
        </w:rPr>
        <w:t xml:space="preserve">. 2020 [acceso: 22/01/2021]; 297(1): E197-E206. Disponible en: </w:t>
      </w:r>
      <w:hyperlink r:id="rId21" w:history="1">
        <w:r w:rsidRPr="008A6E5E">
          <w:rPr>
            <w:rStyle w:val="Hipervnculo"/>
            <w:rFonts w:ascii="Times New Roman" w:hAnsi="Times New Roman" w:cs="Times New Roman"/>
            <w:color w:val="auto"/>
            <w:sz w:val="24"/>
            <w:szCs w:val="24"/>
          </w:rPr>
          <w:t>https://pubmed.ncbi.nlm.nih.gov/32407255/</w:t>
        </w:r>
      </w:hyperlink>
      <w:r w:rsidRPr="008A6E5E">
        <w:rPr>
          <w:rFonts w:ascii="Times New Roman" w:hAnsi="Times New Roman" w:cs="Times New Roman"/>
          <w:sz w:val="24"/>
          <w:szCs w:val="24"/>
        </w:rPr>
        <w:t xml:space="preserve"> </w:t>
      </w:r>
    </w:p>
    <w:p w14:paraId="6BB6444D"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rPr>
        <w:t xml:space="preserve">7. Sánchez Oro R, Torres Nuez J, Martínez Sanz G. La radiología en el diagnóstico de la neumonía por SARS-CoV-2 (COVID-19). </w:t>
      </w:r>
      <w:proofErr w:type="spellStart"/>
      <w:r w:rsidRPr="008A6E5E">
        <w:rPr>
          <w:rFonts w:ascii="Times New Roman" w:hAnsi="Times New Roman" w:cs="Times New Roman"/>
          <w:sz w:val="24"/>
          <w:szCs w:val="24"/>
        </w:rPr>
        <w:t>Med</w:t>
      </w:r>
      <w:proofErr w:type="spellEnd"/>
      <w:r w:rsidRPr="008A6E5E">
        <w:rPr>
          <w:rFonts w:ascii="Times New Roman" w:hAnsi="Times New Roman" w:cs="Times New Roman"/>
          <w:sz w:val="24"/>
          <w:szCs w:val="24"/>
        </w:rPr>
        <w:t xml:space="preserve"> Clin (</w:t>
      </w:r>
      <w:proofErr w:type="spellStart"/>
      <w:r w:rsidRPr="008A6E5E">
        <w:rPr>
          <w:rFonts w:ascii="Times New Roman" w:hAnsi="Times New Roman" w:cs="Times New Roman"/>
          <w:sz w:val="24"/>
          <w:szCs w:val="24"/>
        </w:rPr>
        <w:t>Barc</w:t>
      </w:r>
      <w:proofErr w:type="spellEnd"/>
      <w:r w:rsidRPr="008A6E5E">
        <w:rPr>
          <w:rFonts w:ascii="Times New Roman" w:hAnsi="Times New Roman" w:cs="Times New Roman"/>
          <w:sz w:val="24"/>
          <w:szCs w:val="24"/>
        </w:rPr>
        <w:t xml:space="preserve">). 2020 [acceso: 22/01/2021]; 155(1): 36-40. Disponible en:  </w:t>
      </w:r>
      <w:hyperlink r:id="rId22" w:history="1">
        <w:r w:rsidRPr="008A6E5E">
          <w:rPr>
            <w:rStyle w:val="Hipervnculo"/>
            <w:rFonts w:ascii="Times New Roman" w:hAnsi="Times New Roman" w:cs="Times New Roman"/>
            <w:color w:val="auto"/>
            <w:sz w:val="24"/>
            <w:szCs w:val="24"/>
          </w:rPr>
          <w:t>https://www.ncbi.nlm.nih.gov/pmc/articles/PMC7128716/</w:t>
        </w:r>
      </w:hyperlink>
      <w:r w:rsidRPr="008A6E5E">
        <w:rPr>
          <w:rFonts w:ascii="Times New Roman" w:hAnsi="Times New Roman" w:cs="Times New Roman"/>
          <w:sz w:val="24"/>
          <w:szCs w:val="24"/>
        </w:rPr>
        <w:t xml:space="preserve"> </w:t>
      </w:r>
    </w:p>
    <w:p w14:paraId="4A6737BB"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rPr>
        <w:lastRenderedPageBreak/>
        <w:t xml:space="preserve">8. Villafuerte Delgado D, Ojeda Delgado L, Valladares Valle M, Díaz Yanes N, Yanes </w:t>
      </w:r>
      <w:proofErr w:type="spellStart"/>
      <w:r w:rsidRPr="008A6E5E">
        <w:rPr>
          <w:rFonts w:ascii="Times New Roman" w:hAnsi="Times New Roman" w:cs="Times New Roman"/>
          <w:sz w:val="24"/>
          <w:szCs w:val="24"/>
        </w:rPr>
        <w:t>Isray</w:t>
      </w:r>
      <w:proofErr w:type="spellEnd"/>
      <w:r w:rsidRPr="008A6E5E">
        <w:rPr>
          <w:rFonts w:ascii="Times New Roman" w:hAnsi="Times New Roman" w:cs="Times New Roman"/>
          <w:sz w:val="24"/>
          <w:szCs w:val="24"/>
        </w:rPr>
        <w:t xml:space="preserve"> O, Cerda Parra G. Aspectos imagenológicos útiles en el diagnóstico y seguimiento de pacientes con COVID-19. </w:t>
      </w:r>
      <w:proofErr w:type="spellStart"/>
      <w:r w:rsidRPr="008A6E5E">
        <w:rPr>
          <w:rFonts w:ascii="Times New Roman" w:hAnsi="Times New Roman" w:cs="Times New Roman"/>
          <w:sz w:val="24"/>
          <w:szCs w:val="24"/>
        </w:rPr>
        <w:t>Medisur</w:t>
      </w:r>
      <w:proofErr w:type="spellEnd"/>
      <w:r w:rsidRPr="008A6E5E">
        <w:rPr>
          <w:rFonts w:ascii="Times New Roman" w:hAnsi="Times New Roman" w:cs="Times New Roman"/>
          <w:sz w:val="24"/>
          <w:szCs w:val="24"/>
        </w:rPr>
        <w:t xml:space="preserve">. 2020 [acceso: 22/01/2021]; 18(5): [aprox. 12 p.].  Disponible en: </w:t>
      </w:r>
      <w:hyperlink r:id="rId23" w:history="1">
        <w:r w:rsidRPr="008A6E5E">
          <w:rPr>
            <w:rStyle w:val="Hipervnculo"/>
            <w:rFonts w:ascii="Times New Roman" w:hAnsi="Times New Roman" w:cs="Times New Roman"/>
            <w:color w:val="auto"/>
            <w:sz w:val="24"/>
            <w:szCs w:val="24"/>
          </w:rPr>
          <w:t>http://medisur.sld.cu/index.php/medisur/article/view/4715</w:t>
        </w:r>
      </w:hyperlink>
      <w:r w:rsidRPr="008A6E5E">
        <w:rPr>
          <w:rFonts w:ascii="Times New Roman" w:hAnsi="Times New Roman" w:cs="Times New Roman"/>
          <w:sz w:val="24"/>
          <w:szCs w:val="24"/>
        </w:rPr>
        <w:t xml:space="preserve"> </w:t>
      </w:r>
    </w:p>
    <w:p w14:paraId="74D1E137"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rPr>
        <w:t xml:space="preserve">9. Martínez Chamorro E, Díez Tascón A, Ibáñez Sanz L, </w:t>
      </w:r>
      <w:proofErr w:type="spellStart"/>
      <w:r w:rsidRPr="008A6E5E">
        <w:rPr>
          <w:rFonts w:ascii="Times New Roman" w:hAnsi="Times New Roman" w:cs="Times New Roman"/>
          <w:sz w:val="24"/>
          <w:szCs w:val="24"/>
        </w:rPr>
        <w:t>Ossaba</w:t>
      </w:r>
      <w:proofErr w:type="spellEnd"/>
      <w:r w:rsidRPr="008A6E5E">
        <w:rPr>
          <w:rFonts w:ascii="Times New Roman" w:hAnsi="Times New Roman" w:cs="Times New Roman"/>
          <w:sz w:val="24"/>
          <w:szCs w:val="24"/>
        </w:rPr>
        <w:t xml:space="preserve"> Vélez S, Borruel </w:t>
      </w:r>
      <w:proofErr w:type="spellStart"/>
      <w:r w:rsidRPr="008A6E5E">
        <w:rPr>
          <w:rFonts w:ascii="Times New Roman" w:hAnsi="Times New Roman" w:cs="Times New Roman"/>
          <w:sz w:val="24"/>
          <w:szCs w:val="24"/>
        </w:rPr>
        <w:t>Nacenta</w:t>
      </w:r>
      <w:proofErr w:type="spellEnd"/>
      <w:r w:rsidRPr="008A6E5E">
        <w:rPr>
          <w:rFonts w:ascii="Times New Roman" w:hAnsi="Times New Roman" w:cs="Times New Roman"/>
          <w:sz w:val="24"/>
          <w:szCs w:val="24"/>
        </w:rPr>
        <w:t xml:space="preserve"> S. </w:t>
      </w:r>
      <w:proofErr w:type="spellStart"/>
      <w:r w:rsidRPr="008A6E5E">
        <w:rPr>
          <w:rFonts w:ascii="Times New Roman" w:hAnsi="Times New Roman" w:cs="Times New Roman"/>
          <w:sz w:val="24"/>
          <w:szCs w:val="24"/>
        </w:rPr>
        <w:t>Radiologic</w:t>
      </w:r>
      <w:proofErr w:type="spellEnd"/>
      <w:r w:rsidRPr="008A6E5E">
        <w:rPr>
          <w:rFonts w:ascii="Times New Roman" w:hAnsi="Times New Roman" w:cs="Times New Roman"/>
          <w:sz w:val="24"/>
          <w:szCs w:val="24"/>
        </w:rPr>
        <w:t xml:space="preserve"> diagnosis </w:t>
      </w:r>
      <w:proofErr w:type="spellStart"/>
      <w:r w:rsidRPr="008A6E5E">
        <w:rPr>
          <w:rFonts w:ascii="Times New Roman" w:hAnsi="Times New Roman" w:cs="Times New Roman"/>
          <w:sz w:val="24"/>
          <w:szCs w:val="24"/>
        </w:rPr>
        <w:t>of</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patients</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with</w:t>
      </w:r>
      <w:proofErr w:type="spellEnd"/>
      <w:r w:rsidRPr="008A6E5E">
        <w:rPr>
          <w:rFonts w:ascii="Times New Roman" w:hAnsi="Times New Roman" w:cs="Times New Roman"/>
          <w:sz w:val="24"/>
          <w:szCs w:val="24"/>
        </w:rPr>
        <w:t xml:space="preserve"> COVID-19. </w:t>
      </w:r>
      <w:proofErr w:type="spellStart"/>
      <w:r w:rsidRPr="008A6E5E">
        <w:rPr>
          <w:rFonts w:ascii="Times New Roman" w:hAnsi="Times New Roman" w:cs="Times New Roman"/>
          <w:sz w:val="24"/>
          <w:szCs w:val="24"/>
        </w:rPr>
        <w:t>Radiologia</w:t>
      </w:r>
      <w:proofErr w:type="spellEnd"/>
      <w:r w:rsidRPr="008A6E5E">
        <w:rPr>
          <w:rFonts w:ascii="Times New Roman" w:hAnsi="Times New Roman" w:cs="Times New Roman"/>
          <w:sz w:val="24"/>
          <w:szCs w:val="24"/>
        </w:rPr>
        <w:t xml:space="preserve">. 2021 [acceso: 14/02/2021]; 63(1):56-73.  Disponible en: </w:t>
      </w:r>
      <w:hyperlink r:id="rId24" w:history="1">
        <w:r w:rsidRPr="008A6E5E">
          <w:rPr>
            <w:rStyle w:val="Hipervnculo"/>
            <w:rFonts w:ascii="Times New Roman" w:hAnsi="Times New Roman" w:cs="Times New Roman"/>
            <w:color w:val="auto"/>
            <w:sz w:val="24"/>
            <w:szCs w:val="24"/>
          </w:rPr>
          <w:t>https://www.ncbi.nlm.nih.gov/pmc/articles/PMC7685043/#</w:t>
        </w:r>
      </w:hyperlink>
      <w:r w:rsidRPr="008A6E5E">
        <w:rPr>
          <w:rFonts w:ascii="Times New Roman" w:hAnsi="Times New Roman" w:cs="Times New Roman"/>
          <w:sz w:val="24"/>
          <w:szCs w:val="24"/>
        </w:rPr>
        <w:t xml:space="preserve"> </w:t>
      </w:r>
    </w:p>
    <w:p w14:paraId="32B9E47B"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rPr>
        <w:t xml:space="preserve">10. Ministerio de Salud Pública en Cuba. Archivo diario: Parte de cierre del día 22 de abril a las 12 de la noche. La Habana: Minsap; 2020. [acceso: 20/12/2020]. Disponible en: </w:t>
      </w:r>
      <w:hyperlink r:id="rId25" w:history="1">
        <w:r w:rsidRPr="008A6E5E">
          <w:rPr>
            <w:rStyle w:val="Hipervnculo"/>
            <w:rFonts w:ascii="Times New Roman" w:hAnsi="Times New Roman" w:cs="Times New Roman"/>
            <w:color w:val="auto"/>
            <w:sz w:val="24"/>
            <w:szCs w:val="24"/>
          </w:rPr>
          <w:t>https://salud.msp.gob.cu/2020/04/23/</w:t>
        </w:r>
      </w:hyperlink>
      <w:r w:rsidRPr="008A6E5E">
        <w:rPr>
          <w:rFonts w:ascii="Times New Roman" w:hAnsi="Times New Roman" w:cs="Times New Roman"/>
          <w:sz w:val="24"/>
          <w:szCs w:val="24"/>
        </w:rPr>
        <w:t xml:space="preserve"> </w:t>
      </w:r>
    </w:p>
    <w:p w14:paraId="207F12EF" w14:textId="77777777" w:rsidR="008A6E5E" w:rsidRPr="008A6E5E" w:rsidRDefault="008A6E5E" w:rsidP="008A6E5E">
      <w:pPr>
        <w:spacing w:after="0" w:line="360" w:lineRule="auto"/>
        <w:rPr>
          <w:rStyle w:val="Hipervnculo"/>
          <w:rFonts w:ascii="Times New Roman" w:hAnsi="Times New Roman" w:cs="Times New Roman"/>
          <w:color w:val="auto"/>
          <w:sz w:val="24"/>
          <w:szCs w:val="24"/>
        </w:rPr>
      </w:pPr>
      <w:r w:rsidRPr="008A6E5E">
        <w:rPr>
          <w:rFonts w:ascii="Times New Roman" w:hAnsi="Times New Roman" w:cs="Times New Roman"/>
          <w:sz w:val="24"/>
          <w:szCs w:val="24"/>
          <w:lang w:val="en-US"/>
        </w:rPr>
        <w:t xml:space="preserve">11. Oran DP, </w:t>
      </w:r>
      <w:proofErr w:type="spellStart"/>
      <w:r w:rsidRPr="008A6E5E">
        <w:rPr>
          <w:rFonts w:ascii="Times New Roman" w:hAnsi="Times New Roman" w:cs="Times New Roman"/>
          <w:sz w:val="24"/>
          <w:szCs w:val="24"/>
          <w:lang w:val="en-US"/>
        </w:rPr>
        <w:t>Topol</w:t>
      </w:r>
      <w:proofErr w:type="spellEnd"/>
      <w:r w:rsidRPr="008A6E5E">
        <w:rPr>
          <w:rFonts w:ascii="Times New Roman" w:hAnsi="Times New Roman" w:cs="Times New Roman"/>
          <w:sz w:val="24"/>
          <w:szCs w:val="24"/>
          <w:lang w:val="en-US"/>
        </w:rPr>
        <w:t xml:space="preserve"> EJ. Prevalence of asymptomatic SARS-CoV-2 infection: A narrative Review. </w:t>
      </w:r>
      <w:r w:rsidRPr="008A6E5E">
        <w:rPr>
          <w:rFonts w:ascii="Times New Roman" w:hAnsi="Times New Roman" w:cs="Times New Roman"/>
          <w:sz w:val="24"/>
          <w:szCs w:val="24"/>
        </w:rPr>
        <w:t xml:space="preserve">Ann </w:t>
      </w:r>
      <w:proofErr w:type="spellStart"/>
      <w:r w:rsidRPr="008A6E5E">
        <w:rPr>
          <w:rFonts w:ascii="Times New Roman" w:hAnsi="Times New Roman" w:cs="Times New Roman"/>
          <w:sz w:val="24"/>
          <w:szCs w:val="24"/>
        </w:rPr>
        <w:t>Intern</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Med</w:t>
      </w:r>
      <w:proofErr w:type="spellEnd"/>
      <w:r w:rsidRPr="008A6E5E">
        <w:rPr>
          <w:rFonts w:ascii="Times New Roman" w:hAnsi="Times New Roman" w:cs="Times New Roman"/>
          <w:sz w:val="24"/>
          <w:szCs w:val="24"/>
        </w:rPr>
        <w:t xml:space="preserve">. 2020 [acceso: 20/01/2021]; 2020: 1-6. Disponible en: </w:t>
      </w:r>
      <w:hyperlink r:id="rId26" w:history="1">
        <w:r w:rsidRPr="008A6E5E">
          <w:rPr>
            <w:rStyle w:val="Hipervnculo"/>
            <w:rFonts w:ascii="Times New Roman" w:hAnsi="Times New Roman" w:cs="Times New Roman"/>
            <w:color w:val="auto"/>
            <w:sz w:val="24"/>
            <w:szCs w:val="24"/>
          </w:rPr>
          <w:t>https://www.ncbi.nlm.nih.gov/pmc/articles/PMC7281624/pdf/aim-olf-M203012.pdf</w:t>
        </w:r>
      </w:hyperlink>
    </w:p>
    <w:p w14:paraId="460622E8" w14:textId="77777777" w:rsidR="008A6E5E" w:rsidRPr="008A6E5E" w:rsidRDefault="008A6E5E" w:rsidP="008A6E5E">
      <w:pPr>
        <w:spacing w:after="0" w:line="360" w:lineRule="auto"/>
        <w:rPr>
          <w:rStyle w:val="Hipervnculo"/>
          <w:rFonts w:ascii="Times New Roman" w:hAnsi="Times New Roman" w:cs="Times New Roman"/>
          <w:color w:val="auto"/>
          <w:sz w:val="24"/>
          <w:szCs w:val="24"/>
          <w:lang w:val="en-US"/>
        </w:rPr>
      </w:pPr>
      <w:r w:rsidRPr="008A6E5E">
        <w:rPr>
          <w:rStyle w:val="Hipervnculo"/>
          <w:rFonts w:ascii="Times New Roman" w:hAnsi="Times New Roman" w:cs="Times New Roman"/>
          <w:color w:val="auto"/>
          <w:sz w:val="24"/>
          <w:szCs w:val="24"/>
          <w:u w:val="none"/>
        </w:rPr>
        <w:t xml:space="preserve">12. </w:t>
      </w:r>
      <w:r w:rsidRPr="008A6E5E">
        <w:rPr>
          <w:rFonts w:ascii="Times New Roman" w:hAnsi="Times New Roman" w:cs="Times New Roman"/>
          <w:sz w:val="24"/>
          <w:szCs w:val="24"/>
        </w:rPr>
        <w:t xml:space="preserve">Shi H, Han X, </w:t>
      </w:r>
      <w:proofErr w:type="spellStart"/>
      <w:r w:rsidRPr="008A6E5E">
        <w:rPr>
          <w:rFonts w:ascii="Times New Roman" w:hAnsi="Times New Roman" w:cs="Times New Roman"/>
          <w:sz w:val="24"/>
          <w:szCs w:val="24"/>
        </w:rPr>
        <w:t>Jiang</w:t>
      </w:r>
      <w:proofErr w:type="spellEnd"/>
      <w:r w:rsidRPr="008A6E5E">
        <w:rPr>
          <w:rFonts w:ascii="Times New Roman" w:hAnsi="Times New Roman" w:cs="Times New Roman"/>
          <w:sz w:val="24"/>
          <w:szCs w:val="24"/>
        </w:rPr>
        <w:t xml:space="preserve"> N, Cao Y, </w:t>
      </w:r>
      <w:proofErr w:type="spellStart"/>
      <w:r w:rsidRPr="008A6E5E">
        <w:rPr>
          <w:rFonts w:ascii="Times New Roman" w:hAnsi="Times New Roman" w:cs="Times New Roman"/>
          <w:sz w:val="24"/>
          <w:szCs w:val="24"/>
        </w:rPr>
        <w:t>Alwalid</w:t>
      </w:r>
      <w:proofErr w:type="spellEnd"/>
      <w:r w:rsidRPr="008A6E5E">
        <w:rPr>
          <w:rFonts w:ascii="Times New Roman" w:hAnsi="Times New Roman" w:cs="Times New Roman"/>
          <w:sz w:val="24"/>
          <w:szCs w:val="24"/>
        </w:rPr>
        <w:t xml:space="preserve"> O, </w:t>
      </w:r>
      <w:proofErr w:type="spellStart"/>
      <w:r w:rsidRPr="008A6E5E">
        <w:rPr>
          <w:rFonts w:ascii="Times New Roman" w:hAnsi="Times New Roman" w:cs="Times New Roman"/>
          <w:sz w:val="24"/>
          <w:szCs w:val="24"/>
        </w:rPr>
        <w:t>Gu</w:t>
      </w:r>
      <w:proofErr w:type="spellEnd"/>
      <w:r w:rsidRPr="008A6E5E">
        <w:rPr>
          <w:rFonts w:ascii="Times New Roman" w:hAnsi="Times New Roman" w:cs="Times New Roman"/>
          <w:sz w:val="24"/>
          <w:szCs w:val="24"/>
        </w:rPr>
        <w:t xml:space="preserve"> J, et al. </w:t>
      </w:r>
      <w:r w:rsidRPr="008A6E5E">
        <w:rPr>
          <w:rFonts w:ascii="Times New Roman" w:hAnsi="Times New Roman" w:cs="Times New Roman"/>
          <w:sz w:val="24"/>
          <w:szCs w:val="24"/>
          <w:lang w:val="en-US"/>
        </w:rPr>
        <w:t>Radiological Findings From 81 Patients With COVID-19 Pneumonia in Wuhan, China: a Descriptive Study. The Lancet. Infectious Diseases. 2020 [</w:t>
      </w:r>
      <w:proofErr w:type="spellStart"/>
      <w:r w:rsidRPr="008A6E5E">
        <w:rPr>
          <w:rFonts w:ascii="Times New Roman" w:hAnsi="Times New Roman" w:cs="Times New Roman"/>
          <w:sz w:val="24"/>
          <w:szCs w:val="24"/>
          <w:lang w:val="en-US"/>
        </w:rPr>
        <w:t>acceso</w:t>
      </w:r>
      <w:proofErr w:type="spellEnd"/>
      <w:r w:rsidRPr="008A6E5E">
        <w:rPr>
          <w:rFonts w:ascii="Times New Roman" w:hAnsi="Times New Roman" w:cs="Times New Roman"/>
          <w:sz w:val="24"/>
          <w:szCs w:val="24"/>
          <w:lang w:val="en-US"/>
        </w:rPr>
        <w:t xml:space="preserve">: 12/02/ 2021]; 20(4):425-34. Disponible </w:t>
      </w:r>
      <w:proofErr w:type="spellStart"/>
      <w:r w:rsidRPr="008A6E5E">
        <w:rPr>
          <w:rFonts w:ascii="Times New Roman" w:hAnsi="Times New Roman" w:cs="Times New Roman"/>
          <w:sz w:val="24"/>
          <w:szCs w:val="24"/>
          <w:lang w:val="en-US"/>
        </w:rPr>
        <w:t>en</w:t>
      </w:r>
      <w:proofErr w:type="spellEnd"/>
      <w:r w:rsidRPr="008A6E5E">
        <w:rPr>
          <w:rFonts w:ascii="Times New Roman" w:hAnsi="Times New Roman" w:cs="Times New Roman"/>
          <w:sz w:val="24"/>
          <w:szCs w:val="24"/>
          <w:lang w:val="en-US"/>
        </w:rPr>
        <w:t xml:space="preserve">: </w:t>
      </w:r>
      <w:hyperlink r:id="rId27" w:history="1">
        <w:r w:rsidRPr="008A6E5E">
          <w:rPr>
            <w:rStyle w:val="Hipervnculo"/>
            <w:rFonts w:ascii="Times New Roman" w:hAnsi="Times New Roman" w:cs="Times New Roman"/>
            <w:color w:val="auto"/>
            <w:sz w:val="24"/>
            <w:szCs w:val="24"/>
            <w:lang w:val="en-US"/>
          </w:rPr>
          <w:t>https://www.thelancet.com/article/S1473-3099(20)30086-4/fulltext</w:t>
        </w:r>
      </w:hyperlink>
    </w:p>
    <w:p w14:paraId="7475EE14" w14:textId="77777777" w:rsidR="008A6E5E" w:rsidRPr="00ED22F0" w:rsidRDefault="008A6E5E" w:rsidP="008A6E5E">
      <w:pPr>
        <w:spacing w:after="0" w:line="360" w:lineRule="auto"/>
        <w:rPr>
          <w:rFonts w:ascii="Times New Roman" w:hAnsi="Times New Roman" w:cs="Times New Roman"/>
          <w:sz w:val="24"/>
          <w:szCs w:val="24"/>
          <w:lang w:val="es-CU"/>
        </w:rPr>
      </w:pPr>
      <w:r w:rsidRPr="00ED22F0">
        <w:rPr>
          <w:rStyle w:val="Hipervnculo"/>
          <w:rFonts w:ascii="Times New Roman" w:hAnsi="Times New Roman" w:cs="Times New Roman"/>
          <w:color w:val="auto"/>
          <w:sz w:val="24"/>
          <w:szCs w:val="24"/>
          <w:u w:val="none"/>
          <w:lang w:val="es-CU"/>
        </w:rPr>
        <w:t>13.</w:t>
      </w:r>
      <w:r w:rsidRPr="00ED22F0">
        <w:rPr>
          <w:rFonts w:ascii="Times New Roman" w:hAnsi="Times New Roman" w:cs="Times New Roman"/>
          <w:sz w:val="24"/>
          <w:szCs w:val="24"/>
          <w:lang w:val="es-CU"/>
        </w:rPr>
        <w:t xml:space="preserve"> </w:t>
      </w:r>
      <w:proofErr w:type="spellStart"/>
      <w:r w:rsidRPr="00ED22F0">
        <w:rPr>
          <w:rFonts w:ascii="Times New Roman" w:hAnsi="Times New Roman" w:cs="Times New Roman"/>
          <w:sz w:val="24"/>
          <w:szCs w:val="24"/>
          <w:lang w:val="es-CU"/>
        </w:rPr>
        <w:t>Ippolito</w:t>
      </w:r>
      <w:proofErr w:type="spellEnd"/>
      <w:r w:rsidRPr="00ED22F0">
        <w:rPr>
          <w:rFonts w:ascii="Times New Roman" w:hAnsi="Times New Roman" w:cs="Times New Roman"/>
          <w:sz w:val="24"/>
          <w:szCs w:val="24"/>
          <w:lang w:val="es-CU"/>
        </w:rPr>
        <w:t xml:space="preserve"> D, Pecorelli A, </w:t>
      </w:r>
      <w:proofErr w:type="spellStart"/>
      <w:r w:rsidRPr="00ED22F0">
        <w:rPr>
          <w:rFonts w:ascii="Times New Roman" w:hAnsi="Times New Roman" w:cs="Times New Roman"/>
          <w:sz w:val="24"/>
          <w:szCs w:val="24"/>
          <w:lang w:val="es-CU"/>
        </w:rPr>
        <w:t>Maino</w:t>
      </w:r>
      <w:proofErr w:type="spellEnd"/>
      <w:r w:rsidRPr="00ED22F0">
        <w:rPr>
          <w:rFonts w:ascii="Times New Roman" w:hAnsi="Times New Roman" w:cs="Times New Roman"/>
          <w:sz w:val="24"/>
          <w:szCs w:val="24"/>
          <w:lang w:val="es-CU"/>
        </w:rPr>
        <w:t xml:space="preserve"> C, </w:t>
      </w:r>
      <w:proofErr w:type="spellStart"/>
      <w:r w:rsidRPr="00ED22F0">
        <w:rPr>
          <w:rFonts w:ascii="Times New Roman" w:hAnsi="Times New Roman" w:cs="Times New Roman"/>
          <w:sz w:val="24"/>
          <w:szCs w:val="24"/>
          <w:lang w:val="es-CU"/>
        </w:rPr>
        <w:t>Capodaglio</w:t>
      </w:r>
      <w:proofErr w:type="spellEnd"/>
      <w:r w:rsidRPr="00ED22F0">
        <w:rPr>
          <w:rFonts w:ascii="Times New Roman" w:hAnsi="Times New Roman" w:cs="Times New Roman"/>
          <w:sz w:val="24"/>
          <w:szCs w:val="24"/>
          <w:lang w:val="es-CU"/>
        </w:rPr>
        <w:t xml:space="preserve"> C, </w:t>
      </w:r>
      <w:proofErr w:type="spellStart"/>
      <w:r w:rsidRPr="00ED22F0">
        <w:rPr>
          <w:rFonts w:ascii="Times New Roman" w:hAnsi="Times New Roman" w:cs="Times New Roman"/>
          <w:sz w:val="24"/>
          <w:szCs w:val="24"/>
          <w:lang w:val="es-CU"/>
        </w:rPr>
        <w:t>MarianiI</w:t>
      </w:r>
      <w:proofErr w:type="spellEnd"/>
      <w:r w:rsidRPr="00ED22F0">
        <w:rPr>
          <w:rFonts w:ascii="Times New Roman" w:hAnsi="Times New Roman" w:cs="Times New Roman"/>
          <w:sz w:val="24"/>
          <w:szCs w:val="24"/>
          <w:lang w:val="es-CU"/>
        </w:rPr>
        <w:t xml:space="preserve">, </w:t>
      </w:r>
      <w:proofErr w:type="spellStart"/>
      <w:r w:rsidRPr="00ED22F0">
        <w:rPr>
          <w:rFonts w:ascii="Times New Roman" w:hAnsi="Times New Roman" w:cs="Times New Roman"/>
          <w:sz w:val="24"/>
          <w:szCs w:val="24"/>
          <w:lang w:val="es-CU"/>
        </w:rPr>
        <w:t>Giandola</w:t>
      </w:r>
      <w:proofErr w:type="spellEnd"/>
      <w:r w:rsidRPr="00ED22F0">
        <w:rPr>
          <w:rFonts w:ascii="Times New Roman" w:hAnsi="Times New Roman" w:cs="Times New Roman"/>
          <w:sz w:val="24"/>
          <w:szCs w:val="24"/>
          <w:lang w:val="es-CU"/>
        </w:rPr>
        <w:t xml:space="preserve"> T, et al. </w:t>
      </w:r>
      <w:r w:rsidRPr="008A6E5E">
        <w:rPr>
          <w:rFonts w:ascii="Times New Roman" w:hAnsi="Times New Roman" w:cs="Times New Roman"/>
          <w:sz w:val="24"/>
          <w:szCs w:val="24"/>
          <w:lang w:val="en-US"/>
        </w:rPr>
        <w:t xml:space="preserve">Diagnostic impact of bedside chest X-ray features of 2019 novel coronavirus in the routine admission at the emergency department: case series from Lombardy region. European Journal of Radiology. </w:t>
      </w:r>
      <w:r w:rsidRPr="00ED22F0">
        <w:rPr>
          <w:rFonts w:ascii="Times New Roman" w:hAnsi="Times New Roman" w:cs="Times New Roman"/>
          <w:sz w:val="24"/>
          <w:szCs w:val="24"/>
          <w:lang w:val="es-CU"/>
        </w:rPr>
        <w:t xml:space="preserve">2020 [acceso: 20/12/2020]; 12: [aprox. 12 p.].  Disponible en:  </w:t>
      </w:r>
      <w:hyperlink r:id="rId28" w:history="1">
        <w:r w:rsidRPr="00ED22F0">
          <w:rPr>
            <w:rStyle w:val="Hipervnculo"/>
            <w:rFonts w:ascii="Times New Roman" w:hAnsi="Times New Roman" w:cs="Times New Roman"/>
            <w:color w:val="auto"/>
            <w:sz w:val="24"/>
            <w:szCs w:val="24"/>
            <w:lang w:val="es-CU"/>
          </w:rPr>
          <w:t>https://www.ejradiology.com/article/S0720-048X%2820%2930281-3/fulltext</w:t>
        </w:r>
      </w:hyperlink>
      <w:r w:rsidRPr="00ED22F0">
        <w:rPr>
          <w:rFonts w:ascii="Times New Roman" w:hAnsi="Times New Roman" w:cs="Times New Roman"/>
          <w:sz w:val="24"/>
          <w:szCs w:val="24"/>
          <w:lang w:val="es-CU"/>
        </w:rPr>
        <w:t xml:space="preserve"> </w:t>
      </w:r>
    </w:p>
    <w:p w14:paraId="6B3B6043" w14:textId="77777777" w:rsidR="008A6E5E" w:rsidRPr="008A6E5E" w:rsidRDefault="008A6E5E" w:rsidP="008A6E5E">
      <w:pPr>
        <w:spacing w:after="0" w:line="360" w:lineRule="auto"/>
        <w:rPr>
          <w:rFonts w:ascii="Times New Roman" w:hAnsi="Times New Roman" w:cs="Times New Roman"/>
          <w:sz w:val="24"/>
          <w:szCs w:val="24"/>
        </w:rPr>
      </w:pPr>
      <w:r w:rsidRPr="008A6E5E">
        <w:rPr>
          <w:rStyle w:val="Hipervnculo"/>
          <w:rFonts w:ascii="Times New Roman" w:hAnsi="Times New Roman" w:cs="Times New Roman"/>
          <w:color w:val="auto"/>
          <w:sz w:val="24"/>
          <w:szCs w:val="24"/>
          <w:u w:val="none"/>
          <w:lang w:val="en-US"/>
        </w:rPr>
        <w:t>14.</w:t>
      </w:r>
      <w:r w:rsidRPr="008A6E5E">
        <w:rPr>
          <w:rFonts w:ascii="Times New Roman" w:hAnsi="Times New Roman" w:cs="Times New Roman"/>
          <w:sz w:val="24"/>
          <w:szCs w:val="24"/>
          <w:lang w:val="en-US"/>
        </w:rPr>
        <w:t xml:space="preserve"> Chen N, Zhou M, Dong X, Qu J, Gong F, Han Y, et al. Epidemiological and clinical characteristics of 99 cases of 2019 novel coronavirus pneumonia in Wuhan, China: a descriptive study. </w:t>
      </w:r>
      <w:r w:rsidRPr="008A6E5E">
        <w:rPr>
          <w:rFonts w:ascii="Times New Roman" w:hAnsi="Times New Roman" w:cs="Times New Roman"/>
          <w:sz w:val="24"/>
          <w:szCs w:val="24"/>
        </w:rPr>
        <w:t xml:space="preserve">Lancet. 2020 [acceso: 20/12/2020]; 395(10223): 507-13. Disponible en: </w:t>
      </w:r>
      <w:hyperlink r:id="rId29" w:history="1">
        <w:r w:rsidRPr="008A6E5E">
          <w:rPr>
            <w:rStyle w:val="Hipervnculo"/>
            <w:rFonts w:ascii="Times New Roman" w:hAnsi="Times New Roman" w:cs="Times New Roman"/>
            <w:color w:val="auto"/>
            <w:sz w:val="24"/>
            <w:szCs w:val="24"/>
          </w:rPr>
          <w:t>https://pubmed.ncbi.nlm.nih.gov/32007143/</w:t>
        </w:r>
      </w:hyperlink>
    </w:p>
    <w:p w14:paraId="5FE8D2DD"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lang w:val="en-US"/>
        </w:rPr>
        <w:t xml:space="preserve">15. Borrero R, Marquez S, </w:t>
      </w:r>
      <w:proofErr w:type="spellStart"/>
      <w:r w:rsidRPr="008A6E5E">
        <w:rPr>
          <w:rFonts w:ascii="Times New Roman" w:hAnsi="Times New Roman" w:cs="Times New Roman"/>
          <w:sz w:val="24"/>
          <w:szCs w:val="24"/>
          <w:lang w:val="en-US"/>
        </w:rPr>
        <w:t>Triana</w:t>
      </w:r>
      <w:proofErr w:type="spellEnd"/>
      <w:r w:rsidRPr="008A6E5E">
        <w:rPr>
          <w:rFonts w:ascii="Times New Roman" w:hAnsi="Times New Roman" w:cs="Times New Roman"/>
          <w:sz w:val="24"/>
          <w:szCs w:val="24"/>
          <w:lang w:val="en-US"/>
        </w:rPr>
        <w:t xml:space="preserve"> G. Chest CT in coronavirus pandemic. Are there really age based radiological and clinical differences? Eur J </w:t>
      </w:r>
      <w:proofErr w:type="spellStart"/>
      <w:r w:rsidRPr="008A6E5E">
        <w:rPr>
          <w:rFonts w:ascii="Times New Roman" w:hAnsi="Times New Roman" w:cs="Times New Roman"/>
          <w:sz w:val="24"/>
          <w:szCs w:val="24"/>
          <w:lang w:val="en-US"/>
        </w:rPr>
        <w:t>Radiol</w:t>
      </w:r>
      <w:proofErr w:type="spellEnd"/>
      <w:r w:rsidRPr="008A6E5E">
        <w:rPr>
          <w:rFonts w:ascii="Times New Roman" w:hAnsi="Times New Roman" w:cs="Times New Roman"/>
          <w:sz w:val="24"/>
          <w:szCs w:val="24"/>
          <w:lang w:val="en-US"/>
        </w:rPr>
        <w:t xml:space="preserve">. </w:t>
      </w:r>
      <w:r w:rsidRPr="008A6E5E">
        <w:rPr>
          <w:rFonts w:ascii="Times New Roman" w:hAnsi="Times New Roman" w:cs="Times New Roman"/>
          <w:sz w:val="24"/>
          <w:szCs w:val="24"/>
        </w:rPr>
        <w:t xml:space="preserve">2020 [acceso: 12/02/2021]; 129: 109-7. Disponible en: </w:t>
      </w:r>
      <w:hyperlink r:id="rId30" w:history="1">
        <w:r w:rsidRPr="008A6E5E">
          <w:rPr>
            <w:rStyle w:val="Hipervnculo"/>
            <w:rFonts w:ascii="Times New Roman" w:hAnsi="Times New Roman" w:cs="Times New Roman"/>
            <w:color w:val="auto"/>
            <w:sz w:val="24"/>
            <w:szCs w:val="24"/>
          </w:rPr>
          <w:t>https://www.ncbi.nlm.nih.gov/pmc/articles/PMC7832114/</w:t>
        </w:r>
      </w:hyperlink>
      <w:r w:rsidRPr="008A6E5E">
        <w:rPr>
          <w:rFonts w:ascii="Times New Roman" w:hAnsi="Times New Roman" w:cs="Times New Roman"/>
          <w:sz w:val="24"/>
          <w:szCs w:val="24"/>
        </w:rPr>
        <w:t xml:space="preserve"> </w:t>
      </w:r>
    </w:p>
    <w:p w14:paraId="01EE511D"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rPr>
        <w:lastRenderedPageBreak/>
        <w:t xml:space="preserve">16. Aguirre Pascual E, Coca </w:t>
      </w:r>
      <w:proofErr w:type="spellStart"/>
      <w:r w:rsidRPr="008A6E5E">
        <w:rPr>
          <w:rFonts w:ascii="Times New Roman" w:hAnsi="Times New Roman" w:cs="Times New Roman"/>
          <w:sz w:val="24"/>
          <w:szCs w:val="24"/>
        </w:rPr>
        <w:t>Robinot</w:t>
      </w:r>
      <w:proofErr w:type="spellEnd"/>
      <w:r w:rsidRPr="008A6E5E">
        <w:rPr>
          <w:rFonts w:ascii="Times New Roman" w:hAnsi="Times New Roman" w:cs="Times New Roman"/>
          <w:sz w:val="24"/>
          <w:szCs w:val="24"/>
        </w:rPr>
        <w:t xml:space="preserve"> D, Gallego Herrero D, </w:t>
      </w:r>
      <w:proofErr w:type="spellStart"/>
      <w:r w:rsidRPr="008A6E5E">
        <w:rPr>
          <w:rFonts w:ascii="Times New Roman" w:hAnsi="Times New Roman" w:cs="Times New Roman"/>
          <w:sz w:val="24"/>
          <w:szCs w:val="24"/>
        </w:rPr>
        <w:t>Navallas</w:t>
      </w:r>
      <w:proofErr w:type="spellEnd"/>
      <w:r w:rsidRPr="008A6E5E">
        <w:rPr>
          <w:rFonts w:ascii="Times New Roman" w:hAnsi="Times New Roman" w:cs="Times New Roman"/>
          <w:sz w:val="24"/>
          <w:szCs w:val="24"/>
        </w:rPr>
        <w:t xml:space="preserve"> Irujo M, Rasero Ponferrada M, Pont Vilalta M. Radiografía de tórax pediátrica en la era COVID. Radiología. 2021 [acceso: 12/02/ 2021]; 63(2): 106-14.  Disponible en: </w:t>
      </w:r>
      <w:hyperlink r:id="rId31" w:history="1">
        <w:r w:rsidRPr="008A6E5E">
          <w:rPr>
            <w:rStyle w:val="Hipervnculo"/>
            <w:rFonts w:ascii="Times New Roman" w:hAnsi="Times New Roman" w:cs="Times New Roman"/>
            <w:color w:val="auto"/>
            <w:sz w:val="24"/>
            <w:szCs w:val="24"/>
          </w:rPr>
          <w:t>https://www.ncbi.nlm.nih.gov/pmc/articles/PMC7817389/</w:t>
        </w:r>
      </w:hyperlink>
      <w:r w:rsidRPr="008A6E5E">
        <w:rPr>
          <w:rFonts w:ascii="Times New Roman" w:hAnsi="Times New Roman" w:cs="Times New Roman"/>
          <w:sz w:val="24"/>
          <w:szCs w:val="24"/>
        </w:rPr>
        <w:t xml:space="preserve"> </w:t>
      </w:r>
    </w:p>
    <w:p w14:paraId="2EAA7D6F"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lang w:val="en-US"/>
        </w:rPr>
        <w:t xml:space="preserve">17. Jacobi A, Chung M, </w:t>
      </w:r>
      <w:proofErr w:type="spellStart"/>
      <w:r w:rsidRPr="008A6E5E">
        <w:rPr>
          <w:rFonts w:ascii="Times New Roman" w:hAnsi="Times New Roman" w:cs="Times New Roman"/>
          <w:sz w:val="24"/>
          <w:szCs w:val="24"/>
          <w:lang w:val="en-US"/>
        </w:rPr>
        <w:t>Bernheim</w:t>
      </w:r>
      <w:proofErr w:type="spellEnd"/>
      <w:r w:rsidRPr="008A6E5E">
        <w:rPr>
          <w:rFonts w:ascii="Times New Roman" w:hAnsi="Times New Roman" w:cs="Times New Roman"/>
          <w:sz w:val="24"/>
          <w:szCs w:val="24"/>
          <w:lang w:val="en-US"/>
        </w:rPr>
        <w:t xml:space="preserve"> A, Eber C. Portable chest X-ray in coronavirus disease-19 (COVID-19): A pictorial review. </w:t>
      </w:r>
      <w:r w:rsidRPr="008A6E5E">
        <w:rPr>
          <w:rFonts w:ascii="Times New Roman" w:hAnsi="Times New Roman" w:cs="Times New Roman"/>
          <w:sz w:val="24"/>
          <w:szCs w:val="24"/>
        </w:rPr>
        <w:t xml:space="preserve">Clin </w:t>
      </w:r>
      <w:proofErr w:type="spellStart"/>
      <w:r w:rsidRPr="008A6E5E">
        <w:rPr>
          <w:rFonts w:ascii="Times New Roman" w:hAnsi="Times New Roman" w:cs="Times New Roman"/>
          <w:sz w:val="24"/>
          <w:szCs w:val="24"/>
        </w:rPr>
        <w:t>Imaging</w:t>
      </w:r>
      <w:proofErr w:type="spellEnd"/>
      <w:r w:rsidRPr="008A6E5E">
        <w:rPr>
          <w:rFonts w:ascii="Times New Roman" w:hAnsi="Times New Roman" w:cs="Times New Roman"/>
          <w:sz w:val="24"/>
          <w:szCs w:val="24"/>
        </w:rPr>
        <w:t xml:space="preserve">. 2020 [acceso: 12/02/2021]; 64: 35-42. Disponible en: </w:t>
      </w:r>
      <w:hyperlink r:id="rId32" w:history="1">
        <w:r w:rsidRPr="008A6E5E">
          <w:rPr>
            <w:rStyle w:val="Hipervnculo"/>
            <w:rFonts w:ascii="Times New Roman" w:hAnsi="Times New Roman" w:cs="Times New Roman"/>
            <w:color w:val="auto"/>
            <w:sz w:val="24"/>
            <w:szCs w:val="24"/>
          </w:rPr>
          <w:t>https://www.ncbi.nlm.nih.gov/pmc/articles/PMC7141645/</w:t>
        </w:r>
      </w:hyperlink>
      <w:r w:rsidRPr="008A6E5E">
        <w:rPr>
          <w:rFonts w:ascii="Times New Roman" w:hAnsi="Times New Roman" w:cs="Times New Roman"/>
          <w:sz w:val="24"/>
          <w:szCs w:val="24"/>
        </w:rPr>
        <w:t xml:space="preserve"> </w:t>
      </w:r>
    </w:p>
    <w:p w14:paraId="5D9AD222" w14:textId="77777777" w:rsidR="008A6E5E" w:rsidRPr="008A6E5E" w:rsidRDefault="008A6E5E" w:rsidP="008A6E5E">
      <w:pPr>
        <w:spacing w:after="0" w:line="360" w:lineRule="auto"/>
        <w:rPr>
          <w:rFonts w:ascii="Times New Roman" w:hAnsi="Times New Roman" w:cs="Times New Roman"/>
          <w:sz w:val="24"/>
          <w:szCs w:val="24"/>
        </w:rPr>
      </w:pPr>
      <w:r w:rsidRPr="008A6E5E">
        <w:rPr>
          <w:rFonts w:ascii="Times New Roman" w:hAnsi="Times New Roman" w:cs="Times New Roman"/>
          <w:sz w:val="24"/>
          <w:szCs w:val="24"/>
        </w:rPr>
        <w:t xml:space="preserve">18. Teixeira e Silva Torres PP, Loureiro </w:t>
      </w:r>
      <w:proofErr w:type="spellStart"/>
      <w:r w:rsidRPr="008A6E5E">
        <w:rPr>
          <w:rFonts w:ascii="Times New Roman" w:hAnsi="Times New Roman" w:cs="Times New Roman"/>
          <w:sz w:val="24"/>
          <w:szCs w:val="24"/>
        </w:rPr>
        <w:t>Irion</w:t>
      </w:r>
      <w:proofErr w:type="spellEnd"/>
      <w:r w:rsidRPr="008A6E5E">
        <w:rPr>
          <w:rFonts w:ascii="Times New Roman" w:hAnsi="Times New Roman" w:cs="Times New Roman"/>
          <w:sz w:val="24"/>
          <w:szCs w:val="24"/>
        </w:rPr>
        <w:t xml:space="preserve"> K, </w:t>
      </w:r>
      <w:proofErr w:type="spellStart"/>
      <w:r w:rsidRPr="008A6E5E">
        <w:rPr>
          <w:rFonts w:ascii="Times New Roman" w:hAnsi="Times New Roman" w:cs="Times New Roman"/>
          <w:sz w:val="24"/>
          <w:szCs w:val="24"/>
        </w:rPr>
        <w:t>Marchiori</w:t>
      </w:r>
      <w:proofErr w:type="spellEnd"/>
      <w:r w:rsidRPr="008A6E5E">
        <w:rPr>
          <w:rFonts w:ascii="Times New Roman" w:hAnsi="Times New Roman" w:cs="Times New Roman"/>
          <w:sz w:val="24"/>
          <w:szCs w:val="24"/>
        </w:rPr>
        <w:t xml:space="preserve"> E. COVID-19: </w:t>
      </w:r>
      <w:proofErr w:type="spellStart"/>
      <w:r w:rsidRPr="008A6E5E">
        <w:rPr>
          <w:rFonts w:ascii="Times New Roman" w:hAnsi="Times New Roman" w:cs="Times New Roman"/>
          <w:sz w:val="24"/>
          <w:szCs w:val="24"/>
        </w:rPr>
        <w:t>radiografia</w:t>
      </w:r>
      <w:proofErr w:type="spellEnd"/>
      <w:r w:rsidRPr="008A6E5E">
        <w:rPr>
          <w:rFonts w:ascii="Times New Roman" w:hAnsi="Times New Roman" w:cs="Times New Roman"/>
          <w:sz w:val="24"/>
          <w:szCs w:val="24"/>
        </w:rPr>
        <w:t xml:space="preserve"> de tórax </w:t>
      </w:r>
      <w:proofErr w:type="spellStart"/>
      <w:r w:rsidRPr="008A6E5E">
        <w:rPr>
          <w:rFonts w:ascii="Times New Roman" w:hAnsi="Times New Roman" w:cs="Times New Roman"/>
          <w:sz w:val="24"/>
          <w:szCs w:val="24"/>
        </w:rPr>
        <w:t>na</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predição</w:t>
      </w:r>
      <w:proofErr w:type="spellEnd"/>
      <w:r w:rsidRPr="008A6E5E">
        <w:rPr>
          <w:rFonts w:ascii="Times New Roman" w:hAnsi="Times New Roman" w:cs="Times New Roman"/>
          <w:sz w:val="24"/>
          <w:szCs w:val="24"/>
        </w:rPr>
        <w:t xml:space="preserve"> de desfecho clínico. J. </w:t>
      </w:r>
      <w:proofErr w:type="spellStart"/>
      <w:r w:rsidRPr="008A6E5E">
        <w:rPr>
          <w:rFonts w:ascii="Times New Roman" w:hAnsi="Times New Roman" w:cs="Times New Roman"/>
          <w:sz w:val="24"/>
          <w:szCs w:val="24"/>
        </w:rPr>
        <w:t>Bras</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Pneumol</w:t>
      </w:r>
      <w:proofErr w:type="spellEnd"/>
      <w:r w:rsidRPr="008A6E5E">
        <w:rPr>
          <w:rFonts w:ascii="Times New Roman" w:hAnsi="Times New Roman" w:cs="Times New Roman"/>
          <w:sz w:val="24"/>
          <w:szCs w:val="24"/>
        </w:rPr>
        <w:t xml:space="preserve">. 2020 [acceso: 10/02/2021]; 46(5): e20200464. Disponible en: </w:t>
      </w:r>
      <w:hyperlink r:id="rId33" w:history="1">
        <w:r w:rsidRPr="008A6E5E">
          <w:rPr>
            <w:rStyle w:val="Hipervnculo"/>
            <w:rFonts w:ascii="Times New Roman" w:hAnsi="Times New Roman" w:cs="Times New Roman"/>
            <w:color w:val="auto"/>
            <w:sz w:val="24"/>
            <w:szCs w:val="24"/>
          </w:rPr>
          <w:t>https://www.jornaldepneumologia.com.br/details/3441/pt-BR</w:t>
        </w:r>
      </w:hyperlink>
      <w:r w:rsidRPr="008A6E5E">
        <w:rPr>
          <w:rFonts w:ascii="Times New Roman" w:hAnsi="Times New Roman" w:cs="Times New Roman"/>
          <w:sz w:val="24"/>
          <w:szCs w:val="24"/>
        </w:rPr>
        <w:t xml:space="preserve"> </w:t>
      </w:r>
    </w:p>
    <w:p w14:paraId="177C45C9" w14:textId="77777777" w:rsidR="008A6E5E" w:rsidRPr="008A6E5E" w:rsidRDefault="008A6E5E" w:rsidP="008A6E5E">
      <w:pPr>
        <w:spacing w:after="0" w:line="360" w:lineRule="auto"/>
        <w:rPr>
          <w:rFonts w:ascii="Times New Roman" w:hAnsi="Times New Roman" w:cs="Times New Roman"/>
          <w:sz w:val="24"/>
          <w:szCs w:val="24"/>
          <w:lang w:val="en-US"/>
        </w:rPr>
      </w:pPr>
      <w:r w:rsidRPr="008A6E5E">
        <w:rPr>
          <w:rFonts w:ascii="Times New Roman" w:hAnsi="Times New Roman" w:cs="Times New Roman"/>
          <w:sz w:val="24"/>
          <w:szCs w:val="24"/>
        </w:rPr>
        <w:t xml:space="preserve">19. López Cabrera JD, Orozco Morales R, Portal Diaz JA, </w:t>
      </w:r>
      <w:proofErr w:type="spellStart"/>
      <w:r w:rsidRPr="008A6E5E">
        <w:rPr>
          <w:rFonts w:ascii="Times New Roman" w:hAnsi="Times New Roman" w:cs="Times New Roman"/>
          <w:sz w:val="24"/>
          <w:szCs w:val="24"/>
        </w:rPr>
        <w:t>Lovelle</w:t>
      </w:r>
      <w:proofErr w:type="spellEnd"/>
      <w:r w:rsidRPr="008A6E5E">
        <w:rPr>
          <w:rFonts w:ascii="Times New Roman" w:hAnsi="Times New Roman" w:cs="Times New Roman"/>
          <w:sz w:val="24"/>
          <w:szCs w:val="24"/>
        </w:rPr>
        <w:t xml:space="preserve"> Enríquez O, Pérez Díaz M. </w:t>
      </w:r>
      <w:proofErr w:type="spellStart"/>
      <w:r w:rsidRPr="008A6E5E">
        <w:rPr>
          <w:rFonts w:ascii="Times New Roman" w:hAnsi="Times New Roman" w:cs="Times New Roman"/>
          <w:sz w:val="24"/>
          <w:szCs w:val="24"/>
        </w:rPr>
        <w:t>Current</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limitations</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to</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identify</w:t>
      </w:r>
      <w:proofErr w:type="spellEnd"/>
      <w:r w:rsidRPr="008A6E5E">
        <w:rPr>
          <w:rFonts w:ascii="Times New Roman" w:hAnsi="Times New Roman" w:cs="Times New Roman"/>
          <w:sz w:val="24"/>
          <w:szCs w:val="24"/>
        </w:rPr>
        <w:t xml:space="preserve"> COVID-19 </w:t>
      </w:r>
      <w:proofErr w:type="spellStart"/>
      <w:r w:rsidRPr="008A6E5E">
        <w:rPr>
          <w:rFonts w:ascii="Times New Roman" w:hAnsi="Times New Roman" w:cs="Times New Roman"/>
          <w:sz w:val="24"/>
          <w:szCs w:val="24"/>
        </w:rPr>
        <w:t>using</w:t>
      </w:r>
      <w:proofErr w:type="spellEnd"/>
      <w:r w:rsidRPr="008A6E5E">
        <w:rPr>
          <w:rFonts w:ascii="Times New Roman" w:hAnsi="Times New Roman" w:cs="Times New Roman"/>
          <w:sz w:val="24"/>
          <w:szCs w:val="24"/>
        </w:rPr>
        <w:t xml:space="preserve"> artificial </w:t>
      </w:r>
      <w:proofErr w:type="spellStart"/>
      <w:r w:rsidRPr="008A6E5E">
        <w:rPr>
          <w:rFonts w:ascii="Times New Roman" w:hAnsi="Times New Roman" w:cs="Times New Roman"/>
          <w:sz w:val="24"/>
          <w:szCs w:val="24"/>
        </w:rPr>
        <w:t>intelligence</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with</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chest</w:t>
      </w:r>
      <w:proofErr w:type="spellEnd"/>
      <w:r w:rsidRPr="008A6E5E">
        <w:rPr>
          <w:rFonts w:ascii="Times New Roman" w:hAnsi="Times New Roman" w:cs="Times New Roman"/>
          <w:sz w:val="24"/>
          <w:szCs w:val="24"/>
        </w:rPr>
        <w:t xml:space="preserve"> X-</w:t>
      </w:r>
      <w:proofErr w:type="spellStart"/>
      <w:r w:rsidRPr="008A6E5E">
        <w:rPr>
          <w:rFonts w:ascii="Times New Roman" w:hAnsi="Times New Roman" w:cs="Times New Roman"/>
          <w:sz w:val="24"/>
          <w:szCs w:val="24"/>
        </w:rPr>
        <w:t>ray</w:t>
      </w:r>
      <w:proofErr w:type="spellEnd"/>
      <w:r w:rsidRPr="008A6E5E">
        <w:rPr>
          <w:rFonts w:ascii="Times New Roman" w:hAnsi="Times New Roman" w:cs="Times New Roman"/>
          <w:sz w:val="24"/>
          <w:szCs w:val="24"/>
        </w:rPr>
        <w:t xml:space="preserve"> </w:t>
      </w:r>
      <w:proofErr w:type="spellStart"/>
      <w:r w:rsidRPr="008A6E5E">
        <w:rPr>
          <w:rFonts w:ascii="Times New Roman" w:hAnsi="Times New Roman" w:cs="Times New Roman"/>
          <w:sz w:val="24"/>
          <w:szCs w:val="24"/>
        </w:rPr>
        <w:t>imaging</w:t>
      </w:r>
      <w:proofErr w:type="spellEnd"/>
      <w:r w:rsidRPr="008A6E5E">
        <w:rPr>
          <w:rFonts w:ascii="Times New Roman" w:hAnsi="Times New Roman" w:cs="Times New Roman"/>
          <w:sz w:val="24"/>
          <w:szCs w:val="24"/>
        </w:rPr>
        <w:t xml:space="preserve">. </w:t>
      </w:r>
      <w:r w:rsidRPr="008A6E5E">
        <w:rPr>
          <w:rFonts w:ascii="Times New Roman" w:hAnsi="Times New Roman" w:cs="Times New Roman"/>
          <w:sz w:val="24"/>
          <w:szCs w:val="24"/>
          <w:lang w:val="en-US"/>
        </w:rPr>
        <w:t>Health and Technology. 2021 [</w:t>
      </w:r>
      <w:proofErr w:type="spellStart"/>
      <w:r w:rsidRPr="008A6E5E">
        <w:rPr>
          <w:rFonts w:ascii="Times New Roman" w:hAnsi="Times New Roman" w:cs="Times New Roman"/>
          <w:sz w:val="24"/>
          <w:szCs w:val="24"/>
          <w:lang w:val="en-US"/>
        </w:rPr>
        <w:t>acceso</w:t>
      </w:r>
      <w:proofErr w:type="spellEnd"/>
      <w:r w:rsidRPr="008A6E5E">
        <w:rPr>
          <w:rFonts w:ascii="Times New Roman" w:hAnsi="Times New Roman" w:cs="Times New Roman"/>
          <w:sz w:val="24"/>
          <w:szCs w:val="24"/>
          <w:lang w:val="en-US"/>
        </w:rPr>
        <w:t xml:space="preserve">: 12/02/2021]; 11:411–24 Disponible </w:t>
      </w:r>
      <w:proofErr w:type="spellStart"/>
      <w:r w:rsidRPr="008A6E5E">
        <w:rPr>
          <w:rFonts w:ascii="Times New Roman" w:hAnsi="Times New Roman" w:cs="Times New Roman"/>
          <w:sz w:val="24"/>
          <w:szCs w:val="24"/>
          <w:lang w:val="en-US"/>
        </w:rPr>
        <w:t>en</w:t>
      </w:r>
      <w:proofErr w:type="spellEnd"/>
      <w:r w:rsidRPr="008A6E5E">
        <w:rPr>
          <w:rFonts w:ascii="Times New Roman" w:hAnsi="Times New Roman" w:cs="Times New Roman"/>
          <w:sz w:val="24"/>
          <w:szCs w:val="24"/>
          <w:lang w:val="en-US"/>
        </w:rPr>
        <w:t xml:space="preserve">: </w:t>
      </w:r>
      <w:hyperlink r:id="rId34" w:history="1">
        <w:r w:rsidRPr="008A6E5E">
          <w:rPr>
            <w:rStyle w:val="Hipervnculo"/>
            <w:rFonts w:ascii="Times New Roman" w:hAnsi="Times New Roman" w:cs="Times New Roman"/>
            <w:color w:val="auto"/>
            <w:sz w:val="24"/>
            <w:szCs w:val="24"/>
            <w:lang w:val="en-US"/>
          </w:rPr>
          <w:t>https://link.springer.com/content/pdf/10.1007/s12553-021-00520-2.pdf</w:t>
        </w:r>
      </w:hyperlink>
    </w:p>
    <w:p w14:paraId="158DE4EC" w14:textId="77777777" w:rsidR="008A6E5E" w:rsidRPr="008A6E5E" w:rsidRDefault="008A6E5E" w:rsidP="008A6E5E">
      <w:pPr>
        <w:spacing w:after="0" w:line="360" w:lineRule="auto"/>
        <w:rPr>
          <w:rFonts w:ascii="Times New Roman" w:hAnsi="Times New Roman" w:cs="Times New Roman"/>
          <w:sz w:val="24"/>
          <w:szCs w:val="24"/>
          <w:lang w:val="en-US"/>
        </w:rPr>
      </w:pPr>
    </w:p>
    <w:p w14:paraId="7F93EE59" w14:textId="77777777" w:rsidR="008A6E5E" w:rsidRPr="008A6E5E" w:rsidRDefault="008A6E5E" w:rsidP="008A6E5E">
      <w:pPr>
        <w:pStyle w:val="Default"/>
        <w:spacing w:line="360" w:lineRule="auto"/>
        <w:jc w:val="both"/>
        <w:rPr>
          <w:b/>
          <w:bCs/>
          <w:color w:val="auto"/>
          <w:lang w:val="en-US"/>
        </w:rPr>
      </w:pPr>
    </w:p>
    <w:p w14:paraId="692BCA82" w14:textId="77777777" w:rsidR="008A6E5E" w:rsidRPr="008A6E5E" w:rsidRDefault="008A6E5E" w:rsidP="008A6E5E">
      <w:pPr>
        <w:pStyle w:val="Default"/>
        <w:spacing w:line="360" w:lineRule="auto"/>
        <w:jc w:val="center"/>
        <w:rPr>
          <w:color w:val="auto"/>
        </w:rPr>
      </w:pPr>
      <w:r w:rsidRPr="008A6E5E">
        <w:rPr>
          <w:b/>
          <w:bCs/>
          <w:color w:val="auto"/>
        </w:rPr>
        <w:t>Conflictos de intereses</w:t>
      </w:r>
    </w:p>
    <w:p w14:paraId="5004D8EF" w14:textId="77777777" w:rsidR="008A6E5E" w:rsidRPr="008A6E5E" w:rsidRDefault="008A6E5E" w:rsidP="008A6E5E">
      <w:pPr>
        <w:pStyle w:val="Default"/>
        <w:spacing w:line="360" w:lineRule="auto"/>
        <w:jc w:val="both"/>
        <w:rPr>
          <w:color w:val="auto"/>
        </w:rPr>
      </w:pPr>
      <w:r w:rsidRPr="008A6E5E">
        <w:rPr>
          <w:color w:val="auto"/>
        </w:rPr>
        <w:t xml:space="preserve">Los autores plantean que no tienen conflictos de intereses. </w:t>
      </w:r>
    </w:p>
    <w:p w14:paraId="65031E64" w14:textId="77777777" w:rsidR="008A6E5E" w:rsidRPr="008A6E5E" w:rsidRDefault="008A6E5E" w:rsidP="008A6E5E">
      <w:pPr>
        <w:pStyle w:val="Default"/>
        <w:spacing w:line="360" w:lineRule="auto"/>
        <w:jc w:val="both"/>
        <w:rPr>
          <w:b/>
          <w:color w:val="auto"/>
        </w:rPr>
      </w:pPr>
    </w:p>
    <w:p w14:paraId="43B1CCCD" w14:textId="77777777" w:rsidR="008A6E5E" w:rsidRPr="008A6E5E" w:rsidRDefault="008A6E5E" w:rsidP="008A6E5E">
      <w:pPr>
        <w:pStyle w:val="Default"/>
        <w:spacing w:line="360" w:lineRule="auto"/>
        <w:jc w:val="center"/>
        <w:rPr>
          <w:b/>
          <w:color w:val="auto"/>
        </w:rPr>
      </w:pPr>
      <w:r w:rsidRPr="008A6E5E">
        <w:rPr>
          <w:b/>
          <w:color w:val="auto"/>
        </w:rPr>
        <w:t>Contribuciones de los autores</w:t>
      </w:r>
    </w:p>
    <w:p w14:paraId="170AB296" w14:textId="77777777" w:rsidR="008A6E5E" w:rsidRPr="008A6E5E" w:rsidRDefault="008A6E5E" w:rsidP="008A6E5E">
      <w:pPr>
        <w:spacing w:after="0" w:line="360" w:lineRule="auto"/>
        <w:jc w:val="both"/>
        <w:rPr>
          <w:rFonts w:ascii="Times New Roman" w:hAnsi="Times New Roman" w:cs="Times New Roman"/>
          <w:i/>
          <w:sz w:val="24"/>
          <w:szCs w:val="24"/>
        </w:rPr>
      </w:pPr>
      <w:r w:rsidRPr="008A6E5E">
        <w:rPr>
          <w:rFonts w:ascii="Times New Roman" w:hAnsi="Times New Roman" w:cs="Times New Roman"/>
          <w:sz w:val="24"/>
          <w:szCs w:val="24"/>
        </w:rPr>
        <w:t xml:space="preserve">Conceptualización: </w:t>
      </w:r>
      <w:r w:rsidRPr="008A6E5E">
        <w:rPr>
          <w:rFonts w:ascii="Times New Roman" w:hAnsi="Times New Roman" w:cs="Times New Roman"/>
          <w:i/>
          <w:sz w:val="24"/>
          <w:szCs w:val="24"/>
          <w:lang w:val="es-ES_tradnl"/>
        </w:rPr>
        <w:t xml:space="preserve">Orlando Adolfo </w:t>
      </w:r>
      <w:proofErr w:type="spellStart"/>
      <w:r w:rsidRPr="008A6E5E">
        <w:rPr>
          <w:rFonts w:ascii="Times New Roman" w:hAnsi="Times New Roman" w:cs="Times New Roman"/>
          <w:i/>
          <w:sz w:val="24"/>
          <w:szCs w:val="24"/>
          <w:lang w:val="es-ES_tradnl"/>
        </w:rPr>
        <w:t>Lovelle</w:t>
      </w:r>
      <w:proofErr w:type="spellEnd"/>
      <w:r w:rsidRPr="008A6E5E">
        <w:rPr>
          <w:rFonts w:ascii="Times New Roman" w:hAnsi="Times New Roman" w:cs="Times New Roman"/>
          <w:i/>
          <w:sz w:val="24"/>
          <w:szCs w:val="24"/>
          <w:lang w:val="es-ES_tradnl"/>
        </w:rPr>
        <w:t xml:space="preserve"> Enríquez.</w:t>
      </w:r>
    </w:p>
    <w:p w14:paraId="1071DD5E" w14:textId="77777777" w:rsidR="008A6E5E" w:rsidRPr="008A6E5E" w:rsidRDefault="008A6E5E" w:rsidP="008A6E5E">
      <w:pPr>
        <w:spacing w:after="0" w:line="360" w:lineRule="auto"/>
        <w:jc w:val="both"/>
        <w:rPr>
          <w:rFonts w:ascii="Times New Roman" w:hAnsi="Times New Roman" w:cs="Times New Roman"/>
          <w:sz w:val="24"/>
          <w:szCs w:val="24"/>
          <w:lang w:val="es-ES_tradnl"/>
        </w:rPr>
      </w:pPr>
      <w:r w:rsidRPr="008A6E5E">
        <w:rPr>
          <w:rFonts w:ascii="Times New Roman" w:hAnsi="Times New Roman" w:cs="Times New Roman"/>
          <w:sz w:val="24"/>
          <w:szCs w:val="24"/>
          <w:lang w:val="es-ES_tradnl" w:eastAsia="es-ES_tradnl"/>
        </w:rPr>
        <w:t>Curación de datos</w:t>
      </w:r>
      <w:r w:rsidRPr="008A6E5E">
        <w:rPr>
          <w:rFonts w:ascii="Times New Roman" w:hAnsi="Times New Roman" w:cs="Times New Roman"/>
          <w:sz w:val="24"/>
          <w:szCs w:val="24"/>
        </w:rPr>
        <w:t xml:space="preserve">: </w:t>
      </w:r>
      <w:r w:rsidRPr="008A6E5E">
        <w:rPr>
          <w:rFonts w:ascii="Times New Roman" w:hAnsi="Times New Roman" w:cs="Times New Roman"/>
          <w:i/>
          <w:sz w:val="24"/>
          <w:szCs w:val="24"/>
          <w:lang w:val="es-ES_tradnl"/>
        </w:rPr>
        <w:t xml:space="preserve">Orlando Adolfo </w:t>
      </w:r>
      <w:proofErr w:type="spellStart"/>
      <w:r w:rsidRPr="008A6E5E">
        <w:rPr>
          <w:rFonts w:ascii="Times New Roman" w:hAnsi="Times New Roman" w:cs="Times New Roman"/>
          <w:i/>
          <w:sz w:val="24"/>
          <w:szCs w:val="24"/>
          <w:lang w:val="es-ES_tradnl"/>
        </w:rPr>
        <w:t>Lovelle</w:t>
      </w:r>
      <w:proofErr w:type="spellEnd"/>
      <w:r w:rsidRPr="008A6E5E">
        <w:rPr>
          <w:rFonts w:ascii="Times New Roman" w:hAnsi="Times New Roman" w:cs="Times New Roman"/>
          <w:i/>
          <w:sz w:val="24"/>
          <w:szCs w:val="24"/>
          <w:lang w:val="es-ES_tradnl"/>
        </w:rPr>
        <w:t xml:space="preserve"> Enríquez, </w:t>
      </w:r>
      <w:r w:rsidRPr="008A6E5E">
        <w:rPr>
          <w:rFonts w:ascii="Times New Roman" w:hAnsi="Times New Roman" w:cs="Times New Roman"/>
          <w:i/>
          <w:sz w:val="24"/>
          <w:szCs w:val="24"/>
        </w:rPr>
        <w:t>Wilfredo de Jesús Machín Cabrera</w:t>
      </w:r>
      <w:r w:rsidRPr="008A6E5E">
        <w:rPr>
          <w:rFonts w:ascii="Times New Roman" w:hAnsi="Times New Roman" w:cs="Times New Roman"/>
          <w:sz w:val="24"/>
          <w:szCs w:val="24"/>
          <w:lang w:val="es-ES_tradnl"/>
        </w:rPr>
        <w:t>.</w:t>
      </w:r>
    </w:p>
    <w:p w14:paraId="7B460D73" w14:textId="77777777" w:rsidR="008A6E5E" w:rsidRPr="008A6E5E" w:rsidRDefault="008A6E5E" w:rsidP="008A6E5E">
      <w:pPr>
        <w:spacing w:after="0" w:line="360" w:lineRule="auto"/>
        <w:jc w:val="both"/>
        <w:rPr>
          <w:rFonts w:ascii="Times New Roman" w:hAnsi="Times New Roman" w:cs="Times New Roman"/>
          <w:sz w:val="24"/>
          <w:szCs w:val="24"/>
          <w:lang w:eastAsia="es-ES"/>
        </w:rPr>
      </w:pPr>
      <w:r w:rsidRPr="008A6E5E">
        <w:rPr>
          <w:rFonts w:ascii="Times New Roman" w:hAnsi="Times New Roman" w:cs="Times New Roman"/>
          <w:sz w:val="24"/>
          <w:szCs w:val="24"/>
        </w:rPr>
        <w:t xml:space="preserve">Análisis formal: </w:t>
      </w:r>
      <w:r w:rsidRPr="008A6E5E">
        <w:rPr>
          <w:rFonts w:ascii="Times New Roman" w:hAnsi="Times New Roman" w:cs="Times New Roman"/>
          <w:i/>
          <w:sz w:val="24"/>
          <w:szCs w:val="24"/>
          <w:lang w:val="es-ES_tradnl"/>
        </w:rPr>
        <w:t xml:space="preserve">Orlando Adolfo </w:t>
      </w:r>
      <w:proofErr w:type="spellStart"/>
      <w:r w:rsidRPr="008A6E5E">
        <w:rPr>
          <w:rFonts w:ascii="Times New Roman" w:hAnsi="Times New Roman" w:cs="Times New Roman"/>
          <w:i/>
          <w:sz w:val="24"/>
          <w:szCs w:val="24"/>
          <w:lang w:val="es-ES_tradnl"/>
        </w:rPr>
        <w:t>Lovelle</w:t>
      </w:r>
      <w:proofErr w:type="spellEnd"/>
      <w:r w:rsidRPr="008A6E5E">
        <w:rPr>
          <w:rFonts w:ascii="Times New Roman" w:hAnsi="Times New Roman" w:cs="Times New Roman"/>
          <w:i/>
          <w:sz w:val="24"/>
          <w:szCs w:val="24"/>
          <w:lang w:val="es-ES_tradnl"/>
        </w:rPr>
        <w:t xml:space="preserve"> Enríquez, </w:t>
      </w:r>
      <w:r w:rsidRPr="008A6E5E">
        <w:rPr>
          <w:rFonts w:ascii="Times New Roman" w:hAnsi="Times New Roman" w:cs="Times New Roman"/>
          <w:i/>
          <w:sz w:val="24"/>
          <w:szCs w:val="24"/>
        </w:rPr>
        <w:t>Wilfredo de Jesús Machín Cabrera,</w:t>
      </w:r>
      <w:r w:rsidRPr="008A6E5E">
        <w:rPr>
          <w:rFonts w:ascii="Times New Roman" w:hAnsi="Times New Roman" w:cs="Times New Roman"/>
          <w:sz w:val="24"/>
          <w:szCs w:val="24"/>
          <w:lang w:val="es-ES_tradnl"/>
        </w:rPr>
        <w:t xml:space="preserve"> </w:t>
      </w:r>
      <w:proofErr w:type="spellStart"/>
      <w:r w:rsidRPr="008A6E5E">
        <w:rPr>
          <w:rFonts w:ascii="Times New Roman" w:hAnsi="Times New Roman" w:cs="Times New Roman"/>
          <w:i/>
          <w:sz w:val="24"/>
          <w:szCs w:val="24"/>
          <w:lang w:val="es-ES_tradnl"/>
        </w:rPr>
        <w:t>Marlen</w:t>
      </w:r>
      <w:proofErr w:type="spellEnd"/>
      <w:r w:rsidRPr="008A6E5E">
        <w:rPr>
          <w:rFonts w:ascii="Times New Roman" w:hAnsi="Times New Roman" w:cs="Times New Roman"/>
          <w:i/>
          <w:sz w:val="24"/>
          <w:szCs w:val="24"/>
          <w:lang w:val="es-ES_tradnl"/>
        </w:rPr>
        <w:t xml:space="preserve"> Pérez Díaz.</w:t>
      </w:r>
    </w:p>
    <w:p w14:paraId="497EFEB8" w14:textId="77777777" w:rsidR="008A6E5E" w:rsidRPr="008A6E5E" w:rsidRDefault="008A6E5E" w:rsidP="008A6E5E">
      <w:pPr>
        <w:pStyle w:val="Default"/>
        <w:spacing w:line="360" w:lineRule="auto"/>
        <w:jc w:val="both"/>
        <w:rPr>
          <w:i/>
          <w:color w:val="auto"/>
        </w:rPr>
      </w:pPr>
      <w:r w:rsidRPr="008A6E5E">
        <w:rPr>
          <w:color w:val="auto"/>
        </w:rPr>
        <w:t>Investigación:</w:t>
      </w:r>
      <w:r w:rsidRPr="008A6E5E">
        <w:rPr>
          <w:rFonts w:eastAsia="Calibri"/>
          <w:i/>
          <w:iCs/>
          <w:color w:val="auto"/>
          <w:lang w:eastAsia="zh-CN"/>
        </w:rPr>
        <w:t xml:space="preserve"> </w:t>
      </w:r>
      <w:r w:rsidRPr="008A6E5E">
        <w:rPr>
          <w:i/>
          <w:color w:val="auto"/>
          <w:lang w:val="es-ES_tradnl"/>
        </w:rPr>
        <w:t xml:space="preserve">Orlando Adolfo </w:t>
      </w:r>
      <w:proofErr w:type="spellStart"/>
      <w:r w:rsidRPr="008A6E5E">
        <w:rPr>
          <w:i/>
          <w:color w:val="auto"/>
          <w:lang w:val="es-ES_tradnl"/>
        </w:rPr>
        <w:t>Lovelle</w:t>
      </w:r>
      <w:proofErr w:type="spellEnd"/>
      <w:r w:rsidRPr="008A6E5E">
        <w:rPr>
          <w:i/>
          <w:color w:val="auto"/>
          <w:lang w:val="es-ES_tradnl"/>
        </w:rPr>
        <w:t xml:space="preserve"> Enríquez, Miguel Ángel Rodríguez Allende.</w:t>
      </w:r>
    </w:p>
    <w:p w14:paraId="27FEC21F" w14:textId="77777777" w:rsidR="008A6E5E" w:rsidRPr="008A6E5E" w:rsidRDefault="008A6E5E" w:rsidP="008A6E5E">
      <w:pPr>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lang w:val="es-ES_tradnl" w:eastAsia="es-ES_tradnl"/>
        </w:rPr>
        <w:t>Metodología:</w:t>
      </w:r>
      <w:r w:rsidRPr="008A6E5E">
        <w:rPr>
          <w:rFonts w:ascii="Times New Roman" w:hAnsi="Times New Roman" w:cs="Times New Roman"/>
          <w:i/>
          <w:iCs/>
          <w:sz w:val="24"/>
          <w:szCs w:val="24"/>
          <w:lang w:val="es-ES_tradnl" w:eastAsia="zh-CN"/>
        </w:rPr>
        <w:t xml:space="preserve"> </w:t>
      </w:r>
      <w:r w:rsidRPr="008A6E5E">
        <w:rPr>
          <w:rFonts w:ascii="Times New Roman" w:hAnsi="Times New Roman" w:cs="Times New Roman"/>
          <w:i/>
          <w:sz w:val="24"/>
          <w:szCs w:val="24"/>
          <w:lang w:val="es-ES_tradnl"/>
        </w:rPr>
        <w:t xml:space="preserve">Orlando Adolfo </w:t>
      </w:r>
      <w:proofErr w:type="spellStart"/>
      <w:r w:rsidRPr="008A6E5E">
        <w:rPr>
          <w:rFonts w:ascii="Times New Roman" w:hAnsi="Times New Roman" w:cs="Times New Roman"/>
          <w:i/>
          <w:sz w:val="24"/>
          <w:szCs w:val="24"/>
          <w:lang w:val="es-ES_tradnl"/>
        </w:rPr>
        <w:t>Lovelle</w:t>
      </w:r>
      <w:proofErr w:type="spellEnd"/>
      <w:r w:rsidRPr="008A6E5E">
        <w:rPr>
          <w:rFonts w:ascii="Times New Roman" w:hAnsi="Times New Roman" w:cs="Times New Roman"/>
          <w:i/>
          <w:sz w:val="24"/>
          <w:szCs w:val="24"/>
          <w:lang w:val="es-ES_tradnl"/>
        </w:rPr>
        <w:t xml:space="preserve"> Enríquez, Miguel Ángel Rodríguez Allende.</w:t>
      </w:r>
    </w:p>
    <w:p w14:paraId="7369DA9A" w14:textId="77777777" w:rsidR="008A6E5E" w:rsidRPr="008A6E5E" w:rsidRDefault="008A6E5E" w:rsidP="008A6E5E">
      <w:pPr>
        <w:spacing w:after="0" w:line="360" w:lineRule="auto"/>
        <w:jc w:val="both"/>
        <w:rPr>
          <w:rFonts w:ascii="Times New Roman" w:hAnsi="Times New Roman" w:cs="Times New Roman"/>
          <w:sz w:val="24"/>
          <w:szCs w:val="24"/>
        </w:rPr>
      </w:pPr>
      <w:r w:rsidRPr="008A6E5E">
        <w:rPr>
          <w:rFonts w:ascii="Times New Roman" w:hAnsi="Times New Roman" w:cs="Times New Roman"/>
          <w:sz w:val="24"/>
          <w:szCs w:val="24"/>
        </w:rPr>
        <w:t>Redacción – borrador original:</w:t>
      </w:r>
      <w:r w:rsidRPr="008A6E5E">
        <w:rPr>
          <w:rFonts w:ascii="Times New Roman" w:hAnsi="Times New Roman" w:cs="Times New Roman"/>
          <w:i/>
          <w:sz w:val="24"/>
          <w:szCs w:val="24"/>
          <w:lang w:val="es-ES_tradnl"/>
        </w:rPr>
        <w:t xml:space="preserve"> Adolfo </w:t>
      </w:r>
      <w:proofErr w:type="spellStart"/>
      <w:r w:rsidRPr="008A6E5E">
        <w:rPr>
          <w:rFonts w:ascii="Times New Roman" w:hAnsi="Times New Roman" w:cs="Times New Roman"/>
          <w:i/>
          <w:sz w:val="24"/>
          <w:szCs w:val="24"/>
          <w:lang w:val="es-ES_tradnl"/>
        </w:rPr>
        <w:t>Lovelle</w:t>
      </w:r>
      <w:proofErr w:type="spellEnd"/>
      <w:r w:rsidRPr="008A6E5E">
        <w:rPr>
          <w:rFonts w:ascii="Times New Roman" w:hAnsi="Times New Roman" w:cs="Times New Roman"/>
          <w:i/>
          <w:sz w:val="24"/>
          <w:szCs w:val="24"/>
          <w:lang w:val="es-ES_tradnl"/>
        </w:rPr>
        <w:t xml:space="preserve"> Enríquez, </w:t>
      </w:r>
      <w:r w:rsidRPr="008A6E5E">
        <w:rPr>
          <w:rFonts w:ascii="Times New Roman" w:hAnsi="Times New Roman" w:cs="Times New Roman"/>
          <w:i/>
          <w:sz w:val="24"/>
          <w:szCs w:val="24"/>
        </w:rPr>
        <w:t>Wilfredo de Jesús Machín Cabrera.</w:t>
      </w:r>
    </w:p>
    <w:p w14:paraId="3EF440C1" w14:textId="77777777" w:rsidR="008A6E5E" w:rsidRPr="008A6E5E" w:rsidRDefault="008A6E5E" w:rsidP="008A6E5E">
      <w:pPr>
        <w:spacing w:after="0" w:line="360" w:lineRule="auto"/>
        <w:jc w:val="both"/>
        <w:rPr>
          <w:rFonts w:ascii="Times New Roman" w:hAnsi="Times New Roman" w:cs="Times New Roman"/>
          <w:sz w:val="24"/>
          <w:szCs w:val="24"/>
          <w:lang w:val="es-ES_tradnl"/>
        </w:rPr>
      </w:pPr>
      <w:r w:rsidRPr="008A6E5E">
        <w:rPr>
          <w:rFonts w:ascii="Times New Roman" w:hAnsi="Times New Roman" w:cs="Times New Roman"/>
          <w:sz w:val="24"/>
          <w:szCs w:val="24"/>
          <w:lang w:val="es-ES_tradnl" w:eastAsia="es-ES_tradnl"/>
        </w:rPr>
        <w:t>Redacción – revisión y edición:</w:t>
      </w:r>
      <w:r w:rsidRPr="008A6E5E">
        <w:rPr>
          <w:rFonts w:ascii="Times New Roman" w:hAnsi="Times New Roman" w:cs="Times New Roman"/>
          <w:i/>
          <w:sz w:val="24"/>
          <w:szCs w:val="24"/>
          <w:lang w:val="es-ES_tradnl"/>
        </w:rPr>
        <w:t xml:space="preserve"> Orlando</w:t>
      </w:r>
      <w:r w:rsidRPr="008A6E5E">
        <w:rPr>
          <w:rFonts w:ascii="Times New Roman" w:hAnsi="Times New Roman" w:cs="Times New Roman"/>
          <w:i/>
          <w:iCs/>
          <w:sz w:val="24"/>
          <w:szCs w:val="24"/>
          <w:lang w:val="es-ES_tradnl" w:eastAsia="zh-CN"/>
        </w:rPr>
        <w:t xml:space="preserve"> </w:t>
      </w:r>
      <w:r w:rsidRPr="008A6E5E">
        <w:rPr>
          <w:rFonts w:ascii="Times New Roman" w:hAnsi="Times New Roman" w:cs="Times New Roman"/>
          <w:i/>
          <w:sz w:val="24"/>
          <w:szCs w:val="24"/>
          <w:lang w:val="es-ES_tradnl"/>
        </w:rPr>
        <w:t xml:space="preserve">Adolfo </w:t>
      </w:r>
      <w:proofErr w:type="spellStart"/>
      <w:r w:rsidRPr="008A6E5E">
        <w:rPr>
          <w:rFonts w:ascii="Times New Roman" w:hAnsi="Times New Roman" w:cs="Times New Roman"/>
          <w:i/>
          <w:sz w:val="24"/>
          <w:szCs w:val="24"/>
          <w:lang w:val="es-ES_tradnl"/>
        </w:rPr>
        <w:t>Lovelle</w:t>
      </w:r>
      <w:proofErr w:type="spellEnd"/>
      <w:r w:rsidRPr="008A6E5E">
        <w:rPr>
          <w:rFonts w:ascii="Times New Roman" w:hAnsi="Times New Roman" w:cs="Times New Roman"/>
          <w:i/>
          <w:sz w:val="24"/>
          <w:szCs w:val="24"/>
          <w:lang w:val="es-ES_tradnl"/>
        </w:rPr>
        <w:t xml:space="preserve"> Enríquez,</w:t>
      </w:r>
      <w:r w:rsidRPr="008A6E5E">
        <w:rPr>
          <w:rFonts w:ascii="Times New Roman" w:hAnsi="Times New Roman" w:cs="Times New Roman"/>
          <w:sz w:val="24"/>
          <w:szCs w:val="24"/>
          <w:lang w:val="es-ES_tradnl"/>
        </w:rPr>
        <w:t xml:space="preserve"> </w:t>
      </w:r>
      <w:proofErr w:type="spellStart"/>
      <w:r w:rsidRPr="008A6E5E">
        <w:rPr>
          <w:rFonts w:ascii="Times New Roman" w:hAnsi="Times New Roman" w:cs="Times New Roman"/>
          <w:i/>
          <w:sz w:val="24"/>
          <w:szCs w:val="24"/>
          <w:lang w:val="es-ES_tradnl"/>
        </w:rPr>
        <w:t>Marlen</w:t>
      </w:r>
      <w:proofErr w:type="spellEnd"/>
      <w:r w:rsidRPr="008A6E5E">
        <w:rPr>
          <w:rFonts w:ascii="Times New Roman" w:hAnsi="Times New Roman" w:cs="Times New Roman"/>
          <w:i/>
          <w:sz w:val="24"/>
          <w:szCs w:val="24"/>
          <w:lang w:val="es-ES_tradnl"/>
        </w:rPr>
        <w:t xml:space="preserve"> Pérez Díaz.</w:t>
      </w:r>
    </w:p>
    <w:p w14:paraId="3B64FADD" w14:textId="77777777" w:rsidR="00675476" w:rsidRPr="008A6E5E" w:rsidRDefault="00675476" w:rsidP="00391509">
      <w:pPr>
        <w:rPr>
          <w:rFonts w:ascii="Times New Roman" w:hAnsi="Times New Roman" w:cs="Times New Roman"/>
        </w:rPr>
      </w:pPr>
    </w:p>
    <w:sectPr w:rsidR="00675476" w:rsidRPr="008A6E5E" w:rsidSect="000F3690">
      <w:headerReference w:type="default" r:id="rId35"/>
      <w:footerReference w:type="even" r:id="rId36"/>
      <w:footerReference w:type="default" r:id="rId37"/>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A8A4" w14:textId="77777777" w:rsidR="006A4AC5" w:rsidRDefault="006A4AC5">
      <w:r>
        <w:separator/>
      </w:r>
    </w:p>
  </w:endnote>
  <w:endnote w:type="continuationSeparator" w:id="0">
    <w:p w14:paraId="1C7EE042" w14:textId="77777777" w:rsidR="006A4AC5" w:rsidRDefault="006A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7FE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EA03C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33E7"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65A4DC02" wp14:editId="00991EA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310A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37A0DAC" w14:textId="77777777" w:rsidR="00675476" w:rsidRPr="00AE044C" w:rsidRDefault="006A4AC5" w:rsidP="00391509">
    <w:pPr>
      <w:pStyle w:val="Piedepgina"/>
      <w:ind w:right="360"/>
      <w:rPr>
        <w:sz w:val="22"/>
        <w:szCs w:val="22"/>
      </w:rPr>
    </w:pPr>
    <w:hyperlink r:id="rId1" w:history="1">
      <w:r w:rsidR="00391509" w:rsidRPr="00AE044C">
        <w:rPr>
          <w:rStyle w:val="Hipervnculo"/>
          <w:sz w:val="22"/>
          <w:szCs w:val="22"/>
        </w:rPr>
        <w:t>http://scielo.sld.cu</w:t>
      </w:r>
    </w:hyperlink>
  </w:p>
  <w:p w14:paraId="7C6B3069" w14:textId="77777777" w:rsidR="00391509" w:rsidRPr="00AE044C" w:rsidRDefault="006A4AC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72D1D70"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0D38E188" wp14:editId="5A30C61E">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08ED" w14:textId="77777777" w:rsidR="006A4AC5" w:rsidRDefault="006A4AC5">
      <w:r>
        <w:separator/>
      </w:r>
    </w:p>
  </w:footnote>
  <w:footnote w:type="continuationSeparator" w:id="0">
    <w:p w14:paraId="568F0EAE" w14:textId="77777777" w:rsidR="006A4AC5" w:rsidRDefault="006A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01F3" w14:textId="41D1F39D"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3840" behindDoc="0" locked="0" layoutInCell="1" allowOverlap="1" wp14:anchorId="5DBD48FD" wp14:editId="41A5E7EE">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ED22F0">
      <w:rPr>
        <w:sz w:val="22"/>
        <w:szCs w:val="22"/>
      </w:rPr>
      <w:t>2021</w:t>
    </w:r>
    <w:r w:rsidR="003E03D5">
      <w:rPr>
        <w:sz w:val="22"/>
        <w:szCs w:val="22"/>
      </w:rPr>
      <w:t>;</w:t>
    </w:r>
    <w:r w:rsidR="00ED22F0">
      <w:rPr>
        <w:sz w:val="22"/>
        <w:szCs w:val="22"/>
      </w:rPr>
      <w:t>50</w:t>
    </w:r>
    <w:r w:rsidR="00493701" w:rsidRPr="00AE044C">
      <w:rPr>
        <w:sz w:val="22"/>
        <w:szCs w:val="22"/>
      </w:rPr>
      <w:t>(</w:t>
    </w:r>
    <w:r w:rsidR="00ED22F0">
      <w:rPr>
        <w:sz w:val="22"/>
        <w:szCs w:val="22"/>
      </w:rPr>
      <w:t>3</w:t>
    </w:r>
    <w:r w:rsidR="00493701" w:rsidRPr="00AE044C">
      <w:rPr>
        <w:sz w:val="22"/>
        <w:szCs w:val="22"/>
      </w:rPr>
      <w:t>)</w:t>
    </w:r>
    <w:r w:rsidR="00391509" w:rsidRPr="00AE044C">
      <w:rPr>
        <w:sz w:val="22"/>
        <w:szCs w:val="22"/>
      </w:rPr>
      <w:t>:</w:t>
    </w:r>
    <w:r w:rsidR="00ED22F0">
      <w:rPr>
        <w:sz w:val="22"/>
        <w:szCs w:val="22"/>
      </w:rPr>
      <w:t xml:space="preserve"> e02101381</w:t>
    </w:r>
  </w:p>
  <w:p w14:paraId="2A8BB26D"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14BF5D05" wp14:editId="0C604E34">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91C51"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E5E"/>
    <w:rsid w:val="00053BB7"/>
    <w:rsid w:val="000F09B8"/>
    <w:rsid w:val="000F3690"/>
    <w:rsid w:val="001221D1"/>
    <w:rsid w:val="00180CE9"/>
    <w:rsid w:val="001E1990"/>
    <w:rsid w:val="00230DD5"/>
    <w:rsid w:val="00380D64"/>
    <w:rsid w:val="00391509"/>
    <w:rsid w:val="003E03D5"/>
    <w:rsid w:val="00493701"/>
    <w:rsid w:val="004E2065"/>
    <w:rsid w:val="00504063"/>
    <w:rsid w:val="005508A2"/>
    <w:rsid w:val="00566F71"/>
    <w:rsid w:val="00675476"/>
    <w:rsid w:val="006A4AC5"/>
    <w:rsid w:val="006C5CDE"/>
    <w:rsid w:val="00755860"/>
    <w:rsid w:val="007C430F"/>
    <w:rsid w:val="007D614D"/>
    <w:rsid w:val="0080289D"/>
    <w:rsid w:val="0082163A"/>
    <w:rsid w:val="008A6E5E"/>
    <w:rsid w:val="00960D6A"/>
    <w:rsid w:val="009A0560"/>
    <w:rsid w:val="009B0917"/>
    <w:rsid w:val="00A23C0C"/>
    <w:rsid w:val="00A477DE"/>
    <w:rsid w:val="00A71E65"/>
    <w:rsid w:val="00AE044C"/>
    <w:rsid w:val="00B31971"/>
    <w:rsid w:val="00B4380A"/>
    <w:rsid w:val="00B66ECB"/>
    <w:rsid w:val="00C74EDA"/>
    <w:rsid w:val="00C7523A"/>
    <w:rsid w:val="00CC1B6E"/>
    <w:rsid w:val="00CC376A"/>
    <w:rsid w:val="00CC48A1"/>
    <w:rsid w:val="00D85951"/>
    <w:rsid w:val="00E62606"/>
    <w:rsid w:val="00EB2886"/>
    <w:rsid w:val="00ED22F0"/>
    <w:rsid w:val="00EE6AEA"/>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44A60"/>
  <w15:docId w15:val="{30A07CDD-8DF3-4901-A2E6-2F4418DB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E5E"/>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rsid w:val="008A6E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A6E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8A6E5E"/>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uiPriority w:val="9"/>
    <w:rsid w:val="008A6E5E"/>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8A6E5E"/>
    <w:pPr>
      <w:autoSpaceDE w:val="0"/>
      <w:autoSpaceDN w:val="0"/>
      <w:adjustRightInd w:val="0"/>
    </w:pPr>
    <w:rPr>
      <w:rFonts w:eastAsiaTheme="minorHAnsi"/>
      <w:color w:val="000000"/>
      <w:sz w:val="24"/>
      <w:szCs w:val="24"/>
      <w:lang w:eastAsia="en-US"/>
    </w:rPr>
  </w:style>
  <w:style w:type="character" w:customStyle="1" w:styleId="jlqj4b">
    <w:name w:val="jlqj4b"/>
    <w:basedOn w:val="Fuentedeprrafopredeter"/>
    <w:rsid w:val="008A6E5E"/>
  </w:style>
  <w:style w:type="character" w:styleId="nfasis">
    <w:name w:val="Emphasis"/>
    <w:basedOn w:val="Fuentedeprrafopredeter"/>
    <w:uiPriority w:val="20"/>
    <w:qFormat/>
    <w:rsid w:val="008A6E5E"/>
    <w:rPr>
      <w:i/>
      <w:iCs/>
    </w:rPr>
  </w:style>
  <w:style w:type="paragraph" w:styleId="Textoindependiente">
    <w:name w:val="Body Text"/>
    <w:basedOn w:val="Normal"/>
    <w:link w:val="TextoindependienteCar"/>
    <w:uiPriority w:val="99"/>
    <w:unhideWhenUsed/>
    <w:rsid w:val="008A6E5E"/>
    <w:pPr>
      <w:spacing w:after="120"/>
    </w:pPr>
  </w:style>
  <w:style w:type="character" w:customStyle="1" w:styleId="TextoindependienteCar">
    <w:name w:val="Texto independiente Car"/>
    <w:basedOn w:val="Fuentedeprrafopredeter"/>
    <w:link w:val="Textoindependiente"/>
    <w:uiPriority w:val="99"/>
    <w:rsid w:val="008A6E5E"/>
    <w:rPr>
      <w:rFonts w:asciiTheme="minorHAnsi" w:eastAsiaTheme="minorHAnsi" w:hAnsiTheme="minorHAnsi" w:cstheme="minorBidi"/>
      <w:sz w:val="22"/>
      <w:szCs w:val="22"/>
      <w:lang w:eastAsia="en-US"/>
    </w:rPr>
  </w:style>
  <w:style w:type="paragraph" w:styleId="Textoindependiente2">
    <w:name w:val="Body Text 2"/>
    <w:basedOn w:val="Normal"/>
    <w:link w:val="Textoindependiente2Car"/>
    <w:uiPriority w:val="99"/>
    <w:unhideWhenUsed/>
    <w:rsid w:val="008A6E5E"/>
    <w:pPr>
      <w:spacing w:after="0" w:line="360" w:lineRule="auto"/>
      <w:jc w:val="both"/>
    </w:pPr>
    <w:rPr>
      <w:rFonts w:ascii="Times New Roman" w:hAnsi="Times New Roman" w:cs="Times New Roman"/>
      <w:noProof/>
      <w:sz w:val="24"/>
      <w:szCs w:val="24"/>
    </w:rPr>
  </w:style>
  <w:style w:type="character" w:customStyle="1" w:styleId="Textoindependiente2Car">
    <w:name w:val="Texto independiente 2 Car"/>
    <w:basedOn w:val="Fuentedeprrafopredeter"/>
    <w:link w:val="Textoindependiente2"/>
    <w:uiPriority w:val="99"/>
    <w:rsid w:val="008A6E5E"/>
    <w:rPr>
      <w:rFonts w:eastAsiaTheme="minorHAnsi"/>
      <w:noProof/>
      <w:sz w:val="24"/>
      <w:szCs w:val="24"/>
      <w:lang w:eastAsia="en-US"/>
    </w:rPr>
  </w:style>
  <w:style w:type="table" w:styleId="Tablaconcuadrcula">
    <w:name w:val="Table Grid"/>
    <w:basedOn w:val="Tablanormal"/>
    <w:uiPriority w:val="59"/>
    <w:rsid w:val="008A6E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706-9154" TargetMode="External"/><Relationship Id="rId13" Type="http://schemas.openxmlformats.org/officeDocument/2006/relationships/image" Target="media/image3.jpg"/><Relationship Id="rId18" Type="http://schemas.openxmlformats.org/officeDocument/2006/relationships/hyperlink" Target="https://pubmed.ncbi.nlm.nih.gov/32031570/" TargetMode="External"/><Relationship Id="rId26" Type="http://schemas.openxmlformats.org/officeDocument/2006/relationships/hyperlink" Target="https://www.ncbi.nlm.nih.gov/pmc/articles/PMC7281624/pdf/aim-olf-M203012.pdf"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pubmed.ncbi.nlm.nih.gov/32407255/" TargetMode="External"/><Relationship Id="rId34" Type="http://schemas.openxmlformats.org/officeDocument/2006/relationships/hyperlink" Target="https://link.springer.com/content/pdf/10.1007/s12553-021-00520-2.pdf" TargetMode="External"/><Relationship Id="rId7" Type="http://schemas.openxmlformats.org/officeDocument/2006/relationships/hyperlink" Target="https://orcid.org/0000-0001-6254-2276" TargetMode="External"/><Relationship Id="rId12" Type="http://schemas.openxmlformats.org/officeDocument/2006/relationships/image" Target="media/image2.jpg"/><Relationship Id="rId17" Type="http://schemas.openxmlformats.org/officeDocument/2006/relationships/hyperlink" Target="https://www.ncbi.nlm.nih.gov/pmc/articles/PMC7435336/" TargetMode="External"/><Relationship Id="rId25" Type="http://schemas.openxmlformats.org/officeDocument/2006/relationships/hyperlink" Target="https://salud.msp.gob.cu/2020/04/23/" TargetMode="External"/><Relationship Id="rId33" Type="http://schemas.openxmlformats.org/officeDocument/2006/relationships/hyperlink" Target="https://www.jornaldepneumologia.com.br/details/3441/pt-BR"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cbi.nlm.nih.gov/pmc/articles/PMC7128118/" TargetMode="External"/><Relationship Id="rId20" Type="http://schemas.openxmlformats.org/officeDocument/2006/relationships/hyperlink" Target="https://www.ncbi.nlm.nih.gov/pmc/articles/PMC7165105/" TargetMode="External"/><Relationship Id="rId29" Type="http://schemas.openxmlformats.org/officeDocument/2006/relationships/hyperlink" Target="https://pubmed.ncbi.nlm.nih.gov/32007143/" TargetMode="External"/><Relationship Id="rId1" Type="http://schemas.openxmlformats.org/officeDocument/2006/relationships/styles" Target="styles.xml"/><Relationship Id="rId6" Type="http://schemas.openxmlformats.org/officeDocument/2006/relationships/hyperlink" Target="https://orcid.org/0000-0003-3944-3514" TargetMode="External"/><Relationship Id="rId11" Type="http://schemas.openxmlformats.org/officeDocument/2006/relationships/image" Target="media/image1.gif"/><Relationship Id="rId24" Type="http://schemas.openxmlformats.org/officeDocument/2006/relationships/hyperlink" Target="https://www.ncbi.nlm.nih.gov/pmc/articles/PMC7685043/" TargetMode="External"/><Relationship Id="rId32" Type="http://schemas.openxmlformats.org/officeDocument/2006/relationships/hyperlink" Target="https://www.ncbi.nlm.nih.gov/pmc/articles/PMC7141645/"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5.jpg"/><Relationship Id="rId23" Type="http://schemas.openxmlformats.org/officeDocument/2006/relationships/hyperlink" Target="http://medisur.sld.cu/index.php/medisur/article/view/4715" TargetMode="External"/><Relationship Id="rId28" Type="http://schemas.openxmlformats.org/officeDocument/2006/relationships/hyperlink" Target="https://www.ejradiology.com/article/S0720-048X%2820%2930281-3/fulltext" TargetMode="External"/><Relationship Id="rId36" Type="http://schemas.openxmlformats.org/officeDocument/2006/relationships/footer" Target="footer1.xml"/><Relationship Id="rId10" Type="http://schemas.openxmlformats.org/officeDocument/2006/relationships/hyperlink" Target="mailto:lovelle@infomed.sld.cu" TargetMode="External"/><Relationship Id="rId19" Type="http://schemas.openxmlformats.org/officeDocument/2006/relationships/hyperlink" Target="https://pubmed.ncbi.nlm.nih.gov/32083985/" TargetMode="External"/><Relationship Id="rId31" Type="http://schemas.openxmlformats.org/officeDocument/2006/relationships/hyperlink" Target="https://www.ncbi.nlm.nih.gov/pmc/articles/PMC7817389/" TargetMode="External"/><Relationship Id="rId4" Type="http://schemas.openxmlformats.org/officeDocument/2006/relationships/footnotes" Target="footnotes.xml"/><Relationship Id="rId9" Type="http://schemas.openxmlformats.org/officeDocument/2006/relationships/hyperlink" Target="https://orcid.org/0000-0003-2015-9812" TargetMode="External"/><Relationship Id="rId14" Type="http://schemas.openxmlformats.org/officeDocument/2006/relationships/image" Target="media/image4.jpg"/><Relationship Id="rId22" Type="http://schemas.openxmlformats.org/officeDocument/2006/relationships/hyperlink" Target="https://www.ncbi.nlm.nih.gov/pmc/articles/PMC7128716/" TargetMode="External"/><Relationship Id="rId27" Type="http://schemas.openxmlformats.org/officeDocument/2006/relationships/hyperlink" Target="https://www.thelancet.com/article/S1473-3099(20)30086-4/fulltext" TargetMode="External"/><Relationship Id="rId30" Type="http://schemas.openxmlformats.org/officeDocument/2006/relationships/hyperlink" Target="https://www.ncbi.nlm.nih.gov/pmc/articles/PMC7832114/"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91</TotalTime>
  <Pages>12</Pages>
  <Words>3459</Words>
  <Characters>19030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22445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10</cp:revision>
  <cp:lastPrinted>2010-09-13T21:29:00Z</cp:lastPrinted>
  <dcterms:created xsi:type="dcterms:W3CDTF">2021-08-11T17:27:00Z</dcterms:created>
  <dcterms:modified xsi:type="dcterms:W3CDTF">2021-08-25T19:34:00Z</dcterms:modified>
</cp:coreProperties>
</file>