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032AC" w14:textId="77777777" w:rsidR="00C27620" w:rsidRDefault="00C27620" w:rsidP="00C27620">
      <w:pPr>
        <w:spacing w:after="0" w:line="360" w:lineRule="auto"/>
        <w:jc w:val="right"/>
        <w:rPr>
          <w:rFonts w:ascii="Times New Roman" w:eastAsia="Calibri" w:hAnsi="Times New Roman" w:cs="Times New Roman"/>
          <w:bCs/>
          <w:sz w:val="20"/>
          <w:szCs w:val="20"/>
          <w:lang w:val="es-ES_tradnl"/>
        </w:rPr>
      </w:pPr>
      <w:r w:rsidRPr="00DB4ED2">
        <w:rPr>
          <w:rFonts w:ascii="Times New Roman" w:eastAsia="Calibri" w:hAnsi="Times New Roman" w:cs="Times New Roman"/>
          <w:bCs/>
          <w:sz w:val="20"/>
          <w:szCs w:val="20"/>
          <w:lang w:val="es-ES_tradnl"/>
        </w:rPr>
        <w:t>Artículo de opinión</w:t>
      </w:r>
    </w:p>
    <w:p w14:paraId="39E49892" w14:textId="77777777" w:rsidR="00C27620" w:rsidRPr="00DB4ED2" w:rsidRDefault="00C27620" w:rsidP="00C27620">
      <w:pPr>
        <w:spacing w:after="0" w:line="360" w:lineRule="auto"/>
        <w:jc w:val="right"/>
        <w:rPr>
          <w:rFonts w:ascii="Times New Roman" w:eastAsia="Calibri" w:hAnsi="Times New Roman" w:cs="Times New Roman"/>
          <w:bCs/>
          <w:sz w:val="20"/>
          <w:szCs w:val="20"/>
          <w:lang w:val="es-ES_tradnl"/>
        </w:rPr>
      </w:pPr>
    </w:p>
    <w:p w14:paraId="11BDF9B4" w14:textId="77777777" w:rsidR="00C27620" w:rsidRPr="00DB4ED2" w:rsidRDefault="00C27620" w:rsidP="00C27620">
      <w:pPr>
        <w:spacing w:after="0" w:line="360" w:lineRule="auto"/>
        <w:jc w:val="center"/>
        <w:rPr>
          <w:rFonts w:ascii="Times New Roman" w:eastAsia="Calibri" w:hAnsi="Times New Roman" w:cs="Times New Roman"/>
          <w:b/>
          <w:sz w:val="28"/>
          <w:szCs w:val="28"/>
        </w:rPr>
      </w:pPr>
      <w:r w:rsidRPr="00DB4ED2">
        <w:rPr>
          <w:rFonts w:ascii="Times New Roman" w:eastAsia="Calibri" w:hAnsi="Times New Roman" w:cs="Times New Roman"/>
          <w:b/>
          <w:sz w:val="28"/>
          <w:szCs w:val="28"/>
        </w:rPr>
        <w:t>Criterios y resultados de la aplicación de las clasificaciones para</w:t>
      </w:r>
      <w:r>
        <w:rPr>
          <w:rFonts w:ascii="Times New Roman" w:eastAsia="Calibri" w:hAnsi="Times New Roman" w:cs="Times New Roman"/>
          <w:b/>
          <w:sz w:val="28"/>
          <w:szCs w:val="28"/>
        </w:rPr>
        <w:t xml:space="preserve"> pacientes con</w:t>
      </w:r>
      <w:r w:rsidRPr="00DB4ED2">
        <w:rPr>
          <w:rFonts w:ascii="Times New Roman" w:eastAsia="Calibri" w:hAnsi="Times New Roman" w:cs="Times New Roman"/>
          <w:b/>
          <w:sz w:val="28"/>
          <w:szCs w:val="28"/>
        </w:rPr>
        <w:t xml:space="preserve"> pie diabético</w:t>
      </w:r>
    </w:p>
    <w:p w14:paraId="40211607" w14:textId="475EC05A" w:rsidR="00C27620" w:rsidRPr="00DB4ED2" w:rsidRDefault="00C27620" w:rsidP="00C27620">
      <w:pPr>
        <w:spacing w:after="0" w:line="360" w:lineRule="auto"/>
        <w:jc w:val="center"/>
        <w:rPr>
          <w:rFonts w:ascii="Times New Roman" w:eastAsia="Calibri" w:hAnsi="Times New Roman" w:cs="Times New Roman"/>
          <w:sz w:val="28"/>
          <w:szCs w:val="28"/>
          <w:lang w:val="en-US"/>
        </w:rPr>
      </w:pPr>
      <w:r w:rsidRPr="00DB4ED2">
        <w:rPr>
          <w:rFonts w:ascii="Times New Roman" w:eastAsia="Calibri" w:hAnsi="Times New Roman" w:cs="Times New Roman"/>
          <w:sz w:val="28"/>
          <w:szCs w:val="28"/>
          <w:lang w:val="en-US"/>
        </w:rPr>
        <w:t xml:space="preserve">Approaches and results of the applications </w:t>
      </w:r>
      <w:r w:rsidR="00115554">
        <w:rPr>
          <w:rFonts w:ascii="Times New Roman" w:eastAsia="Calibri" w:hAnsi="Times New Roman" w:cs="Times New Roman"/>
          <w:sz w:val="28"/>
          <w:szCs w:val="28"/>
          <w:lang w:val="en-US"/>
        </w:rPr>
        <w:t>of the</w:t>
      </w:r>
      <w:r w:rsidRPr="00DB4ED2">
        <w:rPr>
          <w:rFonts w:ascii="Times New Roman" w:eastAsia="Calibri" w:hAnsi="Times New Roman" w:cs="Times New Roman"/>
          <w:sz w:val="28"/>
          <w:szCs w:val="28"/>
          <w:lang w:val="en-US"/>
        </w:rPr>
        <w:t xml:space="preserve"> classifications</w:t>
      </w:r>
      <w:r>
        <w:rPr>
          <w:rFonts w:ascii="Times New Roman" w:eastAsia="Calibri" w:hAnsi="Times New Roman" w:cs="Times New Roman"/>
          <w:sz w:val="28"/>
          <w:szCs w:val="28"/>
          <w:lang w:val="en-US"/>
        </w:rPr>
        <w:t xml:space="preserve"> f</w:t>
      </w:r>
      <w:r w:rsidR="00115554">
        <w:rPr>
          <w:rFonts w:ascii="Times New Roman" w:eastAsia="Calibri" w:hAnsi="Times New Roman" w:cs="Times New Roman"/>
          <w:sz w:val="28"/>
          <w:szCs w:val="28"/>
          <w:lang w:val="en-US"/>
        </w:rPr>
        <w:t>or</w:t>
      </w:r>
      <w:r>
        <w:rPr>
          <w:rFonts w:ascii="Times New Roman" w:eastAsia="Calibri" w:hAnsi="Times New Roman" w:cs="Times New Roman"/>
          <w:sz w:val="28"/>
          <w:szCs w:val="28"/>
          <w:lang w:val="en-US"/>
        </w:rPr>
        <w:t xml:space="preserve"> patients with </w:t>
      </w:r>
      <w:r w:rsidRPr="00DB4ED2">
        <w:rPr>
          <w:rFonts w:ascii="Times New Roman" w:eastAsia="Calibri" w:hAnsi="Times New Roman" w:cs="Times New Roman"/>
          <w:sz w:val="28"/>
          <w:szCs w:val="28"/>
          <w:lang w:val="en-US"/>
        </w:rPr>
        <w:t>diabetic foot</w:t>
      </w:r>
    </w:p>
    <w:p w14:paraId="5056E7C1" w14:textId="77777777" w:rsidR="00C27620" w:rsidRPr="00DB4ED2" w:rsidRDefault="00C27620" w:rsidP="00C27620">
      <w:pPr>
        <w:spacing w:after="0" w:line="360" w:lineRule="auto"/>
        <w:jc w:val="both"/>
        <w:rPr>
          <w:rFonts w:ascii="Times New Roman" w:eastAsia="Calibri" w:hAnsi="Times New Roman" w:cs="Times New Roman"/>
          <w:sz w:val="24"/>
          <w:szCs w:val="24"/>
          <w:lang w:val="en-US"/>
        </w:rPr>
      </w:pPr>
      <w:r w:rsidRPr="00DB4ED2">
        <w:rPr>
          <w:rFonts w:ascii="Times New Roman" w:eastAsia="Calibri" w:hAnsi="Times New Roman" w:cs="Times New Roman"/>
          <w:sz w:val="24"/>
          <w:szCs w:val="24"/>
          <w:lang w:val="en-US"/>
        </w:rPr>
        <w:t xml:space="preserve"> </w:t>
      </w:r>
    </w:p>
    <w:p w14:paraId="3105AF74" w14:textId="785826E0" w:rsidR="00C27620" w:rsidRDefault="00C27620" w:rsidP="00C27620">
      <w:pPr>
        <w:spacing w:after="0" w:line="360" w:lineRule="auto"/>
        <w:jc w:val="both"/>
        <w:rPr>
          <w:rFonts w:ascii="Times New Roman" w:eastAsia="Calibri" w:hAnsi="Times New Roman" w:cs="Times New Roman"/>
          <w:bCs/>
          <w:sz w:val="24"/>
          <w:szCs w:val="24"/>
          <w:lang w:val="es-ES_tradnl"/>
        </w:rPr>
      </w:pPr>
      <w:r w:rsidRPr="001A42EE">
        <w:rPr>
          <w:rFonts w:ascii="Times New Roman" w:eastAsia="Calibri" w:hAnsi="Times New Roman" w:cs="Times New Roman"/>
          <w:bCs/>
          <w:sz w:val="24"/>
          <w:szCs w:val="24"/>
          <w:lang w:val="es-ES_tradnl"/>
        </w:rPr>
        <w:t>Alicia Ascaño Ortega</w:t>
      </w:r>
      <w:r>
        <w:rPr>
          <w:rFonts w:ascii="Times New Roman" w:eastAsia="Calibri" w:hAnsi="Times New Roman" w:cs="Times New Roman"/>
          <w:bCs/>
          <w:sz w:val="24"/>
          <w:szCs w:val="24"/>
          <w:vertAlign w:val="superscript"/>
          <w:lang w:val="es-ES_tradnl"/>
        </w:rPr>
        <w:t>1</w:t>
      </w:r>
      <w:r w:rsidR="003A14BA">
        <w:rPr>
          <w:rFonts w:ascii="Times New Roman" w:eastAsia="Calibri" w:hAnsi="Times New Roman" w:cs="Times New Roman"/>
          <w:bCs/>
          <w:sz w:val="24"/>
          <w:szCs w:val="24"/>
          <w:lang w:val="es-ES_tradnl"/>
        </w:rPr>
        <w:t>*</w:t>
      </w:r>
      <w:r>
        <w:rPr>
          <w:rFonts w:ascii="Times New Roman" w:eastAsia="Calibri" w:hAnsi="Times New Roman" w:cs="Times New Roman"/>
          <w:bCs/>
          <w:sz w:val="24"/>
          <w:szCs w:val="24"/>
          <w:lang w:val="es-ES_tradnl"/>
        </w:rPr>
        <w:t xml:space="preserve"> </w:t>
      </w:r>
      <w:hyperlink r:id="rId7" w:history="1">
        <w:r w:rsidRPr="006C1467">
          <w:rPr>
            <w:rStyle w:val="Hipervnculo"/>
            <w:rFonts w:ascii="Times New Roman" w:eastAsia="Calibri" w:hAnsi="Times New Roman" w:cs="Times New Roman"/>
            <w:bCs/>
            <w:sz w:val="24"/>
            <w:szCs w:val="24"/>
            <w:lang w:val="es-ES_tradnl"/>
          </w:rPr>
          <w:t>https://orcid.org/0000-0002-9987-8563</w:t>
        </w:r>
      </w:hyperlink>
      <w:r>
        <w:rPr>
          <w:rFonts w:ascii="Times New Roman" w:eastAsia="Calibri" w:hAnsi="Times New Roman" w:cs="Times New Roman"/>
          <w:bCs/>
          <w:sz w:val="24"/>
          <w:szCs w:val="24"/>
          <w:lang w:val="es-ES_tradnl"/>
        </w:rPr>
        <w:t xml:space="preserve"> </w:t>
      </w:r>
    </w:p>
    <w:p w14:paraId="4228D4E6" w14:textId="77777777" w:rsidR="00C27620" w:rsidRDefault="00C27620" w:rsidP="00C27620">
      <w:pPr>
        <w:spacing w:after="0" w:line="360" w:lineRule="auto"/>
        <w:jc w:val="both"/>
        <w:rPr>
          <w:rFonts w:ascii="Times New Roman" w:eastAsia="Calibri" w:hAnsi="Times New Roman" w:cs="Times New Roman"/>
          <w:bCs/>
          <w:sz w:val="24"/>
          <w:szCs w:val="24"/>
          <w:lang w:val="es-ES_tradnl"/>
        </w:rPr>
      </w:pPr>
    </w:p>
    <w:p w14:paraId="337C5AA4" w14:textId="77777777" w:rsidR="00C27620" w:rsidRDefault="00C27620" w:rsidP="00C27620">
      <w:pPr>
        <w:spacing w:after="0" w:line="360" w:lineRule="auto"/>
        <w:jc w:val="both"/>
        <w:rPr>
          <w:rFonts w:ascii="Times New Roman" w:eastAsia="Calibri" w:hAnsi="Times New Roman" w:cs="Times New Roman"/>
          <w:bCs/>
          <w:sz w:val="24"/>
          <w:szCs w:val="24"/>
          <w:lang w:val="es-ES_tradnl"/>
        </w:rPr>
      </w:pPr>
      <w:r>
        <w:rPr>
          <w:rFonts w:ascii="Times New Roman" w:eastAsia="Calibri" w:hAnsi="Times New Roman" w:cs="Times New Roman"/>
          <w:bCs/>
          <w:sz w:val="24"/>
          <w:szCs w:val="24"/>
          <w:vertAlign w:val="superscript"/>
          <w:lang w:val="es-ES_tradnl"/>
        </w:rPr>
        <w:t>1</w:t>
      </w:r>
      <w:r w:rsidRPr="001A42EE">
        <w:rPr>
          <w:rFonts w:ascii="Times New Roman" w:eastAsia="Calibri" w:hAnsi="Times New Roman" w:cs="Times New Roman"/>
          <w:bCs/>
          <w:sz w:val="24"/>
          <w:szCs w:val="24"/>
          <w:lang w:val="es-ES_tradnl"/>
        </w:rPr>
        <w:t xml:space="preserve">Hospital Militar </w:t>
      </w:r>
      <w:r>
        <w:rPr>
          <w:rFonts w:ascii="Times New Roman" w:eastAsia="Calibri" w:hAnsi="Times New Roman" w:cs="Times New Roman"/>
          <w:bCs/>
          <w:sz w:val="24"/>
          <w:szCs w:val="24"/>
          <w:lang w:val="es-ES_tradnl"/>
        </w:rPr>
        <w:t xml:space="preserve">“Dr. </w:t>
      </w:r>
      <w:r w:rsidRPr="001A42EE">
        <w:rPr>
          <w:rFonts w:ascii="Times New Roman" w:eastAsia="Calibri" w:hAnsi="Times New Roman" w:cs="Times New Roman"/>
          <w:bCs/>
          <w:sz w:val="24"/>
          <w:szCs w:val="24"/>
          <w:lang w:val="es-ES_tradnl"/>
        </w:rPr>
        <w:t>Mario Muñoz Monroy</w:t>
      </w:r>
      <w:r>
        <w:rPr>
          <w:rFonts w:ascii="Times New Roman" w:eastAsia="Calibri" w:hAnsi="Times New Roman" w:cs="Times New Roman"/>
          <w:bCs/>
          <w:sz w:val="24"/>
          <w:szCs w:val="24"/>
          <w:lang w:val="es-ES_tradnl"/>
        </w:rPr>
        <w:t>”</w:t>
      </w:r>
      <w:r w:rsidRPr="001A42EE">
        <w:rPr>
          <w:rFonts w:ascii="Times New Roman" w:eastAsia="Calibri" w:hAnsi="Times New Roman" w:cs="Times New Roman"/>
          <w:bCs/>
          <w:sz w:val="24"/>
          <w:szCs w:val="24"/>
          <w:lang w:val="es-ES_tradnl"/>
        </w:rPr>
        <w:t>. Matanzas</w:t>
      </w:r>
      <w:r>
        <w:rPr>
          <w:rFonts w:ascii="Times New Roman" w:eastAsia="Calibri" w:hAnsi="Times New Roman" w:cs="Times New Roman"/>
          <w:bCs/>
          <w:sz w:val="24"/>
          <w:szCs w:val="24"/>
          <w:lang w:val="es-ES_tradnl"/>
        </w:rPr>
        <w:t>, Cuba.</w:t>
      </w:r>
    </w:p>
    <w:p w14:paraId="44AE0C4F" w14:textId="77777777" w:rsidR="00C27620" w:rsidRDefault="00C27620" w:rsidP="00C27620">
      <w:pPr>
        <w:spacing w:after="0" w:line="360" w:lineRule="auto"/>
        <w:jc w:val="both"/>
        <w:rPr>
          <w:rFonts w:ascii="Times New Roman" w:eastAsia="Calibri" w:hAnsi="Times New Roman" w:cs="Times New Roman"/>
          <w:bCs/>
          <w:sz w:val="24"/>
          <w:szCs w:val="24"/>
          <w:lang w:val="es-ES_tradnl"/>
        </w:rPr>
      </w:pPr>
    </w:p>
    <w:p w14:paraId="641B1E85" w14:textId="77777777" w:rsidR="00C27620" w:rsidRDefault="00C27620" w:rsidP="00C27620">
      <w:pPr>
        <w:spacing w:after="0" w:line="360" w:lineRule="auto"/>
        <w:jc w:val="both"/>
        <w:rPr>
          <w:rFonts w:ascii="Times New Roman" w:eastAsia="Calibri" w:hAnsi="Times New Roman" w:cs="Times New Roman"/>
          <w:bCs/>
          <w:sz w:val="24"/>
          <w:szCs w:val="24"/>
          <w:lang w:val="es-ES_tradnl"/>
        </w:rPr>
      </w:pPr>
      <w:r>
        <w:rPr>
          <w:rFonts w:ascii="Times New Roman" w:eastAsia="Calibri" w:hAnsi="Times New Roman" w:cs="Times New Roman"/>
          <w:bCs/>
          <w:sz w:val="24"/>
          <w:szCs w:val="24"/>
          <w:lang w:val="es-ES_tradnl"/>
        </w:rPr>
        <w:t xml:space="preserve">*Correspondencia. Correo electrónico: </w:t>
      </w:r>
      <w:hyperlink r:id="rId8" w:history="1">
        <w:r w:rsidRPr="006C1467">
          <w:rPr>
            <w:rStyle w:val="Hipervnculo"/>
            <w:rFonts w:ascii="Times New Roman" w:eastAsia="Calibri" w:hAnsi="Times New Roman" w:cs="Times New Roman"/>
            <w:bCs/>
            <w:sz w:val="24"/>
            <w:szCs w:val="24"/>
            <w:lang w:val="es-ES_tradnl"/>
          </w:rPr>
          <w:t>aly@infomed.sld.cu</w:t>
        </w:r>
      </w:hyperlink>
      <w:r>
        <w:rPr>
          <w:rFonts w:ascii="Times New Roman" w:eastAsia="Calibri" w:hAnsi="Times New Roman" w:cs="Times New Roman"/>
          <w:bCs/>
          <w:sz w:val="24"/>
          <w:szCs w:val="24"/>
          <w:lang w:val="es-ES_tradnl"/>
        </w:rPr>
        <w:t xml:space="preserve"> </w:t>
      </w:r>
    </w:p>
    <w:p w14:paraId="7F6EBCC3" w14:textId="77777777" w:rsidR="00C27620" w:rsidRPr="001A42EE" w:rsidRDefault="00C27620" w:rsidP="00C27620">
      <w:pPr>
        <w:spacing w:after="0" w:line="360" w:lineRule="auto"/>
        <w:jc w:val="both"/>
        <w:rPr>
          <w:rFonts w:ascii="Times New Roman" w:eastAsia="Calibri" w:hAnsi="Times New Roman" w:cs="Times New Roman"/>
          <w:bCs/>
          <w:sz w:val="24"/>
          <w:szCs w:val="24"/>
          <w:lang w:val="es-ES_tradnl"/>
        </w:rPr>
      </w:pPr>
    </w:p>
    <w:p w14:paraId="564C8CFC" w14:textId="77777777" w:rsidR="00C27620" w:rsidRPr="00DB4ED2" w:rsidRDefault="00C27620" w:rsidP="00C27620">
      <w:pPr>
        <w:spacing w:after="0" w:line="360" w:lineRule="auto"/>
        <w:jc w:val="both"/>
        <w:rPr>
          <w:rFonts w:ascii="Times New Roman" w:eastAsia="Calibri" w:hAnsi="Times New Roman" w:cs="Times New Roman"/>
          <w:b/>
          <w:sz w:val="24"/>
          <w:szCs w:val="24"/>
          <w:lang w:val="es-ES_tradnl"/>
        </w:rPr>
      </w:pPr>
      <w:r w:rsidRPr="00DB4ED2">
        <w:rPr>
          <w:rFonts w:ascii="Times New Roman" w:eastAsia="Calibri" w:hAnsi="Times New Roman" w:cs="Times New Roman"/>
          <w:b/>
          <w:sz w:val="24"/>
          <w:szCs w:val="24"/>
          <w:lang w:val="es-ES_tradnl"/>
        </w:rPr>
        <w:t>RESUMEN</w:t>
      </w:r>
    </w:p>
    <w:p w14:paraId="51C97B09" w14:textId="4EA04A79" w:rsidR="00C27620" w:rsidRPr="00DB4ED2" w:rsidRDefault="00C27620" w:rsidP="00C27620">
      <w:pPr>
        <w:spacing w:after="0" w:line="360" w:lineRule="auto"/>
        <w:jc w:val="both"/>
        <w:rPr>
          <w:rFonts w:ascii="Times New Roman" w:eastAsia="Calibri" w:hAnsi="Times New Roman" w:cs="Times New Roman"/>
          <w:sz w:val="24"/>
          <w:szCs w:val="24"/>
          <w:lang w:val="es-ES_tradnl"/>
        </w:rPr>
      </w:pPr>
      <w:r w:rsidRPr="00DB4ED2">
        <w:rPr>
          <w:rFonts w:ascii="Times New Roman" w:eastAsia="Calibri" w:hAnsi="Times New Roman" w:cs="Times New Roman"/>
          <w:sz w:val="24"/>
          <w:szCs w:val="24"/>
          <w:lang w:val="es-ES_tradnl"/>
        </w:rPr>
        <w:t>Existe un número elevado de sistemas de clasificación</w:t>
      </w:r>
      <w:r w:rsidR="003A14BA">
        <w:rPr>
          <w:rFonts w:ascii="Times New Roman" w:eastAsia="Calibri" w:hAnsi="Times New Roman" w:cs="Times New Roman"/>
          <w:sz w:val="24"/>
          <w:szCs w:val="24"/>
          <w:lang w:val="es-ES_tradnl"/>
        </w:rPr>
        <w:t>,</w:t>
      </w:r>
      <w:r>
        <w:rPr>
          <w:rFonts w:ascii="Times New Roman" w:eastAsia="Calibri" w:hAnsi="Times New Roman" w:cs="Times New Roman"/>
          <w:sz w:val="24"/>
          <w:szCs w:val="24"/>
          <w:lang w:val="es-ES_tradnl"/>
        </w:rPr>
        <w:t xml:space="preserve"> en pacientes</w:t>
      </w:r>
      <w:r w:rsidRPr="00DB4ED2">
        <w:rPr>
          <w:rFonts w:ascii="Times New Roman" w:eastAsia="Calibri" w:hAnsi="Times New Roman" w:cs="Times New Roman"/>
          <w:sz w:val="24"/>
          <w:szCs w:val="24"/>
          <w:lang w:val="es-ES_tradnl"/>
        </w:rPr>
        <w:t xml:space="preserve"> </w:t>
      </w:r>
      <w:r>
        <w:rPr>
          <w:rFonts w:ascii="Times New Roman" w:eastAsia="Calibri" w:hAnsi="Times New Roman" w:cs="Times New Roman"/>
          <w:sz w:val="24"/>
          <w:szCs w:val="24"/>
          <w:lang w:val="es-ES_tradnl"/>
        </w:rPr>
        <w:t>con</w:t>
      </w:r>
      <w:r w:rsidRPr="00DB4ED2">
        <w:rPr>
          <w:rFonts w:ascii="Times New Roman" w:eastAsia="Calibri" w:hAnsi="Times New Roman" w:cs="Times New Roman"/>
          <w:sz w:val="24"/>
          <w:szCs w:val="24"/>
          <w:lang w:val="es-ES_tradnl"/>
        </w:rPr>
        <w:t xml:space="preserve"> pie diabético. La importancia de una correcta clasificación de las lesiones</w:t>
      </w:r>
      <w:r>
        <w:rPr>
          <w:rFonts w:ascii="Times New Roman" w:eastAsia="Calibri" w:hAnsi="Times New Roman" w:cs="Times New Roman"/>
          <w:sz w:val="24"/>
          <w:szCs w:val="24"/>
          <w:lang w:val="es-ES_tradnl"/>
        </w:rPr>
        <w:t>,</w:t>
      </w:r>
      <w:r w:rsidRPr="00DB4ED2">
        <w:rPr>
          <w:rFonts w:ascii="Times New Roman" w:eastAsia="Calibri" w:hAnsi="Times New Roman" w:cs="Times New Roman"/>
          <w:sz w:val="24"/>
          <w:szCs w:val="24"/>
          <w:lang w:val="es-ES_tradnl"/>
        </w:rPr>
        <w:t xml:space="preserve"> determina el tratamiento a realizar y puede aportar datos sobre el pronóstico de los pacientes respecto a posibles amputaciones. En los últimos años la tendencia es al desarrollo de sistemas más complejos</w:t>
      </w:r>
      <w:r>
        <w:rPr>
          <w:rFonts w:ascii="Times New Roman" w:eastAsia="Calibri" w:hAnsi="Times New Roman" w:cs="Times New Roman"/>
          <w:sz w:val="24"/>
          <w:szCs w:val="24"/>
          <w:lang w:val="es-ES_tradnl"/>
        </w:rPr>
        <w:t>,</w:t>
      </w:r>
      <w:r w:rsidRPr="00DB4ED2">
        <w:rPr>
          <w:rFonts w:ascii="Times New Roman" w:eastAsia="Calibri" w:hAnsi="Times New Roman" w:cs="Times New Roman"/>
          <w:sz w:val="24"/>
          <w:szCs w:val="24"/>
          <w:lang w:val="es-ES_tradnl"/>
        </w:rPr>
        <w:t xml:space="preserve"> con uso de</w:t>
      </w:r>
      <w:r>
        <w:rPr>
          <w:rFonts w:ascii="Times New Roman" w:eastAsia="Calibri" w:hAnsi="Times New Roman" w:cs="Times New Roman"/>
          <w:sz w:val="24"/>
          <w:szCs w:val="24"/>
          <w:lang w:val="es-ES_tradnl"/>
        </w:rPr>
        <w:t xml:space="preserve"> la</w:t>
      </w:r>
      <w:r w:rsidRPr="00DB4ED2">
        <w:rPr>
          <w:rFonts w:ascii="Times New Roman" w:eastAsia="Calibri" w:hAnsi="Times New Roman" w:cs="Times New Roman"/>
          <w:sz w:val="24"/>
          <w:szCs w:val="24"/>
          <w:lang w:val="es-ES_tradnl"/>
        </w:rPr>
        <w:t xml:space="preserve"> tecnología. La clasificación de </w:t>
      </w:r>
      <w:r w:rsidRPr="00DB4ED2">
        <w:rPr>
          <w:rFonts w:ascii="Times New Roman" w:eastAsia="Calibri" w:hAnsi="Times New Roman" w:cs="Times New Roman"/>
          <w:i/>
          <w:sz w:val="24"/>
          <w:szCs w:val="24"/>
          <w:lang w:val="es-ES_tradnl"/>
        </w:rPr>
        <w:t>McCook</w:t>
      </w:r>
      <w:r w:rsidRPr="00DB4ED2">
        <w:rPr>
          <w:rFonts w:ascii="Times New Roman" w:eastAsia="Calibri" w:hAnsi="Times New Roman" w:cs="Times New Roman"/>
          <w:sz w:val="24"/>
          <w:szCs w:val="24"/>
          <w:lang w:val="es-ES_tradnl"/>
        </w:rPr>
        <w:t xml:space="preserve"> </w:t>
      </w:r>
      <w:r w:rsidRPr="001A42EE">
        <w:rPr>
          <w:rFonts w:ascii="Times New Roman" w:eastAsia="Calibri" w:hAnsi="Times New Roman" w:cs="Times New Roman"/>
          <w:sz w:val="24"/>
          <w:szCs w:val="24"/>
          <w:lang w:val="es-ES_tradnl"/>
        </w:rPr>
        <w:t>y otros</w:t>
      </w:r>
      <w:r w:rsidRPr="00DB4ED2">
        <w:rPr>
          <w:rFonts w:ascii="Times New Roman" w:eastAsia="Calibri" w:hAnsi="Times New Roman" w:cs="Times New Roman"/>
          <w:sz w:val="24"/>
          <w:szCs w:val="24"/>
          <w:lang w:val="es-ES_tradnl"/>
        </w:rPr>
        <w:t>, ha sido la base para el tratamiento</w:t>
      </w:r>
      <w:r>
        <w:rPr>
          <w:rFonts w:ascii="Times New Roman" w:eastAsia="Calibri" w:hAnsi="Times New Roman" w:cs="Times New Roman"/>
          <w:sz w:val="24"/>
          <w:szCs w:val="24"/>
          <w:lang w:val="es-ES_tradnl"/>
        </w:rPr>
        <w:t xml:space="preserve"> de pacientes con </w:t>
      </w:r>
      <w:r w:rsidRPr="00DB4ED2">
        <w:rPr>
          <w:rFonts w:ascii="Times New Roman" w:eastAsia="Calibri" w:hAnsi="Times New Roman" w:cs="Times New Roman"/>
          <w:sz w:val="24"/>
          <w:szCs w:val="24"/>
          <w:lang w:val="es-ES_tradnl"/>
        </w:rPr>
        <w:t>pie diabético</w:t>
      </w:r>
      <w:r>
        <w:rPr>
          <w:rFonts w:ascii="Times New Roman" w:eastAsia="Calibri" w:hAnsi="Times New Roman" w:cs="Times New Roman"/>
          <w:sz w:val="24"/>
          <w:szCs w:val="24"/>
          <w:lang w:val="es-ES_tradnl"/>
        </w:rPr>
        <w:t xml:space="preserve"> en Cuba; </w:t>
      </w:r>
      <w:r w:rsidRPr="00DB4ED2">
        <w:rPr>
          <w:rFonts w:ascii="Times New Roman" w:eastAsia="Calibri" w:hAnsi="Times New Roman" w:cs="Times New Roman"/>
          <w:sz w:val="24"/>
          <w:szCs w:val="24"/>
          <w:lang w:val="es-ES_tradnl"/>
        </w:rPr>
        <w:t>a</w:t>
      </w:r>
      <w:r>
        <w:rPr>
          <w:rFonts w:ascii="Times New Roman" w:eastAsia="Calibri" w:hAnsi="Times New Roman" w:cs="Times New Roman"/>
          <w:sz w:val="24"/>
          <w:szCs w:val="24"/>
          <w:lang w:val="es-ES_tradnl"/>
        </w:rPr>
        <w:t xml:space="preserve"> esta </w:t>
      </w:r>
      <w:r w:rsidRPr="00DB4ED2">
        <w:rPr>
          <w:rFonts w:ascii="Times New Roman" w:eastAsia="Calibri" w:hAnsi="Times New Roman" w:cs="Times New Roman"/>
          <w:sz w:val="24"/>
          <w:szCs w:val="24"/>
          <w:lang w:val="es-ES_tradnl"/>
        </w:rPr>
        <w:t>se sumó posteriormente</w:t>
      </w:r>
      <w:r>
        <w:rPr>
          <w:rFonts w:ascii="Times New Roman" w:eastAsia="Calibri" w:hAnsi="Times New Roman" w:cs="Times New Roman"/>
          <w:sz w:val="24"/>
          <w:szCs w:val="24"/>
          <w:lang w:val="es-ES_tradnl"/>
        </w:rPr>
        <w:t>,</w:t>
      </w:r>
      <w:r w:rsidRPr="00DB4ED2">
        <w:rPr>
          <w:rFonts w:ascii="Times New Roman" w:eastAsia="Calibri" w:hAnsi="Times New Roman" w:cs="Times New Roman"/>
          <w:sz w:val="24"/>
          <w:szCs w:val="24"/>
          <w:lang w:val="es-ES_tradnl"/>
        </w:rPr>
        <w:t xml:space="preserve"> la </w:t>
      </w:r>
      <w:r>
        <w:rPr>
          <w:rFonts w:ascii="Times New Roman" w:eastAsia="Calibri" w:hAnsi="Times New Roman" w:cs="Times New Roman"/>
          <w:sz w:val="24"/>
          <w:szCs w:val="24"/>
          <w:lang w:val="es-ES_tradnl"/>
        </w:rPr>
        <w:t>c</w:t>
      </w:r>
      <w:r w:rsidRPr="00DB4ED2">
        <w:rPr>
          <w:rFonts w:ascii="Times New Roman" w:eastAsia="Calibri" w:hAnsi="Times New Roman" w:cs="Times New Roman"/>
          <w:sz w:val="24"/>
          <w:szCs w:val="24"/>
          <w:lang w:val="es-ES_tradnl"/>
        </w:rPr>
        <w:t xml:space="preserve">lasificación </w:t>
      </w:r>
      <w:r>
        <w:rPr>
          <w:rFonts w:ascii="Times New Roman" w:eastAsia="Calibri" w:hAnsi="Times New Roman" w:cs="Times New Roman"/>
          <w:sz w:val="24"/>
          <w:szCs w:val="24"/>
          <w:lang w:val="es-ES_tradnl"/>
        </w:rPr>
        <w:t>h</w:t>
      </w:r>
      <w:r w:rsidRPr="00DB4ED2">
        <w:rPr>
          <w:rFonts w:ascii="Times New Roman" w:eastAsia="Calibri" w:hAnsi="Times New Roman" w:cs="Times New Roman"/>
          <w:sz w:val="24"/>
          <w:szCs w:val="24"/>
          <w:lang w:val="es-ES_tradnl"/>
        </w:rPr>
        <w:t xml:space="preserve">emodinámica y al comenzar </w:t>
      </w:r>
      <w:r>
        <w:rPr>
          <w:rFonts w:ascii="Times New Roman" w:eastAsia="Calibri" w:hAnsi="Times New Roman" w:cs="Times New Roman"/>
          <w:sz w:val="24"/>
          <w:szCs w:val="24"/>
          <w:lang w:val="es-ES_tradnl"/>
        </w:rPr>
        <w:t>a</w:t>
      </w:r>
      <w:r w:rsidRPr="00DB4ED2">
        <w:rPr>
          <w:rFonts w:ascii="Times New Roman" w:eastAsia="Calibri" w:hAnsi="Times New Roman" w:cs="Times New Roman"/>
          <w:sz w:val="24"/>
          <w:szCs w:val="24"/>
          <w:lang w:val="es-ES_tradnl"/>
        </w:rPr>
        <w:t xml:space="preserve"> aplicar el Heberprot-</w:t>
      </w:r>
      <w:r w:rsidR="0061799A">
        <w:rPr>
          <w:rFonts w:ascii="Times New Roman" w:eastAsia="Calibri" w:hAnsi="Times New Roman" w:cs="Times New Roman"/>
          <w:sz w:val="24"/>
          <w:szCs w:val="24"/>
          <w:lang w:val="es-ES_tradnl"/>
        </w:rPr>
        <w:t>P</w:t>
      </w:r>
      <w:r>
        <w:rPr>
          <w:rFonts w:ascii="Times New Roman" w:eastAsia="Calibri" w:hAnsi="Times New Roman" w:cs="Times New Roman"/>
          <w:sz w:val="24"/>
          <w:szCs w:val="24"/>
          <w:lang w:val="es-ES_tradnl"/>
        </w:rPr>
        <w:t>,</w:t>
      </w:r>
      <w:r w:rsidRPr="00DB4ED2">
        <w:rPr>
          <w:rFonts w:ascii="Times New Roman" w:eastAsia="Calibri" w:hAnsi="Times New Roman" w:cs="Times New Roman"/>
          <w:sz w:val="24"/>
          <w:szCs w:val="24"/>
          <w:lang w:val="es-ES_tradnl"/>
        </w:rPr>
        <w:t xml:space="preserve"> se asoció la </w:t>
      </w:r>
      <w:r>
        <w:rPr>
          <w:rFonts w:ascii="Times New Roman" w:eastAsia="Calibri" w:hAnsi="Times New Roman" w:cs="Times New Roman"/>
          <w:sz w:val="24"/>
          <w:szCs w:val="24"/>
          <w:lang w:val="es-ES_tradnl"/>
        </w:rPr>
        <w:t>c</w:t>
      </w:r>
      <w:r w:rsidRPr="00DB4ED2">
        <w:rPr>
          <w:rFonts w:ascii="Times New Roman" w:eastAsia="Calibri" w:hAnsi="Times New Roman" w:cs="Times New Roman"/>
          <w:sz w:val="24"/>
          <w:szCs w:val="24"/>
          <w:lang w:val="es-ES_tradnl"/>
        </w:rPr>
        <w:t>lasificación de</w:t>
      </w:r>
      <w:r w:rsidRPr="00DB4ED2">
        <w:rPr>
          <w:rFonts w:ascii="Times New Roman" w:eastAsia="Calibri" w:hAnsi="Times New Roman" w:cs="Times New Roman"/>
          <w:i/>
          <w:sz w:val="24"/>
          <w:szCs w:val="24"/>
          <w:lang w:val="es-ES_tradnl"/>
        </w:rPr>
        <w:t xml:space="preserve"> Wagner</w:t>
      </w:r>
      <w:r>
        <w:rPr>
          <w:rFonts w:ascii="Times New Roman" w:eastAsia="Calibri" w:hAnsi="Times New Roman" w:cs="Times New Roman"/>
          <w:iCs/>
          <w:sz w:val="24"/>
          <w:szCs w:val="24"/>
          <w:lang w:val="es-ES_tradnl"/>
        </w:rPr>
        <w:t>,</w:t>
      </w:r>
      <w:r w:rsidRPr="00DB4ED2">
        <w:rPr>
          <w:rFonts w:ascii="Times New Roman" w:eastAsia="Calibri" w:hAnsi="Times New Roman" w:cs="Times New Roman"/>
          <w:sz w:val="24"/>
          <w:szCs w:val="24"/>
          <w:lang w:val="es-ES_tradnl"/>
        </w:rPr>
        <w:t xml:space="preserve"> pero siempre con la óptica de</w:t>
      </w:r>
      <w:r>
        <w:rPr>
          <w:rFonts w:ascii="Times New Roman" w:eastAsia="Calibri" w:hAnsi="Times New Roman" w:cs="Times New Roman"/>
          <w:sz w:val="24"/>
          <w:szCs w:val="24"/>
          <w:lang w:val="es-ES_tradnl"/>
        </w:rPr>
        <w:t xml:space="preserve"> </w:t>
      </w:r>
      <w:r w:rsidRPr="00DB4ED2">
        <w:rPr>
          <w:rFonts w:ascii="Times New Roman" w:eastAsia="Calibri" w:hAnsi="Times New Roman" w:cs="Times New Roman"/>
          <w:i/>
          <w:sz w:val="24"/>
          <w:szCs w:val="24"/>
          <w:lang w:val="es-ES_tradnl"/>
        </w:rPr>
        <w:t>McCook</w:t>
      </w:r>
      <w:r w:rsidRPr="00DB4ED2">
        <w:rPr>
          <w:rFonts w:ascii="Times New Roman" w:eastAsia="Calibri" w:hAnsi="Times New Roman" w:cs="Times New Roman"/>
          <w:sz w:val="24"/>
          <w:szCs w:val="24"/>
          <w:lang w:val="es-ES_tradnl"/>
        </w:rPr>
        <w:t xml:space="preserve">. Esta visión inicial y su posterior desarrollo han llevado a Cuba a lograr cifras de amputaciones mínimas, diferente a lo que ocurre en otros países. </w:t>
      </w:r>
      <w:r>
        <w:rPr>
          <w:rFonts w:ascii="Times New Roman" w:eastAsia="Calibri" w:hAnsi="Times New Roman" w:cs="Times New Roman"/>
          <w:sz w:val="24"/>
          <w:szCs w:val="24"/>
          <w:lang w:val="es-ES_tradnl"/>
        </w:rPr>
        <w:t>E</w:t>
      </w:r>
      <w:r w:rsidRPr="00DB4ED2">
        <w:rPr>
          <w:rFonts w:ascii="Times New Roman" w:eastAsia="Calibri" w:hAnsi="Times New Roman" w:cs="Times New Roman"/>
          <w:sz w:val="24"/>
          <w:szCs w:val="24"/>
          <w:lang w:val="es-ES_tradnl"/>
        </w:rPr>
        <w:t xml:space="preserve">ste trabajo </w:t>
      </w:r>
      <w:r>
        <w:rPr>
          <w:rFonts w:ascii="Times New Roman" w:eastAsia="Calibri" w:hAnsi="Times New Roman" w:cs="Times New Roman"/>
          <w:sz w:val="24"/>
          <w:szCs w:val="24"/>
          <w:lang w:val="es-ES_tradnl"/>
        </w:rPr>
        <w:t xml:space="preserve">expresa la opinión de la autora </w:t>
      </w:r>
      <w:r w:rsidRPr="00DB4ED2">
        <w:rPr>
          <w:rFonts w:ascii="Times New Roman" w:eastAsia="Calibri" w:hAnsi="Times New Roman" w:cs="Times New Roman"/>
          <w:sz w:val="24"/>
          <w:szCs w:val="24"/>
          <w:lang w:val="es-ES_tradnl"/>
        </w:rPr>
        <w:t xml:space="preserve">acerca de los </w:t>
      </w:r>
      <w:r w:rsidRPr="003F50AA">
        <w:rPr>
          <w:rFonts w:ascii="Times New Roman" w:eastAsia="Calibri" w:hAnsi="Times New Roman" w:cs="Times New Roman"/>
          <w:sz w:val="24"/>
          <w:szCs w:val="24"/>
          <w:lang w:val="es-ES_tradnl"/>
        </w:rPr>
        <w:t>resultados del uso</w:t>
      </w:r>
      <w:r>
        <w:rPr>
          <w:rFonts w:ascii="Times New Roman" w:eastAsia="Calibri" w:hAnsi="Times New Roman" w:cs="Times New Roman"/>
          <w:sz w:val="24"/>
          <w:szCs w:val="24"/>
          <w:lang w:val="es-ES_tradnl"/>
        </w:rPr>
        <w:t xml:space="preserve"> de las </w:t>
      </w:r>
      <w:r w:rsidRPr="00DB4ED2">
        <w:rPr>
          <w:rFonts w:ascii="Times New Roman" w:eastAsia="Calibri" w:hAnsi="Times New Roman" w:cs="Times New Roman"/>
          <w:sz w:val="24"/>
          <w:szCs w:val="24"/>
          <w:lang w:val="es-ES_tradnl"/>
        </w:rPr>
        <w:t xml:space="preserve">clasificaciones utilizadas </w:t>
      </w:r>
      <w:r>
        <w:rPr>
          <w:rFonts w:ascii="Times New Roman" w:eastAsia="Calibri" w:hAnsi="Times New Roman" w:cs="Times New Roman"/>
          <w:sz w:val="24"/>
          <w:szCs w:val="24"/>
          <w:lang w:val="es-ES_tradnl"/>
        </w:rPr>
        <w:t>en Cuba</w:t>
      </w:r>
      <w:r w:rsidRPr="00DB4ED2">
        <w:rPr>
          <w:rFonts w:ascii="Times New Roman" w:eastAsia="Calibri" w:hAnsi="Times New Roman" w:cs="Times New Roman"/>
          <w:sz w:val="24"/>
          <w:szCs w:val="24"/>
          <w:lang w:val="es-ES_tradnl"/>
        </w:rPr>
        <w:t xml:space="preserve">. </w:t>
      </w:r>
    </w:p>
    <w:p w14:paraId="3981D9CB" w14:textId="77777777" w:rsidR="00C27620" w:rsidRDefault="00C27620" w:rsidP="00C27620">
      <w:pPr>
        <w:spacing w:after="0" w:line="360" w:lineRule="auto"/>
        <w:jc w:val="both"/>
        <w:rPr>
          <w:rFonts w:ascii="Times New Roman" w:eastAsia="Calibri" w:hAnsi="Times New Roman" w:cs="Times New Roman"/>
          <w:b/>
          <w:sz w:val="24"/>
          <w:szCs w:val="24"/>
          <w:lang w:val="es-ES_tradnl"/>
        </w:rPr>
      </w:pPr>
      <w:r w:rsidRPr="00DB4ED2">
        <w:rPr>
          <w:rFonts w:ascii="Times New Roman" w:eastAsia="Calibri" w:hAnsi="Times New Roman" w:cs="Times New Roman"/>
          <w:b/>
          <w:sz w:val="24"/>
          <w:szCs w:val="24"/>
          <w:lang w:val="es-ES_tradnl"/>
        </w:rPr>
        <w:t xml:space="preserve">Palabras </w:t>
      </w:r>
      <w:r>
        <w:rPr>
          <w:rFonts w:ascii="Times New Roman" w:eastAsia="Calibri" w:hAnsi="Times New Roman" w:cs="Times New Roman"/>
          <w:b/>
          <w:sz w:val="24"/>
          <w:szCs w:val="24"/>
          <w:lang w:val="es-ES_tradnl"/>
        </w:rPr>
        <w:t>c</w:t>
      </w:r>
      <w:r w:rsidRPr="00DB4ED2">
        <w:rPr>
          <w:rFonts w:ascii="Times New Roman" w:eastAsia="Calibri" w:hAnsi="Times New Roman" w:cs="Times New Roman"/>
          <w:b/>
          <w:sz w:val="24"/>
          <w:szCs w:val="24"/>
          <w:lang w:val="es-ES_tradnl"/>
        </w:rPr>
        <w:t>lave:</w:t>
      </w:r>
      <w:r w:rsidRPr="00DB4ED2">
        <w:rPr>
          <w:rFonts w:ascii="Times New Roman" w:eastAsia="Calibri" w:hAnsi="Times New Roman" w:cs="Times New Roman"/>
          <w:sz w:val="24"/>
          <w:szCs w:val="24"/>
          <w:lang w:val="es-ES_tradnl"/>
        </w:rPr>
        <w:t xml:space="preserve"> pie diabético; clasificaciones; reducción de amputaciones</w:t>
      </w:r>
      <w:r>
        <w:rPr>
          <w:rFonts w:ascii="Times New Roman" w:eastAsia="Calibri" w:hAnsi="Times New Roman" w:cs="Times New Roman"/>
          <w:sz w:val="24"/>
          <w:szCs w:val="24"/>
          <w:lang w:val="es-ES_tradnl"/>
        </w:rPr>
        <w:t>; Heberprot-P</w:t>
      </w:r>
      <w:r w:rsidRPr="00DB4ED2">
        <w:rPr>
          <w:rFonts w:ascii="Times New Roman" w:eastAsia="Calibri" w:hAnsi="Times New Roman" w:cs="Times New Roman"/>
          <w:sz w:val="24"/>
          <w:szCs w:val="24"/>
          <w:lang w:val="es-ES_tradnl"/>
        </w:rPr>
        <w:t>.</w:t>
      </w:r>
      <w:r w:rsidRPr="00DB4ED2">
        <w:rPr>
          <w:rFonts w:ascii="Times New Roman" w:eastAsia="Calibri" w:hAnsi="Times New Roman" w:cs="Times New Roman"/>
          <w:b/>
          <w:sz w:val="24"/>
          <w:szCs w:val="24"/>
          <w:lang w:val="es-ES_tradnl"/>
        </w:rPr>
        <w:t xml:space="preserve"> </w:t>
      </w:r>
    </w:p>
    <w:p w14:paraId="458D0C33" w14:textId="77777777" w:rsidR="00C27620" w:rsidRDefault="00C27620" w:rsidP="00C27620">
      <w:pPr>
        <w:spacing w:after="0" w:line="360" w:lineRule="auto"/>
        <w:jc w:val="both"/>
        <w:rPr>
          <w:rFonts w:ascii="Times New Roman" w:eastAsia="Calibri" w:hAnsi="Times New Roman" w:cs="Times New Roman"/>
          <w:sz w:val="24"/>
          <w:szCs w:val="24"/>
          <w:lang w:val="es-ES_tradnl"/>
        </w:rPr>
      </w:pPr>
    </w:p>
    <w:p w14:paraId="4F19D6FE" w14:textId="77777777" w:rsidR="00C27620" w:rsidRPr="00DB4ED2" w:rsidRDefault="00C27620" w:rsidP="00C27620">
      <w:pPr>
        <w:spacing w:after="0" w:line="360" w:lineRule="auto"/>
        <w:jc w:val="both"/>
        <w:rPr>
          <w:rFonts w:ascii="Times New Roman" w:eastAsia="Calibri" w:hAnsi="Times New Roman" w:cs="Times New Roman"/>
          <w:sz w:val="24"/>
          <w:szCs w:val="24"/>
          <w:lang w:val="es-ES_tradnl"/>
        </w:rPr>
      </w:pPr>
    </w:p>
    <w:p w14:paraId="2D59BFA4" w14:textId="77777777" w:rsidR="00C27620" w:rsidRPr="00DB4ED2" w:rsidRDefault="00C27620" w:rsidP="00C27620">
      <w:pPr>
        <w:spacing w:after="0" w:line="360" w:lineRule="auto"/>
        <w:jc w:val="both"/>
        <w:rPr>
          <w:rFonts w:ascii="Times New Roman" w:eastAsia="Calibri" w:hAnsi="Times New Roman" w:cs="Times New Roman"/>
          <w:b/>
          <w:sz w:val="24"/>
          <w:szCs w:val="24"/>
          <w:lang w:val="en-US"/>
        </w:rPr>
      </w:pPr>
      <w:r w:rsidRPr="00DB4ED2">
        <w:rPr>
          <w:rFonts w:ascii="Times New Roman" w:eastAsia="Calibri" w:hAnsi="Times New Roman" w:cs="Times New Roman"/>
          <w:b/>
          <w:sz w:val="24"/>
          <w:szCs w:val="24"/>
          <w:lang w:val="en-US"/>
        </w:rPr>
        <w:lastRenderedPageBreak/>
        <w:t>ABSTRACT</w:t>
      </w:r>
    </w:p>
    <w:p w14:paraId="6719C999" w14:textId="59723287" w:rsidR="00C27620" w:rsidRPr="005A2B0E" w:rsidRDefault="00C27620" w:rsidP="00C27620">
      <w:pPr>
        <w:spacing w:after="0" w:line="360" w:lineRule="auto"/>
        <w:jc w:val="both"/>
        <w:rPr>
          <w:rFonts w:ascii="Times New Roman" w:eastAsia="Calibri" w:hAnsi="Times New Roman" w:cs="Times New Roman"/>
          <w:bCs/>
          <w:sz w:val="24"/>
          <w:szCs w:val="24"/>
          <w:lang w:val="en-US"/>
        </w:rPr>
      </w:pPr>
      <w:r w:rsidRPr="005A2B0E">
        <w:rPr>
          <w:rFonts w:ascii="Times New Roman" w:eastAsia="Calibri" w:hAnsi="Times New Roman" w:cs="Times New Roman"/>
          <w:bCs/>
          <w:sz w:val="24"/>
          <w:szCs w:val="24"/>
          <w:lang w:val="en-US"/>
        </w:rPr>
        <w:t xml:space="preserve">There is a large number of classification systems in patients with diabetic foot. The importance of a correct classification of injuries determines the treatment to be carried out and can provide data on the prognosis of patients regarding possible amputations. In recent years the trend is towards the development of more complex systems, with the use of technology. The McCook et al. </w:t>
      </w:r>
      <w:r>
        <w:rPr>
          <w:rFonts w:ascii="Times New Roman" w:eastAsia="Calibri" w:hAnsi="Times New Roman" w:cs="Times New Roman"/>
          <w:bCs/>
          <w:sz w:val="24"/>
          <w:szCs w:val="24"/>
          <w:lang w:val="en-US"/>
        </w:rPr>
        <w:t>c</w:t>
      </w:r>
      <w:r w:rsidRPr="005A2B0E">
        <w:rPr>
          <w:rFonts w:ascii="Times New Roman" w:eastAsia="Calibri" w:hAnsi="Times New Roman" w:cs="Times New Roman"/>
          <w:bCs/>
          <w:sz w:val="24"/>
          <w:szCs w:val="24"/>
          <w:lang w:val="en-US"/>
        </w:rPr>
        <w:t>lassification has been the basis for the treatment of patients with diabetic foot in Cuba; To this, the hemodynamic classification was added later and when the Heberprot-</w:t>
      </w:r>
      <w:r w:rsidR="0061799A">
        <w:rPr>
          <w:rFonts w:ascii="Times New Roman" w:eastAsia="Calibri" w:hAnsi="Times New Roman" w:cs="Times New Roman"/>
          <w:bCs/>
          <w:sz w:val="24"/>
          <w:szCs w:val="24"/>
          <w:lang w:val="en-US"/>
        </w:rPr>
        <w:t>P</w:t>
      </w:r>
      <w:r w:rsidRPr="005A2B0E">
        <w:rPr>
          <w:rFonts w:ascii="Times New Roman" w:eastAsia="Calibri" w:hAnsi="Times New Roman" w:cs="Times New Roman"/>
          <w:bCs/>
          <w:sz w:val="24"/>
          <w:szCs w:val="24"/>
          <w:lang w:val="en-US"/>
        </w:rPr>
        <w:t xml:space="preserve"> began to be applied, the Wagner classification was associated, but always with McCook's optics. This initial vision and its subsequent development have led Cuba to achieve minimal amputation figures, different from what happens in other countries. This work expresses the author's opinion about the results using the classifications used in Cuba.</w:t>
      </w:r>
    </w:p>
    <w:p w14:paraId="6357D64F" w14:textId="77777777" w:rsidR="00C27620" w:rsidRDefault="00C27620" w:rsidP="00C27620">
      <w:pPr>
        <w:spacing w:after="0" w:line="360" w:lineRule="auto"/>
        <w:jc w:val="both"/>
        <w:rPr>
          <w:rFonts w:ascii="Times New Roman" w:eastAsia="Calibri" w:hAnsi="Times New Roman" w:cs="Times New Roman"/>
          <w:sz w:val="24"/>
          <w:szCs w:val="24"/>
          <w:lang w:val="en-US"/>
        </w:rPr>
      </w:pPr>
      <w:r w:rsidRPr="00DB4ED2">
        <w:rPr>
          <w:rFonts w:ascii="Times New Roman" w:eastAsia="Calibri" w:hAnsi="Times New Roman" w:cs="Times New Roman"/>
          <w:b/>
          <w:sz w:val="24"/>
          <w:szCs w:val="24"/>
          <w:lang w:val="en-US"/>
        </w:rPr>
        <w:t>Keywords:</w:t>
      </w:r>
      <w:r w:rsidRPr="00DB4ED2">
        <w:rPr>
          <w:rFonts w:ascii="Times New Roman" w:eastAsia="Calibri" w:hAnsi="Times New Roman" w:cs="Times New Roman"/>
          <w:sz w:val="24"/>
          <w:szCs w:val="24"/>
          <w:lang w:val="en-US"/>
        </w:rPr>
        <w:t xml:space="preserve"> diabetic foot; classifications; reduction of amputations</w:t>
      </w:r>
      <w:r>
        <w:rPr>
          <w:rFonts w:ascii="Times New Roman" w:eastAsia="Calibri" w:hAnsi="Times New Roman" w:cs="Times New Roman"/>
          <w:sz w:val="24"/>
          <w:szCs w:val="24"/>
          <w:lang w:val="en-US"/>
        </w:rPr>
        <w:t>; Heberprot-P</w:t>
      </w:r>
      <w:r w:rsidRPr="00DB4ED2">
        <w:rPr>
          <w:rFonts w:ascii="Times New Roman" w:eastAsia="Calibri" w:hAnsi="Times New Roman" w:cs="Times New Roman"/>
          <w:sz w:val="24"/>
          <w:szCs w:val="24"/>
          <w:lang w:val="en-US"/>
        </w:rPr>
        <w:t>.</w:t>
      </w:r>
    </w:p>
    <w:p w14:paraId="3BC58BD6" w14:textId="77777777" w:rsidR="00C27620" w:rsidRDefault="00C27620" w:rsidP="00C27620">
      <w:pPr>
        <w:spacing w:after="0" w:line="360" w:lineRule="auto"/>
        <w:jc w:val="both"/>
        <w:rPr>
          <w:rFonts w:ascii="Times New Roman" w:eastAsia="Calibri" w:hAnsi="Times New Roman" w:cs="Times New Roman"/>
          <w:sz w:val="24"/>
          <w:szCs w:val="24"/>
          <w:lang w:val="en-US"/>
        </w:rPr>
      </w:pPr>
    </w:p>
    <w:p w14:paraId="2492633E" w14:textId="77777777" w:rsidR="00C27620" w:rsidRDefault="00C27620" w:rsidP="00C27620">
      <w:pPr>
        <w:spacing w:after="0" w:line="360" w:lineRule="auto"/>
        <w:jc w:val="both"/>
        <w:rPr>
          <w:rFonts w:ascii="Times New Roman" w:eastAsia="Calibri" w:hAnsi="Times New Roman" w:cs="Times New Roman"/>
          <w:sz w:val="24"/>
          <w:szCs w:val="24"/>
          <w:lang w:val="en-US"/>
        </w:rPr>
      </w:pPr>
    </w:p>
    <w:p w14:paraId="1EF5F47A" w14:textId="77777777" w:rsidR="00C27620" w:rsidRPr="00687745" w:rsidRDefault="00C27620" w:rsidP="00C27620">
      <w:pPr>
        <w:spacing w:after="0" w:line="360" w:lineRule="auto"/>
        <w:jc w:val="both"/>
        <w:rPr>
          <w:rFonts w:ascii="Times New Roman" w:eastAsia="Calibri" w:hAnsi="Times New Roman" w:cs="Times New Roman"/>
          <w:sz w:val="24"/>
          <w:szCs w:val="24"/>
        </w:rPr>
      </w:pPr>
      <w:r w:rsidRPr="00687745">
        <w:rPr>
          <w:rFonts w:ascii="Times New Roman" w:eastAsia="Calibri" w:hAnsi="Times New Roman" w:cs="Times New Roman"/>
          <w:sz w:val="24"/>
          <w:szCs w:val="24"/>
        </w:rPr>
        <w:t>Recibido: 11/05/2021</w:t>
      </w:r>
    </w:p>
    <w:p w14:paraId="5CB0B393" w14:textId="77777777" w:rsidR="00C27620" w:rsidRPr="00687745" w:rsidRDefault="00C27620" w:rsidP="00C27620">
      <w:pPr>
        <w:spacing w:after="0" w:line="360" w:lineRule="auto"/>
        <w:jc w:val="both"/>
        <w:rPr>
          <w:rFonts w:ascii="Times New Roman" w:eastAsia="Calibri" w:hAnsi="Times New Roman" w:cs="Times New Roman"/>
          <w:sz w:val="24"/>
          <w:szCs w:val="24"/>
        </w:rPr>
      </w:pPr>
      <w:r w:rsidRPr="00687745">
        <w:rPr>
          <w:rFonts w:ascii="Times New Roman" w:eastAsia="Calibri" w:hAnsi="Times New Roman" w:cs="Times New Roman"/>
          <w:sz w:val="24"/>
          <w:szCs w:val="24"/>
        </w:rPr>
        <w:t>Aprobado:</w:t>
      </w:r>
      <w:r>
        <w:rPr>
          <w:rFonts w:ascii="Times New Roman" w:eastAsia="Calibri" w:hAnsi="Times New Roman" w:cs="Times New Roman"/>
          <w:sz w:val="24"/>
          <w:szCs w:val="24"/>
        </w:rPr>
        <w:t xml:space="preserve"> 23/07/2021</w:t>
      </w:r>
    </w:p>
    <w:p w14:paraId="01E604A5" w14:textId="77777777" w:rsidR="00C27620" w:rsidRPr="00687745" w:rsidRDefault="00C27620" w:rsidP="00C27620">
      <w:pPr>
        <w:spacing w:after="0" w:line="360" w:lineRule="auto"/>
        <w:jc w:val="both"/>
        <w:rPr>
          <w:rFonts w:ascii="Times New Roman" w:eastAsia="Calibri" w:hAnsi="Times New Roman" w:cs="Times New Roman"/>
          <w:sz w:val="24"/>
          <w:szCs w:val="24"/>
        </w:rPr>
      </w:pPr>
    </w:p>
    <w:p w14:paraId="704CD32E" w14:textId="77777777" w:rsidR="00C27620" w:rsidRPr="00687745" w:rsidRDefault="00C27620" w:rsidP="00C27620">
      <w:pPr>
        <w:spacing w:after="0" w:line="360" w:lineRule="auto"/>
        <w:jc w:val="both"/>
        <w:rPr>
          <w:rFonts w:ascii="Times New Roman" w:eastAsia="Times New Roman" w:hAnsi="Times New Roman" w:cs="Times New Roman"/>
          <w:b/>
          <w:sz w:val="24"/>
          <w:szCs w:val="24"/>
          <w:lang w:eastAsia="es-ES"/>
        </w:rPr>
      </w:pPr>
    </w:p>
    <w:p w14:paraId="4E4E701E" w14:textId="77777777" w:rsidR="00C27620" w:rsidRPr="00084463" w:rsidRDefault="00C27620" w:rsidP="00C27620">
      <w:pPr>
        <w:spacing w:after="0" w:line="360" w:lineRule="auto"/>
        <w:jc w:val="center"/>
        <w:rPr>
          <w:rFonts w:ascii="Times New Roman" w:eastAsia="Calibri" w:hAnsi="Times New Roman" w:cs="Times New Roman"/>
          <w:b/>
          <w:sz w:val="32"/>
          <w:szCs w:val="32"/>
          <w:lang w:val="es-ES_tradnl"/>
        </w:rPr>
      </w:pPr>
      <w:r w:rsidRPr="00084463">
        <w:rPr>
          <w:rFonts w:ascii="Times New Roman" w:eastAsia="Times New Roman" w:hAnsi="Times New Roman" w:cs="Times New Roman"/>
          <w:b/>
          <w:sz w:val="32"/>
          <w:szCs w:val="32"/>
          <w:lang w:val="es-ES_tradnl" w:eastAsia="es-ES"/>
        </w:rPr>
        <w:t>INTRODUCCIÓN</w:t>
      </w:r>
    </w:p>
    <w:p w14:paraId="323008BD" w14:textId="77777777" w:rsidR="00C27620" w:rsidRPr="00DB4ED2" w:rsidRDefault="00C27620" w:rsidP="00C27620">
      <w:pPr>
        <w:spacing w:after="0" w:line="360" w:lineRule="auto"/>
        <w:jc w:val="both"/>
        <w:rPr>
          <w:rFonts w:ascii="Times New Roman" w:eastAsia="Times New Roman" w:hAnsi="Times New Roman" w:cs="Times New Roman"/>
          <w:sz w:val="24"/>
          <w:szCs w:val="24"/>
          <w:lang w:val="es-ES_tradnl" w:eastAsia="es-ES"/>
        </w:rPr>
      </w:pPr>
      <w:r w:rsidRPr="00DB4ED2">
        <w:rPr>
          <w:rFonts w:ascii="Times New Roman" w:eastAsia="Times New Roman" w:hAnsi="Times New Roman" w:cs="Times New Roman"/>
          <w:sz w:val="24"/>
          <w:szCs w:val="24"/>
          <w:lang w:val="es-ES_tradnl" w:eastAsia="es-ES"/>
        </w:rPr>
        <w:t>La úlcera del pie en los pacientes con diabetes mellitus es común</w:t>
      </w:r>
      <w:r>
        <w:rPr>
          <w:rFonts w:ascii="Times New Roman" w:eastAsia="Times New Roman" w:hAnsi="Times New Roman" w:cs="Times New Roman"/>
          <w:sz w:val="24"/>
          <w:szCs w:val="24"/>
          <w:lang w:val="es-ES_tradnl" w:eastAsia="es-ES"/>
        </w:rPr>
        <w:t>;</w:t>
      </w:r>
      <w:r w:rsidRPr="00DB4ED2">
        <w:rPr>
          <w:rFonts w:ascii="Times New Roman" w:eastAsia="Times New Roman" w:hAnsi="Times New Roman" w:cs="Times New Roman"/>
          <w:sz w:val="24"/>
          <w:szCs w:val="24"/>
          <w:lang w:val="es-ES_tradnl" w:eastAsia="es-ES"/>
        </w:rPr>
        <w:t xml:space="preserve"> </w:t>
      </w:r>
      <w:r>
        <w:rPr>
          <w:rFonts w:ascii="Times New Roman" w:eastAsia="Times New Roman" w:hAnsi="Times New Roman" w:cs="Times New Roman"/>
          <w:sz w:val="24"/>
          <w:szCs w:val="24"/>
          <w:lang w:val="es-ES_tradnl" w:eastAsia="es-ES"/>
        </w:rPr>
        <w:t>e</w:t>
      </w:r>
      <w:r w:rsidRPr="00DB4ED2">
        <w:rPr>
          <w:rFonts w:ascii="Times New Roman" w:eastAsia="Times New Roman" w:hAnsi="Times New Roman" w:cs="Times New Roman"/>
          <w:sz w:val="24"/>
          <w:szCs w:val="24"/>
          <w:lang w:val="es-ES_tradnl" w:eastAsia="es-ES"/>
        </w:rPr>
        <w:t>s la causa más frecuente de admisión al hospital entre los pacientes diabéticos en los países desarrollados. El riesgo de que un paciente con diabetes desarrolle una úlcera</w:t>
      </w:r>
      <w:r>
        <w:rPr>
          <w:rFonts w:ascii="Times New Roman" w:eastAsia="Times New Roman" w:hAnsi="Times New Roman" w:cs="Times New Roman"/>
          <w:sz w:val="24"/>
          <w:szCs w:val="24"/>
          <w:lang w:val="es-ES_tradnl" w:eastAsia="es-ES"/>
        </w:rPr>
        <w:t>,</w:t>
      </w:r>
      <w:r w:rsidRPr="00DB4ED2">
        <w:rPr>
          <w:rFonts w:ascii="Times New Roman" w:eastAsia="Times New Roman" w:hAnsi="Times New Roman" w:cs="Times New Roman"/>
          <w:sz w:val="24"/>
          <w:szCs w:val="24"/>
          <w:lang w:val="es-ES_tradnl" w:eastAsia="es-ES"/>
        </w:rPr>
        <w:t xml:space="preserve"> puede ser tan alto como 30</w:t>
      </w:r>
      <w:r>
        <w:rPr>
          <w:rFonts w:ascii="Times New Roman" w:eastAsia="Times New Roman" w:hAnsi="Times New Roman" w:cs="Times New Roman"/>
          <w:sz w:val="24"/>
          <w:szCs w:val="24"/>
          <w:lang w:val="es-ES_tradnl" w:eastAsia="es-ES"/>
        </w:rPr>
        <w:t> </w:t>
      </w:r>
      <w:r w:rsidRPr="00DB4ED2">
        <w:rPr>
          <w:rFonts w:ascii="Times New Roman" w:eastAsia="Times New Roman" w:hAnsi="Times New Roman" w:cs="Times New Roman"/>
          <w:sz w:val="24"/>
          <w:szCs w:val="24"/>
          <w:lang w:val="es-ES_tradnl" w:eastAsia="es-ES"/>
        </w:rPr>
        <w:t>%</w:t>
      </w:r>
      <w:r>
        <w:rPr>
          <w:rFonts w:ascii="Times New Roman" w:eastAsia="Times New Roman" w:hAnsi="Times New Roman" w:cs="Times New Roman"/>
          <w:sz w:val="24"/>
          <w:szCs w:val="24"/>
          <w:lang w:val="es-ES_tradnl" w:eastAsia="es-ES"/>
        </w:rPr>
        <w:t>;</w:t>
      </w:r>
      <w:r w:rsidRPr="00DB4ED2">
        <w:rPr>
          <w:rFonts w:ascii="Times New Roman" w:eastAsia="Times New Roman" w:hAnsi="Times New Roman" w:cs="Times New Roman"/>
          <w:sz w:val="24"/>
          <w:szCs w:val="24"/>
          <w:lang w:val="es-ES_tradnl" w:eastAsia="es-ES"/>
        </w:rPr>
        <w:t xml:space="preserve"> preceden al 85</w:t>
      </w:r>
      <w:r>
        <w:rPr>
          <w:rFonts w:ascii="Times New Roman" w:eastAsia="Times New Roman" w:hAnsi="Times New Roman" w:cs="Times New Roman"/>
          <w:sz w:val="24"/>
          <w:szCs w:val="24"/>
          <w:lang w:val="es-ES_tradnl" w:eastAsia="es-ES"/>
        </w:rPr>
        <w:t> </w:t>
      </w:r>
      <w:r w:rsidRPr="00DB4ED2">
        <w:rPr>
          <w:rFonts w:ascii="Times New Roman" w:eastAsia="Times New Roman" w:hAnsi="Times New Roman" w:cs="Times New Roman"/>
          <w:sz w:val="24"/>
          <w:szCs w:val="24"/>
          <w:lang w:val="es-ES_tradnl" w:eastAsia="es-ES"/>
        </w:rPr>
        <w:t>% de todas las amputaciones del miembro inferior en</w:t>
      </w:r>
      <w:r>
        <w:rPr>
          <w:rFonts w:ascii="Times New Roman" w:eastAsia="Times New Roman" w:hAnsi="Times New Roman" w:cs="Times New Roman"/>
          <w:sz w:val="24"/>
          <w:szCs w:val="24"/>
          <w:lang w:val="es-ES_tradnl" w:eastAsia="es-ES"/>
        </w:rPr>
        <w:t xml:space="preserve"> </w:t>
      </w:r>
      <w:r w:rsidRPr="00DB4ED2">
        <w:rPr>
          <w:rFonts w:ascii="Times New Roman" w:eastAsia="Times New Roman" w:hAnsi="Times New Roman" w:cs="Times New Roman"/>
          <w:sz w:val="24"/>
          <w:szCs w:val="24"/>
          <w:lang w:val="es-ES_tradnl" w:eastAsia="es-ES"/>
        </w:rPr>
        <w:t>esta enfermedad. Alrededor del 50</w:t>
      </w:r>
      <w:r>
        <w:rPr>
          <w:rFonts w:ascii="Times New Roman" w:eastAsia="Times New Roman" w:hAnsi="Times New Roman" w:cs="Times New Roman"/>
          <w:sz w:val="24"/>
          <w:szCs w:val="24"/>
          <w:lang w:val="es-ES_tradnl" w:eastAsia="es-ES"/>
        </w:rPr>
        <w:t> </w:t>
      </w:r>
      <w:r w:rsidRPr="00DB4ED2">
        <w:rPr>
          <w:rFonts w:ascii="Times New Roman" w:eastAsia="Times New Roman" w:hAnsi="Times New Roman" w:cs="Times New Roman"/>
          <w:sz w:val="24"/>
          <w:szCs w:val="24"/>
          <w:lang w:val="es-ES_tradnl" w:eastAsia="es-ES"/>
        </w:rPr>
        <w:t>% de</w:t>
      </w:r>
      <w:r>
        <w:rPr>
          <w:rFonts w:ascii="Times New Roman" w:eastAsia="Times New Roman" w:hAnsi="Times New Roman" w:cs="Times New Roman"/>
          <w:sz w:val="24"/>
          <w:szCs w:val="24"/>
          <w:lang w:val="es-ES_tradnl" w:eastAsia="es-ES"/>
        </w:rPr>
        <w:t xml:space="preserve"> los</w:t>
      </w:r>
      <w:r w:rsidRPr="00DB4ED2">
        <w:rPr>
          <w:rFonts w:ascii="Times New Roman" w:eastAsia="Times New Roman" w:hAnsi="Times New Roman" w:cs="Times New Roman"/>
          <w:sz w:val="24"/>
          <w:szCs w:val="24"/>
          <w:lang w:val="es-ES_tradnl" w:eastAsia="es-ES"/>
        </w:rPr>
        <w:t xml:space="preserve"> pacientes</w:t>
      </w:r>
      <w:r>
        <w:rPr>
          <w:rFonts w:ascii="Times New Roman" w:eastAsia="Times New Roman" w:hAnsi="Times New Roman" w:cs="Times New Roman"/>
          <w:sz w:val="24"/>
          <w:szCs w:val="24"/>
          <w:lang w:val="es-ES_tradnl" w:eastAsia="es-ES"/>
        </w:rPr>
        <w:t xml:space="preserve"> con diabetes mellitus tipo 2,</w:t>
      </w:r>
      <w:r w:rsidRPr="00DB4ED2">
        <w:rPr>
          <w:rFonts w:ascii="Times New Roman" w:eastAsia="Times New Roman" w:hAnsi="Times New Roman" w:cs="Times New Roman"/>
          <w:sz w:val="24"/>
          <w:szCs w:val="24"/>
          <w:lang w:val="es-ES_tradnl" w:eastAsia="es-ES"/>
        </w:rPr>
        <w:t xml:space="preserve"> con mayor tiempo de evolución</w:t>
      </w:r>
      <w:r>
        <w:rPr>
          <w:rFonts w:ascii="Times New Roman" w:eastAsia="Times New Roman" w:hAnsi="Times New Roman" w:cs="Times New Roman"/>
          <w:sz w:val="24"/>
          <w:szCs w:val="24"/>
          <w:lang w:val="es-ES_tradnl" w:eastAsia="es-ES"/>
        </w:rPr>
        <w:t>,</w:t>
      </w:r>
      <w:r w:rsidRPr="00DB4ED2">
        <w:rPr>
          <w:rFonts w:ascii="Times New Roman" w:eastAsia="Times New Roman" w:hAnsi="Times New Roman" w:cs="Times New Roman"/>
          <w:sz w:val="24"/>
          <w:szCs w:val="24"/>
          <w:lang w:val="es-ES_tradnl" w:eastAsia="es-ES"/>
        </w:rPr>
        <w:t xml:space="preserve"> tienen los factores de riesgo para desarrollar pie diabético</w:t>
      </w:r>
      <w:r>
        <w:rPr>
          <w:rFonts w:ascii="Times New Roman" w:eastAsia="Times New Roman" w:hAnsi="Times New Roman" w:cs="Times New Roman"/>
          <w:sz w:val="24"/>
          <w:szCs w:val="24"/>
          <w:lang w:val="es-ES_tradnl" w:eastAsia="es-ES"/>
        </w:rPr>
        <w:t xml:space="preserve"> (PD)</w:t>
      </w:r>
      <w:r w:rsidRPr="00DB4ED2">
        <w:rPr>
          <w:rFonts w:ascii="Times New Roman" w:eastAsia="Times New Roman" w:hAnsi="Times New Roman" w:cs="Times New Roman"/>
          <w:sz w:val="24"/>
          <w:szCs w:val="24"/>
          <w:lang w:val="es-ES_tradnl" w:eastAsia="es-ES"/>
        </w:rPr>
        <w:t>.</w:t>
      </w:r>
      <w:r w:rsidRPr="00DB4ED2">
        <w:rPr>
          <w:rFonts w:ascii="Times New Roman" w:eastAsia="Times New Roman" w:hAnsi="Times New Roman" w:cs="Times New Roman"/>
          <w:sz w:val="24"/>
          <w:szCs w:val="24"/>
          <w:vertAlign w:val="superscript"/>
          <w:lang w:val="es-ES_tradnl" w:eastAsia="es-ES"/>
        </w:rPr>
        <w:t xml:space="preserve"> (1)</w:t>
      </w:r>
      <w:r w:rsidRPr="00DB4ED2">
        <w:rPr>
          <w:rFonts w:ascii="Times New Roman" w:eastAsia="Times New Roman" w:hAnsi="Times New Roman" w:cs="Times New Roman"/>
          <w:sz w:val="24"/>
          <w:szCs w:val="24"/>
          <w:lang w:val="es-ES_tradnl" w:eastAsia="es-ES"/>
        </w:rPr>
        <w:t xml:space="preserve"> </w:t>
      </w:r>
    </w:p>
    <w:p w14:paraId="77CC0C54" w14:textId="77777777" w:rsidR="00C27620" w:rsidRDefault="00C27620" w:rsidP="00C27620">
      <w:pPr>
        <w:spacing w:after="0" w:line="360" w:lineRule="auto"/>
        <w:jc w:val="both"/>
        <w:rPr>
          <w:rFonts w:ascii="Times New Roman" w:eastAsia="Times New Roman" w:hAnsi="Times New Roman" w:cs="Times New Roman"/>
          <w:sz w:val="24"/>
          <w:szCs w:val="24"/>
          <w:lang w:val="es-ES_tradnl" w:eastAsia="es-ES"/>
        </w:rPr>
      </w:pPr>
      <w:r w:rsidRPr="00DB4ED2">
        <w:rPr>
          <w:rFonts w:ascii="Times New Roman" w:eastAsia="Times New Roman" w:hAnsi="Times New Roman" w:cs="Times New Roman"/>
          <w:sz w:val="24"/>
          <w:szCs w:val="24"/>
          <w:lang w:val="es-ES_tradnl" w:eastAsia="es-ES"/>
        </w:rPr>
        <w:t xml:space="preserve">El PD es entendido como una pandemia creciente, </w:t>
      </w:r>
      <w:r>
        <w:rPr>
          <w:rFonts w:ascii="Times New Roman" w:eastAsia="Times New Roman" w:hAnsi="Times New Roman" w:cs="Times New Roman"/>
          <w:sz w:val="24"/>
          <w:szCs w:val="24"/>
          <w:lang w:val="es-ES_tradnl" w:eastAsia="es-ES"/>
        </w:rPr>
        <w:t xml:space="preserve">al </w:t>
      </w:r>
      <w:r w:rsidRPr="00DB4ED2">
        <w:rPr>
          <w:rFonts w:ascii="Times New Roman" w:eastAsia="Times New Roman" w:hAnsi="Times New Roman" w:cs="Times New Roman"/>
          <w:sz w:val="24"/>
          <w:szCs w:val="24"/>
          <w:lang w:val="es-ES_tradnl" w:eastAsia="es-ES"/>
        </w:rPr>
        <w:t>tene</w:t>
      </w:r>
      <w:r>
        <w:rPr>
          <w:rFonts w:ascii="Times New Roman" w:eastAsia="Times New Roman" w:hAnsi="Times New Roman" w:cs="Times New Roman"/>
          <w:sz w:val="24"/>
          <w:szCs w:val="24"/>
          <w:lang w:val="es-ES_tradnl" w:eastAsia="es-ES"/>
        </w:rPr>
        <w:t xml:space="preserve">r </w:t>
      </w:r>
      <w:r w:rsidRPr="00DB4ED2">
        <w:rPr>
          <w:rFonts w:ascii="Times New Roman" w:eastAsia="Times New Roman" w:hAnsi="Times New Roman" w:cs="Times New Roman"/>
          <w:sz w:val="24"/>
          <w:szCs w:val="24"/>
          <w:lang w:val="es-ES_tradnl" w:eastAsia="es-ES"/>
        </w:rPr>
        <w:t xml:space="preserve">en cuenta que alrededor </w:t>
      </w:r>
      <w:r>
        <w:rPr>
          <w:rFonts w:ascii="Times New Roman" w:eastAsia="Times New Roman" w:hAnsi="Times New Roman" w:cs="Times New Roman"/>
          <w:sz w:val="24"/>
          <w:szCs w:val="24"/>
          <w:lang w:val="es-ES_tradnl" w:eastAsia="es-ES"/>
        </w:rPr>
        <w:t xml:space="preserve">del </w:t>
      </w:r>
      <w:r w:rsidRPr="00DB4ED2">
        <w:rPr>
          <w:rFonts w:ascii="Times New Roman" w:eastAsia="Times New Roman" w:hAnsi="Times New Roman" w:cs="Times New Roman"/>
          <w:sz w:val="24"/>
          <w:szCs w:val="24"/>
          <w:lang w:val="es-ES_tradnl" w:eastAsia="es-ES"/>
        </w:rPr>
        <w:t>25</w:t>
      </w:r>
      <w:r>
        <w:rPr>
          <w:rFonts w:ascii="Times New Roman" w:eastAsia="Times New Roman" w:hAnsi="Times New Roman" w:cs="Times New Roman"/>
          <w:sz w:val="24"/>
          <w:szCs w:val="24"/>
          <w:lang w:val="es-ES_tradnl" w:eastAsia="es-ES"/>
        </w:rPr>
        <w:t> </w:t>
      </w:r>
      <w:r w:rsidRPr="00DB4ED2">
        <w:rPr>
          <w:rFonts w:ascii="Times New Roman" w:eastAsia="Times New Roman" w:hAnsi="Times New Roman" w:cs="Times New Roman"/>
          <w:sz w:val="24"/>
          <w:szCs w:val="24"/>
          <w:lang w:val="es-ES_tradnl" w:eastAsia="es-ES"/>
        </w:rPr>
        <w:t>% de las personas con diabetes</w:t>
      </w:r>
      <w:r>
        <w:rPr>
          <w:rFonts w:ascii="Times New Roman" w:eastAsia="Times New Roman" w:hAnsi="Times New Roman" w:cs="Times New Roman"/>
          <w:sz w:val="24"/>
          <w:szCs w:val="24"/>
          <w:lang w:val="es-ES_tradnl" w:eastAsia="es-ES"/>
        </w:rPr>
        <w:t>,</w:t>
      </w:r>
      <w:r w:rsidRPr="00DB4ED2">
        <w:rPr>
          <w:rFonts w:ascii="Times New Roman" w:eastAsia="Times New Roman" w:hAnsi="Times New Roman" w:cs="Times New Roman"/>
          <w:sz w:val="24"/>
          <w:szCs w:val="24"/>
          <w:lang w:val="es-ES_tradnl" w:eastAsia="es-ES"/>
        </w:rPr>
        <w:t xml:space="preserve"> se verá</w:t>
      </w:r>
      <w:r>
        <w:rPr>
          <w:rFonts w:ascii="Times New Roman" w:eastAsia="Times New Roman" w:hAnsi="Times New Roman" w:cs="Times New Roman"/>
          <w:sz w:val="24"/>
          <w:szCs w:val="24"/>
          <w:lang w:val="es-ES_tradnl" w:eastAsia="es-ES"/>
        </w:rPr>
        <w:t>n</w:t>
      </w:r>
      <w:r w:rsidRPr="00DB4ED2">
        <w:rPr>
          <w:rFonts w:ascii="Times New Roman" w:eastAsia="Times New Roman" w:hAnsi="Times New Roman" w:cs="Times New Roman"/>
          <w:sz w:val="24"/>
          <w:szCs w:val="24"/>
          <w:lang w:val="es-ES_tradnl" w:eastAsia="es-ES"/>
        </w:rPr>
        <w:t xml:space="preserve"> afectad</w:t>
      </w:r>
      <w:r>
        <w:rPr>
          <w:rFonts w:ascii="Times New Roman" w:eastAsia="Times New Roman" w:hAnsi="Times New Roman" w:cs="Times New Roman"/>
          <w:sz w:val="24"/>
          <w:szCs w:val="24"/>
          <w:lang w:val="es-ES_tradnl" w:eastAsia="es-ES"/>
        </w:rPr>
        <w:t>as</w:t>
      </w:r>
      <w:r w:rsidRPr="00DB4ED2">
        <w:rPr>
          <w:rFonts w:ascii="Times New Roman" w:eastAsia="Times New Roman" w:hAnsi="Times New Roman" w:cs="Times New Roman"/>
          <w:sz w:val="24"/>
          <w:szCs w:val="24"/>
          <w:lang w:val="es-ES_tradnl" w:eastAsia="es-ES"/>
        </w:rPr>
        <w:t xml:space="preserve"> por una úlcera de pie en su vida</w:t>
      </w:r>
      <w:r>
        <w:rPr>
          <w:rFonts w:ascii="Times New Roman" w:eastAsia="Times New Roman" w:hAnsi="Times New Roman" w:cs="Times New Roman"/>
          <w:sz w:val="24"/>
          <w:szCs w:val="24"/>
          <w:lang w:val="es-ES_tradnl" w:eastAsia="es-ES"/>
        </w:rPr>
        <w:t>;</w:t>
      </w:r>
      <w:r w:rsidRPr="00DB4ED2">
        <w:rPr>
          <w:rFonts w:ascii="Times New Roman" w:eastAsia="Times New Roman" w:hAnsi="Times New Roman" w:cs="Times New Roman"/>
          <w:sz w:val="24"/>
          <w:szCs w:val="24"/>
          <w:lang w:val="es-ES_tradnl" w:eastAsia="es-ES"/>
        </w:rPr>
        <w:t xml:space="preserve"> </w:t>
      </w:r>
      <w:r>
        <w:rPr>
          <w:rFonts w:ascii="Times New Roman" w:eastAsia="Times New Roman" w:hAnsi="Times New Roman" w:cs="Times New Roman"/>
          <w:sz w:val="24"/>
          <w:szCs w:val="24"/>
          <w:lang w:val="es-ES_tradnl" w:eastAsia="es-ES"/>
        </w:rPr>
        <w:t xml:space="preserve">más </w:t>
      </w:r>
      <w:r w:rsidRPr="00DB4ED2">
        <w:rPr>
          <w:rFonts w:ascii="Times New Roman" w:eastAsia="Times New Roman" w:hAnsi="Times New Roman" w:cs="Times New Roman"/>
          <w:sz w:val="24"/>
          <w:szCs w:val="24"/>
          <w:lang w:val="es-ES_tradnl" w:eastAsia="es-ES"/>
        </w:rPr>
        <w:t>frecuen</w:t>
      </w:r>
      <w:r>
        <w:rPr>
          <w:rFonts w:ascii="Times New Roman" w:eastAsia="Times New Roman" w:hAnsi="Times New Roman" w:cs="Times New Roman"/>
          <w:sz w:val="24"/>
          <w:szCs w:val="24"/>
          <w:lang w:val="es-ES_tradnl" w:eastAsia="es-ES"/>
        </w:rPr>
        <w:t>te</w:t>
      </w:r>
      <w:r w:rsidRPr="00DB4ED2">
        <w:rPr>
          <w:rFonts w:ascii="Times New Roman" w:eastAsia="Times New Roman" w:hAnsi="Times New Roman" w:cs="Times New Roman"/>
          <w:sz w:val="24"/>
          <w:szCs w:val="24"/>
          <w:lang w:val="es-ES_tradnl" w:eastAsia="es-ES"/>
        </w:rPr>
        <w:t xml:space="preserve"> entre los 45 y </w:t>
      </w:r>
      <w:r w:rsidRPr="00DB4ED2">
        <w:rPr>
          <w:rFonts w:ascii="Times New Roman" w:eastAsia="Times New Roman" w:hAnsi="Times New Roman" w:cs="Times New Roman"/>
          <w:sz w:val="24"/>
          <w:szCs w:val="24"/>
          <w:lang w:val="es-ES_tradnl" w:eastAsia="es-ES"/>
        </w:rPr>
        <w:lastRenderedPageBreak/>
        <w:t>65 años. El 35</w:t>
      </w:r>
      <w:r>
        <w:rPr>
          <w:rFonts w:ascii="Times New Roman" w:eastAsia="Times New Roman" w:hAnsi="Times New Roman" w:cs="Times New Roman"/>
          <w:sz w:val="24"/>
          <w:szCs w:val="24"/>
          <w:lang w:val="es-ES_tradnl" w:eastAsia="es-ES"/>
        </w:rPr>
        <w:t> </w:t>
      </w:r>
      <w:r w:rsidRPr="00DB4ED2">
        <w:rPr>
          <w:rFonts w:ascii="Times New Roman" w:eastAsia="Times New Roman" w:hAnsi="Times New Roman" w:cs="Times New Roman"/>
          <w:sz w:val="24"/>
          <w:szCs w:val="24"/>
          <w:lang w:val="es-ES_tradnl" w:eastAsia="es-ES"/>
        </w:rPr>
        <w:t xml:space="preserve">% de los pacientes con úlceras del pie diabético (UPD) suelen evolucionar a lesiones más complejas y el 40 % desarrollan gangrena. </w:t>
      </w:r>
    </w:p>
    <w:p w14:paraId="6A01F244" w14:textId="77777777" w:rsidR="00C27620" w:rsidRPr="00DB4ED2" w:rsidRDefault="00C27620" w:rsidP="00C27620">
      <w:pPr>
        <w:spacing w:after="0" w:line="360" w:lineRule="auto"/>
        <w:jc w:val="both"/>
        <w:rPr>
          <w:rFonts w:ascii="Times New Roman" w:eastAsia="Times New Roman" w:hAnsi="Times New Roman" w:cs="Times New Roman"/>
          <w:sz w:val="24"/>
          <w:szCs w:val="24"/>
          <w:vertAlign w:val="superscript"/>
          <w:lang w:val="es-ES_tradnl" w:eastAsia="es-ES"/>
        </w:rPr>
      </w:pPr>
      <w:r w:rsidRPr="00DB4ED2">
        <w:rPr>
          <w:rFonts w:ascii="Times New Roman" w:eastAsia="Times New Roman" w:hAnsi="Times New Roman" w:cs="Times New Roman"/>
          <w:sz w:val="24"/>
          <w:szCs w:val="24"/>
          <w:lang w:val="es-ES_tradnl" w:eastAsia="es-ES"/>
        </w:rPr>
        <w:t>Desde el punto de vista etiológico, en la actualidad predominan los pacientes neuro</w:t>
      </w:r>
      <w:r>
        <w:rPr>
          <w:rFonts w:ascii="Times New Roman" w:eastAsia="Times New Roman" w:hAnsi="Times New Roman" w:cs="Times New Roman"/>
          <w:sz w:val="24"/>
          <w:szCs w:val="24"/>
          <w:lang w:val="es-ES_tradnl" w:eastAsia="es-ES"/>
        </w:rPr>
        <w:t>-</w:t>
      </w:r>
      <w:r w:rsidRPr="00DB4ED2">
        <w:rPr>
          <w:rFonts w:ascii="Times New Roman" w:eastAsia="Times New Roman" w:hAnsi="Times New Roman" w:cs="Times New Roman"/>
          <w:sz w:val="24"/>
          <w:szCs w:val="24"/>
          <w:lang w:val="es-ES_tradnl" w:eastAsia="es-ES"/>
        </w:rPr>
        <w:t>isquémicos</w:t>
      </w:r>
      <w:r>
        <w:rPr>
          <w:rFonts w:ascii="Times New Roman" w:eastAsia="Times New Roman" w:hAnsi="Times New Roman" w:cs="Times New Roman"/>
          <w:sz w:val="24"/>
          <w:szCs w:val="24"/>
          <w:lang w:val="es-ES_tradnl" w:eastAsia="es-ES"/>
        </w:rPr>
        <w:t xml:space="preserve"> (</w:t>
      </w:r>
      <w:r w:rsidRPr="00DB4ED2">
        <w:rPr>
          <w:rFonts w:ascii="Times New Roman" w:eastAsia="Times New Roman" w:hAnsi="Times New Roman" w:cs="Times New Roman"/>
          <w:sz w:val="24"/>
          <w:szCs w:val="24"/>
          <w:lang w:val="es-ES_tradnl" w:eastAsia="es-ES"/>
        </w:rPr>
        <w:t>45 a 65 %</w:t>
      </w:r>
      <w:r>
        <w:rPr>
          <w:rFonts w:ascii="Times New Roman" w:eastAsia="Times New Roman" w:hAnsi="Times New Roman" w:cs="Times New Roman"/>
          <w:sz w:val="24"/>
          <w:szCs w:val="24"/>
          <w:lang w:val="es-ES_tradnl" w:eastAsia="es-ES"/>
        </w:rPr>
        <w:t xml:space="preserve"> del total)</w:t>
      </w:r>
      <w:r w:rsidRPr="00DB4ED2">
        <w:rPr>
          <w:rFonts w:ascii="Times New Roman" w:eastAsia="Times New Roman" w:hAnsi="Times New Roman" w:cs="Times New Roman"/>
          <w:sz w:val="24"/>
          <w:szCs w:val="24"/>
          <w:lang w:val="es-ES_tradnl" w:eastAsia="es-ES"/>
        </w:rPr>
        <w:t>; le siguen los neuropáticos</w:t>
      </w:r>
      <w:r>
        <w:rPr>
          <w:rFonts w:ascii="Times New Roman" w:eastAsia="Times New Roman" w:hAnsi="Times New Roman" w:cs="Times New Roman"/>
          <w:sz w:val="24"/>
          <w:szCs w:val="24"/>
          <w:lang w:val="es-ES_tradnl" w:eastAsia="es-ES"/>
        </w:rPr>
        <w:t xml:space="preserve"> (</w:t>
      </w:r>
      <w:r w:rsidRPr="00DB4ED2">
        <w:rPr>
          <w:rFonts w:ascii="Times New Roman" w:eastAsia="Times New Roman" w:hAnsi="Times New Roman" w:cs="Times New Roman"/>
          <w:sz w:val="24"/>
          <w:szCs w:val="24"/>
          <w:lang w:val="es-ES_tradnl" w:eastAsia="es-ES"/>
        </w:rPr>
        <w:t>40 a 50 %</w:t>
      </w:r>
      <w:r>
        <w:rPr>
          <w:rFonts w:ascii="Times New Roman" w:eastAsia="Times New Roman" w:hAnsi="Times New Roman" w:cs="Times New Roman"/>
          <w:sz w:val="24"/>
          <w:szCs w:val="24"/>
          <w:lang w:val="es-ES_tradnl" w:eastAsia="es-ES"/>
        </w:rPr>
        <w:t>)</w:t>
      </w:r>
      <w:r w:rsidRPr="00DB4ED2">
        <w:rPr>
          <w:rFonts w:ascii="Times New Roman" w:eastAsia="Times New Roman" w:hAnsi="Times New Roman" w:cs="Times New Roman"/>
          <w:sz w:val="24"/>
          <w:szCs w:val="24"/>
          <w:lang w:val="es-ES_tradnl" w:eastAsia="es-ES"/>
        </w:rPr>
        <w:t xml:space="preserve"> y los isquémicos</w:t>
      </w:r>
      <w:r>
        <w:rPr>
          <w:rFonts w:ascii="Times New Roman" w:eastAsia="Times New Roman" w:hAnsi="Times New Roman" w:cs="Times New Roman"/>
          <w:sz w:val="24"/>
          <w:szCs w:val="24"/>
          <w:lang w:val="es-ES_tradnl" w:eastAsia="es-ES"/>
        </w:rPr>
        <w:t xml:space="preserve"> (</w:t>
      </w:r>
      <w:r w:rsidRPr="00DB4ED2">
        <w:rPr>
          <w:rFonts w:ascii="Times New Roman" w:eastAsia="Times New Roman" w:hAnsi="Times New Roman" w:cs="Times New Roman"/>
          <w:sz w:val="24"/>
          <w:szCs w:val="24"/>
          <w:lang w:val="es-ES_tradnl" w:eastAsia="es-ES"/>
        </w:rPr>
        <w:t>5</w:t>
      </w:r>
      <w:r>
        <w:rPr>
          <w:rFonts w:ascii="Times New Roman" w:eastAsia="Times New Roman" w:hAnsi="Times New Roman" w:cs="Times New Roman"/>
          <w:sz w:val="24"/>
          <w:szCs w:val="24"/>
          <w:lang w:val="es-ES_tradnl" w:eastAsia="es-ES"/>
        </w:rPr>
        <w:t xml:space="preserve"> a </w:t>
      </w:r>
      <w:r w:rsidRPr="00DB4ED2">
        <w:rPr>
          <w:rFonts w:ascii="Times New Roman" w:eastAsia="Times New Roman" w:hAnsi="Times New Roman" w:cs="Times New Roman"/>
          <w:sz w:val="24"/>
          <w:szCs w:val="24"/>
          <w:lang w:val="es-ES_tradnl" w:eastAsia="es-ES"/>
        </w:rPr>
        <w:t>15</w:t>
      </w:r>
      <w:r>
        <w:rPr>
          <w:rFonts w:ascii="Times New Roman" w:eastAsia="Times New Roman" w:hAnsi="Times New Roman" w:cs="Times New Roman"/>
          <w:sz w:val="24"/>
          <w:szCs w:val="24"/>
          <w:lang w:val="es-ES_tradnl" w:eastAsia="es-ES"/>
        </w:rPr>
        <w:t> </w:t>
      </w:r>
      <w:r w:rsidRPr="00DB4ED2">
        <w:rPr>
          <w:rFonts w:ascii="Times New Roman" w:eastAsia="Times New Roman" w:hAnsi="Times New Roman" w:cs="Times New Roman"/>
          <w:sz w:val="24"/>
          <w:szCs w:val="24"/>
          <w:lang w:val="es-ES_tradnl" w:eastAsia="es-ES"/>
        </w:rPr>
        <w:t>%</w:t>
      </w:r>
      <w:r>
        <w:rPr>
          <w:rFonts w:ascii="Times New Roman" w:eastAsia="Times New Roman" w:hAnsi="Times New Roman" w:cs="Times New Roman"/>
          <w:sz w:val="24"/>
          <w:szCs w:val="24"/>
          <w:lang w:val="es-ES_tradnl" w:eastAsia="es-ES"/>
        </w:rPr>
        <w:t>)</w:t>
      </w:r>
      <w:r w:rsidRPr="00DB4ED2">
        <w:rPr>
          <w:rFonts w:ascii="Times New Roman" w:eastAsia="Times New Roman" w:hAnsi="Times New Roman" w:cs="Times New Roman"/>
          <w:sz w:val="24"/>
          <w:szCs w:val="24"/>
          <w:lang w:val="es-ES_tradnl" w:eastAsia="es-ES"/>
        </w:rPr>
        <w:t>. La neuropatía constituye el principal factor de inicio de la lesión, asociad</w:t>
      </w:r>
      <w:r>
        <w:rPr>
          <w:rFonts w:ascii="Times New Roman" w:eastAsia="Times New Roman" w:hAnsi="Times New Roman" w:cs="Times New Roman"/>
          <w:sz w:val="24"/>
          <w:szCs w:val="24"/>
          <w:lang w:val="es-ES_tradnl" w:eastAsia="es-ES"/>
        </w:rPr>
        <w:t>a</w:t>
      </w:r>
      <w:r w:rsidRPr="00DB4ED2">
        <w:rPr>
          <w:rFonts w:ascii="Times New Roman" w:eastAsia="Times New Roman" w:hAnsi="Times New Roman" w:cs="Times New Roman"/>
          <w:sz w:val="24"/>
          <w:szCs w:val="24"/>
          <w:lang w:val="es-ES_tradnl" w:eastAsia="es-ES"/>
        </w:rPr>
        <w:t xml:space="preserve"> al trauma o la deformidad; triada</w:t>
      </w:r>
      <w:r>
        <w:rPr>
          <w:rFonts w:ascii="Times New Roman" w:eastAsia="Times New Roman" w:hAnsi="Times New Roman" w:cs="Times New Roman"/>
          <w:sz w:val="24"/>
          <w:szCs w:val="24"/>
          <w:lang w:val="es-ES_tradnl" w:eastAsia="es-ES"/>
        </w:rPr>
        <w:t xml:space="preserve"> que está</w:t>
      </w:r>
      <w:r w:rsidRPr="00DB4ED2">
        <w:rPr>
          <w:rFonts w:ascii="Times New Roman" w:eastAsia="Times New Roman" w:hAnsi="Times New Roman" w:cs="Times New Roman"/>
          <w:sz w:val="24"/>
          <w:szCs w:val="24"/>
          <w:lang w:val="es-ES_tradnl" w:eastAsia="es-ES"/>
        </w:rPr>
        <w:t xml:space="preserve"> presente en el 60</w:t>
      </w:r>
      <w:r>
        <w:rPr>
          <w:rFonts w:ascii="Times New Roman" w:eastAsia="Times New Roman" w:hAnsi="Times New Roman" w:cs="Times New Roman"/>
          <w:sz w:val="24"/>
          <w:szCs w:val="24"/>
          <w:lang w:val="es-ES_tradnl" w:eastAsia="es-ES"/>
        </w:rPr>
        <w:t> </w:t>
      </w:r>
      <w:r w:rsidRPr="00DB4ED2">
        <w:rPr>
          <w:rFonts w:ascii="Times New Roman" w:eastAsia="Times New Roman" w:hAnsi="Times New Roman" w:cs="Times New Roman"/>
          <w:sz w:val="24"/>
          <w:szCs w:val="24"/>
          <w:lang w:val="es-ES_tradnl" w:eastAsia="es-ES"/>
        </w:rPr>
        <w:t>% de los pacientes</w:t>
      </w:r>
      <w:r>
        <w:rPr>
          <w:rFonts w:ascii="Times New Roman" w:eastAsia="Times New Roman" w:hAnsi="Times New Roman" w:cs="Times New Roman"/>
          <w:sz w:val="24"/>
          <w:szCs w:val="24"/>
          <w:lang w:val="es-ES_tradnl" w:eastAsia="es-ES"/>
        </w:rPr>
        <w:t>.</w:t>
      </w:r>
      <w:r w:rsidRPr="00DB4ED2">
        <w:rPr>
          <w:rFonts w:ascii="Times New Roman" w:eastAsia="Calibri" w:hAnsi="Times New Roman" w:cs="Times New Roman"/>
          <w:sz w:val="24"/>
          <w:szCs w:val="24"/>
          <w:vertAlign w:val="superscript"/>
          <w:lang w:val="es-ES_tradnl"/>
        </w:rPr>
        <w:t xml:space="preserve"> </w:t>
      </w:r>
      <w:r w:rsidRPr="00DB4ED2">
        <w:rPr>
          <w:rFonts w:ascii="Times New Roman" w:eastAsia="Times New Roman" w:hAnsi="Times New Roman" w:cs="Times New Roman"/>
          <w:sz w:val="24"/>
          <w:szCs w:val="24"/>
          <w:lang w:val="es-ES_tradnl" w:eastAsia="es-ES"/>
        </w:rPr>
        <w:t xml:space="preserve">El </w:t>
      </w:r>
      <w:r>
        <w:rPr>
          <w:rFonts w:ascii="Times New Roman" w:eastAsia="Times New Roman" w:hAnsi="Times New Roman" w:cs="Times New Roman"/>
          <w:sz w:val="24"/>
          <w:szCs w:val="24"/>
          <w:lang w:val="es-ES_tradnl" w:eastAsia="es-ES"/>
        </w:rPr>
        <w:t>PD</w:t>
      </w:r>
      <w:r w:rsidRPr="00DB4ED2">
        <w:rPr>
          <w:rFonts w:ascii="Times New Roman" w:eastAsia="Times New Roman" w:hAnsi="Times New Roman" w:cs="Times New Roman"/>
          <w:sz w:val="24"/>
          <w:szCs w:val="24"/>
          <w:lang w:val="es-ES_tradnl" w:eastAsia="es-ES"/>
        </w:rPr>
        <w:t xml:space="preserve"> constituye la causa más frecuente de ingreso hospitalario</w:t>
      </w:r>
      <w:r>
        <w:rPr>
          <w:rFonts w:ascii="Times New Roman" w:eastAsia="Times New Roman" w:hAnsi="Times New Roman" w:cs="Times New Roman"/>
          <w:sz w:val="24"/>
          <w:szCs w:val="24"/>
          <w:lang w:val="es-ES_tradnl" w:eastAsia="es-ES"/>
        </w:rPr>
        <w:t>,</w:t>
      </w:r>
      <w:r w:rsidRPr="00DB4ED2">
        <w:rPr>
          <w:rFonts w:ascii="Times New Roman" w:eastAsia="Times New Roman" w:hAnsi="Times New Roman" w:cs="Times New Roman"/>
          <w:sz w:val="24"/>
          <w:szCs w:val="24"/>
          <w:lang w:val="es-ES_tradnl" w:eastAsia="es-ES"/>
        </w:rPr>
        <w:t xml:space="preserve"> e</w:t>
      </w:r>
      <w:r>
        <w:rPr>
          <w:rFonts w:ascii="Times New Roman" w:eastAsia="Times New Roman" w:hAnsi="Times New Roman" w:cs="Times New Roman"/>
          <w:sz w:val="24"/>
          <w:szCs w:val="24"/>
          <w:lang w:val="es-ES_tradnl" w:eastAsia="es-ES"/>
        </w:rPr>
        <w:t>n</w:t>
      </w:r>
      <w:r w:rsidRPr="00DB4ED2">
        <w:rPr>
          <w:rFonts w:ascii="Times New Roman" w:eastAsia="Times New Roman" w:hAnsi="Times New Roman" w:cs="Times New Roman"/>
          <w:sz w:val="24"/>
          <w:szCs w:val="24"/>
          <w:lang w:val="es-ES_tradnl" w:eastAsia="es-ES"/>
        </w:rPr>
        <w:t xml:space="preserve"> las personas con esta enfermedad</w:t>
      </w:r>
      <w:r>
        <w:rPr>
          <w:rFonts w:ascii="Times New Roman" w:eastAsia="Times New Roman" w:hAnsi="Times New Roman" w:cs="Times New Roman"/>
          <w:sz w:val="24"/>
          <w:szCs w:val="24"/>
          <w:lang w:val="es-ES_tradnl" w:eastAsia="es-ES"/>
        </w:rPr>
        <w:t>;</w:t>
      </w:r>
      <w:r w:rsidRPr="00DB4ED2">
        <w:rPr>
          <w:rFonts w:ascii="Times New Roman" w:eastAsia="Times New Roman" w:hAnsi="Times New Roman" w:cs="Times New Roman"/>
          <w:sz w:val="24"/>
          <w:szCs w:val="24"/>
          <w:lang w:val="es-ES_tradnl" w:eastAsia="es-ES"/>
        </w:rPr>
        <w:t xml:space="preserve"> </w:t>
      </w:r>
      <w:r>
        <w:rPr>
          <w:rFonts w:ascii="Times New Roman" w:eastAsia="Times New Roman" w:hAnsi="Times New Roman" w:cs="Times New Roman"/>
          <w:sz w:val="24"/>
          <w:szCs w:val="24"/>
          <w:lang w:val="es-ES_tradnl" w:eastAsia="es-ES"/>
        </w:rPr>
        <w:t>3 </w:t>
      </w:r>
      <w:r w:rsidRPr="00DB4ED2">
        <w:rPr>
          <w:rFonts w:ascii="Times New Roman" w:eastAsia="Times New Roman" w:hAnsi="Times New Roman" w:cs="Times New Roman"/>
          <w:sz w:val="24"/>
          <w:szCs w:val="24"/>
          <w:lang w:val="es-ES_tradnl" w:eastAsia="es-ES"/>
        </w:rPr>
        <w:t>% en hospitales generales, más costosos (</w:t>
      </w:r>
      <w:r>
        <w:rPr>
          <w:rFonts w:ascii="Times New Roman" w:eastAsia="Times New Roman" w:hAnsi="Times New Roman" w:cs="Times New Roman"/>
          <w:sz w:val="24"/>
          <w:szCs w:val="24"/>
          <w:lang w:val="es-ES_tradnl" w:eastAsia="es-ES"/>
        </w:rPr>
        <w:t>3</w:t>
      </w:r>
      <w:r w:rsidRPr="00DB4ED2">
        <w:rPr>
          <w:rFonts w:ascii="Times New Roman" w:eastAsia="Times New Roman" w:hAnsi="Times New Roman" w:cs="Times New Roman"/>
          <w:sz w:val="24"/>
          <w:szCs w:val="24"/>
          <w:lang w:val="es-ES_tradnl" w:eastAsia="es-ES"/>
        </w:rPr>
        <w:t xml:space="preserve"> veces más que los provocados por cualquier otra complicación)</w:t>
      </w:r>
      <w:r>
        <w:rPr>
          <w:rFonts w:ascii="Times New Roman" w:eastAsia="Times New Roman" w:hAnsi="Times New Roman" w:cs="Times New Roman"/>
          <w:sz w:val="24"/>
          <w:szCs w:val="24"/>
          <w:lang w:val="es-ES_tradnl" w:eastAsia="es-ES"/>
        </w:rPr>
        <w:t>.</w:t>
      </w:r>
      <w:r w:rsidRPr="00DB4ED2">
        <w:rPr>
          <w:rFonts w:ascii="Times New Roman" w:eastAsia="Times New Roman" w:hAnsi="Times New Roman" w:cs="Times New Roman"/>
          <w:sz w:val="24"/>
          <w:szCs w:val="24"/>
          <w:lang w:val="es-ES_tradnl" w:eastAsia="es-ES"/>
        </w:rPr>
        <w:t xml:space="preserve"> </w:t>
      </w:r>
      <w:r>
        <w:rPr>
          <w:rFonts w:ascii="Times New Roman" w:eastAsia="Times New Roman" w:hAnsi="Times New Roman" w:cs="Times New Roman"/>
          <w:sz w:val="24"/>
          <w:szCs w:val="24"/>
          <w:lang w:val="es-ES_tradnl" w:eastAsia="es-ES"/>
        </w:rPr>
        <w:t>L</w:t>
      </w:r>
      <w:r w:rsidRPr="00DB4ED2">
        <w:rPr>
          <w:rFonts w:ascii="Times New Roman" w:eastAsia="Times New Roman" w:hAnsi="Times New Roman" w:cs="Times New Roman"/>
          <w:sz w:val="24"/>
          <w:szCs w:val="24"/>
          <w:lang w:val="es-ES_tradnl" w:eastAsia="es-ES"/>
        </w:rPr>
        <w:t>a estadía</w:t>
      </w:r>
      <w:r>
        <w:rPr>
          <w:rFonts w:ascii="Times New Roman" w:eastAsia="Times New Roman" w:hAnsi="Times New Roman" w:cs="Times New Roman"/>
          <w:sz w:val="24"/>
          <w:szCs w:val="24"/>
          <w:lang w:val="es-ES_tradnl" w:eastAsia="es-ES"/>
        </w:rPr>
        <w:t xml:space="preserve"> es </w:t>
      </w:r>
      <w:r w:rsidRPr="00DB4ED2">
        <w:rPr>
          <w:rFonts w:ascii="Times New Roman" w:eastAsia="Times New Roman" w:hAnsi="Times New Roman" w:cs="Times New Roman"/>
          <w:sz w:val="24"/>
          <w:szCs w:val="24"/>
          <w:lang w:val="es-ES_tradnl" w:eastAsia="es-ES"/>
        </w:rPr>
        <w:t>más prolongada (promedio de 17 a 24 días</w:t>
      </w:r>
      <w:r>
        <w:rPr>
          <w:rFonts w:ascii="Times New Roman" w:eastAsia="Times New Roman" w:hAnsi="Times New Roman" w:cs="Times New Roman"/>
          <w:sz w:val="24"/>
          <w:szCs w:val="24"/>
          <w:lang w:val="es-ES_tradnl" w:eastAsia="es-ES"/>
        </w:rPr>
        <w:t>,</w:t>
      </w:r>
      <w:r w:rsidRPr="00DB4ED2">
        <w:rPr>
          <w:rFonts w:ascii="Times New Roman" w:eastAsia="Times New Roman" w:hAnsi="Times New Roman" w:cs="Times New Roman"/>
          <w:sz w:val="24"/>
          <w:szCs w:val="24"/>
          <w:lang w:val="es-ES_tradnl" w:eastAsia="es-ES"/>
        </w:rPr>
        <w:t xml:space="preserve"> en contraste con 7 a 10 días para otras causas). El evento que con mayor frecuencia determina ingresos hospitalarios</w:t>
      </w:r>
      <w:r>
        <w:rPr>
          <w:rFonts w:ascii="Times New Roman" w:eastAsia="Times New Roman" w:hAnsi="Times New Roman" w:cs="Times New Roman"/>
          <w:sz w:val="24"/>
          <w:szCs w:val="24"/>
          <w:lang w:val="es-ES_tradnl" w:eastAsia="es-ES"/>
        </w:rPr>
        <w:t>,</w:t>
      </w:r>
      <w:r w:rsidRPr="00DB4ED2">
        <w:rPr>
          <w:rFonts w:ascii="Times New Roman" w:eastAsia="Times New Roman" w:hAnsi="Times New Roman" w:cs="Times New Roman"/>
          <w:sz w:val="24"/>
          <w:szCs w:val="24"/>
          <w:lang w:val="es-ES_tradnl" w:eastAsia="es-ES"/>
        </w:rPr>
        <w:t xml:space="preserve"> es la infección, que se presenta en el 60</w:t>
      </w:r>
      <w:r>
        <w:rPr>
          <w:rFonts w:ascii="Times New Roman" w:eastAsia="Times New Roman" w:hAnsi="Times New Roman" w:cs="Times New Roman"/>
          <w:sz w:val="24"/>
          <w:szCs w:val="24"/>
          <w:lang w:val="es-ES_tradnl" w:eastAsia="es-ES"/>
        </w:rPr>
        <w:t xml:space="preserve"> al </w:t>
      </w:r>
      <w:r w:rsidRPr="00DB4ED2">
        <w:rPr>
          <w:rFonts w:ascii="Times New Roman" w:eastAsia="Times New Roman" w:hAnsi="Times New Roman" w:cs="Times New Roman"/>
          <w:sz w:val="24"/>
          <w:szCs w:val="24"/>
          <w:lang w:val="es-ES_tradnl" w:eastAsia="es-ES"/>
        </w:rPr>
        <w:t>70</w:t>
      </w:r>
      <w:r>
        <w:rPr>
          <w:rFonts w:ascii="Times New Roman" w:eastAsia="Times New Roman" w:hAnsi="Times New Roman" w:cs="Times New Roman"/>
          <w:sz w:val="24"/>
          <w:szCs w:val="24"/>
          <w:lang w:val="es-ES_tradnl" w:eastAsia="es-ES"/>
        </w:rPr>
        <w:t> </w:t>
      </w:r>
      <w:r w:rsidRPr="00DB4ED2">
        <w:rPr>
          <w:rFonts w:ascii="Times New Roman" w:eastAsia="Times New Roman" w:hAnsi="Times New Roman" w:cs="Times New Roman"/>
          <w:sz w:val="24"/>
          <w:szCs w:val="24"/>
          <w:lang w:val="es-ES_tradnl" w:eastAsia="es-ES"/>
        </w:rPr>
        <w:t>% de los casos</w:t>
      </w:r>
      <w:r>
        <w:rPr>
          <w:rFonts w:ascii="Times New Roman" w:eastAsia="Times New Roman" w:hAnsi="Times New Roman" w:cs="Times New Roman"/>
          <w:sz w:val="24"/>
          <w:szCs w:val="24"/>
          <w:lang w:val="es-ES_tradnl" w:eastAsia="es-ES"/>
        </w:rPr>
        <w:t>.</w:t>
      </w:r>
      <w:r w:rsidRPr="00DB4ED2">
        <w:rPr>
          <w:rFonts w:ascii="Times New Roman" w:eastAsia="Times New Roman" w:hAnsi="Times New Roman" w:cs="Times New Roman"/>
          <w:sz w:val="24"/>
          <w:szCs w:val="24"/>
          <w:lang w:val="es-ES_tradnl" w:eastAsia="es-ES"/>
        </w:rPr>
        <w:t xml:space="preserve"> </w:t>
      </w:r>
      <w:r>
        <w:rPr>
          <w:rFonts w:ascii="Times New Roman" w:eastAsia="Times New Roman" w:hAnsi="Times New Roman" w:cs="Times New Roman"/>
          <w:sz w:val="24"/>
          <w:szCs w:val="24"/>
          <w:lang w:val="es-ES_tradnl" w:eastAsia="es-ES"/>
        </w:rPr>
        <w:t>L</w:t>
      </w:r>
      <w:r w:rsidRPr="00DB4ED2">
        <w:rPr>
          <w:rFonts w:ascii="Times New Roman" w:eastAsia="Times New Roman" w:hAnsi="Times New Roman" w:cs="Times New Roman"/>
          <w:sz w:val="24"/>
          <w:szCs w:val="24"/>
          <w:lang w:val="es-ES_tradnl" w:eastAsia="es-ES"/>
        </w:rPr>
        <w:t xml:space="preserve">os pacientes hospitalizados con diabetes tienen 28 veces más probabilidades de </w:t>
      </w:r>
      <w:r>
        <w:rPr>
          <w:rFonts w:ascii="Times New Roman" w:eastAsia="Times New Roman" w:hAnsi="Times New Roman" w:cs="Times New Roman"/>
          <w:sz w:val="24"/>
          <w:szCs w:val="24"/>
          <w:lang w:val="es-ES_tradnl" w:eastAsia="es-ES"/>
        </w:rPr>
        <w:t>llevar una</w:t>
      </w:r>
      <w:r w:rsidRPr="00DB4ED2">
        <w:rPr>
          <w:rFonts w:ascii="Times New Roman" w:eastAsia="Times New Roman" w:hAnsi="Times New Roman" w:cs="Times New Roman"/>
          <w:sz w:val="24"/>
          <w:szCs w:val="24"/>
          <w:lang w:val="es-ES_tradnl" w:eastAsia="es-ES"/>
        </w:rPr>
        <w:t xml:space="preserve"> amputa</w:t>
      </w:r>
      <w:r>
        <w:rPr>
          <w:rFonts w:ascii="Times New Roman" w:eastAsia="Times New Roman" w:hAnsi="Times New Roman" w:cs="Times New Roman"/>
          <w:sz w:val="24"/>
          <w:szCs w:val="24"/>
          <w:lang w:val="es-ES_tradnl" w:eastAsia="es-ES"/>
        </w:rPr>
        <w:t>ción.</w:t>
      </w:r>
      <w:r w:rsidRPr="00DB4ED2">
        <w:rPr>
          <w:rFonts w:ascii="Times New Roman" w:eastAsia="Calibri" w:hAnsi="Times New Roman" w:cs="Times New Roman"/>
          <w:sz w:val="24"/>
          <w:szCs w:val="24"/>
          <w:vertAlign w:val="superscript"/>
          <w:lang w:val="es-ES_tradnl"/>
        </w:rPr>
        <w:t>(2,3,4)</w:t>
      </w:r>
    </w:p>
    <w:p w14:paraId="67B80F5D" w14:textId="77777777" w:rsidR="00C27620" w:rsidRPr="00DB4ED2" w:rsidRDefault="00C27620" w:rsidP="00C27620">
      <w:pPr>
        <w:spacing w:after="0" w:line="360" w:lineRule="auto"/>
        <w:jc w:val="both"/>
        <w:rPr>
          <w:rFonts w:ascii="Times New Roman" w:eastAsia="Times New Roman" w:hAnsi="Times New Roman" w:cs="Times New Roman"/>
          <w:sz w:val="24"/>
          <w:szCs w:val="24"/>
          <w:vertAlign w:val="superscript"/>
          <w:lang w:val="es-ES_tradnl" w:eastAsia="es-ES"/>
        </w:rPr>
      </w:pPr>
      <w:r w:rsidRPr="00DB4ED2">
        <w:rPr>
          <w:rFonts w:ascii="Times New Roman" w:eastAsia="Times New Roman" w:hAnsi="Times New Roman" w:cs="Times New Roman"/>
          <w:sz w:val="24"/>
          <w:szCs w:val="24"/>
          <w:lang w:val="es-ES_tradnl" w:eastAsia="es-ES"/>
        </w:rPr>
        <w:t>En países desarrollados, el tratamiento del</w:t>
      </w:r>
      <w:r>
        <w:rPr>
          <w:rFonts w:ascii="Times New Roman" w:eastAsia="Times New Roman" w:hAnsi="Times New Roman" w:cs="Times New Roman"/>
          <w:sz w:val="24"/>
          <w:szCs w:val="24"/>
          <w:lang w:val="es-ES_tradnl" w:eastAsia="es-ES"/>
        </w:rPr>
        <w:t xml:space="preserve"> PD</w:t>
      </w:r>
      <w:r w:rsidRPr="00DB4ED2">
        <w:rPr>
          <w:rFonts w:ascii="Times New Roman" w:eastAsia="Times New Roman" w:hAnsi="Times New Roman" w:cs="Times New Roman"/>
          <w:sz w:val="24"/>
          <w:szCs w:val="24"/>
          <w:lang w:val="es-ES_tradnl" w:eastAsia="es-ES"/>
        </w:rPr>
        <w:t xml:space="preserve"> representa </w:t>
      </w:r>
      <w:r>
        <w:rPr>
          <w:rFonts w:ascii="Times New Roman" w:eastAsia="Times New Roman" w:hAnsi="Times New Roman" w:cs="Times New Roman"/>
          <w:sz w:val="24"/>
          <w:szCs w:val="24"/>
          <w:lang w:val="es-ES_tradnl" w:eastAsia="es-ES"/>
        </w:rPr>
        <w:t>el</w:t>
      </w:r>
      <w:r w:rsidRPr="00DB4ED2">
        <w:rPr>
          <w:rFonts w:ascii="Times New Roman" w:eastAsia="Times New Roman" w:hAnsi="Times New Roman" w:cs="Times New Roman"/>
          <w:sz w:val="24"/>
          <w:szCs w:val="24"/>
          <w:lang w:val="es-ES_tradnl" w:eastAsia="es-ES"/>
        </w:rPr>
        <w:t xml:space="preserve"> 15 % del total de los recursos sanitarios</w:t>
      </w:r>
      <w:r>
        <w:rPr>
          <w:rFonts w:ascii="Times New Roman" w:eastAsia="Times New Roman" w:hAnsi="Times New Roman" w:cs="Times New Roman"/>
          <w:sz w:val="24"/>
          <w:szCs w:val="24"/>
          <w:lang w:val="es-ES_tradnl" w:eastAsia="es-ES"/>
        </w:rPr>
        <w:t xml:space="preserve"> y</w:t>
      </w:r>
      <w:r w:rsidRPr="00DB4ED2">
        <w:rPr>
          <w:rFonts w:ascii="Times New Roman" w:eastAsia="Times New Roman" w:hAnsi="Times New Roman" w:cs="Times New Roman"/>
          <w:sz w:val="24"/>
          <w:szCs w:val="24"/>
          <w:lang w:val="es-ES_tradnl" w:eastAsia="es-ES"/>
        </w:rPr>
        <w:t xml:space="preserve"> en los países en desarrollo</w:t>
      </w:r>
      <w:r>
        <w:rPr>
          <w:rFonts w:ascii="Times New Roman" w:eastAsia="Times New Roman" w:hAnsi="Times New Roman" w:cs="Times New Roman"/>
          <w:sz w:val="24"/>
          <w:szCs w:val="24"/>
          <w:lang w:val="es-ES_tradnl" w:eastAsia="es-ES"/>
        </w:rPr>
        <w:t>,</w:t>
      </w:r>
      <w:r w:rsidRPr="00DB4ED2">
        <w:rPr>
          <w:rFonts w:ascii="Times New Roman" w:eastAsia="Times New Roman" w:hAnsi="Times New Roman" w:cs="Times New Roman"/>
          <w:sz w:val="24"/>
          <w:szCs w:val="24"/>
          <w:lang w:val="es-ES_tradnl" w:eastAsia="es-ES"/>
        </w:rPr>
        <w:t xml:space="preserve"> podría llegar a consumir hasta 40 %.</w:t>
      </w:r>
      <w:r w:rsidRPr="00DB4ED2">
        <w:rPr>
          <w:rFonts w:ascii="Times New Roman" w:eastAsia="Times New Roman" w:hAnsi="Times New Roman" w:cs="Times New Roman"/>
          <w:sz w:val="24"/>
          <w:szCs w:val="24"/>
          <w:vertAlign w:val="superscript"/>
          <w:lang w:val="es-ES_tradnl" w:eastAsia="es-ES"/>
        </w:rPr>
        <w:t>(5)</w:t>
      </w:r>
    </w:p>
    <w:p w14:paraId="1B325BDF" w14:textId="77777777" w:rsidR="00C27620" w:rsidRPr="00DB4ED2" w:rsidRDefault="00C27620" w:rsidP="00C27620">
      <w:pPr>
        <w:spacing w:after="0" w:line="360" w:lineRule="auto"/>
        <w:jc w:val="both"/>
        <w:rPr>
          <w:rFonts w:ascii="Times New Roman" w:eastAsia="Calibri" w:hAnsi="Times New Roman" w:cs="Times New Roman"/>
          <w:sz w:val="24"/>
          <w:szCs w:val="24"/>
          <w:lang w:val="es-ES_tradnl"/>
        </w:rPr>
      </w:pPr>
      <w:r w:rsidRPr="00DB4ED2">
        <w:rPr>
          <w:rFonts w:ascii="Times New Roman" w:eastAsia="Times New Roman" w:hAnsi="Times New Roman" w:cs="Times New Roman"/>
          <w:sz w:val="24"/>
          <w:szCs w:val="24"/>
          <w:lang w:val="es-ES_tradnl" w:eastAsia="es-ES"/>
        </w:rPr>
        <w:t>En Cuba</w:t>
      </w:r>
      <w:r>
        <w:rPr>
          <w:rFonts w:ascii="Times New Roman" w:eastAsia="Times New Roman" w:hAnsi="Times New Roman" w:cs="Times New Roman"/>
          <w:sz w:val="24"/>
          <w:szCs w:val="24"/>
          <w:lang w:val="es-ES_tradnl" w:eastAsia="es-ES"/>
        </w:rPr>
        <w:t>,</w:t>
      </w:r>
      <w:r w:rsidRPr="00DB4ED2">
        <w:rPr>
          <w:rFonts w:ascii="Times New Roman" w:eastAsia="Calibri" w:hAnsi="Times New Roman" w:cs="Times New Roman"/>
          <w:sz w:val="24"/>
          <w:szCs w:val="24"/>
          <w:lang w:val="es-ES_tradnl"/>
        </w:rPr>
        <w:t xml:space="preserve"> </w:t>
      </w:r>
      <w:r w:rsidRPr="00DB4ED2">
        <w:rPr>
          <w:rFonts w:ascii="Times New Roman" w:eastAsia="Times New Roman" w:hAnsi="Times New Roman" w:cs="Times New Roman"/>
          <w:sz w:val="24"/>
          <w:szCs w:val="24"/>
          <w:lang w:val="es-ES_tradnl" w:eastAsia="es-ES"/>
        </w:rPr>
        <w:t>las estadísticas de salud muestran que los pacientes diabéticos constituyen aproximadamente el 4,5 % de la población total</w:t>
      </w:r>
      <w:r>
        <w:rPr>
          <w:rFonts w:ascii="Times New Roman" w:eastAsia="Times New Roman" w:hAnsi="Times New Roman" w:cs="Times New Roman"/>
          <w:sz w:val="24"/>
          <w:szCs w:val="24"/>
          <w:lang w:val="es-ES_tradnl" w:eastAsia="es-ES"/>
        </w:rPr>
        <w:t>.</w:t>
      </w:r>
      <w:r w:rsidRPr="00DB4ED2">
        <w:rPr>
          <w:rFonts w:ascii="Times New Roman" w:eastAsia="Times New Roman" w:hAnsi="Times New Roman" w:cs="Times New Roman"/>
          <w:sz w:val="24"/>
          <w:szCs w:val="24"/>
          <w:lang w:val="es-ES_tradnl" w:eastAsia="es-ES"/>
        </w:rPr>
        <w:t xml:space="preserve"> </w:t>
      </w:r>
      <w:r>
        <w:rPr>
          <w:rFonts w:ascii="Times New Roman" w:eastAsia="Times New Roman" w:hAnsi="Times New Roman" w:cs="Times New Roman"/>
          <w:sz w:val="24"/>
          <w:szCs w:val="24"/>
          <w:lang w:val="es-ES_tradnl" w:eastAsia="es-ES"/>
        </w:rPr>
        <w:t>S</w:t>
      </w:r>
      <w:r w:rsidRPr="00DB4ED2">
        <w:rPr>
          <w:rFonts w:ascii="Times New Roman" w:eastAsia="Times New Roman" w:hAnsi="Times New Roman" w:cs="Times New Roman"/>
          <w:sz w:val="24"/>
          <w:szCs w:val="24"/>
          <w:lang w:val="es-ES_tradnl" w:eastAsia="es-ES"/>
        </w:rPr>
        <w:t>e estiman anualmente unas 12</w:t>
      </w:r>
      <w:r>
        <w:rPr>
          <w:rFonts w:ascii="Times New Roman" w:eastAsia="Times New Roman" w:hAnsi="Times New Roman" w:cs="Times New Roman"/>
          <w:sz w:val="24"/>
          <w:szCs w:val="24"/>
          <w:lang w:val="es-ES_tradnl" w:eastAsia="es-ES"/>
        </w:rPr>
        <w:t> </w:t>
      </w:r>
      <w:r w:rsidRPr="00DB4ED2">
        <w:rPr>
          <w:rFonts w:ascii="Times New Roman" w:eastAsia="Times New Roman" w:hAnsi="Times New Roman" w:cs="Times New Roman"/>
          <w:sz w:val="24"/>
          <w:szCs w:val="24"/>
          <w:lang w:val="es-ES_tradnl" w:eastAsia="es-ES"/>
        </w:rPr>
        <w:t xml:space="preserve">000 úlceras del </w:t>
      </w:r>
      <w:r>
        <w:rPr>
          <w:rFonts w:ascii="Times New Roman" w:eastAsia="Times New Roman" w:hAnsi="Times New Roman" w:cs="Times New Roman"/>
          <w:sz w:val="24"/>
          <w:szCs w:val="24"/>
          <w:lang w:val="es-ES_tradnl" w:eastAsia="es-ES"/>
        </w:rPr>
        <w:t>PD</w:t>
      </w:r>
      <w:r w:rsidRPr="00DB4ED2">
        <w:rPr>
          <w:rFonts w:ascii="Times New Roman" w:eastAsia="Times New Roman" w:hAnsi="Times New Roman" w:cs="Times New Roman"/>
          <w:sz w:val="24"/>
          <w:szCs w:val="24"/>
          <w:lang w:val="es-ES_tradnl" w:eastAsia="es-ES"/>
        </w:rPr>
        <w:t xml:space="preserve"> y alrededor de 1</w:t>
      </w:r>
      <w:r>
        <w:rPr>
          <w:rFonts w:ascii="Times New Roman" w:eastAsia="Times New Roman" w:hAnsi="Times New Roman" w:cs="Times New Roman"/>
          <w:sz w:val="24"/>
          <w:szCs w:val="24"/>
          <w:lang w:val="es-ES_tradnl" w:eastAsia="es-ES"/>
        </w:rPr>
        <w:t> </w:t>
      </w:r>
      <w:r w:rsidRPr="00DB4ED2">
        <w:rPr>
          <w:rFonts w:ascii="Times New Roman" w:eastAsia="Times New Roman" w:hAnsi="Times New Roman" w:cs="Times New Roman"/>
          <w:sz w:val="24"/>
          <w:szCs w:val="24"/>
          <w:lang w:val="es-ES_tradnl" w:eastAsia="es-ES"/>
        </w:rPr>
        <w:t>800 amputaciones, lo que representa el 15</w:t>
      </w:r>
      <w:r>
        <w:rPr>
          <w:rFonts w:ascii="Times New Roman" w:eastAsia="Times New Roman" w:hAnsi="Times New Roman" w:cs="Times New Roman"/>
          <w:sz w:val="24"/>
          <w:szCs w:val="24"/>
          <w:lang w:val="es-ES_tradnl" w:eastAsia="es-ES"/>
        </w:rPr>
        <w:t> </w:t>
      </w:r>
      <w:r w:rsidRPr="00DB4ED2">
        <w:rPr>
          <w:rFonts w:ascii="Times New Roman" w:eastAsia="Times New Roman" w:hAnsi="Times New Roman" w:cs="Times New Roman"/>
          <w:sz w:val="24"/>
          <w:szCs w:val="24"/>
          <w:lang w:val="es-ES_tradnl" w:eastAsia="es-ES"/>
        </w:rPr>
        <w:t xml:space="preserve">%. </w:t>
      </w:r>
      <w:r>
        <w:rPr>
          <w:rFonts w:ascii="Times New Roman" w:eastAsia="Times New Roman" w:hAnsi="Times New Roman" w:cs="Times New Roman"/>
          <w:sz w:val="24"/>
          <w:szCs w:val="24"/>
          <w:lang w:val="es-ES_tradnl" w:eastAsia="es-ES"/>
        </w:rPr>
        <w:t>E</w:t>
      </w:r>
      <w:r w:rsidRPr="00DB4ED2">
        <w:rPr>
          <w:rFonts w:ascii="Times New Roman" w:eastAsia="Times New Roman" w:hAnsi="Times New Roman" w:cs="Times New Roman"/>
          <w:sz w:val="24"/>
          <w:szCs w:val="24"/>
          <w:lang w:val="es-ES_tradnl" w:eastAsia="es-ES"/>
        </w:rPr>
        <w:t xml:space="preserve">ste tipo de complicación </w:t>
      </w:r>
      <w:r>
        <w:rPr>
          <w:rFonts w:ascii="Times New Roman" w:eastAsia="Times New Roman" w:hAnsi="Times New Roman" w:cs="Times New Roman"/>
          <w:sz w:val="24"/>
          <w:szCs w:val="24"/>
          <w:lang w:val="es-ES_tradnl" w:eastAsia="es-ES"/>
        </w:rPr>
        <w:t>tiene</w:t>
      </w:r>
      <w:r w:rsidRPr="00DB4ED2">
        <w:rPr>
          <w:rFonts w:ascii="Times New Roman" w:eastAsia="Times New Roman" w:hAnsi="Times New Roman" w:cs="Times New Roman"/>
          <w:sz w:val="24"/>
          <w:szCs w:val="24"/>
          <w:lang w:val="es-ES_tradnl" w:eastAsia="es-ES"/>
        </w:rPr>
        <w:t xml:space="preserve"> una prevalencia de hasta el 13</w:t>
      </w:r>
      <w:r>
        <w:rPr>
          <w:rFonts w:ascii="Times New Roman" w:eastAsia="Times New Roman" w:hAnsi="Times New Roman" w:cs="Times New Roman"/>
          <w:sz w:val="24"/>
          <w:szCs w:val="24"/>
          <w:lang w:val="es-ES_tradnl" w:eastAsia="es-ES"/>
        </w:rPr>
        <w:t> </w:t>
      </w:r>
      <w:r w:rsidRPr="00DB4ED2">
        <w:rPr>
          <w:rFonts w:ascii="Times New Roman" w:eastAsia="Times New Roman" w:hAnsi="Times New Roman" w:cs="Times New Roman"/>
          <w:sz w:val="24"/>
          <w:szCs w:val="24"/>
          <w:lang w:val="es-ES_tradnl" w:eastAsia="es-ES"/>
        </w:rPr>
        <w:t>% y se ha comunicado que más de las dos terceras partes</w:t>
      </w:r>
      <w:r>
        <w:rPr>
          <w:rFonts w:ascii="Times New Roman" w:eastAsia="Times New Roman" w:hAnsi="Times New Roman" w:cs="Times New Roman"/>
          <w:sz w:val="24"/>
          <w:szCs w:val="24"/>
          <w:lang w:val="es-ES_tradnl" w:eastAsia="es-ES"/>
        </w:rPr>
        <w:t>,</w:t>
      </w:r>
      <w:r w:rsidRPr="00DB4ED2">
        <w:rPr>
          <w:rFonts w:ascii="Times New Roman" w:eastAsia="Times New Roman" w:hAnsi="Times New Roman" w:cs="Times New Roman"/>
          <w:sz w:val="24"/>
          <w:szCs w:val="24"/>
          <w:lang w:val="es-ES_tradnl" w:eastAsia="es-ES"/>
        </w:rPr>
        <w:t xml:space="preserve"> necesita al menos un ingreso.</w:t>
      </w:r>
      <w:r w:rsidRPr="00DB4ED2">
        <w:rPr>
          <w:rFonts w:ascii="Times New Roman" w:eastAsia="Times New Roman" w:hAnsi="Times New Roman" w:cs="Times New Roman"/>
          <w:sz w:val="24"/>
          <w:szCs w:val="24"/>
          <w:vertAlign w:val="superscript"/>
          <w:lang w:val="es-ES_tradnl" w:eastAsia="es-ES"/>
        </w:rPr>
        <w:t>(6,7)</w:t>
      </w:r>
    </w:p>
    <w:p w14:paraId="75FB41DD" w14:textId="77777777" w:rsidR="00C27620" w:rsidRPr="00DB4ED2" w:rsidRDefault="00C27620" w:rsidP="00C27620">
      <w:pPr>
        <w:spacing w:after="0" w:line="360" w:lineRule="auto"/>
        <w:jc w:val="both"/>
        <w:rPr>
          <w:rFonts w:ascii="Times New Roman" w:eastAsia="Times New Roman" w:hAnsi="Times New Roman" w:cs="Times New Roman"/>
          <w:sz w:val="24"/>
          <w:szCs w:val="24"/>
          <w:lang w:val="es-ES_tradnl" w:eastAsia="es-ES"/>
        </w:rPr>
      </w:pPr>
      <w:r w:rsidRPr="00DB4ED2">
        <w:rPr>
          <w:rFonts w:ascii="Times New Roman" w:eastAsia="Calibri" w:hAnsi="Times New Roman" w:cs="Times New Roman"/>
          <w:sz w:val="24"/>
          <w:szCs w:val="24"/>
          <w:lang w:val="es-ES_tradnl"/>
        </w:rPr>
        <w:t>La importancia de una correcta clasificación de las lesiones del pie diabético, se explica porque determina el tratamiento y puede aportar datos sobre el pronóstico</w:t>
      </w:r>
      <w:r>
        <w:rPr>
          <w:rFonts w:ascii="Times New Roman" w:eastAsia="Calibri" w:hAnsi="Times New Roman" w:cs="Times New Roman"/>
          <w:sz w:val="24"/>
          <w:szCs w:val="24"/>
          <w:lang w:val="es-ES_tradnl"/>
        </w:rPr>
        <w:t>,</w:t>
      </w:r>
      <w:r w:rsidRPr="00DB4ED2">
        <w:rPr>
          <w:rFonts w:ascii="Times New Roman" w:eastAsia="Calibri" w:hAnsi="Times New Roman" w:cs="Times New Roman"/>
          <w:sz w:val="24"/>
          <w:szCs w:val="24"/>
          <w:lang w:val="es-ES_tradnl"/>
        </w:rPr>
        <w:t xml:space="preserve"> respecto a posibles amputaciones. </w:t>
      </w:r>
      <w:r>
        <w:rPr>
          <w:rFonts w:ascii="Times New Roman" w:eastAsia="Calibri" w:hAnsi="Times New Roman" w:cs="Times New Roman"/>
          <w:sz w:val="24"/>
          <w:szCs w:val="24"/>
          <w:lang w:val="es-ES_tradnl"/>
        </w:rPr>
        <w:t>E</w:t>
      </w:r>
      <w:r w:rsidRPr="00DB4ED2">
        <w:rPr>
          <w:rFonts w:ascii="Times New Roman" w:eastAsia="Calibri" w:hAnsi="Times New Roman" w:cs="Times New Roman"/>
          <w:sz w:val="24"/>
          <w:szCs w:val="24"/>
          <w:lang w:val="es-ES_tradnl"/>
        </w:rPr>
        <w:t>n los últimos años</w:t>
      </w:r>
      <w:r>
        <w:rPr>
          <w:rFonts w:ascii="Times New Roman" w:eastAsia="Calibri" w:hAnsi="Times New Roman" w:cs="Times New Roman"/>
          <w:sz w:val="24"/>
          <w:szCs w:val="24"/>
          <w:lang w:val="es-ES_tradnl"/>
        </w:rPr>
        <w:t>,</w:t>
      </w:r>
      <w:r w:rsidRPr="00DB4ED2">
        <w:rPr>
          <w:rFonts w:ascii="Times New Roman" w:eastAsia="Calibri" w:hAnsi="Times New Roman" w:cs="Times New Roman"/>
          <w:sz w:val="24"/>
          <w:szCs w:val="24"/>
          <w:lang w:val="es-ES_tradnl"/>
        </w:rPr>
        <w:t xml:space="preserve"> la tendencia es </w:t>
      </w:r>
      <w:r>
        <w:rPr>
          <w:rFonts w:ascii="Times New Roman" w:eastAsia="Calibri" w:hAnsi="Times New Roman" w:cs="Times New Roman"/>
          <w:sz w:val="24"/>
          <w:szCs w:val="24"/>
          <w:lang w:val="es-ES_tradnl"/>
        </w:rPr>
        <w:t>a</w:t>
      </w:r>
      <w:r w:rsidRPr="00DB4ED2">
        <w:rPr>
          <w:rFonts w:ascii="Times New Roman" w:eastAsia="Calibri" w:hAnsi="Times New Roman" w:cs="Times New Roman"/>
          <w:sz w:val="24"/>
          <w:szCs w:val="24"/>
          <w:lang w:val="es-ES_tradnl"/>
        </w:rPr>
        <w:t>l desarrollo de sistemas más complejos que vayan más allá de los aspectos meramente descriptivos y que sean capaces de prever el riesgo de amputación de forma eficaz.</w:t>
      </w:r>
      <w:r w:rsidRPr="00DB4ED2">
        <w:rPr>
          <w:rFonts w:ascii="Times New Roman" w:eastAsia="Calibri" w:hAnsi="Times New Roman" w:cs="Times New Roman"/>
          <w:sz w:val="24"/>
          <w:szCs w:val="24"/>
          <w:vertAlign w:val="superscript"/>
          <w:lang w:val="es-ES_tradnl"/>
        </w:rPr>
        <w:t>(8)</w:t>
      </w:r>
      <w:r w:rsidRPr="00DB4ED2">
        <w:rPr>
          <w:rFonts w:ascii="Times New Roman" w:eastAsia="Calibri" w:hAnsi="Times New Roman" w:cs="Times New Roman"/>
          <w:sz w:val="24"/>
          <w:szCs w:val="24"/>
          <w:lang w:val="es-ES_tradnl"/>
        </w:rPr>
        <w:t xml:space="preserve">  </w:t>
      </w:r>
    </w:p>
    <w:p w14:paraId="431AC2E8" w14:textId="77777777" w:rsidR="00C27620" w:rsidRPr="00DB4ED2" w:rsidRDefault="00C27620" w:rsidP="00C27620">
      <w:pPr>
        <w:spacing w:after="0" w:line="360" w:lineRule="auto"/>
        <w:jc w:val="both"/>
        <w:rPr>
          <w:rFonts w:ascii="Times New Roman" w:eastAsia="Times New Roman" w:hAnsi="Times New Roman" w:cs="Times New Roman"/>
          <w:sz w:val="24"/>
          <w:szCs w:val="24"/>
          <w:vertAlign w:val="superscript"/>
          <w:lang w:val="es-ES_tradnl" w:eastAsia="es-ES"/>
        </w:rPr>
      </w:pPr>
      <w:r w:rsidRPr="00DB4ED2">
        <w:rPr>
          <w:rFonts w:ascii="Times New Roman" w:eastAsia="Times New Roman" w:hAnsi="Times New Roman" w:cs="Times New Roman"/>
          <w:sz w:val="24"/>
          <w:szCs w:val="24"/>
          <w:lang w:val="es-ES_tradnl" w:eastAsia="es-ES"/>
        </w:rPr>
        <w:t xml:space="preserve">En Cuba, el </w:t>
      </w:r>
      <w:r>
        <w:rPr>
          <w:rFonts w:ascii="Times New Roman" w:eastAsia="Times New Roman" w:hAnsi="Times New Roman" w:cs="Times New Roman"/>
          <w:sz w:val="24"/>
          <w:szCs w:val="24"/>
          <w:lang w:val="es-ES_tradnl" w:eastAsia="es-ES"/>
        </w:rPr>
        <w:t>p</w:t>
      </w:r>
      <w:r w:rsidRPr="00DB4ED2">
        <w:rPr>
          <w:rFonts w:ascii="Times New Roman" w:eastAsia="Times New Roman" w:hAnsi="Times New Roman" w:cs="Times New Roman"/>
          <w:sz w:val="24"/>
          <w:szCs w:val="24"/>
          <w:lang w:val="es-ES_tradnl" w:eastAsia="es-ES"/>
        </w:rPr>
        <w:t xml:space="preserve">rofesor </w:t>
      </w:r>
      <w:r w:rsidRPr="00DB4ED2">
        <w:rPr>
          <w:rFonts w:ascii="Times New Roman" w:eastAsia="Times New Roman" w:hAnsi="Times New Roman" w:cs="Times New Roman"/>
          <w:i/>
          <w:iCs/>
          <w:sz w:val="24"/>
          <w:szCs w:val="24"/>
          <w:lang w:val="es-ES_tradnl" w:eastAsia="es-ES"/>
        </w:rPr>
        <w:t>Jorge Benjamín McCook Martínez</w:t>
      </w:r>
      <w:r>
        <w:rPr>
          <w:rFonts w:ascii="Times New Roman" w:eastAsia="Times New Roman" w:hAnsi="Times New Roman" w:cs="Times New Roman"/>
          <w:sz w:val="24"/>
          <w:szCs w:val="24"/>
          <w:lang w:val="es-ES_tradnl" w:eastAsia="es-ES"/>
        </w:rPr>
        <w:t>,</w:t>
      </w:r>
      <w:r w:rsidRPr="00DB4ED2">
        <w:rPr>
          <w:rFonts w:ascii="Times New Roman" w:eastAsia="Times New Roman" w:hAnsi="Times New Roman" w:cs="Times New Roman"/>
          <w:sz w:val="24"/>
          <w:szCs w:val="24"/>
          <w:lang w:val="es-ES_tradnl" w:eastAsia="es-ES"/>
        </w:rPr>
        <w:t xml:space="preserve"> co</w:t>
      </w:r>
      <w:r>
        <w:rPr>
          <w:rFonts w:ascii="Times New Roman" w:eastAsia="Times New Roman" w:hAnsi="Times New Roman" w:cs="Times New Roman"/>
          <w:sz w:val="24"/>
          <w:szCs w:val="24"/>
          <w:lang w:val="es-ES_tradnl" w:eastAsia="es-ES"/>
        </w:rPr>
        <w:t>nocido como el</w:t>
      </w:r>
      <w:r w:rsidRPr="00DB4ED2">
        <w:rPr>
          <w:rFonts w:ascii="Times New Roman" w:eastAsia="Times New Roman" w:hAnsi="Times New Roman" w:cs="Times New Roman"/>
          <w:sz w:val="24"/>
          <w:szCs w:val="24"/>
          <w:lang w:val="es-ES_tradnl" w:eastAsia="es-ES"/>
        </w:rPr>
        <w:t xml:space="preserve"> "</w:t>
      </w:r>
      <w:r>
        <w:rPr>
          <w:rFonts w:ascii="Times New Roman" w:eastAsia="Times New Roman" w:hAnsi="Times New Roman" w:cs="Times New Roman"/>
          <w:sz w:val="24"/>
          <w:szCs w:val="24"/>
          <w:lang w:val="es-ES_tradnl" w:eastAsia="es-ES"/>
        </w:rPr>
        <w:t>p</w:t>
      </w:r>
      <w:r w:rsidRPr="00DB4ED2">
        <w:rPr>
          <w:rFonts w:ascii="Times New Roman" w:eastAsia="Times New Roman" w:hAnsi="Times New Roman" w:cs="Times New Roman"/>
          <w:sz w:val="24"/>
          <w:szCs w:val="24"/>
          <w:lang w:val="es-ES_tradnl" w:eastAsia="es-ES"/>
        </w:rPr>
        <w:t>adre de la Angiología y Cirugía Vascular en Cuba", organizó el desarrollo de la especialidad en todos los niveles de atención médica. A través de</w:t>
      </w:r>
      <w:r>
        <w:rPr>
          <w:rFonts w:ascii="Times New Roman" w:eastAsia="Times New Roman" w:hAnsi="Times New Roman" w:cs="Times New Roman"/>
          <w:sz w:val="24"/>
          <w:szCs w:val="24"/>
          <w:lang w:val="es-ES_tradnl" w:eastAsia="es-ES"/>
        </w:rPr>
        <w:t>l tiempo,</w:t>
      </w:r>
      <w:r w:rsidRPr="00DB4ED2">
        <w:rPr>
          <w:rFonts w:ascii="Times New Roman" w:eastAsia="Times New Roman" w:hAnsi="Times New Roman" w:cs="Times New Roman"/>
          <w:sz w:val="24"/>
          <w:szCs w:val="24"/>
          <w:lang w:val="es-ES_tradnl" w:eastAsia="es-ES"/>
        </w:rPr>
        <w:t xml:space="preserve"> se han obtenido numerosos logros en la prevención de las enfermedades vasculares, la asistencia médica, la docencia y la investigación científica. La especialidad </w:t>
      </w:r>
      <w:r>
        <w:rPr>
          <w:rFonts w:ascii="Times New Roman" w:eastAsia="Times New Roman" w:hAnsi="Times New Roman" w:cs="Times New Roman"/>
          <w:sz w:val="24"/>
          <w:szCs w:val="24"/>
          <w:lang w:val="es-ES_tradnl" w:eastAsia="es-ES"/>
        </w:rPr>
        <w:t xml:space="preserve">ha estado </w:t>
      </w:r>
      <w:r w:rsidRPr="00DB4ED2">
        <w:rPr>
          <w:rFonts w:ascii="Times New Roman" w:eastAsia="Times New Roman" w:hAnsi="Times New Roman" w:cs="Times New Roman"/>
          <w:sz w:val="24"/>
          <w:szCs w:val="24"/>
          <w:lang w:val="es-ES_tradnl" w:eastAsia="es-ES"/>
        </w:rPr>
        <w:lastRenderedPageBreak/>
        <w:t>vinculada además, con el Centro de Ingeniería Genética y Biotecnología (CIGB) y otros</w:t>
      </w:r>
      <w:r>
        <w:rPr>
          <w:rFonts w:ascii="Times New Roman" w:eastAsia="Times New Roman" w:hAnsi="Times New Roman" w:cs="Times New Roman"/>
          <w:sz w:val="24"/>
          <w:szCs w:val="24"/>
          <w:lang w:val="es-ES_tradnl" w:eastAsia="es-ES"/>
        </w:rPr>
        <w:t>,</w:t>
      </w:r>
      <w:r w:rsidRPr="00DB4ED2">
        <w:rPr>
          <w:rFonts w:ascii="Times New Roman" w:eastAsia="Times New Roman" w:hAnsi="Times New Roman" w:cs="Times New Roman"/>
          <w:sz w:val="24"/>
          <w:szCs w:val="24"/>
          <w:lang w:val="es-ES_tradnl" w:eastAsia="es-ES"/>
        </w:rPr>
        <w:t xml:space="preserve"> </w:t>
      </w:r>
      <w:r>
        <w:rPr>
          <w:rFonts w:ascii="Times New Roman" w:eastAsia="Times New Roman" w:hAnsi="Times New Roman" w:cs="Times New Roman"/>
          <w:sz w:val="24"/>
          <w:szCs w:val="24"/>
          <w:lang w:val="es-ES_tradnl" w:eastAsia="es-ES"/>
        </w:rPr>
        <w:t xml:space="preserve">con </w:t>
      </w:r>
      <w:r w:rsidRPr="00DB4ED2">
        <w:rPr>
          <w:rFonts w:ascii="Times New Roman" w:eastAsia="Times New Roman" w:hAnsi="Times New Roman" w:cs="Times New Roman"/>
          <w:sz w:val="24"/>
          <w:szCs w:val="24"/>
          <w:lang w:val="es-ES_tradnl" w:eastAsia="es-ES"/>
        </w:rPr>
        <w:t>relevantes aportes científicos nacionales e internacionales</w:t>
      </w:r>
      <w:r w:rsidRPr="00DB4ED2">
        <w:rPr>
          <w:rFonts w:ascii="Times New Roman" w:eastAsia="Times New Roman" w:hAnsi="Times New Roman" w:cs="Times New Roman"/>
          <w:color w:val="000000"/>
          <w:sz w:val="24"/>
          <w:szCs w:val="24"/>
          <w:lang w:val="es-ES_tradnl" w:eastAsia="es-ES"/>
        </w:rPr>
        <w:t>.</w:t>
      </w:r>
      <w:r w:rsidRPr="00DB4ED2">
        <w:rPr>
          <w:rFonts w:ascii="Times New Roman" w:eastAsia="Times New Roman" w:hAnsi="Times New Roman" w:cs="Times New Roman"/>
          <w:color w:val="000000"/>
          <w:sz w:val="24"/>
          <w:szCs w:val="24"/>
          <w:vertAlign w:val="superscript"/>
          <w:lang w:val="es-ES_tradnl" w:eastAsia="es-ES"/>
        </w:rPr>
        <w:t>(9)</w:t>
      </w:r>
    </w:p>
    <w:p w14:paraId="74B40F6D" w14:textId="77777777" w:rsidR="00C27620" w:rsidRDefault="00C27620" w:rsidP="00C27620">
      <w:pPr>
        <w:spacing w:after="0" w:line="360" w:lineRule="auto"/>
        <w:jc w:val="both"/>
        <w:rPr>
          <w:rFonts w:ascii="Times New Roman" w:eastAsia="Calibri" w:hAnsi="Times New Roman" w:cs="Times New Roman"/>
          <w:sz w:val="24"/>
          <w:szCs w:val="24"/>
          <w:lang w:val="es-ES_tradnl"/>
        </w:rPr>
      </w:pPr>
      <w:r w:rsidRPr="00DB4ED2">
        <w:rPr>
          <w:rFonts w:ascii="Times New Roman" w:eastAsia="Calibri" w:hAnsi="Times New Roman" w:cs="Times New Roman"/>
          <w:sz w:val="24"/>
          <w:szCs w:val="24"/>
          <w:lang w:val="es-ES_tradnl"/>
        </w:rPr>
        <w:t xml:space="preserve">En la </w:t>
      </w:r>
      <w:r>
        <w:rPr>
          <w:rFonts w:ascii="Times New Roman" w:eastAsia="Calibri" w:hAnsi="Times New Roman" w:cs="Times New Roman"/>
          <w:sz w:val="24"/>
          <w:szCs w:val="24"/>
          <w:lang w:val="es-ES_tradnl"/>
        </w:rPr>
        <w:t>e</w:t>
      </w:r>
      <w:r w:rsidRPr="00DB4ED2">
        <w:rPr>
          <w:rFonts w:ascii="Times New Roman" w:eastAsia="Calibri" w:hAnsi="Times New Roman" w:cs="Times New Roman"/>
          <w:sz w:val="24"/>
          <w:szCs w:val="24"/>
          <w:lang w:val="es-ES_tradnl"/>
        </w:rPr>
        <w:t xml:space="preserve">scuela </w:t>
      </w:r>
      <w:r>
        <w:rPr>
          <w:rFonts w:ascii="Times New Roman" w:eastAsia="Calibri" w:hAnsi="Times New Roman" w:cs="Times New Roman"/>
          <w:sz w:val="24"/>
          <w:szCs w:val="24"/>
          <w:lang w:val="es-ES_tradnl"/>
        </w:rPr>
        <w:t>c</w:t>
      </w:r>
      <w:r w:rsidRPr="00DB4ED2">
        <w:rPr>
          <w:rFonts w:ascii="Times New Roman" w:eastAsia="Calibri" w:hAnsi="Times New Roman" w:cs="Times New Roman"/>
          <w:sz w:val="24"/>
          <w:szCs w:val="24"/>
          <w:lang w:val="es-ES_tradnl"/>
        </w:rPr>
        <w:t xml:space="preserve">ubana del </w:t>
      </w:r>
      <w:r>
        <w:rPr>
          <w:rFonts w:ascii="Times New Roman" w:eastAsia="Calibri" w:hAnsi="Times New Roman" w:cs="Times New Roman"/>
          <w:sz w:val="24"/>
          <w:szCs w:val="24"/>
          <w:lang w:val="es-ES_tradnl"/>
        </w:rPr>
        <w:t>PD,</w:t>
      </w:r>
      <w:r w:rsidRPr="00DB4ED2">
        <w:rPr>
          <w:rFonts w:ascii="Times New Roman" w:eastAsia="Calibri" w:hAnsi="Times New Roman" w:cs="Times New Roman"/>
          <w:sz w:val="24"/>
          <w:szCs w:val="24"/>
          <w:lang w:val="es-ES_tradnl"/>
        </w:rPr>
        <w:t xml:space="preserve"> fundada por el </w:t>
      </w:r>
      <w:r>
        <w:rPr>
          <w:rFonts w:ascii="Times New Roman" w:eastAsia="Calibri" w:hAnsi="Times New Roman" w:cs="Times New Roman"/>
          <w:sz w:val="24"/>
          <w:szCs w:val="24"/>
          <w:lang w:val="es-ES_tradnl"/>
        </w:rPr>
        <w:t>p</w:t>
      </w:r>
      <w:r w:rsidRPr="00DB4ED2">
        <w:rPr>
          <w:rFonts w:ascii="Times New Roman" w:eastAsia="Calibri" w:hAnsi="Times New Roman" w:cs="Times New Roman"/>
          <w:sz w:val="24"/>
          <w:szCs w:val="24"/>
          <w:lang w:val="es-ES_tradnl"/>
        </w:rPr>
        <w:t xml:space="preserve">rofesor </w:t>
      </w:r>
      <w:r w:rsidRPr="00DB4ED2">
        <w:rPr>
          <w:rFonts w:ascii="Times New Roman" w:eastAsia="Calibri" w:hAnsi="Times New Roman" w:cs="Times New Roman"/>
          <w:i/>
          <w:sz w:val="24"/>
          <w:szCs w:val="24"/>
          <w:lang w:val="es-ES_tradnl"/>
        </w:rPr>
        <w:t>McCook Martínez,</w:t>
      </w:r>
      <w:r w:rsidRPr="00DB4ED2">
        <w:rPr>
          <w:rFonts w:ascii="Times New Roman" w:eastAsia="Calibri" w:hAnsi="Times New Roman" w:cs="Times New Roman"/>
          <w:sz w:val="24"/>
          <w:szCs w:val="24"/>
          <w:lang w:val="es-ES_tradnl"/>
        </w:rPr>
        <w:t xml:space="preserve"> con más de 50 años de experiencia en el tratamiento de esta enfermedad, existen las siguientes clasificaciones: </w:t>
      </w:r>
    </w:p>
    <w:p w14:paraId="3AC0BDF0" w14:textId="77777777" w:rsidR="00C27620" w:rsidRDefault="00C27620" w:rsidP="00C27620">
      <w:pPr>
        <w:spacing w:after="0" w:line="360" w:lineRule="auto"/>
        <w:jc w:val="both"/>
        <w:rPr>
          <w:rFonts w:ascii="Times New Roman" w:eastAsia="Calibri" w:hAnsi="Times New Roman" w:cs="Times New Roman"/>
          <w:sz w:val="24"/>
          <w:szCs w:val="24"/>
          <w:lang w:val="es-ES_tradnl"/>
        </w:rPr>
      </w:pPr>
    </w:p>
    <w:p w14:paraId="0F43650D" w14:textId="77777777" w:rsidR="00C27620" w:rsidRDefault="00C27620" w:rsidP="00C27620">
      <w:pPr>
        <w:pStyle w:val="Prrafodelista"/>
        <w:numPr>
          <w:ilvl w:val="0"/>
          <w:numId w:val="1"/>
        </w:numPr>
        <w:spacing w:after="0" w:line="360" w:lineRule="auto"/>
        <w:jc w:val="both"/>
        <w:rPr>
          <w:rFonts w:ascii="Times New Roman" w:eastAsia="Calibri" w:hAnsi="Times New Roman" w:cs="Times New Roman"/>
          <w:sz w:val="24"/>
          <w:szCs w:val="24"/>
          <w:lang w:val="es-ES_tradnl"/>
        </w:rPr>
      </w:pPr>
      <w:r>
        <w:rPr>
          <w:rFonts w:ascii="Times New Roman" w:eastAsia="Calibri" w:hAnsi="Times New Roman" w:cs="Times New Roman"/>
          <w:sz w:val="24"/>
          <w:szCs w:val="24"/>
          <w:lang w:val="es-ES_tradnl"/>
        </w:rPr>
        <w:t>L</w:t>
      </w:r>
      <w:r w:rsidRPr="00FA0353">
        <w:rPr>
          <w:rFonts w:ascii="Times New Roman" w:eastAsia="Calibri" w:hAnsi="Times New Roman" w:cs="Times New Roman"/>
          <w:sz w:val="24"/>
          <w:szCs w:val="24"/>
          <w:lang w:val="es-ES_tradnl"/>
        </w:rPr>
        <w:t>a etiopatogénica</w:t>
      </w:r>
      <w:r>
        <w:rPr>
          <w:rFonts w:ascii="Times New Roman" w:eastAsia="Calibri" w:hAnsi="Times New Roman" w:cs="Times New Roman"/>
          <w:sz w:val="24"/>
          <w:szCs w:val="24"/>
          <w:lang w:val="es-ES_tradnl"/>
        </w:rPr>
        <w:t>,</w:t>
      </w:r>
      <w:r w:rsidRPr="00FA0353">
        <w:rPr>
          <w:rFonts w:ascii="Times New Roman" w:eastAsia="Calibri" w:hAnsi="Times New Roman" w:cs="Times New Roman"/>
          <w:sz w:val="24"/>
          <w:szCs w:val="24"/>
          <w:lang w:val="es-ES_tradnl"/>
        </w:rPr>
        <w:t xml:space="preserve"> desarrollada por </w:t>
      </w:r>
      <w:r w:rsidRPr="00FA0353">
        <w:rPr>
          <w:rFonts w:ascii="Times New Roman" w:eastAsia="Calibri" w:hAnsi="Times New Roman" w:cs="Times New Roman"/>
          <w:i/>
          <w:sz w:val="24"/>
          <w:szCs w:val="24"/>
          <w:lang w:val="es-ES_tradnl"/>
        </w:rPr>
        <w:t xml:space="preserve">McCook </w:t>
      </w:r>
      <w:r w:rsidRPr="00FA0353">
        <w:rPr>
          <w:rFonts w:ascii="Times New Roman" w:eastAsia="Calibri" w:hAnsi="Times New Roman" w:cs="Times New Roman"/>
          <w:iCs/>
          <w:sz w:val="24"/>
          <w:szCs w:val="24"/>
          <w:lang w:val="es-ES_tradnl"/>
        </w:rPr>
        <w:t>y otros</w:t>
      </w:r>
      <w:r>
        <w:rPr>
          <w:rFonts w:ascii="Times New Roman" w:eastAsia="Calibri" w:hAnsi="Times New Roman" w:cs="Times New Roman"/>
          <w:iCs/>
          <w:sz w:val="24"/>
          <w:szCs w:val="24"/>
          <w:lang w:val="es-ES_tradnl"/>
        </w:rPr>
        <w:t>.</w:t>
      </w:r>
      <w:r>
        <w:rPr>
          <w:rFonts w:ascii="Times New Roman" w:eastAsia="Calibri" w:hAnsi="Times New Roman" w:cs="Times New Roman"/>
          <w:sz w:val="24"/>
          <w:szCs w:val="24"/>
          <w:vertAlign w:val="superscript"/>
          <w:lang w:val="es-ES_tradnl"/>
        </w:rPr>
        <w:t>(</w:t>
      </w:r>
      <w:r w:rsidRPr="00FA0353">
        <w:rPr>
          <w:rFonts w:ascii="Times New Roman" w:eastAsia="Calibri" w:hAnsi="Times New Roman" w:cs="Times New Roman"/>
          <w:sz w:val="24"/>
          <w:szCs w:val="24"/>
          <w:vertAlign w:val="superscript"/>
          <w:lang w:val="es-ES_tradnl"/>
        </w:rPr>
        <w:t>12</w:t>
      </w:r>
      <w:r>
        <w:rPr>
          <w:rFonts w:ascii="Times New Roman" w:eastAsia="Calibri" w:hAnsi="Times New Roman" w:cs="Times New Roman"/>
          <w:sz w:val="24"/>
          <w:szCs w:val="24"/>
          <w:vertAlign w:val="superscript"/>
          <w:lang w:val="es-ES_tradnl"/>
        </w:rPr>
        <w:t>)</w:t>
      </w:r>
      <w:r w:rsidRPr="00FA0353">
        <w:rPr>
          <w:rFonts w:ascii="Times New Roman" w:eastAsia="Calibri" w:hAnsi="Times New Roman" w:cs="Times New Roman"/>
          <w:sz w:val="24"/>
          <w:szCs w:val="24"/>
          <w:lang w:val="es-ES_tradnl"/>
        </w:rPr>
        <w:t xml:space="preserve"> </w:t>
      </w:r>
    </w:p>
    <w:p w14:paraId="2788546E" w14:textId="77777777" w:rsidR="00C27620" w:rsidRDefault="00C27620" w:rsidP="00C27620">
      <w:pPr>
        <w:pStyle w:val="Prrafodelista"/>
        <w:numPr>
          <w:ilvl w:val="0"/>
          <w:numId w:val="1"/>
        </w:numPr>
        <w:spacing w:after="0" w:line="360" w:lineRule="auto"/>
        <w:jc w:val="both"/>
        <w:rPr>
          <w:rFonts w:ascii="Times New Roman" w:eastAsia="Calibri" w:hAnsi="Times New Roman" w:cs="Times New Roman"/>
          <w:sz w:val="24"/>
          <w:szCs w:val="24"/>
          <w:lang w:val="es-ES_tradnl"/>
        </w:rPr>
      </w:pPr>
      <w:r>
        <w:rPr>
          <w:rFonts w:ascii="Times New Roman" w:eastAsia="Calibri" w:hAnsi="Times New Roman" w:cs="Times New Roman"/>
          <w:sz w:val="24"/>
          <w:szCs w:val="24"/>
          <w:lang w:val="es-ES_tradnl"/>
        </w:rPr>
        <w:t>L</w:t>
      </w:r>
      <w:r w:rsidRPr="00FA0353">
        <w:rPr>
          <w:rFonts w:ascii="Times New Roman" w:eastAsia="Calibri" w:hAnsi="Times New Roman" w:cs="Times New Roman"/>
          <w:sz w:val="24"/>
          <w:szCs w:val="24"/>
          <w:lang w:val="es-ES_tradnl"/>
        </w:rPr>
        <w:t>a hemodinámica</w:t>
      </w:r>
      <w:r>
        <w:rPr>
          <w:rFonts w:ascii="Times New Roman" w:eastAsia="Calibri" w:hAnsi="Times New Roman" w:cs="Times New Roman"/>
          <w:sz w:val="24"/>
          <w:szCs w:val="24"/>
          <w:lang w:val="es-ES_tradnl"/>
        </w:rPr>
        <w:t>,</w:t>
      </w:r>
      <w:r w:rsidRPr="00FA0353">
        <w:rPr>
          <w:rFonts w:ascii="Times New Roman" w:eastAsia="Calibri" w:hAnsi="Times New Roman" w:cs="Times New Roman"/>
          <w:sz w:val="24"/>
          <w:szCs w:val="24"/>
          <w:lang w:val="es-ES_tradnl"/>
        </w:rPr>
        <w:t xml:space="preserve"> defendida por </w:t>
      </w:r>
      <w:r w:rsidRPr="00FA0353">
        <w:rPr>
          <w:rFonts w:ascii="Times New Roman" w:eastAsia="Calibri" w:hAnsi="Times New Roman" w:cs="Times New Roman"/>
          <w:i/>
          <w:sz w:val="24"/>
          <w:szCs w:val="24"/>
          <w:lang w:val="es-ES_tradnl"/>
        </w:rPr>
        <w:t xml:space="preserve">Aldama </w:t>
      </w:r>
      <w:r w:rsidRPr="00FA0353">
        <w:rPr>
          <w:rFonts w:ascii="Times New Roman" w:eastAsia="Calibri" w:hAnsi="Times New Roman" w:cs="Times New Roman"/>
          <w:iCs/>
          <w:sz w:val="24"/>
          <w:szCs w:val="24"/>
          <w:lang w:val="es-ES_tradnl"/>
        </w:rPr>
        <w:t>y otros</w:t>
      </w:r>
      <w:r>
        <w:rPr>
          <w:rFonts w:ascii="Times New Roman" w:eastAsia="Calibri" w:hAnsi="Times New Roman" w:cs="Times New Roman"/>
          <w:iCs/>
          <w:sz w:val="24"/>
          <w:szCs w:val="24"/>
          <w:lang w:val="es-ES_tradnl"/>
        </w:rPr>
        <w:t>.</w:t>
      </w:r>
      <w:r>
        <w:rPr>
          <w:rFonts w:ascii="Times New Roman" w:eastAsia="Calibri" w:hAnsi="Times New Roman" w:cs="Times New Roman"/>
          <w:iCs/>
          <w:sz w:val="24"/>
          <w:szCs w:val="24"/>
          <w:vertAlign w:val="superscript"/>
          <w:lang w:val="es-ES_tradnl"/>
        </w:rPr>
        <w:t>(</w:t>
      </w:r>
      <w:r w:rsidRPr="00FA0353">
        <w:rPr>
          <w:rFonts w:ascii="Times New Roman" w:eastAsia="Calibri" w:hAnsi="Times New Roman" w:cs="Times New Roman"/>
          <w:iCs/>
          <w:sz w:val="24"/>
          <w:szCs w:val="24"/>
          <w:vertAlign w:val="superscript"/>
          <w:lang w:val="es-ES_tradnl"/>
        </w:rPr>
        <w:t>13</w:t>
      </w:r>
      <w:r>
        <w:rPr>
          <w:rFonts w:ascii="Times New Roman" w:eastAsia="Calibri" w:hAnsi="Times New Roman" w:cs="Times New Roman"/>
          <w:iCs/>
          <w:sz w:val="24"/>
          <w:szCs w:val="24"/>
          <w:vertAlign w:val="superscript"/>
          <w:lang w:val="es-ES_tradnl"/>
        </w:rPr>
        <w:t>)</w:t>
      </w:r>
      <w:r w:rsidRPr="00FA0353">
        <w:rPr>
          <w:rFonts w:ascii="Times New Roman" w:eastAsia="Calibri" w:hAnsi="Times New Roman" w:cs="Times New Roman"/>
          <w:sz w:val="24"/>
          <w:szCs w:val="24"/>
          <w:lang w:val="es-ES_tradnl"/>
        </w:rPr>
        <w:t xml:space="preserve"> </w:t>
      </w:r>
    </w:p>
    <w:p w14:paraId="341BB5FC" w14:textId="77777777" w:rsidR="00C27620" w:rsidRPr="00FA0353" w:rsidRDefault="00C27620" w:rsidP="00C27620">
      <w:pPr>
        <w:spacing w:after="0" w:line="360" w:lineRule="auto"/>
        <w:jc w:val="both"/>
        <w:rPr>
          <w:rFonts w:ascii="Times New Roman" w:eastAsia="Calibri" w:hAnsi="Times New Roman" w:cs="Times New Roman"/>
          <w:sz w:val="24"/>
          <w:szCs w:val="24"/>
          <w:lang w:val="es-ES_tradnl"/>
        </w:rPr>
      </w:pPr>
    </w:p>
    <w:p w14:paraId="26215CF7" w14:textId="77777777" w:rsidR="00C27620" w:rsidRDefault="00C27620" w:rsidP="00C27620">
      <w:pPr>
        <w:spacing w:after="0" w:line="360" w:lineRule="auto"/>
        <w:jc w:val="both"/>
        <w:rPr>
          <w:rFonts w:ascii="Times New Roman" w:eastAsia="Calibri" w:hAnsi="Times New Roman" w:cs="Times New Roman"/>
          <w:sz w:val="24"/>
          <w:szCs w:val="24"/>
          <w:lang w:val="es-ES_tradnl"/>
        </w:rPr>
      </w:pPr>
      <w:r w:rsidRPr="00FA0353">
        <w:rPr>
          <w:rFonts w:ascii="Times New Roman" w:eastAsia="Calibri" w:hAnsi="Times New Roman" w:cs="Times New Roman"/>
          <w:sz w:val="24"/>
          <w:szCs w:val="24"/>
          <w:lang w:val="es-ES_tradnl"/>
        </w:rPr>
        <w:t>Con la generalización del uso del Heberprot-P</w:t>
      </w:r>
      <w:r>
        <w:rPr>
          <w:rFonts w:ascii="Times New Roman" w:eastAsia="Calibri" w:hAnsi="Times New Roman" w:cs="Times New Roman"/>
          <w:sz w:val="24"/>
          <w:szCs w:val="24"/>
          <w:lang w:val="es-ES_tradnl"/>
        </w:rPr>
        <w:t xml:space="preserve">, </w:t>
      </w:r>
      <w:r w:rsidRPr="00FA0353">
        <w:rPr>
          <w:rFonts w:ascii="Times New Roman" w:eastAsia="Calibri" w:hAnsi="Times New Roman" w:cs="Times New Roman"/>
          <w:sz w:val="24"/>
          <w:szCs w:val="24"/>
          <w:lang w:val="es-ES_tradnl"/>
        </w:rPr>
        <w:t xml:space="preserve">se han cambiado los paradigmas en la conducta quirúrgica del </w:t>
      </w:r>
      <w:r>
        <w:rPr>
          <w:rFonts w:ascii="Times New Roman" w:eastAsia="Calibri" w:hAnsi="Times New Roman" w:cs="Times New Roman"/>
          <w:sz w:val="24"/>
          <w:szCs w:val="24"/>
          <w:lang w:val="es-ES_tradnl"/>
        </w:rPr>
        <w:t>PD</w:t>
      </w:r>
      <w:r w:rsidRPr="00FA0353">
        <w:rPr>
          <w:rFonts w:ascii="Times New Roman" w:eastAsia="Calibri" w:hAnsi="Times New Roman" w:cs="Times New Roman"/>
          <w:sz w:val="24"/>
          <w:szCs w:val="24"/>
          <w:lang w:val="es-ES_tradnl"/>
        </w:rPr>
        <w:t xml:space="preserve">, al reducir los índices de amputaciones mayores a niveles bajos en todo el país. Se ha logrado precisamente, utilizando como guía a estas clasificaciones y al Programa Integral para el Tratamiento de la Úlcera del Pie Diabético, que se aplica en los diferentes niveles de atención sanitaria de toda Cuba. </w:t>
      </w:r>
    </w:p>
    <w:p w14:paraId="68F83017" w14:textId="77777777" w:rsidR="00C27620" w:rsidRPr="00DB4ED2" w:rsidRDefault="00C27620" w:rsidP="00C27620">
      <w:pPr>
        <w:spacing w:after="0" w:line="360" w:lineRule="auto"/>
        <w:jc w:val="both"/>
        <w:rPr>
          <w:rFonts w:ascii="Times New Roman" w:eastAsia="Calibri" w:hAnsi="Times New Roman" w:cs="Times New Roman"/>
          <w:b/>
          <w:sz w:val="24"/>
          <w:szCs w:val="24"/>
          <w:lang w:val="es-ES_tradnl"/>
        </w:rPr>
      </w:pPr>
      <w:r w:rsidRPr="00FA0353">
        <w:rPr>
          <w:rFonts w:ascii="Times New Roman" w:eastAsia="Calibri" w:hAnsi="Times New Roman" w:cs="Times New Roman"/>
          <w:sz w:val="24"/>
          <w:szCs w:val="24"/>
          <w:lang w:val="es-ES_tradnl"/>
        </w:rPr>
        <w:t>Basados en la experiencia de estos resultados, se</w:t>
      </w:r>
      <w:r>
        <w:rPr>
          <w:rFonts w:ascii="Times New Roman" w:eastAsia="Calibri" w:hAnsi="Times New Roman" w:cs="Times New Roman"/>
          <w:sz w:val="24"/>
          <w:szCs w:val="24"/>
          <w:lang w:val="es-ES_tradnl"/>
        </w:rPr>
        <w:t xml:space="preserve"> muestra la opinión de la autora</w:t>
      </w:r>
      <w:r w:rsidRPr="00FA0353">
        <w:rPr>
          <w:rFonts w:ascii="Times New Roman" w:eastAsia="Calibri" w:hAnsi="Times New Roman" w:cs="Times New Roman"/>
          <w:sz w:val="24"/>
          <w:szCs w:val="24"/>
          <w:lang w:val="es-ES_tradnl"/>
        </w:rPr>
        <w:t xml:space="preserve"> </w:t>
      </w:r>
      <w:r>
        <w:rPr>
          <w:rFonts w:ascii="Times New Roman" w:eastAsia="Calibri" w:hAnsi="Times New Roman" w:cs="Times New Roman"/>
          <w:sz w:val="24"/>
          <w:szCs w:val="24"/>
          <w:lang w:val="es-ES_tradnl"/>
        </w:rPr>
        <w:t>sobre</w:t>
      </w:r>
      <w:r w:rsidRPr="00FA0353">
        <w:rPr>
          <w:rFonts w:ascii="Times New Roman" w:eastAsia="Calibri" w:hAnsi="Times New Roman" w:cs="Times New Roman"/>
          <w:sz w:val="24"/>
          <w:szCs w:val="24"/>
          <w:lang w:val="es-ES_tradnl"/>
        </w:rPr>
        <w:t xml:space="preserve"> la experiencia cubana</w:t>
      </w:r>
      <w:r>
        <w:rPr>
          <w:rFonts w:ascii="Times New Roman" w:eastAsia="Calibri" w:hAnsi="Times New Roman" w:cs="Times New Roman"/>
          <w:sz w:val="24"/>
          <w:szCs w:val="24"/>
          <w:lang w:val="es-ES_tradnl"/>
        </w:rPr>
        <w:t xml:space="preserve"> y </w:t>
      </w:r>
      <w:r w:rsidRPr="00DB4ED2">
        <w:rPr>
          <w:rFonts w:ascii="Times New Roman" w:eastAsia="Calibri" w:hAnsi="Times New Roman" w:cs="Times New Roman"/>
          <w:sz w:val="24"/>
          <w:szCs w:val="24"/>
          <w:lang w:val="es-ES_tradnl"/>
        </w:rPr>
        <w:t xml:space="preserve">los resultados </w:t>
      </w:r>
      <w:r>
        <w:rPr>
          <w:rFonts w:ascii="Times New Roman" w:eastAsia="Calibri" w:hAnsi="Times New Roman" w:cs="Times New Roman"/>
          <w:sz w:val="24"/>
          <w:szCs w:val="24"/>
          <w:lang w:val="es-ES_tradnl"/>
        </w:rPr>
        <w:t xml:space="preserve">del uso de las </w:t>
      </w:r>
      <w:r w:rsidRPr="00DB4ED2">
        <w:rPr>
          <w:rFonts w:ascii="Times New Roman" w:eastAsia="Calibri" w:hAnsi="Times New Roman" w:cs="Times New Roman"/>
          <w:sz w:val="24"/>
          <w:szCs w:val="24"/>
          <w:lang w:val="es-ES_tradnl"/>
        </w:rPr>
        <w:t xml:space="preserve">clasificaciones utilizadas </w:t>
      </w:r>
      <w:r>
        <w:rPr>
          <w:rFonts w:ascii="Times New Roman" w:eastAsia="Calibri" w:hAnsi="Times New Roman" w:cs="Times New Roman"/>
          <w:sz w:val="24"/>
          <w:szCs w:val="24"/>
          <w:lang w:val="es-ES_tradnl"/>
        </w:rPr>
        <w:t>en Cuba</w:t>
      </w:r>
      <w:r w:rsidRPr="00DB4ED2">
        <w:rPr>
          <w:rFonts w:ascii="Times New Roman" w:eastAsia="Calibri" w:hAnsi="Times New Roman" w:cs="Times New Roman"/>
          <w:sz w:val="24"/>
          <w:szCs w:val="24"/>
          <w:lang w:val="es-ES_tradnl"/>
        </w:rPr>
        <w:t>.</w:t>
      </w:r>
    </w:p>
    <w:p w14:paraId="1459E3AF" w14:textId="77777777" w:rsidR="00C27620" w:rsidRPr="00DB4ED2" w:rsidRDefault="00C27620" w:rsidP="00C27620">
      <w:pPr>
        <w:spacing w:after="0" w:line="360" w:lineRule="auto"/>
        <w:jc w:val="both"/>
        <w:rPr>
          <w:rFonts w:ascii="Times New Roman" w:eastAsia="Calibri" w:hAnsi="Times New Roman" w:cs="Times New Roman"/>
          <w:b/>
          <w:sz w:val="24"/>
          <w:szCs w:val="24"/>
          <w:lang w:val="es-ES_tradnl"/>
        </w:rPr>
      </w:pPr>
    </w:p>
    <w:p w14:paraId="578077AE" w14:textId="77777777" w:rsidR="00C27620" w:rsidRDefault="00C27620" w:rsidP="00C27620">
      <w:pPr>
        <w:spacing w:after="0" w:line="360" w:lineRule="auto"/>
        <w:jc w:val="both"/>
        <w:rPr>
          <w:rFonts w:ascii="Times New Roman" w:eastAsia="Calibri" w:hAnsi="Times New Roman" w:cs="Times New Roman"/>
          <w:b/>
          <w:sz w:val="24"/>
          <w:szCs w:val="24"/>
          <w:lang w:val="es-ES_tradnl"/>
        </w:rPr>
      </w:pPr>
    </w:p>
    <w:p w14:paraId="767C3682" w14:textId="77777777" w:rsidR="00C27620" w:rsidRPr="00D37E70" w:rsidRDefault="00C27620" w:rsidP="00C27620">
      <w:pPr>
        <w:spacing w:after="0" w:line="360" w:lineRule="auto"/>
        <w:jc w:val="center"/>
        <w:rPr>
          <w:rFonts w:ascii="Times New Roman" w:eastAsia="Calibri" w:hAnsi="Times New Roman" w:cs="Times New Roman"/>
          <w:b/>
          <w:sz w:val="32"/>
          <w:szCs w:val="32"/>
          <w:lang w:val="es-ES_tradnl"/>
        </w:rPr>
      </w:pPr>
      <w:r w:rsidRPr="00D37E70">
        <w:rPr>
          <w:rFonts w:ascii="Times New Roman" w:eastAsia="Calibri" w:hAnsi="Times New Roman" w:cs="Times New Roman"/>
          <w:b/>
          <w:sz w:val="32"/>
          <w:szCs w:val="32"/>
          <w:lang w:val="es-ES_tradnl"/>
        </w:rPr>
        <w:t>DESARROLLO</w:t>
      </w:r>
    </w:p>
    <w:p w14:paraId="16441370" w14:textId="77777777" w:rsidR="00C27620" w:rsidRDefault="00C27620" w:rsidP="00C27620">
      <w:pPr>
        <w:spacing w:after="0" w:line="360" w:lineRule="auto"/>
        <w:jc w:val="both"/>
        <w:rPr>
          <w:rFonts w:ascii="Times New Roman" w:eastAsia="Calibri" w:hAnsi="Times New Roman" w:cs="Times New Roman"/>
          <w:sz w:val="24"/>
          <w:szCs w:val="24"/>
          <w:lang w:val="es-ES_tradnl"/>
        </w:rPr>
      </w:pPr>
      <w:r w:rsidRPr="00DB4ED2">
        <w:rPr>
          <w:rFonts w:ascii="Times New Roman" w:eastAsia="Calibri" w:hAnsi="Times New Roman" w:cs="Times New Roman"/>
          <w:sz w:val="24"/>
          <w:szCs w:val="24"/>
          <w:lang w:val="es-ES_tradnl"/>
        </w:rPr>
        <w:t>Se han propuesto gran variedad de clasificaciones de pie diabético, tanto fisiopatológicas como clínicas. A continuación se enumeran</w:t>
      </w:r>
      <w:r>
        <w:rPr>
          <w:rFonts w:ascii="Times New Roman" w:eastAsia="Calibri" w:hAnsi="Times New Roman" w:cs="Times New Roman"/>
          <w:sz w:val="24"/>
          <w:szCs w:val="24"/>
          <w:lang w:val="es-ES_tradnl"/>
        </w:rPr>
        <w:t xml:space="preserve"> de forma general,</w:t>
      </w:r>
      <w:r w:rsidRPr="00DB4ED2">
        <w:rPr>
          <w:rFonts w:ascii="Times New Roman" w:eastAsia="Calibri" w:hAnsi="Times New Roman" w:cs="Times New Roman"/>
          <w:sz w:val="24"/>
          <w:szCs w:val="24"/>
          <w:lang w:val="es-ES_tradnl"/>
        </w:rPr>
        <w:t xml:space="preserve"> la mayoría de las descritas hasta la actualidad:</w:t>
      </w:r>
    </w:p>
    <w:p w14:paraId="4CAA6D0E" w14:textId="77777777" w:rsidR="00C27620" w:rsidRPr="00DB4ED2" w:rsidRDefault="00C27620" w:rsidP="00C27620">
      <w:pPr>
        <w:spacing w:after="0" w:line="360" w:lineRule="auto"/>
        <w:jc w:val="both"/>
        <w:rPr>
          <w:rFonts w:ascii="Times New Roman" w:eastAsia="Calibri" w:hAnsi="Times New Roman" w:cs="Times New Roman"/>
          <w:sz w:val="24"/>
          <w:szCs w:val="24"/>
          <w:lang w:val="es-ES_tradnl"/>
        </w:rPr>
      </w:pPr>
      <w:r w:rsidRPr="00DB4ED2">
        <w:rPr>
          <w:rFonts w:ascii="Times New Roman" w:eastAsia="Calibri" w:hAnsi="Times New Roman" w:cs="Times New Roman"/>
          <w:sz w:val="24"/>
          <w:szCs w:val="24"/>
          <w:lang w:val="es-ES_tradnl"/>
        </w:rPr>
        <w:t xml:space="preserve"> </w:t>
      </w:r>
    </w:p>
    <w:p w14:paraId="412682DC" w14:textId="77777777" w:rsidR="00C27620" w:rsidRDefault="00C27620" w:rsidP="00C27620">
      <w:pPr>
        <w:pStyle w:val="Prrafodelista"/>
        <w:numPr>
          <w:ilvl w:val="0"/>
          <w:numId w:val="3"/>
        </w:numPr>
        <w:spacing w:after="0" w:line="360" w:lineRule="auto"/>
        <w:jc w:val="both"/>
        <w:rPr>
          <w:rFonts w:ascii="Times New Roman" w:eastAsia="Calibri" w:hAnsi="Times New Roman" w:cs="Times New Roman"/>
          <w:sz w:val="24"/>
          <w:szCs w:val="24"/>
          <w:lang w:val="es-ES_tradnl"/>
        </w:rPr>
      </w:pPr>
      <w:r w:rsidRPr="001A734B">
        <w:rPr>
          <w:rFonts w:ascii="Times New Roman" w:eastAsia="Calibri" w:hAnsi="Times New Roman" w:cs="Times New Roman"/>
          <w:sz w:val="24"/>
          <w:szCs w:val="24"/>
          <w:lang w:val="es-ES_tradnl"/>
        </w:rPr>
        <w:t xml:space="preserve">Clasificación de </w:t>
      </w:r>
      <w:r w:rsidRPr="00C62984">
        <w:rPr>
          <w:rFonts w:ascii="Times New Roman" w:eastAsia="Calibri" w:hAnsi="Times New Roman" w:cs="Times New Roman"/>
          <w:i/>
          <w:iCs/>
          <w:sz w:val="24"/>
          <w:szCs w:val="24"/>
          <w:lang w:val="es-ES_tradnl"/>
        </w:rPr>
        <w:t>Williams</w:t>
      </w:r>
      <w:r>
        <w:rPr>
          <w:rFonts w:ascii="Times New Roman" w:eastAsia="Calibri" w:hAnsi="Times New Roman" w:cs="Times New Roman"/>
          <w:sz w:val="24"/>
          <w:szCs w:val="24"/>
          <w:lang w:val="es-ES_tradnl"/>
        </w:rPr>
        <w:t xml:space="preserve"> (de 1974).</w:t>
      </w:r>
      <w:r w:rsidRPr="001A734B">
        <w:rPr>
          <w:rFonts w:ascii="Times New Roman" w:eastAsia="Calibri" w:hAnsi="Times New Roman" w:cs="Times New Roman"/>
          <w:sz w:val="24"/>
          <w:szCs w:val="24"/>
          <w:vertAlign w:val="superscript"/>
          <w:lang w:val="es-ES_tradnl"/>
        </w:rPr>
        <w:t xml:space="preserve">(10) </w:t>
      </w:r>
      <w:r w:rsidRPr="001A734B">
        <w:rPr>
          <w:rFonts w:ascii="Times New Roman" w:eastAsia="Calibri" w:hAnsi="Times New Roman" w:cs="Times New Roman"/>
          <w:sz w:val="24"/>
          <w:szCs w:val="24"/>
          <w:lang w:val="es-ES_tradnl"/>
        </w:rPr>
        <w:t>Utiliza la temperatura de la piel del pie afectado</w:t>
      </w:r>
      <w:r>
        <w:rPr>
          <w:rFonts w:ascii="Times New Roman" w:eastAsia="Calibri" w:hAnsi="Times New Roman" w:cs="Times New Roman"/>
          <w:sz w:val="24"/>
          <w:szCs w:val="24"/>
          <w:lang w:val="es-ES_tradnl"/>
        </w:rPr>
        <w:t>,</w:t>
      </w:r>
      <w:r w:rsidRPr="001A734B">
        <w:rPr>
          <w:rFonts w:ascii="Times New Roman" w:eastAsia="Calibri" w:hAnsi="Times New Roman" w:cs="Times New Roman"/>
          <w:sz w:val="24"/>
          <w:szCs w:val="24"/>
          <w:lang w:val="es-ES_tradnl"/>
        </w:rPr>
        <w:t xml:space="preserve"> para categorizar las lesiones necróticas.</w:t>
      </w:r>
      <w:r>
        <w:rPr>
          <w:rFonts w:ascii="Times New Roman" w:eastAsia="Calibri" w:hAnsi="Times New Roman" w:cs="Times New Roman"/>
          <w:sz w:val="24"/>
          <w:szCs w:val="24"/>
          <w:lang w:val="es-ES_tradnl"/>
        </w:rPr>
        <w:t xml:space="preserve"> </w:t>
      </w:r>
    </w:p>
    <w:p w14:paraId="7D77046A" w14:textId="77777777" w:rsidR="00C27620" w:rsidRDefault="00C27620" w:rsidP="00C27620">
      <w:pPr>
        <w:pStyle w:val="Prrafodelista"/>
        <w:numPr>
          <w:ilvl w:val="0"/>
          <w:numId w:val="3"/>
        </w:numPr>
        <w:spacing w:after="0" w:line="360" w:lineRule="auto"/>
        <w:jc w:val="both"/>
        <w:rPr>
          <w:rFonts w:ascii="Times New Roman" w:eastAsia="Calibri" w:hAnsi="Times New Roman" w:cs="Times New Roman"/>
          <w:sz w:val="24"/>
          <w:szCs w:val="24"/>
          <w:lang w:val="es-ES_tradnl"/>
        </w:rPr>
      </w:pPr>
      <w:r w:rsidRPr="001A734B">
        <w:rPr>
          <w:rFonts w:ascii="Times New Roman" w:eastAsia="Calibri" w:hAnsi="Times New Roman" w:cs="Times New Roman"/>
          <w:sz w:val="24"/>
          <w:szCs w:val="24"/>
          <w:lang w:val="es-ES_tradnl"/>
        </w:rPr>
        <w:t xml:space="preserve">Clasificación de </w:t>
      </w:r>
      <w:r w:rsidRPr="00C62984">
        <w:rPr>
          <w:rFonts w:ascii="Times New Roman" w:eastAsia="Calibri" w:hAnsi="Times New Roman" w:cs="Times New Roman"/>
          <w:i/>
          <w:iCs/>
          <w:sz w:val="24"/>
          <w:szCs w:val="24"/>
          <w:lang w:val="es-ES_tradnl"/>
        </w:rPr>
        <w:t>Wagner</w:t>
      </w:r>
      <w:r>
        <w:rPr>
          <w:rFonts w:ascii="Times New Roman" w:eastAsia="Calibri" w:hAnsi="Times New Roman" w:cs="Times New Roman"/>
          <w:i/>
          <w:iCs/>
          <w:sz w:val="24"/>
          <w:szCs w:val="24"/>
          <w:lang w:val="es-ES_tradnl"/>
        </w:rPr>
        <w:t>-</w:t>
      </w:r>
      <w:r w:rsidRPr="00C62984">
        <w:rPr>
          <w:rFonts w:ascii="Times New Roman" w:eastAsia="Calibri" w:hAnsi="Times New Roman" w:cs="Times New Roman"/>
          <w:i/>
          <w:iCs/>
          <w:sz w:val="24"/>
          <w:szCs w:val="24"/>
          <w:lang w:val="es-ES_tradnl"/>
        </w:rPr>
        <w:t>Meggitt</w:t>
      </w:r>
      <w:r>
        <w:rPr>
          <w:rFonts w:ascii="Times New Roman" w:eastAsia="Calibri" w:hAnsi="Times New Roman" w:cs="Times New Roman"/>
          <w:i/>
          <w:iCs/>
          <w:sz w:val="24"/>
          <w:szCs w:val="24"/>
          <w:lang w:val="es-ES_tradnl"/>
        </w:rPr>
        <w:t xml:space="preserve"> </w:t>
      </w:r>
      <w:r>
        <w:rPr>
          <w:rFonts w:ascii="Times New Roman" w:eastAsia="Calibri" w:hAnsi="Times New Roman" w:cs="Times New Roman"/>
          <w:sz w:val="24"/>
          <w:szCs w:val="24"/>
          <w:lang w:val="es-ES_tradnl"/>
        </w:rPr>
        <w:t>(de 1976)</w:t>
      </w:r>
      <w:r w:rsidRPr="001A734B">
        <w:rPr>
          <w:rFonts w:ascii="Times New Roman" w:eastAsia="Calibri" w:hAnsi="Times New Roman" w:cs="Times New Roman"/>
          <w:sz w:val="24"/>
          <w:szCs w:val="24"/>
          <w:lang w:val="es-ES_tradnl"/>
        </w:rPr>
        <w:t>.</w:t>
      </w:r>
      <w:r w:rsidRPr="001A734B">
        <w:rPr>
          <w:rFonts w:ascii="Times New Roman" w:eastAsia="Calibri" w:hAnsi="Times New Roman" w:cs="Times New Roman"/>
          <w:sz w:val="24"/>
          <w:szCs w:val="24"/>
          <w:vertAlign w:val="superscript"/>
          <w:lang w:val="es-ES_tradnl"/>
        </w:rPr>
        <w:t xml:space="preserve">(11) </w:t>
      </w:r>
      <w:r>
        <w:rPr>
          <w:rFonts w:ascii="Times New Roman" w:eastAsia="Calibri" w:hAnsi="Times New Roman" w:cs="Times New Roman"/>
          <w:sz w:val="24"/>
          <w:szCs w:val="24"/>
          <w:lang w:val="es-ES_tradnl"/>
        </w:rPr>
        <w:t>C</w:t>
      </w:r>
      <w:r w:rsidRPr="001A734B">
        <w:rPr>
          <w:rFonts w:ascii="Times New Roman" w:eastAsia="Calibri" w:hAnsi="Times New Roman" w:cs="Times New Roman"/>
          <w:sz w:val="24"/>
          <w:szCs w:val="24"/>
          <w:lang w:val="es-ES_tradnl"/>
        </w:rPr>
        <w:t xml:space="preserve">onsiste en la utilización de 6 categorías o grados. Cada grado describe un tipo de lesión. Los tres primeros recogen como descriptor principal la profundidad, el cuarto recoge como descriptor adicional la infección y los dos últimos incluyen la enfermedad vascular. </w:t>
      </w:r>
    </w:p>
    <w:p w14:paraId="59F1562F" w14:textId="77777777" w:rsidR="00C27620" w:rsidRDefault="00C27620" w:rsidP="00C27620">
      <w:pPr>
        <w:pStyle w:val="Prrafodelista"/>
        <w:numPr>
          <w:ilvl w:val="0"/>
          <w:numId w:val="3"/>
        </w:numPr>
        <w:spacing w:after="0" w:line="360" w:lineRule="auto"/>
        <w:jc w:val="both"/>
        <w:rPr>
          <w:rFonts w:ascii="Times New Roman" w:eastAsia="Calibri" w:hAnsi="Times New Roman" w:cs="Times New Roman"/>
          <w:sz w:val="24"/>
          <w:szCs w:val="24"/>
          <w:lang w:val="es-ES_tradnl"/>
        </w:rPr>
      </w:pPr>
      <w:r w:rsidRPr="00C62984">
        <w:rPr>
          <w:rFonts w:ascii="Times New Roman" w:eastAsia="Calibri" w:hAnsi="Times New Roman" w:cs="Times New Roman"/>
          <w:sz w:val="24"/>
          <w:szCs w:val="24"/>
          <w:lang w:val="es-ES_tradnl"/>
        </w:rPr>
        <w:lastRenderedPageBreak/>
        <w:t xml:space="preserve">Clasificación de </w:t>
      </w:r>
      <w:r w:rsidRPr="00C62984">
        <w:rPr>
          <w:rFonts w:ascii="Times New Roman" w:eastAsia="Calibri" w:hAnsi="Times New Roman" w:cs="Times New Roman"/>
          <w:i/>
          <w:iCs/>
          <w:sz w:val="24"/>
          <w:szCs w:val="24"/>
          <w:lang w:val="es-ES_tradnl"/>
        </w:rPr>
        <w:t>McCook</w:t>
      </w:r>
      <w:r w:rsidRPr="00C62984">
        <w:rPr>
          <w:rFonts w:ascii="Times New Roman" w:eastAsia="Calibri" w:hAnsi="Times New Roman" w:cs="Times New Roman"/>
          <w:sz w:val="24"/>
          <w:szCs w:val="24"/>
          <w:lang w:val="es-ES_tradnl"/>
        </w:rPr>
        <w:t xml:space="preserve"> y otros</w:t>
      </w:r>
      <w:r>
        <w:rPr>
          <w:rFonts w:ascii="Times New Roman" w:eastAsia="Calibri" w:hAnsi="Times New Roman" w:cs="Times New Roman"/>
          <w:sz w:val="24"/>
          <w:szCs w:val="24"/>
          <w:lang w:val="es-ES_tradnl"/>
        </w:rPr>
        <w:t xml:space="preserve"> (de 1979)</w:t>
      </w:r>
      <w:r w:rsidRPr="00C62984">
        <w:rPr>
          <w:rFonts w:ascii="Times New Roman" w:eastAsia="Calibri" w:hAnsi="Times New Roman" w:cs="Times New Roman"/>
          <w:sz w:val="24"/>
          <w:szCs w:val="24"/>
          <w:lang w:val="es-ES_tradnl"/>
        </w:rPr>
        <w:t>.</w:t>
      </w:r>
      <w:r w:rsidRPr="00C62984">
        <w:rPr>
          <w:rFonts w:ascii="Times New Roman" w:eastAsia="Calibri" w:hAnsi="Times New Roman" w:cs="Times New Roman"/>
          <w:sz w:val="24"/>
          <w:szCs w:val="24"/>
          <w:vertAlign w:val="superscript"/>
          <w:lang w:val="es-ES_tradnl"/>
        </w:rPr>
        <w:t>(12)</w:t>
      </w:r>
      <w:r>
        <w:rPr>
          <w:rFonts w:ascii="Times New Roman" w:eastAsia="Calibri" w:hAnsi="Times New Roman" w:cs="Times New Roman"/>
          <w:sz w:val="24"/>
          <w:szCs w:val="24"/>
          <w:vertAlign w:val="superscript"/>
          <w:lang w:val="es-ES_tradnl"/>
        </w:rPr>
        <w:t xml:space="preserve"> </w:t>
      </w:r>
      <w:r>
        <w:rPr>
          <w:rFonts w:ascii="Times New Roman" w:eastAsia="Calibri" w:hAnsi="Times New Roman" w:cs="Times New Roman"/>
          <w:sz w:val="24"/>
          <w:szCs w:val="24"/>
          <w:lang w:val="es-ES_tradnl"/>
        </w:rPr>
        <w:t>Es una</w:t>
      </w:r>
      <w:r w:rsidRPr="00C62984">
        <w:rPr>
          <w:rFonts w:ascii="Times New Roman" w:eastAsia="Calibri" w:hAnsi="Times New Roman" w:cs="Times New Roman"/>
          <w:sz w:val="24"/>
          <w:szCs w:val="24"/>
          <w:lang w:val="es-ES_tradnl"/>
        </w:rPr>
        <w:t xml:space="preserve"> clasificación etiopatogénica</w:t>
      </w:r>
      <w:r>
        <w:rPr>
          <w:rFonts w:ascii="Times New Roman" w:eastAsia="Calibri" w:hAnsi="Times New Roman" w:cs="Times New Roman"/>
          <w:sz w:val="24"/>
          <w:szCs w:val="24"/>
          <w:lang w:val="es-ES_tradnl"/>
        </w:rPr>
        <w:t xml:space="preserve"> con las categorías PD</w:t>
      </w:r>
      <w:r w:rsidRPr="00C62984">
        <w:rPr>
          <w:rFonts w:ascii="Times New Roman" w:eastAsia="Calibri" w:hAnsi="Times New Roman" w:cs="Times New Roman"/>
          <w:sz w:val="24"/>
          <w:szCs w:val="24"/>
          <w:lang w:val="es-ES_tradnl"/>
        </w:rPr>
        <w:t xml:space="preserve"> isquémico y </w:t>
      </w:r>
      <w:r>
        <w:rPr>
          <w:rFonts w:ascii="Times New Roman" w:eastAsia="Calibri" w:hAnsi="Times New Roman" w:cs="Times New Roman"/>
          <w:sz w:val="24"/>
          <w:szCs w:val="24"/>
          <w:lang w:val="es-ES_tradnl"/>
        </w:rPr>
        <w:t>PD</w:t>
      </w:r>
      <w:r w:rsidRPr="00C62984">
        <w:rPr>
          <w:rFonts w:ascii="Times New Roman" w:eastAsia="Calibri" w:hAnsi="Times New Roman" w:cs="Times New Roman"/>
          <w:sz w:val="24"/>
          <w:szCs w:val="24"/>
          <w:lang w:val="es-ES_tradnl"/>
        </w:rPr>
        <w:t xml:space="preserve"> neuroinfeccioso. </w:t>
      </w:r>
    </w:p>
    <w:p w14:paraId="1A8436B2" w14:textId="77777777" w:rsidR="00C27620" w:rsidRDefault="00C27620" w:rsidP="00C27620">
      <w:pPr>
        <w:pStyle w:val="Prrafodelista"/>
        <w:numPr>
          <w:ilvl w:val="0"/>
          <w:numId w:val="3"/>
        </w:numPr>
        <w:spacing w:after="0" w:line="360" w:lineRule="auto"/>
        <w:jc w:val="both"/>
        <w:rPr>
          <w:rFonts w:ascii="Times New Roman" w:eastAsia="Calibri" w:hAnsi="Times New Roman" w:cs="Times New Roman"/>
          <w:sz w:val="24"/>
          <w:szCs w:val="24"/>
          <w:lang w:val="es-ES_tradnl"/>
        </w:rPr>
      </w:pPr>
      <w:r w:rsidRPr="00C62984">
        <w:rPr>
          <w:rFonts w:ascii="Times New Roman" w:eastAsia="Calibri" w:hAnsi="Times New Roman" w:cs="Times New Roman"/>
          <w:sz w:val="24"/>
          <w:szCs w:val="24"/>
          <w:lang w:val="es-ES_tradnl"/>
        </w:rPr>
        <w:t xml:space="preserve">Clasificación de </w:t>
      </w:r>
      <w:r w:rsidRPr="00C62984">
        <w:rPr>
          <w:rFonts w:ascii="Times New Roman" w:eastAsia="Calibri" w:hAnsi="Times New Roman" w:cs="Times New Roman"/>
          <w:i/>
          <w:iCs/>
          <w:sz w:val="24"/>
          <w:szCs w:val="24"/>
          <w:lang w:val="es-ES_tradnl"/>
        </w:rPr>
        <w:t>Gibsons</w:t>
      </w:r>
      <w:r w:rsidRPr="00C62984">
        <w:rPr>
          <w:rFonts w:ascii="Times New Roman" w:eastAsia="Calibri" w:hAnsi="Times New Roman" w:cs="Times New Roman"/>
          <w:sz w:val="24"/>
          <w:szCs w:val="24"/>
          <w:lang w:val="es-ES_tradnl"/>
        </w:rPr>
        <w:t xml:space="preserve"> y </w:t>
      </w:r>
      <w:r w:rsidRPr="00C62984">
        <w:rPr>
          <w:rFonts w:ascii="Times New Roman" w:eastAsia="Calibri" w:hAnsi="Times New Roman" w:cs="Times New Roman"/>
          <w:i/>
          <w:iCs/>
          <w:sz w:val="24"/>
          <w:szCs w:val="24"/>
          <w:lang w:val="es-ES_tradnl"/>
        </w:rPr>
        <w:t>Eliopoulos</w:t>
      </w:r>
      <w:r>
        <w:rPr>
          <w:rFonts w:ascii="Times New Roman" w:eastAsia="Calibri" w:hAnsi="Times New Roman" w:cs="Times New Roman"/>
          <w:sz w:val="24"/>
          <w:szCs w:val="24"/>
          <w:lang w:val="es-ES_tradnl"/>
        </w:rPr>
        <w:t xml:space="preserve"> (de 1984)</w:t>
      </w:r>
      <w:r w:rsidRPr="00C62984">
        <w:rPr>
          <w:rFonts w:ascii="Times New Roman" w:eastAsia="Calibri" w:hAnsi="Times New Roman" w:cs="Times New Roman"/>
          <w:sz w:val="24"/>
          <w:szCs w:val="24"/>
          <w:lang w:val="es-ES_tradnl"/>
        </w:rPr>
        <w:t>.</w:t>
      </w:r>
      <w:r w:rsidRPr="00C62984">
        <w:rPr>
          <w:rFonts w:ascii="Times New Roman" w:eastAsia="Calibri" w:hAnsi="Times New Roman" w:cs="Times New Roman"/>
          <w:sz w:val="24"/>
          <w:szCs w:val="24"/>
          <w:vertAlign w:val="superscript"/>
          <w:lang w:val="es-ES_tradnl"/>
        </w:rPr>
        <w:t xml:space="preserve">(11) </w:t>
      </w:r>
      <w:r w:rsidRPr="00C62984">
        <w:rPr>
          <w:rFonts w:ascii="Times New Roman" w:eastAsia="Calibri" w:hAnsi="Times New Roman" w:cs="Times New Roman"/>
          <w:sz w:val="24"/>
          <w:szCs w:val="24"/>
          <w:lang w:val="es-ES_tradnl"/>
        </w:rPr>
        <w:t xml:space="preserve">Clasifica las infecciones de las úlceras del </w:t>
      </w:r>
      <w:r>
        <w:rPr>
          <w:rFonts w:ascii="Times New Roman" w:eastAsia="Calibri" w:hAnsi="Times New Roman" w:cs="Times New Roman"/>
          <w:sz w:val="24"/>
          <w:szCs w:val="24"/>
          <w:lang w:val="es-ES_tradnl"/>
        </w:rPr>
        <w:t>PD</w:t>
      </w:r>
      <w:r w:rsidRPr="00C62984">
        <w:rPr>
          <w:rFonts w:ascii="Times New Roman" w:eastAsia="Calibri" w:hAnsi="Times New Roman" w:cs="Times New Roman"/>
          <w:sz w:val="24"/>
          <w:szCs w:val="24"/>
          <w:lang w:val="es-ES_tradnl"/>
        </w:rPr>
        <w:t xml:space="preserve"> en leve, moderada y </w:t>
      </w:r>
      <w:r>
        <w:rPr>
          <w:rFonts w:ascii="Times New Roman" w:eastAsia="Calibri" w:hAnsi="Times New Roman" w:cs="Times New Roman"/>
          <w:sz w:val="24"/>
          <w:szCs w:val="24"/>
          <w:lang w:val="es-ES_tradnl"/>
        </w:rPr>
        <w:t>grave</w:t>
      </w:r>
      <w:r w:rsidRPr="00C62984">
        <w:rPr>
          <w:rFonts w:ascii="Times New Roman" w:eastAsia="Calibri" w:hAnsi="Times New Roman" w:cs="Times New Roman"/>
          <w:sz w:val="24"/>
          <w:szCs w:val="24"/>
          <w:lang w:val="es-ES_tradnl"/>
        </w:rPr>
        <w:t xml:space="preserve">, según su profundidad, afectación ósea y existencia de celulitis periulcerosa. </w:t>
      </w:r>
    </w:p>
    <w:p w14:paraId="5D331A89" w14:textId="77777777" w:rsidR="00C27620" w:rsidRDefault="00C27620" w:rsidP="00C27620">
      <w:pPr>
        <w:pStyle w:val="Prrafodelista"/>
        <w:numPr>
          <w:ilvl w:val="0"/>
          <w:numId w:val="3"/>
        </w:numPr>
        <w:spacing w:after="0" w:line="360" w:lineRule="auto"/>
        <w:jc w:val="both"/>
        <w:rPr>
          <w:rFonts w:ascii="Times New Roman" w:eastAsia="Calibri" w:hAnsi="Times New Roman" w:cs="Times New Roman"/>
          <w:sz w:val="24"/>
          <w:szCs w:val="24"/>
          <w:lang w:val="es-ES_tradnl"/>
        </w:rPr>
      </w:pPr>
      <w:r w:rsidRPr="00A33069">
        <w:rPr>
          <w:rFonts w:ascii="Times New Roman" w:eastAsia="Calibri" w:hAnsi="Times New Roman" w:cs="Times New Roman"/>
          <w:sz w:val="24"/>
          <w:szCs w:val="24"/>
          <w:lang w:val="es-ES_tradnl"/>
        </w:rPr>
        <w:t xml:space="preserve">Clasificación de </w:t>
      </w:r>
      <w:r w:rsidRPr="00A33069">
        <w:rPr>
          <w:rFonts w:ascii="Times New Roman" w:eastAsia="Calibri" w:hAnsi="Times New Roman" w:cs="Times New Roman"/>
          <w:i/>
          <w:iCs/>
          <w:sz w:val="24"/>
          <w:szCs w:val="24"/>
          <w:lang w:val="es-ES_tradnl"/>
        </w:rPr>
        <w:t>Forrest</w:t>
      </w:r>
      <w:r w:rsidRPr="00A33069">
        <w:rPr>
          <w:rFonts w:ascii="Times New Roman" w:eastAsia="Calibri" w:hAnsi="Times New Roman" w:cs="Times New Roman"/>
          <w:sz w:val="24"/>
          <w:szCs w:val="24"/>
          <w:lang w:val="es-ES_tradnl"/>
        </w:rPr>
        <w:t xml:space="preserve"> y </w:t>
      </w:r>
      <w:r w:rsidRPr="00A33069">
        <w:rPr>
          <w:rFonts w:ascii="Times New Roman" w:eastAsia="Calibri" w:hAnsi="Times New Roman" w:cs="Times New Roman"/>
          <w:i/>
          <w:iCs/>
          <w:sz w:val="24"/>
          <w:szCs w:val="24"/>
          <w:lang w:val="es-ES_tradnl"/>
        </w:rPr>
        <w:t xml:space="preserve">Ganborg </w:t>
      </w:r>
      <w:r>
        <w:rPr>
          <w:rFonts w:ascii="Times New Roman" w:eastAsia="Calibri" w:hAnsi="Times New Roman" w:cs="Times New Roman"/>
          <w:i/>
          <w:iCs/>
          <w:sz w:val="24"/>
          <w:szCs w:val="24"/>
          <w:lang w:val="es-ES_tradnl"/>
        </w:rPr>
        <w:t>–</w:t>
      </w:r>
      <w:r w:rsidRPr="00A33069">
        <w:rPr>
          <w:rFonts w:ascii="Times New Roman" w:eastAsia="Calibri" w:hAnsi="Times New Roman" w:cs="Times New Roman"/>
          <w:i/>
          <w:iCs/>
          <w:sz w:val="24"/>
          <w:szCs w:val="24"/>
          <w:lang w:val="es-ES_tradnl"/>
        </w:rPr>
        <w:t xml:space="preserve"> Nielsen</w:t>
      </w:r>
      <w:r>
        <w:rPr>
          <w:rFonts w:ascii="Times New Roman" w:eastAsia="Calibri" w:hAnsi="Times New Roman" w:cs="Times New Roman"/>
          <w:sz w:val="24"/>
          <w:szCs w:val="24"/>
          <w:lang w:val="es-ES_tradnl"/>
        </w:rPr>
        <w:t xml:space="preserve"> (de 1984)</w:t>
      </w:r>
      <w:r w:rsidRPr="00A33069">
        <w:rPr>
          <w:rFonts w:ascii="Times New Roman" w:eastAsia="Calibri" w:hAnsi="Times New Roman" w:cs="Times New Roman"/>
          <w:sz w:val="24"/>
          <w:szCs w:val="24"/>
          <w:lang w:val="es-ES_tradnl"/>
        </w:rPr>
        <w:t>.</w:t>
      </w:r>
      <w:r w:rsidRPr="00A33069">
        <w:rPr>
          <w:rFonts w:ascii="Times New Roman" w:eastAsia="Calibri" w:hAnsi="Times New Roman" w:cs="Times New Roman"/>
          <w:sz w:val="24"/>
          <w:szCs w:val="24"/>
          <w:vertAlign w:val="superscript"/>
          <w:lang w:val="es-ES_tradnl"/>
        </w:rPr>
        <w:t>(11)</w:t>
      </w:r>
      <w:r>
        <w:rPr>
          <w:rFonts w:ascii="Times New Roman" w:eastAsia="Calibri" w:hAnsi="Times New Roman" w:cs="Times New Roman"/>
          <w:sz w:val="24"/>
          <w:szCs w:val="24"/>
          <w:vertAlign w:val="superscript"/>
          <w:lang w:val="es-ES_tradnl"/>
        </w:rPr>
        <w:t xml:space="preserve"> </w:t>
      </w:r>
      <w:r>
        <w:rPr>
          <w:rFonts w:ascii="Times New Roman" w:eastAsia="Calibri" w:hAnsi="Times New Roman" w:cs="Times New Roman"/>
          <w:sz w:val="24"/>
          <w:szCs w:val="24"/>
          <w:lang w:val="es-ES_tradnl"/>
        </w:rPr>
        <w:t>L</w:t>
      </w:r>
      <w:r w:rsidRPr="00A33069">
        <w:rPr>
          <w:rFonts w:ascii="Times New Roman" w:eastAsia="Calibri" w:hAnsi="Times New Roman" w:cs="Times New Roman"/>
          <w:sz w:val="24"/>
          <w:szCs w:val="24"/>
          <w:lang w:val="es-ES_tradnl"/>
        </w:rPr>
        <w:t xml:space="preserve">as </w:t>
      </w:r>
      <w:r>
        <w:rPr>
          <w:rFonts w:ascii="Times New Roman" w:eastAsia="Calibri" w:hAnsi="Times New Roman" w:cs="Times New Roman"/>
          <w:sz w:val="24"/>
          <w:szCs w:val="24"/>
          <w:lang w:val="es-ES_tradnl"/>
        </w:rPr>
        <w:t>lesiones</w:t>
      </w:r>
      <w:r w:rsidRPr="00A33069">
        <w:rPr>
          <w:rFonts w:ascii="Times New Roman" w:eastAsia="Calibri" w:hAnsi="Times New Roman" w:cs="Times New Roman"/>
          <w:sz w:val="24"/>
          <w:szCs w:val="24"/>
          <w:lang w:val="es-ES_tradnl"/>
        </w:rPr>
        <w:t xml:space="preserve"> son clasificadas en </w:t>
      </w:r>
      <w:r>
        <w:rPr>
          <w:rFonts w:ascii="Times New Roman" w:eastAsia="Calibri" w:hAnsi="Times New Roman" w:cs="Times New Roman"/>
          <w:sz w:val="24"/>
          <w:szCs w:val="24"/>
          <w:lang w:val="es-ES_tradnl"/>
        </w:rPr>
        <w:t>6</w:t>
      </w:r>
      <w:r w:rsidRPr="00A33069">
        <w:rPr>
          <w:rFonts w:ascii="Times New Roman" w:eastAsia="Calibri" w:hAnsi="Times New Roman" w:cs="Times New Roman"/>
          <w:sz w:val="24"/>
          <w:szCs w:val="24"/>
          <w:lang w:val="es-ES_tradnl"/>
        </w:rPr>
        <w:t xml:space="preserve"> tipos según el grado de contaminación</w:t>
      </w:r>
      <w:r>
        <w:rPr>
          <w:rFonts w:ascii="Times New Roman" w:eastAsia="Calibri" w:hAnsi="Times New Roman" w:cs="Times New Roman"/>
          <w:sz w:val="24"/>
          <w:szCs w:val="24"/>
          <w:lang w:val="es-ES_tradnl"/>
        </w:rPr>
        <w:t>;</w:t>
      </w:r>
      <w:r w:rsidRPr="00A33069">
        <w:rPr>
          <w:rFonts w:ascii="Times New Roman" w:eastAsia="Calibri" w:hAnsi="Times New Roman" w:cs="Times New Roman"/>
          <w:sz w:val="24"/>
          <w:szCs w:val="24"/>
          <w:lang w:val="es-ES_tradnl"/>
        </w:rPr>
        <w:t xml:space="preserve"> se valoran </w:t>
      </w:r>
      <w:r>
        <w:rPr>
          <w:rFonts w:ascii="Times New Roman" w:eastAsia="Calibri" w:hAnsi="Times New Roman" w:cs="Times New Roman"/>
          <w:sz w:val="24"/>
          <w:szCs w:val="24"/>
          <w:lang w:val="es-ES_tradnl"/>
        </w:rPr>
        <w:t>9</w:t>
      </w:r>
      <w:r w:rsidRPr="00A33069">
        <w:rPr>
          <w:rFonts w:ascii="Times New Roman" w:eastAsia="Calibri" w:hAnsi="Times New Roman" w:cs="Times New Roman"/>
          <w:sz w:val="24"/>
          <w:szCs w:val="24"/>
          <w:lang w:val="es-ES_tradnl"/>
        </w:rPr>
        <w:t xml:space="preserve"> variables consideradas subjetivas y otras </w:t>
      </w:r>
      <w:r>
        <w:rPr>
          <w:rFonts w:ascii="Times New Roman" w:eastAsia="Calibri" w:hAnsi="Times New Roman" w:cs="Times New Roman"/>
          <w:sz w:val="24"/>
          <w:szCs w:val="24"/>
          <w:lang w:val="es-ES_tradnl"/>
        </w:rPr>
        <w:t>9</w:t>
      </w:r>
      <w:r w:rsidRPr="00A33069">
        <w:rPr>
          <w:rFonts w:ascii="Times New Roman" w:eastAsia="Calibri" w:hAnsi="Times New Roman" w:cs="Times New Roman"/>
          <w:sz w:val="24"/>
          <w:szCs w:val="24"/>
          <w:lang w:val="es-ES_tradnl"/>
        </w:rPr>
        <w:t xml:space="preserve"> que se definen como objetivas. Un algoritmo sirve de guía para el uso de</w:t>
      </w:r>
      <w:r>
        <w:rPr>
          <w:rFonts w:ascii="Times New Roman" w:eastAsia="Calibri" w:hAnsi="Times New Roman" w:cs="Times New Roman"/>
          <w:sz w:val="24"/>
          <w:szCs w:val="24"/>
          <w:lang w:val="es-ES_tradnl"/>
        </w:rPr>
        <w:t>l</w:t>
      </w:r>
      <w:r w:rsidRPr="00A33069">
        <w:rPr>
          <w:rFonts w:ascii="Times New Roman" w:eastAsia="Calibri" w:hAnsi="Times New Roman" w:cs="Times New Roman"/>
          <w:sz w:val="24"/>
          <w:szCs w:val="24"/>
          <w:lang w:val="es-ES_tradnl"/>
        </w:rPr>
        <w:t xml:space="preserve"> desbridamiento quirúrgico, uso de apósitos</w:t>
      </w:r>
      <w:r>
        <w:rPr>
          <w:rFonts w:ascii="Times New Roman" w:eastAsia="Calibri" w:hAnsi="Times New Roman" w:cs="Times New Roman"/>
          <w:sz w:val="24"/>
          <w:szCs w:val="24"/>
          <w:lang w:val="es-ES_tradnl"/>
        </w:rPr>
        <w:t xml:space="preserve"> y otros parámetros</w:t>
      </w:r>
      <w:r w:rsidRPr="00A33069">
        <w:rPr>
          <w:rFonts w:ascii="Times New Roman" w:eastAsia="Calibri" w:hAnsi="Times New Roman" w:cs="Times New Roman"/>
          <w:sz w:val="24"/>
          <w:szCs w:val="24"/>
          <w:lang w:val="es-ES_tradnl"/>
        </w:rPr>
        <w:t>.</w:t>
      </w:r>
      <w:r>
        <w:rPr>
          <w:rFonts w:ascii="Times New Roman" w:eastAsia="Calibri" w:hAnsi="Times New Roman" w:cs="Times New Roman"/>
          <w:sz w:val="24"/>
          <w:szCs w:val="24"/>
          <w:lang w:val="es-ES_tradnl"/>
        </w:rPr>
        <w:t xml:space="preserve"> </w:t>
      </w:r>
    </w:p>
    <w:p w14:paraId="0C8DEBBD" w14:textId="77777777" w:rsidR="00C27620" w:rsidRDefault="00C27620" w:rsidP="00C27620">
      <w:pPr>
        <w:pStyle w:val="Prrafodelista"/>
        <w:numPr>
          <w:ilvl w:val="0"/>
          <w:numId w:val="3"/>
        </w:numPr>
        <w:spacing w:after="0" w:line="360" w:lineRule="auto"/>
        <w:jc w:val="both"/>
        <w:rPr>
          <w:rFonts w:ascii="Times New Roman" w:eastAsia="Calibri" w:hAnsi="Times New Roman" w:cs="Times New Roman"/>
          <w:sz w:val="24"/>
          <w:szCs w:val="24"/>
          <w:lang w:val="es-ES_tradnl"/>
        </w:rPr>
      </w:pPr>
      <w:r w:rsidRPr="00A33069">
        <w:rPr>
          <w:rFonts w:ascii="Times New Roman" w:eastAsia="Calibri" w:hAnsi="Times New Roman" w:cs="Times New Roman"/>
          <w:sz w:val="24"/>
          <w:szCs w:val="24"/>
          <w:lang w:val="es-ES_tradnl"/>
        </w:rPr>
        <w:t xml:space="preserve">Clasificación de </w:t>
      </w:r>
      <w:r w:rsidRPr="00A33069">
        <w:rPr>
          <w:rFonts w:ascii="Times New Roman" w:eastAsia="Calibri" w:hAnsi="Times New Roman" w:cs="Times New Roman"/>
          <w:i/>
          <w:iCs/>
          <w:sz w:val="24"/>
          <w:szCs w:val="24"/>
          <w:lang w:val="es-ES_tradnl"/>
        </w:rPr>
        <w:t>Edmons</w:t>
      </w:r>
      <w:r>
        <w:rPr>
          <w:rFonts w:ascii="Times New Roman" w:eastAsia="Calibri" w:hAnsi="Times New Roman" w:cs="Times New Roman"/>
          <w:i/>
          <w:iCs/>
          <w:sz w:val="24"/>
          <w:szCs w:val="24"/>
          <w:lang w:val="es-ES_tradnl"/>
        </w:rPr>
        <w:t xml:space="preserve"> </w:t>
      </w:r>
      <w:r>
        <w:rPr>
          <w:rFonts w:ascii="Times New Roman" w:eastAsia="Calibri" w:hAnsi="Times New Roman" w:cs="Times New Roman"/>
          <w:sz w:val="24"/>
          <w:szCs w:val="24"/>
          <w:lang w:val="es-ES_tradnl"/>
        </w:rPr>
        <w:t>(de 1990)</w:t>
      </w:r>
      <w:r w:rsidRPr="00A33069">
        <w:rPr>
          <w:rFonts w:ascii="Times New Roman" w:eastAsia="Calibri" w:hAnsi="Times New Roman" w:cs="Times New Roman"/>
          <w:sz w:val="24"/>
          <w:szCs w:val="24"/>
          <w:lang w:val="es-ES_tradnl"/>
        </w:rPr>
        <w:t>.</w:t>
      </w:r>
      <w:r w:rsidRPr="00A33069">
        <w:rPr>
          <w:rFonts w:ascii="Times New Roman" w:eastAsia="Calibri" w:hAnsi="Times New Roman" w:cs="Times New Roman"/>
          <w:sz w:val="24"/>
          <w:szCs w:val="24"/>
          <w:vertAlign w:val="superscript"/>
          <w:lang w:val="es-ES_tradnl"/>
        </w:rPr>
        <w:t>(11)</w:t>
      </w:r>
      <w:r w:rsidRPr="00A33069">
        <w:rPr>
          <w:rFonts w:ascii="Times New Roman" w:eastAsia="Calibri" w:hAnsi="Times New Roman" w:cs="Times New Roman"/>
          <w:sz w:val="24"/>
          <w:szCs w:val="24"/>
          <w:lang w:val="es-ES_tradnl"/>
        </w:rPr>
        <w:t xml:space="preserve"> Las clasific</w:t>
      </w:r>
      <w:r>
        <w:rPr>
          <w:rFonts w:ascii="Times New Roman" w:eastAsia="Calibri" w:hAnsi="Times New Roman" w:cs="Times New Roman"/>
          <w:sz w:val="24"/>
          <w:szCs w:val="24"/>
          <w:lang w:val="es-ES_tradnl"/>
        </w:rPr>
        <w:t>a</w:t>
      </w:r>
      <w:r w:rsidRPr="00A33069">
        <w:rPr>
          <w:rFonts w:ascii="Times New Roman" w:eastAsia="Calibri" w:hAnsi="Times New Roman" w:cs="Times New Roman"/>
          <w:sz w:val="24"/>
          <w:szCs w:val="24"/>
          <w:lang w:val="es-ES_tradnl"/>
        </w:rPr>
        <w:t xml:space="preserve"> en neuropáticas y neuroisquémicas.</w:t>
      </w:r>
    </w:p>
    <w:p w14:paraId="3B996FB4" w14:textId="77777777" w:rsidR="00C27620" w:rsidRPr="00987444" w:rsidRDefault="00C27620" w:rsidP="00C27620">
      <w:pPr>
        <w:pStyle w:val="Prrafodelista"/>
        <w:numPr>
          <w:ilvl w:val="0"/>
          <w:numId w:val="3"/>
        </w:numPr>
        <w:spacing w:after="0" w:line="360" w:lineRule="auto"/>
        <w:jc w:val="both"/>
        <w:rPr>
          <w:rFonts w:ascii="Times New Roman" w:eastAsia="Calibri" w:hAnsi="Times New Roman" w:cs="Times New Roman"/>
          <w:sz w:val="24"/>
          <w:szCs w:val="24"/>
          <w:vertAlign w:val="superscript"/>
          <w:lang w:val="es-ES_tradnl"/>
        </w:rPr>
      </w:pPr>
      <w:r w:rsidRPr="00987444">
        <w:rPr>
          <w:rFonts w:ascii="Times New Roman" w:eastAsia="Calibri" w:hAnsi="Times New Roman" w:cs="Times New Roman"/>
          <w:sz w:val="24"/>
          <w:szCs w:val="24"/>
          <w:lang w:val="es-ES_tradnl"/>
        </w:rPr>
        <w:t xml:space="preserve">Clasificación de </w:t>
      </w:r>
      <w:r w:rsidRPr="00987444">
        <w:rPr>
          <w:rFonts w:ascii="Times New Roman" w:eastAsia="Calibri" w:hAnsi="Times New Roman" w:cs="Times New Roman"/>
          <w:i/>
          <w:iCs/>
          <w:sz w:val="24"/>
          <w:szCs w:val="24"/>
          <w:lang w:val="es-ES_tradnl"/>
        </w:rPr>
        <w:t>Pecoraro</w:t>
      </w:r>
      <w:r w:rsidRPr="00987444">
        <w:rPr>
          <w:rFonts w:ascii="Times New Roman" w:eastAsia="Calibri" w:hAnsi="Times New Roman" w:cs="Times New Roman"/>
          <w:sz w:val="24"/>
          <w:szCs w:val="24"/>
          <w:lang w:val="es-ES_tradnl"/>
        </w:rPr>
        <w:t xml:space="preserve"> y </w:t>
      </w:r>
      <w:r w:rsidRPr="00987444">
        <w:rPr>
          <w:rFonts w:ascii="Times New Roman" w:eastAsia="Calibri" w:hAnsi="Times New Roman" w:cs="Times New Roman"/>
          <w:i/>
          <w:iCs/>
          <w:sz w:val="24"/>
          <w:szCs w:val="24"/>
          <w:lang w:val="es-ES_tradnl"/>
        </w:rPr>
        <w:t xml:space="preserve">Reiber </w:t>
      </w:r>
      <w:r w:rsidRPr="00987444">
        <w:rPr>
          <w:rFonts w:ascii="Times New Roman" w:eastAsia="Calibri" w:hAnsi="Times New Roman" w:cs="Times New Roman"/>
          <w:sz w:val="24"/>
          <w:szCs w:val="24"/>
          <w:lang w:val="es-ES_tradnl"/>
        </w:rPr>
        <w:t>(de 1990).</w:t>
      </w:r>
      <w:r w:rsidRPr="00987444">
        <w:rPr>
          <w:rFonts w:ascii="Times New Roman" w:eastAsia="Calibri" w:hAnsi="Times New Roman" w:cs="Times New Roman"/>
          <w:sz w:val="24"/>
          <w:szCs w:val="24"/>
          <w:vertAlign w:val="superscript"/>
          <w:lang w:val="es-ES_tradnl"/>
        </w:rPr>
        <w:t xml:space="preserve">(11) </w:t>
      </w:r>
      <w:r w:rsidRPr="00987444">
        <w:rPr>
          <w:rFonts w:ascii="Times New Roman" w:eastAsia="Calibri" w:hAnsi="Times New Roman" w:cs="Times New Roman"/>
          <w:sz w:val="24"/>
          <w:szCs w:val="24"/>
          <w:lang w:val="es-ES_tradnl"/>
        </w:rPr>
        <w:t xml:space="preserve">Clasifica las lesiones en 10 clases, determinadas por un criterio clínico observable de tipo morfológico - anatómico. Dependiendo de la clase, se menciona la infección de 3 formas posibles: presente, ausente o no aplicable. Este sistema se complementa con una hoja de codificación de la lesión, en la cual se registra la localización de forma gráfica (hasta 39 localizaciones para los dos pies). </w:t>
      </w:r>
    </w:p>
    <w:p w14:paraId="085F0F28" w14:textId="77777777" w:rsidR="00C27620" w:rsidRPr="00987444" w:rsidRDefault="00C27620" w:rsidP="00C27620">
      <w:pPr>
        <w:pStyle w:val="Prrafodelista"/>
        <w:numPr>
          <w:ilvl w:val="0"/>
          <w:numId w:val="3"/>
        </w:numPr>
        <w:spacing w:after="0" w:line="360" w:lineRule="auto"/>
        <w:jc w:val="both"/>
        <w:rPr>
          <w:rFonts w:ascii="Times New Roman" w:eastAsia="Calibri" w:hAnsi="Times New Roman" w:cs="Times New Roman"/>
          <w:sz w:val="24"/>
          <w:szCs w:val="24"/>
          <w:lang w:val="es-ES_tradnl"/>
        </w:rPr>
      </w:pPr>
      <w:r w:rsidRPr="00987444">
        <w:rPr>
          <w:rFonts w:ascii="Times New Roman" w:eastAsia="Calibri" w:hAnsi="Times New Roman" w:cs="Times New Roman"/>
          <w:sz w:val="24"/>
          <w:szCs w:val="24"/>
          <w:lang w:val="es-ES_tradnl"/>
        </w:rPr>
        <w:t xml:space="preserve">Clasificación de </w:t>
      </w:r>
      <w:r w:rsidRPr="00987444">
        <w:rPr>
          <w:rFonts w:ascii="Times New Roman" w:eastAsia="Calibri" w:hAnsi="Times New Roman" w:cs="Times New Roman"/>
          <w:i/>
          <w:iCs/>
          <w:sz w:val="24"/>
          <w:szCs w:val="24"/>
          <w:lang w:val="es-ES_tradnl"/>
        </w:rPr>
        <w:t>Brodsky</w:t>
      </w:r>
      <w:r w:rsidRPr="00987444">
        <w:rPr>
          <w:rFonts w:ascii="Times New Roman" w:eastAsia="Calibri" w:hAnsi="Times New Roman" w:cs="Times New Roman"/>
          <w:sz w:val="24"/>
          <w:szCs w:val="24"/>
          <w:lang w:val="es-ES_tradnl"/>
        </w:rPr>
        <w:t xml:space="preserve"> (de 1992).</w:t>
      </w:r>
      <w:r w:rsidRPr="00987444">
        <w:rPr>
          <w:rFonts w:ascii="Times New Roman" w:eastAsia="Calibri" w:hAnsi="Times New Roman" w:cs="Times New Roman"/>
          <w:sz w:val="24"/>
          <w:szCs w:val="24"/>
          <w:vertAlign w:val="superscript"/>
          <w:lang w:val="es-ES_tradnl"/>
        </w:rPr>
        <w:t xml:space="preserve">(11) </w:t>
      </w:r>
      <w:r w:rsidRPr="00987444">
        <w:rPr>
          <w:rFonts w:ascii="Times New Roman" w:hAnsi="Times New Roman" w:cs="Times New Roman"/>
          <w:sz w:val="24"/>
          <w:szCs w:val="24"/>
        </w:rPr>
        <w:t>Clasifica las lesiones en grados de 0 a 3 según la profundidad de la úlcera y la presencia de infección, y otorgando una letra (de la A</w:t>
      </w:r>
      <w:r>
        <w:rPr>
          <w:rFonts w:ascii="Times New Roman" w:hAnsi="Times New Roman" w:cs="Times New Roman"/>
          <w:sz w:val="24"/>
          <w:szCs w:val="24"/>
        </w:rPr>
        <w:t xml:space="preserve"> </w:t>
      </w:r>
      <w:r w:rsidRPr="00987444">
        <w:rPr>
          <w:rFonts w:ascii="Times New Roman" w:hAnsi="Times New Roman" w:cs="Times New Roman"/>
          <w:sz w:val="24"/>
          <w:szCs w:val="24"/>
        </w:rPr>
        <w:t>a la D)</w:t>
      </w:r>
      <w:r>
        <w:rPr>
          <w:rFonts w:ascii="Times New Roman" w:hAnsi="Times New Roman" w:cs="Times New Roman"/>
          <w:sz w:val="24"/>
          <w:szCs w:val="24"/>
        </w:rPr>
        <w:t>,</w:t>
      </w:r>
      <w:r w:rsidRPr="00987444">
        <w:rPr>
          <w:rFonts w:ascii="Times New Roman" w:hAnsi="Times New Roman" w:cs="Times New Roman"/>
          <w:sz w:val="24"/>
          <w:szCs w:val="24"/>
        </w:rPr>
        <w:t xml:space="preserve"> según el grado de isquemia o gangrena.</w:t>
      </w:r>
    </w:p>
    <w:p w14:paraId="41D51EF0" w14:textId="77777777" w:rsidR="00C27620" w:rsidRPr="0021286E" w:rsidRDefault="00C27620" w:rsidP="00C27620">
      <w:pPr>
        <w:pStyle w:val="Prrafodelista"/>
        <w:numPr>
          <w:ilvl w:val="0"/>
          <w:numId w:val="3"/>
        </w:numPr>
        <w:spacing w:after="0" w:line="360" w:lineRule="auto"/>
        <w:jc w:val="both"/>
        <w:rPr>
          <w:rFonts w:ascii="Times New Roman" w:eastAsia="Calibri" w:hAnsi="Times New Roman" w:cs="Times New Roman"/>
          <w:sz w:val="24"/>
          <w:szCs w:val="24"/>
          <w:lang w:val="es-ES_tradnl"/>
        </w:rPr>
      </w:pPr>
      <w:r w:rsidRPr="0021286E">
        <w:rPr>
          <w:rFonts w:ascii="Times New Roman" w:eastAsia="Calibri" w:hAnsi="Times New Roman" w:cs="Times New Roman"/>
          <w:sz w:val="24"/>
          <w:szCs w:val="24"/>
          <w:lang w:val="es-ES_tradnl"/>
        </w:rPr>
        <w:t>Clasificación hemodinámica para la macroangiopatía diabética</w:t>
      </w:r>
      <w:r>
        <w:rPr>
          <w:rFonts w:ascii="Times New Roman" w:eastAsia="Calibri" w:hAnsi="Times New Roman" w:cs="Times New Roman"/>
          <w:sz w:val="24"/>
          <w:szCs w:val="24"/>
          <w:lang w:val="es-ES_tradnl"/>
        </w:rPr>
        <w:t xml:space="preserve"> (del año 1992, tabla 1)</w:t>
      </w:r>
      <w:r w:rsidRPr="0021286E">
        <w:rPr>
          <w:rFonts w:ascii="Times New Roman" w:eastAsia="Calibri" w:hAnsi="Times New Roman" w:cs="Times New Roman"/>
          <w:sz w:val="24"/>
          <w:szCs w:val="24"/>
          <w:lang w:val="es-ES_tradnl"/>
        </w:rPr>
        <w:t>.</w:t>
      </w:r>
      <w:r w:rsidRPr="0021286E">
        <w:rPr>
          <w:rFonts w:ascii="Times New Roman" w:eastAsia="Calibri" w:hAnsi="Times New Roman" w:cs="Times New Roman"/>
          <w:sz w:val="24"/>
          <w:szCs w:val="24"/>
          <w:vertAlign w:val="superscript"/>
          <w:lang w:val="es-ES_tradnl"/>
        </w:rPr>
        <w:t>(13)</w:t>
      </w:r>
    </w:p>
    <w:p w14:paraId="2810B9E0" w14:textId="77777777" w:rsidR="00C27620" w:rsidRDefault="00C27620" w:rsidP="00C27620">
      <w:pPr>
        <w:pStyle w:val="Prrafodelista"/>
        <w:numPr>
          <w:ilvl w:val="0"/>
          <w:numId w:val="3"/>
        </w:numPr>
        <w:spacing w:after="0" w:line="360" w:lineRule="auto"/>
        <w:jc w:val="both"/>
        <w:rPr>
          <w:rFonts w:ascii="Times New Roman" w:eastAsia="Calibri" w:hAnsi="Times New Roman" w:cs="Times New Roman"/>
          <w:sz w:val="24"/>
          <w:szCs w:val="24"/>
          <w:lang w:val="es-ES_tradnl"/>
        </w:rPr>
      </w:pPr>
      <w:r w:rsidRPr="0021286E">
        <w:rPr>
          <w:rFonts w:ascii="Times New Roman" w:eastAsia="Calibri" w:hAnsi="Times New Roman" w:cs="Times New Roman"/>
          <w:sz w:val="24"/>
          <w:szCs w:val="24"/>
          <w:lang w:val="es-ES_tradnl"/>
        </w:rPr>
        <w:t>Clasificación de Texas</w:t>
      </w:r>
      <w:r>
        <w:rPr>
          <w:rFonts w:ascii="Times New Roman" w:eastAsia="Calibri" w:hAnsi="Times New Roman" w:cs="Times New Roman"/>
          <w:sz w:val="24"/>
          <w:szCs w:val="24"/>
          <w:lang w:val="es-ES_tradnl"/>
        </w:rPr>
        <w:t xml:space="preserve"> (del año 1996)</w:t>
      </w:r>
      <w:r w:rsidRPr="0021286E">
        <w:rPr>
          <w:rFonts w:ascii="Times New Roman" w:eastAsia="Calibri" w:hAnsi="Times New Roman" w:cs="Times New Roman"/>
          <w:sz w:val="24"/>
          <w:szCs w:val="24"/>
          <w:lang w:val="es-ES_tradnl"/>
        </w:rPr>
        <w:t>.</w:t>
      </w:r>
      <w:r w:rsidRPr="0021286E">
        <w:rPr>
          <w:rFonts w:ascii="Times New Roman" w:eastAsia="Calibri" w:hAnsi="Times New Roman" w:cs="Times New Roman"/>
          <w:sz w:val="24"/>
          <w:szCs w:val="24"/>
          <w:vertAlign w:val="superscript"/>
          <w:lang w:val="es-ES_tradnl"/>
        </w:rPr>
        <w:t xml:space="preserve">(11) </w:t>
      </w:r>
      <w:r w:rsidRPr="0021286E">
        <w:rPr>
          <w:rFonts w:ascii="Times New Roman" w:eastAsia="Calibri" w:hAnsi="Times New Roman" w:cs="Times New Roman"/>
          <w:sz w:val="24"/>
          <w:szCs w:val="24"/>
          <w:lang w:val="es-ES_tradnl"/>
        </w:rPr>
        <w:t xml:space="preserve">Es un sistema </w:t>
      </w:r>
      <w:r>
        <w:rPr>
          <w:rFonts w:ascii="Times New Roman" w:eastAsia="Calibri" w:hAnsi="Times New Roman" w:cs="Times New Roman"/>
          <w:sz w:val="24"/>
          <w:szCs w:val="24"/>
          <w:lang w:val="es-ES_tradnl"/>
        </w:rPr>
        <w:t>en el cual</w:t>
      </w:r>
      <w:r w:rsidRPr="0021286E">
        <w:rPr>
          <w:rFonts w:ascii="Times New Roman" w:eastAsia="Calibri" w:hAnsi="Times New Roman" w:cs="Times New Roman"/>
          <w:sz w:val="24"/>
          <w:szCs w:val="24"/>
          <w:lang w:val="es-ES_tradnl"/>
        </w:rPr>
        <w:t xml:space="preserve"> las lesiones son estadiadas en base a </w:t>
      </w:r>
      <w:r>
        <w:rPr>
          <w:rFonts w:ascii="Times New Roman" w:eastAsia="Calibri" w:hAnsi="Times New Roman" w:cs="Times New Roman"/>
          <w:sz w:val="24"/>
          <w:szCs w:val="24"/>
          <w:lang w:val="es-ES_tradnl"/>
        </w:rPr>
        <w:t>2</w:t>
      </w:r>
      <w:r w:rsidRPr="0021286E">
        <w:rPr>
          <w:rFonts w:ascii="Times New Roman" w:eastAsia="Calibri" w:hAnsi="Times New Roman" w:cs="Times New Roman"/>
          <w:sz w:val="24"/>
          <w:szCs w:val="24"/>
          <w:lang w:val="es-ES_tradnl"/>
        </w:rPr>
        <w:t xml:space="preserve"> criterios principales: profundidad y existencia de infección/</w:t>
      </w:r>
      <w:r>
        <w:rPr>
          <w:rFonts w:ascii="Times New Roman" w:eastAsia="Calibri" w:hAnsi="Times New Roman" w:cs="Times New Roman"/>
          <w:sz w:val="24"/>
          <w:szCs w:val="24"/>
          <w:lang w:val="es-ES_tradnl"/>
        </w:rPr>
        <w:t xml:space="preserve"> </w:t>
      </w:r>
      <w:r w:rsidRPr="0021286E">
        <w:rPr>
          <w:rFonts w:ascii="Times New Roman" w:eastAsia="Calibri" w:hAnsi="Times New Roman" w:cs="Times New Roman"/>
          <w:sz w:val="24"/>
          <w:szCs w:val="24"/>
          <w:lang w:val="es-ES_tradnl"/>
        </w:rPr>
        <w:t>isquemia. De esta forma</w:t>
      </w:r>
      <w:r>
        <w:rPr>
          <w:rFonts w:ascii="Times New Roman" w:eastAsia="Calibri" w:hAnsi="Times New Roman" w:cs="Times New Roman"/>
          <w:sz w:val="24"/>
          <w:szCs w:val="24"/>
          <w:lang w:val="es-ES_tradnl"/>
        </w:rPr>
        <w:t>,</w:t>
      </w:r>
      <w:r w:rsidRPr="0021286E">
        <w:rPr>
          <w:rFonts w:ascii="Times New Roman" w:eastAsia="Calibri" w:hAnsi="Times New Roman" w:cs="Times New Roman"/>
          <w:sz w:val="24"/>
          <w:szCs w:val="24"/>
          <w:lang w:val="es-ES_tradnl"/>
        </w:rPr>
        <w:t xml:space="preserve"> el eje longitudinal de la matriz se ocupa del parámetro profundidad, otorg</w:t>
      </w:r>
      <w:r>
        <w:rPr>
          <w:rFonts w:ascii="Times New Roman" w:eastAsia="Calibri" w:hAnsi="Times New Roman" w:cs="Times New Roman"/>
          <w:sz w:val="24"/>
          <w:szCs w:val="24"/>
          <w:lang w:val="es-ES_tradnl"/>
        </w:rPr>
        <w:t>a</w:t>
      </w:r>
      <w:r w:rsidRPr="0021286E">
        <w:rPr>
          <w:rFonts w:ascii="Times New Roman" w:eastAsia="Calibri" w:hAnsi="Times New Roman" w:cs="Times New Roman"/>
          <w:sz w:val="24"/>
          <w:szCs w:val="24"/>
          <w:lang w:val="es-ES_tradnl"/>
        </w:rPr>
        <w:t xml:space="preserve"> </w:t>
      </w:r>
      <w:r>
        <w:rPr>
          <w:rFonts w:ascii="Times New Roman" w:eastAsia="Calibri" w:hAnsi="Times New Roman" w:cs="Times New Roman"/>
          <w:sz w:val="24"/>
          <w:szCs w:val="24"/>
          <w:lang w:val="es-ES_tradnl"/>
        </w:rPr>
        <w:t>4</w:t>
      </w:r>
      <w:r w:rsidRPr="0021286E">
        <w:rPr>
          <w:rFonts w:ascii="Times New Roman" w:eastAsia="Calibri" w:hAnsi="Times New Roman" w:cs="Times New Roman"/>
          <w:sz w:val="24"/>
          <w:szCs w:val="24"/>
          <w:lang w:val="es-ES_tradnl"/>
        </w:rPr>
        <w:t xml:space="preserve"> grados (desde el 0 al 3) y el eje vertical se ocupa del parámetro infección/</w:t>
      </w:r>
      <w:r>
        <w:rPr>
          <w:rFonts w:ascii="Times New Roman" w:eastAsia="Calibri" w:hAnsi="Times New Roman" w:cs="Times New Roman"/>
          <w:sz w:val="24"/>
          <w:szCs w:val="24"/>
          <w:lang w:val="es-ES_tradnl"/>
        </w:rPr>
        <w:t xml:space="preserve"> </w:t>
      </w:r>
      <w:r w:rsidRPr="0021286E">
        <w:rPr>
          <w:rFonts w:ascii="Times New Roman" w:eastAsia="Calibri" w:hAnsi="Times New Roman" w:cs="Times New Roman"/>
          <w:sz w:val="24"/>
          <w:szCs w:val="24"/>
          <w:lang w:val="es-ES_tradnl"/>
        </w:rPr>
        <w:t>isquemia</w:t>
      </w:r>
      <w:r>
        <w:rPr>
          <w:rFonts w:ascii="Times New Roman" w:eastAsia="Calibri" w:hAnsi="Times New Roman" w:cs="Times New Roman"/>
          <w:sz w:val="24"/>
          <w:szCs w:val="24"/>
          <w:lang w:val="es-ES_tradnl"/>
        </w:rPr>
        <w:t>;</w:t>
      </w:r>
      <w:r w:rsidRPr="0021286E">
        <w:rPr>
          <w:rFonts w:ascii="Times New Roman" w:eastAsia="Calibri" w:hAnsi="Times New Roman" w:cs="Times New Roman"/>
          <w:sz w:val="24"/>
          <w:szCs w:val="24"/>
          <w:lang w:val="es-ES_tradnl"/>
        </w:rPr>
        <w:t xml:space="preserve"> clasifica</w:t>
      </w:r>
      <w:r>
        <w:rPr>
          <w:rFonts w:ascii="Times New Roman" w:eastAsia="Calibri" w:hAnsi="Times New Roman" w:cs="Times New Roman"/>
          <w:sz w:val="24"/>
          <w:szCs w:val="24"/>
          <w:lang w:val="es-ES_tradnl"/>
        </w:rPr>
        <w:t xml:space="preserve"> a</w:t>
      </w:r>
      <w:r w:rsidRPr="0021286E">
        <w:rPr>
          <w:rFonts w:ascii="Times New Roman" w:eastAsia="Calibri" w:hAnsi="Times New Roman" w:cs="Times New Roman"/>
          <w:sz w:val="24"/>
          <w:szCs w:val="24"/>
          <w:lang w:val="es-ES_tradnl"/>
        </w:rPr>
        <w:t xml:space="preserve"> este parámetro mediante la asignación de </w:t>
      </w:r>
      <w:r>
        <w:rPr>
          <w:rFonts w:ascii="Times New Roman" w:eastAsia="Calibri" w:hAnsi="Times New Roman" w:cs="Times New Roman"/>
          <w:sz w:val="24"/>
          <w:szCs w:val="24"/>
          <w:lang w:val="es-ES_tradnl"/>
        </w:rPr>
        <w:t>4</w:t>
      </w:r>
      <w:r w:rsidRPr="0021286E">
        <w:rPr>
          <w:rFonts w:ascii="Times New Roman" w:eastAsia="Calibri" w:hAnsi="Times New Roman" w:cs="Times New Roman"/>
          <w:sz w:val="24"/>
          <w:szCs w:val="24"/>
          <w:lang w:val="es-ES_tradnl"/>
        </w:rPr>
        <w:t xml:space="preserve"> letras (A</w:t>
      </w:r>
      <w:r>
        <w:rPr>
          <w:rFonts w:ascii="Times New Roman" w:eastAsia="Calibri" w:hAnsi="Times New Roman" w:cs="Times New Roman"/>
          <w:sz w:val="24"/>
          <w:szCs w:val="24"/>
          <w:lang w:val="es-ES_tradnl"/>
        </w:rPr>
        <w:t xml:space="preserve"> </w:t>
      </w:r>
      <w:r w:rsidRPr="0021286E">
        <w:rPr>
          <w:rFonts w:ascii="Times New Roman" w:eastAsia="Calibri" w:hAnsi="Times New Roman" w:cs="Times New Roman"/>
          <w:sz w:val="24"/>
          <w:szCs w:val="24"/>
          <w:lang w:val="es-ES_tradnl"/>
        </w:rPr>
        <w:t>-</w:t>
      </w:r>
      <w:r>
        <w:rPr>
          <w:rFonts w:ascii="Times New Roman" w:eastAsia="Calibri" w:hAnsi="Times New Roman" w:cs="Times New Roman"/>
          <w:sz w:val="24"/>
          <w:szCs w:val="24"/>
          <w:lang w:val="es-ES_tradnl"/>
        </w:rPr>
        <w:t xml:space="preserve"> ausencia</w:t>
      </w:r>
      <w:r w:rsidRPr="0021286E">
        <w:rPr>
          <w:rFonts w:ascii="Times New Roman" w:eastAsia="Calibri" w:hAnsi="Times New Roman" w:cs="Times New Roman"/>
          <w:sz w:val="24"/>
          <w:szCs w:val="24"/>
          <w:lang w:val="es-ES_tradnl"/>
        </w:rPr>
        <w:t xml:space="preserve"> de infección o isquemia, B</w:t>
      </w:r>
      <w:r>
        <w:rPr>
          <w:rFonts w:ascii="Times New Roman" w:eastAsia="Calibri" w:hAnsi="Times New Roman" w:cs="Times New Roman"/>
          <w:sz w:val="24"/>
          <w:szCs w:val="24"/>
          <w:lang w:val="es-ES_tradnl"/>
        </w:rPr>
        <w:t xml:space="preserve"> </w:t>
      </w:r>
      <w:r w:rsidRPr="0021286E">
        <w:rPr>
          <w:rFonts w:ascii="Times New Roman" w:eastAsia="Calibri" w:hAnsi="Times New Roman" w:cs="Times New Roman"/>
          <w:sz w:val="24"/>
          <w:szCs w:val="24"/>
          <w:lang w:val="es-ES_tradnl"/>
        </w:rPr>
        <w:t>-</w:t>
      </w:r>
      <w:r>
        <w:rPr>
          <w:rFonts w:ascii="Times New Roman" w:eastAsia="Calibri" w:hAnsi="Times New Roman" w:cs="Times New Roman"/>
          <w:sz w:val="24"/>
          <w:szCs w:val="24"/>
          <w:lang w:val="es-ES_tradnl"/>
        </w:rPr>
        <w:t xml:space="preserve"> </w:t>
      </w:r>
      <w:r w:rsidRPr="0021286E">
        <w:rPr>
          <w:rFonts w:ascii="Times New Roman" w:eastAsia="Calibri" w:hAnsi="Times New Roman" w:cs="Times New Roman"/>
          <w:sz w:val="24"/>
          <w:szCs w:val="24"/>
          <w:lang w:val="es-ES_tradnl"/>
        </w:rPr>
        <w:t>presencia de infección, C</w:t>
      </w:r>
      <w:r>
        <w:rPr>
          <w:rFonts w:ascii="Times New Roman" w:eastAsia="Calibri" w:hAnsi="Times New Roman" w:cs="Times New Roman"/>
          <w:sz w:val="24"/>
          <w:szCs w:val="24"/>
          <w:lang w:val="es-ES_tradnl"/>
        </w:rPr>
        <w:t xml:space="preserve"> </w:t>
      </w:r>
      <w:r w:rsidRPr="0021286E">
        <w:rPr>
          <w:rFonts w:ascii="Times New Roman" w:eastAsia="Calibri" w:hAnsi="Times New Roman" w:cs="Times New Roman"/>
          <w:sz w:val="24"/>
          <w:szCs w:val="24"/>
          <w:lang w:val="es-ES_tradnl"/>
        </w:rPr>
        <w:t>-</w:t>
      </w:r>
      <w:r>
        <w:rPr>
          <w:rFonts w:ascii="Times New Roman" w:eastAsia="Calibri" w:hAnsi="Times New Roman" w:cs="Times New Roman"/>
          <w:sz w:val="24"/>
          <w:szCs w:val="24"/>
          <w:lang w:val="es-ES_tradnl"/>
        </w:rPr>
        <w:t xml:space="preserve"> </w:t>
      </w:r>
      <w:r w:rsidRPr="0021286E">
        <w:rPr>
          <w:rFonts w:ascii="Times New Roman" w:eastAsia="Calibri" w:hAnsi="Times New Roman" w:cs="Times New Roman"/>
          <w:sz w:val="24"/>
          <w:szCs w:val="24"/>
          <w:lang w:val="es-ES_tradnl"/>
        </w:rPr>
        <w:t>presencia de isquemia, D</w:t>
      </w:r>
      <w:r>
        <w:rPr>
          <w:rFonts w:ascii="Times New Roman" w:eastAsia="Calibri" w:hAnsi="Times New Roman" w:cs="Times New Roman"/>
          <w:sz w:val="24"/>
          <w:szCs w:val="24"/>
          <w:lang w:val="es-ES_tradnl"/>
        </w:rPr>
        <w:t xml:space="preserve"> </w:t>
      </w:r>
      <w:r w:rsidRPr="0021286E">
        <w:rPr>
          <w:rFonts w:ascii="Times New Roman" w:eastAsia="Calibri" w:hAnsi="Times New Roman" w:cs="Times New Roman"/>
          <w:sz w:val="24"/>
          <w:szCs w:val="24"/>
          <w:lang w:val="es-ES_tradnl"/>
        </w:rPr>
        <w:t>-presencia de infección e isquemia).</w:t>
      </w:r>
    </w:p>
    <w:p w14:paraId="24B7944D" w14:textId="77777777" w:rsidR="00C27620" w:rsidRDefault="00C27620" w:rsidP="00C27620">
      <w:pPr>
        <w:pStyle w:val="Prrafodelista"/>
        <w:numPr>
          <w:ilvl w:val="0"/>
          <w:numId w:val="3"/>
        </w:numPr>
        <w:spacing w:after="0" w:line="360" w:lineRule="auto"/>
        <w:jc w:val="both"/>
        <w:rPr>
          <w:rFonts w:ascii="Times New Roman" w:eastAsia="Calibri" w:hAnsi="Times New Roman" w:cs="Times New Roman"/>
          <w:sz w:val="24"/>
          <w:szCs w:val="24"/>
          <w:lang w:val="es-ES_tradnl"/>
        </w:rPr>
      </w:pPr>
      <w:r w:rsidRPr="00812940">
        <w:rPr>
          <w:rFonts w:ascii="Times New Roman" w:eastAsia="Calibri" w:hAnsi="Times New Roman" w:cs="Times New Roman"/>
          <w:sz w:val="24"/>
          <w:szCs w:val="24"/>
          <w:lang w:val="es-ES_tradnl"/>
        </w:rPr>
        <w:lastRenderedPageBreak/>
        <w:t>Clasificación de Liverpool (del año 1998).</w:t>
      </w:r>
      <w:r w:rsidRPr="00812940">
        <w:rPr>
          <w:rFonts w:ascii="Times New Roman" w:eastAsia="Calibri" w:hAnsi="Times New Roman" w:cs="Times New Roman"/>
          <w:sz w:val="24"/>
          <w:szCs w:val="24"/>
          <w:vertAlign w:val="superscript"/>
          <w:lang w:val="es-ES_tradnl"/>
        </w:rPr>
        <w:t xml:space="preserve">(11) </w:t>
      </w:r>
      <w:r w:rsidRPr="00812940">
        <w:rPr>
          <w:rFonts w:ascii="Times New Roman" w:eastAsia="Calibri" w:hAnsi="Times New Roman" w:cs="Times New Roman"/>
          <w:sz w:val="24"/>
          <w:szCs w:val="24"/>
          <w:lang w:val="es-ES_tradnl"/>
        </w:rPr>
        <w:t>Clasifica las lesiones teniendo en cuenta 2 parámetros: la etiología (clasificación primaria) y la presencia o no de complicaciones (clasificación secundaria).</w:t>
      </w:r>
      <w:r>
        <w:rPr>
          <w:rFonts w:ascii="Times New Roman" w:eastAsia="Calibri" w:hAnsi="Times New Roman" w:cs="Times New Roman"/>
          <w:sz w:val="24"/>
          <w:szCs w:val="24"/>
          <w:lang w:val="es-ES_tradnl"/>
        </w:rPr>
        <w:t xml:space="preserve"> </w:t>
      </w:r>
    </w:p>
    <w:p w14:paraId="31C12437" w14:textId="77777777" w:rsidR="00C27620" w:rsidRDefault="00C27620" w:rsidP="00C27620">
      <w:pPr>
        <w:pStyle w:val="Prrafodelista"/>
        <w:numPr>
          <w:ilvl w:val="0"/>
          <w:numId w:val="3"/>
        </w:numPr>
        <w:spacing w:after="0" w:line="360" w:lineRule="auto"/>
        <w:jc w:val="both"/>
        <w:rPr>
          <w:rFonts w:ascii="Times New Roman" w:eastAsia="Calibri" w:hAnsi="Times New Roman" w:cs="Times New Roman"/>
          <w:sz w:val="24"/>
          <w:szCs w:val="24"/>
          <w:lang w:val="es-ES_tradnl"/>
        </w:rPr>
      </w:pPr>
      <w:r w:rsidRPr="00812940">
        <w:rPr>
          <w:rFonts w:ascii="Times New Roman" w:eastAsia="Calibri" w:hAnsi="Times New Roman" w:cs="Times New Roman"/>
          <w:sz w:val="24"/>
          <w:szCs w:val="24"/>
          <w:lang w:val="es-ES_tradnl"/>
        </w:rPr>
        <w:t>Clasificación S (AD) SAD (de 1999).</w:t>
      </w:r>
      <w:r w:rsidRPr="00812940">
        <w:rPr>
          <w:rFonts w:ascii="Times New Roman" w:eastAsia="Calibri" w:hAnsi="Times New Roman" w:cs="Times New Roman"/>
          <w:sz w:val="24"/>
          <w:szCs w:val="24"/>
          <w:vertAlign w:val="superscript"/>
          <w:lang w:val="es-ES_tradnl"/>
        </w:rPr>
        <w:t xml:space="preserve">(11) </w:t>
      </w:r>
      <w:r w:rsidRPr="00812940">
        <w:rPr>
          <w:rFonts w:ascii="Times New Roman" w:eastAsia="Calibri" w:hAnsi="Times New Roman" w:cs="Times New Roman"/>
          <w:sz w:val="24"/>
          <w:szCs w:val="24"/>
          <w:lang w:val="es-ES_tradnl"/>
        </w:rPr>
        <w:t xml:space="preserve">Descrita por </w:t>
      </w:r>
      <w:r w:rsidRPr="00812940">
        <w:rPr>
          <w:rFonts w:ascii="Times New Roman" w:eastAsia="Calibri" w:hAnsi="Times New Roman" w:cs="Times New Roman"/>
          <w:i/>
          <w:iCs/>
          <w:sz w:val="24"/>
          <w:szCs w:val="24"/>
          <w:lang w:val="es-ES_tradnl"/>
        </w:rPr>
        <w:t>MacFarlane</w:t>
      </w:r>
      <w:r>
        <w:rPr>
          <w:rFonts w:ascii="Times New Roman" w:eastAsia="Calibri" w:hAnsi="Times New Roman" w:cs="Times New Roman"/>
          <w:sz w:val="24"/>
          <w:szCs w:val="24"/>
          <w:lang w:val="es-ES_tradnl"/>
        </w:rPr>
        <w:t>,</w:t>
      </w:r>
      <w:r w:rsidRPr="00812940">
        <w:rPr>
          <w:rFonts w:ascii="Times New Roman" w:eastAsia="Calibri" w:hAnsi="Times New Roman" w:cs="Times New Roman"/>
          <w:sz w:val="24"/>
          <w:szCs w:val="24"/>
          <w:lang w:val="es-ES_tradnl"/>
        </w:rPr>
        <w:t xml:space="preserve"> recibe su nombre del </w:t>
      </w:r>
      <w:r>
        <w:rPr>
          <w:rFonts w:ascii="Times New Roman" w:eastAsia="Calibri" w:hAnsi="Times New Roman" w:cs="Times New Roman"/>
          <w:sz w:val="24"/>
          <w:szCs w:val="24"/>
          <w:lang w:val="es-ES_tradnl"/>
        </w:rPr>
        <w:t>término</w:t>
      </w:r>
      <w:r w:rsidRPr="00812940">
        <w:rPr>
          <w:rFonts w:ascii="Times New Roman" w:eastAsia="Calibri" w:hAnsi="Times New Roman" w:cs="Times New Roman"/>
          <w:sz w:val="24"/>
          <w:szCs w:val="24"/>
          <w:lang w:val="es-ES_tradnl"/>
        </w:rPr>
        <w:t xml:space="preserve"> en inglés </w:t>
      </w:r>
      <w:r w:rsidRPr="00812940">
        <w:rPr>
          <w:rFonts w:ascii="Times New Roman" w:eastAsia="Calibri" w:hAnsi="Times New Roman" w:cs="Times New Roman"/>
          <w:i/>
          <w:iCs/>
          <w:sz w:val="24"/>
          <w:szCs w:val="24"/>
          <w:lang w:val="es-ES_tradnl"/>
        </w:rPr>
        <w:t>size</w:t>
      </w:r>
      <w:r w:rsidRPr="00812940">
        <w:rPr>
          <w:rFonts w:ascii="Times New Roman" w:eastAsia="Calibri" w:hAnsi="Times New Roman" w:cs="Times New Roman"/>
          <w:sz w:val="24"/>
          <w:szCs w:val="24"/>
          <w:lang w:val="es-ES_tradnl"/>
        </w:rPr>
        <w:t xml:space="preserve"> (</w:t>
      </w:r>
      <w:r w:rsidRPr="00812940">
        <w:rPr>
          <w:rFonts w:ascii="Times New Roman" w:eastAsia="Calibri" w:hAnsi="Times New Roman" w:cs="Times New Roman"/>
          <w:i/>
          <w:iCs/>
          <w:sz w:val="24"/>
          <w:szCs w:val="24"/>
          <w:lang w:val="es-ES_tradnl"/>
        </w:rPr>
        <w:t>area/ depth</w:t>
      </w:r>
      <w:r w:rsidRPr="00812940">
        <w:rPr>
          <w:rFonts w:ascii="Times New Roman" w:eastAsia="Calibri" w:hAnsi="Times New Roman" w:cs="Times New Roman"/>
          <w:sz w:val="24"/>
          <w:szCs w:val="24"/>
          <w:lang w:val="es-ES_tradnl"/>
        </w:rPr>
        <w:t xml:space="preserve">), </w:t>
      </w:r>
      <w:r w:rsidRPr="00812940">
        <w:rPr>
          <w:rFonts w:ascii="Times New Roman" w:eastAsia="Calibri" w:hAnsi="Times New Roman" w:cs="Times New Roman"/>
          <w:i/>
          <w:iCs/>
          <w:sz w:val="24"/>
          <w:szCs w:val="24"/>
          <w:lang w:val="es-ES_tradnl"/>
        </w:rPr>
        <w:t>sepsis, arteriopathy, denervation</w:t>
      </w:r>
      <w:r w:rsidRPr="00812940">
        <w:rPr>
          <w:rFonts w:ascii="Times New Roman" w:eastAsia="Calibri" w:hAnsi="Times New Roman" w:cs="Times New Roman"/>
          <w:sz w:val="24"/>
          <w:szCs w:val="24"/>
          <w:lang w:val="es-ES_tradnl"/>
        </w:rPr>
        <w:t xml:space="preserve">, que son los </w:t>
      </w:r>
      <w:r>
        <w:rPr>
          <w:rFonts w:ascii="Times New Roman" w:eastAsia="Calibri" w:hAnsi="Times New Roman" w:cs="Times New Roman"/>
          <w:sz w:val="24"/>
          <w:szCs w:val="24"/>
          <w:lang w:val="es-ES_tradnl"/>
        </w:rPr>
        <w:t>5</w:t>
      </w:r>
      <w:r w:rsidRPr="00812940">
        <w:rPr>
          <w:rFonts w:ascii="Times New Roman" w:eastAsia="Calibri" w:hAnsi="Times New Roman" w:cs="Times New Roman"/>
          <w:sz w:val="24"/>
          <w:szCs w:val="24"/>
          <w:lang w:val="es-ES_tradnl"/>
        </w:rPr>
        <w:t xml:space="preserve"> componentes que valora. Cada uno de estos componentes es dividido en cuatro categorías que son graduadas de forma independiente, de manera que a cada lesión se le otorgan grados del 0 al 3 para cada categoría.</w:t>
      </w:r>
    </w:p>
    <w:p w14:paraId="59972E71" w14:textId="77777777" w:rsidR="00C27620" w:rsidRDefault="00C27620" w:rsidP="00C27620">
      <w:pPr>
        <w:pStyle w:val="Prrafodelista"/>
        <w:numPr>
          <w:ilvl w:val="0"/>
          <w:numId w:val="3"/>
        </w:numPr>
        <w:spacing w:after="0" w:line="360" w:lineRule="auto"/>
        <w:jc w:val="both"/>
        <w:rPr>
          <w:rFonts w:ascii="Times New Roman" w:eastAsia="Calibri" w:hAnsi="Times New Roman" w:cs="Times New Roman"/>
          <w:sz w:val="24"/>
          <w:szCs w:val="24"/>
          <w:lang w:val="es-ES_tradnl"/>
        </w:rPr>
      </w:pPr>
      <w:r w:rsidRPr="0084615D">
        <w:rPr>
          <w:rFonts w:ascii="Times New Roman" w:eastAsia="Calibri" w:hAnsi="Times New Roman" w:cs="Times New Roman"/>
          <w:sz w:val="24"/>
          <w:szCs w:val="24"/>
          <w:lang w:val="es-ES_tradnl"/>
        </w:rPr>
        <w:t xml:space="preserve">Clasificación de </w:t>
      </w:r>
      <w:r w:rsidRPr="0084615D">
        <w:rPr>
          <w:rFonts w:ascii="Times New Roman" w:eastAsia="Calibri" w:hAnsi="Times New Roman" w:cs="Times New Roman"/>
          <w:i/>
          <w:iCs/>
          <w:sz w:val="24"/>
          <w:szCs w:val="24"/>
          <w:lang w:val="es-ES_tradnl"/>
        </w:rPr>
        <w:t xml:space="preserve">Frykberg </w:t>
      </w:r>
      <w:r w:rsidRPr="0084615D">
        <w:rPr>
          <w:rFonts w:ascii="Times New Roman" w:eastAsia="Calibri" w:hAnsi="Times New Roman" w:cs="Times New Roman"/>
          <w:sz w:val="24"/>
          <w:szCs w:val="24"/>
          <w:lang w:val="es-ES_tradnl"/>
        </w:rPr>
        <w:t>y otros (año 2000).</w:t>
      </w:r>
      <w:r w:rsidRPr="0084615D">
        <w:rPr>
          <w:rFonts w:ascii="Times New Roman" w:eastAsia="Calibri" w:hAnsi="Times New Roman" w:cs="Times New Roman"/>
          <w:sz w:val="24"/>
          <w:szCs w:val="24"/>
          <w:vertAlign w:val="superscript"/>
          <w:lang w:val="es-ES_tradnl"/>
        </w:rPr>
        <w:t>(11)</w:t>
      </w:r>
      <w:r w:rsidRPr="0084615D">
        <w:rPr>
          <w:rFonts w:ascii="Times New Roman" w:eastAsia="Calibri" w:hAnsi="Times New Roman" w:cs="Times New Roman"/>
          <w:sz w:val="24"/>
          <w:szCs w:val="24"/>
          <w:lang w:val="es-ES_tradnl"/>
        </w:rPr>
        <w:t xml:space="preserve"> Modifican la clasificación de Wagner con dos subapartados (A) presencia de isquemia y (B) presencia de infección.</w:t>
      </w:r>
    </w:p>
    <w:p w14:paraId="17DD8470" w14:textId="77777777" w:rsidR="00C27620" w:rsidRPr="00BF7E0B" w:rsidRDefault="00C27620" w:rsidP="00C27620">
      <w:pPr>
        <w:pStyle w:val="Prrafodelista"/>
        <w:numPr>
          <w:ilvl w:val="0"/>
          <w:numId w:val="3"/>
        </w:numPr>
        <w:spacing w:after="0" w:line="360" w:lineRule="auto"/>
        <w:jc w:val="both"/>
        <w:rPr>
          <w:rFonts w:ascii="Times New Roman" w:eastAsia="Calibri" w:hAnsi="Times New Roman" w:cs="Times New Roman"/>
          <w:sz w:val="24"/>
          <w:szCs w:val="24"/>
          <w:vertAlign w:val="superscript"/>
          <w:lang w:val="es-ES_tradnl"/>
        </w:rPr>
      </w:pPr>
      <w:r w:rsidRPr="00BF7E0B">
        <w:rPr>
          <w:rFonts w:ascii="Times New Roman" w:eastAsia="Calibri" w:hAnsi="Times New Roman" w:cs="Times New Roman"/>
          <w:i/>
          <w:sz w:val="24"/>
          <w:szCs w:val="24"/>
        </w:rPr>
        <w:t>Simple Staging System</w:t>
      </w:r>
      <w:r w:rsidRPr="00BF7E0B">
        <w:rPr>
          <w:rFonts w:ascii="Times New Roman" w:eastAsia="Calibri" w:hAnsi="Times New Roman" w:cs="Times New Roman"/>
          <w:sz w:val="24"/>
          <w:szCs w:val="24"/>
        </w:rPr>
        <w:t>-SSS (año 2000).</w:t>
      </w:r>
      <w:r w:rsidRPr="00BF7E0B">
        <w:rPr>
          <w:rFonts w:ascii="Times New Roman" w:eastAsia="Calibri" w:hAnsi="Times New Roman" w:cs="Times New Roman"/>
          <w:sz w:val="24"/>
          <w:szCs w:val="24"/>
          <w:vertAlign w:val="superscript"/>
        </w:rPr>
        <w:t>(11)</w:t>
      </w:r>
      <w:r w:rsidRPr="00BF7E0B">
        <w:rPr>
          <w:rFonts w:ascii="Times New Roman" w:eastAsia="Calibri" w:hAnsi="Times New Roman" w:cs="Times New Roman"/>
          <w:sz w:val="24"/>
          <w:szCs w:val="24"/>
        </w:rPr>
        <w:t xml:space="preserve"> </w:t>
      </w:r>
      <w:r w:rsidRPr="00BF7E0B">
        <w:rPr>
          <w:rFonts w:ascii="Times New Roman" w:eastAsia="Calibri" w:hAnsi="Times New Roman" w:cs="Times New Roman"/>
          <w:sz w:val="24"/>
          <w:szCs w:val="24"/>
          <w:lang w:val="es-ES_tradnl"/>
        </w:rPr>
        <w:t>Es un sistema de estadiaje y una guía de tratamiento. Se distinguen 6 fases o estados posibles, basadas en la evolución natural de las lesiones. Proponiendo para cada fase, unas pautas de tratamiento y da claves sobre los aspectos a controlar en cada fase (denominados puntos de control). Otorga gran importancia a la distinción de pie neuropático y pie neuroisquémico.</w:t>
      </w:r>
    </w:p>
    <w:p w14:paraId="282E78EE" w14:textId="77777777" w:rsidR="00C27620" w:rsidRDefault="00C27620" w:rsidP="00C27620">
      <w:pPr>
        <w:pStyle w:val="Prrafodelista"/>
        <w:numPr>
          <w:ilvl w:val="0"/>
          <w:numId w:val="3"/>
        </w:numPr>
        <w:spacing w:after="0" w:line="360" w:lineRule="auto"/>
        <w:jc w:val="both"/>
        <w:rPr>
          <w:rFonts w:ascii="Times New Roman" w:eastAsia="Calibri" w:hAnsi="Times New Roman" w:cs="Times New Roman"/>
          <w:sz w:val="24"/>
          <w:szCs w:val="24"/>
          <w:lang w:val="es-ES_tradnl"/>
        </w:rPr>
      </w:pPr>
      <w:r w:rsidRPr="009B096D">
        <w:rPr>
          <w:rFonts w:ascii="Times New Roman" w:eastAsia="Calibri" w:hAnsi="Times New Roman" w:cs="Times New Roman"/>
          <w:sz w:val="24"/>
          <w:szCs w:val="24"/>
        </w:rPr>
        <w:t xml:space="preserve">CHS - </w:t>
      </w:r>
      <w:r w:rsidRPr="009B096D">
        <w:rPr>
          <w:rFonts w:ascii="Times New Roman" w:eastAsia="Calibri" w:hAnsi="Times New Roman" w:cs="Times New Roman"/>
          <w:i/>
          <w:sz w:val="24"/>
          <w:szCs w:val="24"/>
        </w:rPr>
        <w:t xml:space="preserve">Curative Health Services Wound Grade Scale </w:t>
      </w:r>
      <w:r w:rsidRPr="009B096D">
        <w:rPr>
          <w:rFonts w:ascii="Times New Roman" w:eastAsia="Calibri" w:hAnsi="Times New Roman" w:cs="Times New Roman"/>
          <w:iCs/>
          <w:sz w:val="24"/>
          <w:szCs w:val="24"/>
        </w:rPr>
        <w:t>(del año 2000)</w:t>
      </w:r>
      <w:r w:rsidRPr="009B096D">
        <w:rPr>
          <w:rFonts w:ascii="Times New Roman" w:eastAsia="Calibri" w:hAnsi="Times New Roman" w:cs="Times New Roman"/>
          <w:sz w:val="24"/>
          <w:szCs w:val="24"/>
        </w:rPr>
        <w:t>.</w:t>
      </w:r>
      <w:r w:rsidRPr="009B096D">
        <w:rPr>
          <w:rFonts w:ascii="Times New Roman" w:eastAsia="Calibri" w:hAnsi="Times New Roman" w:cs="Times New Roman"/>
          <w:sz w:val="24"/>
          <w:szCs w:val="24"/>
          <w:vertAlign w:val="superscript"/>
          <w:lang w:val="es-ES_tradnl"/>
        </w:rPr>
        <w:t xml:space="preserve">(11) </w:t>
      </w:r>
      <w:r w:rsidRPr="009B096D">
        <w:rPr>
          <w:rFonts w:ascii="Times New Roman" w:eastAsia="Calibri" w:hAnsi="Times New Roman" w:cs="Times New Roman"/>
          <w:sz w:val="24"/>
          <w:szCs w:val="24"/>
          <w:lang w:val="es-ES_tradnl"/>
        </w:rPr>
        <w:t>Este sistema lo componen 6 grados que pueden considerarse acumulativos. Los 3 primeros describen profundidad (grado 1, grado 2 y grado 3). El grado 4 es el grado 3, más la presencia de absceso u osteomielitis. El grado 5, es el grado 3 más la presencia de tejido necrótico en la herida y el grado 6, es el grado 3 más gangrena en la extremidad. Este sistema permite predecir la no cicatrización/ amputación del miembro inferior en úlceras diabéticas.</w:t>
      </w:r>
    </w:p>
    <w:p w14:paraId="19E21DCD" w14:textId="77777777" w:rsidR="00C27620" w:rsidRDefault="00C27620" w:rsidP="00C27620">
      <w:pPr>
        <w:pStyle w:val="Prrafodelista"/>
        <w:numPr>
          <w:ilvl w:val="0"/>
          <w:numId w:val="3"/>
        </w:numPr>
        <w:spacing w:after="0" w:line="360" w:lineRule="auto"/>
        <w:jc w:val="both"/>
        <w:rPr>
          <w:rFonts w:ascii="Times New Roman" w:eastAsia="Calibri" w:hAnsi="Times New Roman" w:cs="Times New Roman"/>
          <w:sz w:val="24"/>
          <w:szCs w:val="24"/>
          <w:lang w:val="es-ES_tradnl"/>
        </w:rPr>
      </w:pPr>
      <w:r w:rsidRPr="00302024">
        <w:rPr>
          <w:rFonts w:ascii="Times New Roman" w:eastAsia="Calibri" w:hAnsi="Times New Roman" w:cs="Times New Roman"/>
          <w:sz w:val="24"/>
          <w:szCs w:val="24"/>
          <w:lang w:val="es-ES_tradnl"/>
        </w:rPr>
        <w:t xml:space="preserve">Clasificación de </w:t>
      </w:r>
      <w:r w:rsidRPr="00302024">
        <w:rPr>
          <w:rFonts w:ascii="Times New Roman" w:eastAsia="Calibri" w:hAnsi="Times New Roman" w:cs="Times New Roman"/>
          <w:i/>
          <w:iCs/>
          <w:sz w:val="24"/>
          <w:szCs w:val="24"/>
          <w:lang w:val="es-ES_tradnl"/>
        </w:rPr>
        <w:t>Van Acker/</w:t>
      </w:r>
      <w:r>
        <w:rPr>
          <w:rFonts w:ascii="Times New Roman" w:eastAsia="Calibri" w:hAnsi="Times New Roman" w:cs="Times New Roman"/>
          <w:i/>
          <w:iCs/>
          <w:sz w:val="24"/>
          <w:szCs w:val="24"/>
          <w:lang w:val="es-ES_tradnl"/>
        </w:rPr>
        <w:t xml:space="preserve"> </w:t>
      </w:r>
      <w:r w:rsidRPr="00302024">
        <w:rPr>
          <w:rFonts w:ascii="Times New Roman" w:eastAsia="Calibri" w:hAnsi="Times New Roman" w:cs="Times New Roman"/>
          <w:i/>
          <w:iCs/>
          <w:sz w:val="24"/>
          <w:szCs w:val="24"/>
          <w:lang w:val="es-ES_tradnl"/>
        </w:rPr>
        <w:t>Peter</w:t>
      </w:r>
      <w:r w:rsidRPr="00302024">
        <w:rPr>
          <w:rFonts w:ascii="Times New Roman" w:eastAsia="Calibri" w:hAnsi="Times New Roman" w:cs="Times New Roman"/>
          <w:sz w:val="24"/>
          <w:szCs w:val="24"/>
          <w:lang w:val="es-ES_tradnl"/>
        </w:rPr>
        <w:t xml:space="preserve"> (del año 2002).</w:t>
      </w:r>
      <w:r w:rsidRPr="00302024">
        <w:rPr>
          <w:rFonts w:ascii="Times New Roman" w:eastAsia="Calibri" w:hAnsi="Times New Roman" w:cs="Times New Roman"/>
          <w:sz w:val="24"/>
          <w:szCs w:val="24"/>
          <w:vertAlign w:val="superscript"/>
          <w:lang w:val="es-ES_tradnl"/>
        </w:rPr>
        <w:t xml:space="preserve">(11) </w:t>
      </w:r>
      <w:r w:rsidRPr="00302024">
        <w:rPr>
          <w:rFonts w:ascii="Times New Roman" w:eastAsia="Calibri" w:hAnsi="Times New Roman" w:cs="Times New Roman"/>
          <w:sz w:val="24"/>
          <w:szCs w:val="24"/>
          <w:lang w:val="es-ES_tradnl"/>
        </w:rPr>
        <w:t>Inspirada en la clasificación de Texas</w:t>
      </w:r>
      <w:r>
        <w:rPr>
          <w:rFonts w:ascii="Times New Roman" w:eastAsia="Calibri" w:hAnsi="Times New Roman" w:cs="Times New Roman"/>
          <w:sz w:val="24"/>
          <w:szCs w:val="24"/>
          <w:lang w:val="es-ES_tradnl"/>
        </w:rPr>
        <w:t>,</w:t>
      </w:r>
      <w:r w:rsidRPr="00302024">
        <w:rPr>
          <w:rFonts w:ascii="Times New Roman" w:eastAsia="Calibri" w:hAnsi="Times New Roman" w:cs="Times New Roman"/>
          <w:sz w:val="24"/>
          <w:szCs w:val="24"/>
          <w:lang w:val="es-ES_tradnl"/>
        </w:rPr>
        <w:t xml:space="preserve"> consiste también en una matriz bidimensional</w:t>
      </w:r>
      <w:r>
        <w:rPr>
          <w:rFonts w:ascii="Times New Roman" w:eastAsia="Calibri" w:hAnsi="Times New Roman" w:cs="Times New Roman"/>
          <w:sz w:val="24"/>
          <w:szCs w:val="24"/>
          <w:lang w:val="es-ES_tradnl"/>
        </w:rPr>
        <w:t xml:space="preserve">, que </w:t>
      </w:r>
      <w:r w:rsidRPr="00302024">
        <w:rPr>
          <w:rFonts w:ascii="Times New Roman" w:eastAsia="Calibri" w:hAnsi="Times New Roman" w:cs="Times New Roman"/>
          <w:sz w:val="24"/>
          <w:szCs w:val="24"/>
          <w:lang w:val="es-ES_tradnl"/>
        </w:rPr>
        <w:t>estima</w:t>
      </w:r>
      <w:r>
        <w:rPr>
          <w:rFonts w:ascii="Times New Roman" w:eastAsia="Calibri" w:hAnsi="Times New Roman" w:cs="Times New Roman"/>
          <w:sz w:val="24"/>
          <w:szCs w:val="24"/>
          <w:lang w:val="es-ES_tradnl"/>
        </w:rPr>
        <w:t xml:space="preserve"> el</w:t>
      </w:r>
      <w:r w:rsidRPr="00302024">
        <w:rPr>
          <w:rFonts w:ascii="Times New Roman" w:eastAsia="Calibri" w:hAnsi="Times New Roman" w:cs="Times New Roman"/>
          <w:sz w:val="24"/>
          <w:szCs w:val="24"/>
          <w:lang w:val="es-ES_tradnl"/>
        </w:rPr>
        <w:t xml:space="preserve"> riesgo clínico de amputación</w:t>
      </w:r>
      <w:r>
        <w:rPr>
          <w:rFonts w:ascii="Times New Roman" w:eastAsia="Calibri" w:hAnsi="Times New Roman" w:cs="Times New Roman"/>
          <w:sz w:val="24"/>
          <w:szCs w:val="24"/>
          <w:lang w:val="es-ES_tradnl"/>
        </w:rPr>
        <w:t>,</w:t>
      </w:r>
      <w:r w:rsidRPr="00302024">
        <w:rPr>
          <w:rFonts w:ascii="Times New Roman" w:eastAsia="Calibri" w:hAnsi="Times New Roman" w:cs="Times New Roman"/>
          <w:sz w:val="24"/>
          <w:szCs w:val="24"/>
          <w:lang w:val="es-ES_tradnl"/>
        </w:rPr>
        <w:t xml:space="preserve"> en relación a la lesión en </w:t>
      </w:r>
      <w:r>
        <w:rPr>
          <w:rFonts w:ascii="Times New Roman" w:eastAsia="Calibri" w:hAnsi="Times New Roman" w:cs="Times New Roman"/>
          <w:sz w:val="24"/>
          <w:szCs w:val="24"/>
          <w:lang w:val="es-ES_tradnl"/>
        </w:rPr>
        <w:t>PD</w:t>
      </w:r>
      <w:r w:rsidRPr="00302024">
        <w:rPr>
          <w:rFonts w:ascii="Times New Roman" w:eastAsia="Calibri" w:hAnsi="Times New Roman" w:cs="Times New Roman"/>
          <w:sz w:val="24"/>
          <w:szCs w:val="24"/>
          <w:lang w:val="es-ES_tradnl"/>
        </w:rPr>
        <w:t>. Este riesgo clínico esperado</w:t>
      </w:r>
      <w:r>
        <w:rPr>
          <w:rFonts w:ascii="Times New Roman" w:eastAsia="Calibri" w:hAnsi="Times New Roman" w:cs="Times New Roman"/>
          <w:sz w:val="24"/>
          <w:szCs w:val="24"/>
          <w:lang w:val="es-ES_tradnl"/>
        </w:rPr>
        <w:t>,</w:t>
      </w:r>
      <w:r w:rsidRPr="00302024">
        <w:rPr>
          <w:rFonts w:ascii="Times New Roman" w:eastAsia="Calibri" w:hAnsi="Times New Roman" w:cs="Times New Roman"/>
          <w:sz w:val="24"/>
          <w:szCs w:val="24"/>
          <w:lang w:val="es-ES_tradnl"/>
        </w:rPr>
        <w:t xml:space="preserve"> se estad</w:t>
      </w:r>
      <w:r>
        <w:rPr>
          <w:rFonts w:ascii="Times New Roman" w:eastAsia="Calibri" w:hAnsi="Times New Roman" w:cs="Times New Roman"/>
          <w:sz w:val="24"/>
          <w:szCs w:val="24"/>
          <w:lang w:val="es-ES_tradnl"/>
        </w:rPr>
        <w:t>i</w:t>
      </w:r>
      <w:r w:rsidRPr="00302024">
        <w:rPr>
          <w:rFonts w:ascii="Times New Roman" w:eastAsia="Calibri" w:hAnsi="Times New Roman" w:cs="Times New Roman"/>
          <w:sz w:val="24"/>
          <w:szCs w:val="24"/>
          <w:lang w:val="es-ES_tradnl"/>
        </w:rPr>
        <w:t>a mediante un original código cromático, que viene dado por diferentes tonos de color gris</w:t>
      </w:r>
      <w:r>
        <w:rPr>
          <w:rFonts w:ascii="Times New Roman" w:eastAsia="Calibri" w:hAnsi="Times New Roman" w:cs="Times New Roman"/>
          <w:sz w:val="24"/>
          <w:szCs w:val="24"/>
          <w:lang w:val="es-ES_tradnl"/>
        </w:rPr>
        <w:t>;</w:t>
      </w:r>
      <w:r w:rsidRPr="00302024">
        <w:rPr>
          <w:rFonts w:ascii="Times New Roman" w:eastAsia="Calibri" w:hAnsi="Times New Roman" w:cs="Times New Roman"/>
          <w:sz w:val="24"/>
          <w:szCs w:val="24"/>
          <w:lang w:val="es-ES_tradnl"/>
        </w:rPr>
        <w:t xml:space="preserve"> según sea más claro u oscuro el código cromático</w:t>
      </w:r>
      <w:r>
        <w:rPr>
          <w:rFonts w:ascii="Times New Roman" w:eastAsia="Calibri" w:hAnsi="Times New Roman" w:cs="Times New Roman"/>
          <w:sz w:val="24"/>
          <w:szCs w:val="24"/>
          <w:lang w:val="es-ES_tradnl"/>
        </w:rPr>
        <w:t>,</w:t>
      </w:r>
      <w:r w:rsidRPr="00302024">
        <w:rPr>
          <w:rFonts w:ascii="Times New Roman" w:eastAsia="Calibri" w:hAnsi="Times New Roman" w:cs="Times New Roman"/>
          <w:sz w:val="24"/>
          <w:szCs w:val="24"/>
          <w:lang w:val="es-ES_tradnl"/>
        </w:rPr>
        <w:t xml:space="preserve"> existe menos o más riesgo respecto a la posibilidad de amputación. </w:t>
      </w:r>
    </w:p>
    <w:p w14:paraId="129E0510" w14:textId="77777777" w:rsidR="00C27620" w:rsidRPr="003D5DDA" w:rsidRDefault="00C27620" w:rsidP="00C27620">
      <w:pPr>
        <w:pStyle w:val="Prrafodelista"/>
        <w:numPr>
          <w:ilvl w:val="0"/>
          <w:numId w:val="3"/>
        </w:numPr>
        <w:spacing w:line="360" w:lineRule="auto"/>
        <w:jc w:val="both"/>
        <w:rPr>
          <w:rFonts w:ascii="Times New Roman" w:eastAsia="Calibri" w:hAnsi="Times New Roman" w:cs="Times New Roman"/>
          <w:sz w:val="24"/>
          <w:szCs w:val="24"/>
        </w:rPr>
      </w:pPr>
      <w:r w:rsidRPr="000B318E">
        <w:rPr>
          <w:rFonts w:ascii="Times New Roman" w:eastAsia="Calibri" w:hAnsi="Times New Roman" w:cs="Times New Roman"/>
          <w:sz w:val="24"/>
          <w:szCs w:val="24"/>
          <w:lang w:val="es-ES_tradnl"/>
        </w:rPr>
        <w:lastRenderedPageBreak/>
        <w:t xml:space="preserve">Sistema </w:t>
      </w:r>
      <w:r w:rsidRPr="000B318E">
        <w:rPr>
          <w:rFonts w:ascii="Times New Roman" w:eastAsia="Calibri" w:hAnsi="Times New Roman" w:cs="Times New Roman"/>
          <w:i/>
          <w:iCs/>
          <w:sz w:val="24"/>
          <w:szCs w:val="24"/>
          <w:lang w:val="es-ES_tradnl"/>
        </w:rPr>
        <w:t>Margolis</w:t>
      </w:r>
      <w:r w:rsidRPr="000B318E">
        <w:rPr>
          <w:rFonts w:ascii="Times New Roman" w:eastAsia="Calibri" w:hAnsi="Times New Roman" w:cs="Times New Roman"/>
          <w:sz w:val="24"/>
          <w:szCs w:val="24"/>
          <w:lang w:val="es-ES_tradnl"/>
        </w:rPr>
        <w:t xml:space="preserve"> y otros (del año 2003).</w:t>
      </w:r>
      <w:r w:rsidRPr="000B318E">
        <w:rPr>
          <w:rFonts w:ascii="Times New Roman" w:eastAsia="Calibri" w:hAnsi="Times New Roman" w:cs="Times New Roman"/>
          <w:sz w:val="24"/>
          <w:szCs w:val="24"/>
          <w:vertAlign w:val="superscript"/>
          <w:lang w:val="es-ES_tradnl"/>
        </w:rPr>
        <w:t xml:space="preserve">(11) </w:t>
      </w:r>
      <w:r w:rsidRPr="000B318E">
        <w:rPr>
          <w:rFonts w:ascii="Times New Roman" w:eastAsia="Calibri" w:hAnsi="Times New Roman" w:cs="Times New Roman"/>
          <w:sz w:val="24"/>
          <w:szCs w:val="24"/>
          <w:lang w:val="es-ES_tradnl"/>
        </w:rPr>
        <w:t xml:space="preserve">A partir de un análisis de regresión multivariante </w:t>
      </w:r>
      <w:r w:rsidRPr="00DA6592">
        <w:rPr>
          <w:rFonts w:ascii="Times New Roman" w:eastAsia="Calibri" w:hAnsi="Times New Roman" w:cs="Times New Roman"/>
          <w:sz w:val="24"/>
          <w:szCs w:val="24"/>
          <w:lang w:val="es-ES_tradnl"/>
        </w:rPr>
        <w:t xml:space="preserve">de </w:t>
      </w:r>
      <w:r>
        <w:rPr>
          <w:rFonts w:ascii="Times New Roman" w:eastAsia="Calibri" w:hAnsi="Times New Roman" w:cs="Times New Roman"/>
          <w:sz w:val="24"/>
          <w:szCs w:val="24"/>
          <w:lang w:val="es-ES_tradnl"/>
        </w:rPr>
        <w:t>la edad</w:t>
      </w:r>
      <w:r w:rsidRPr="00DA6592">
        <w:rPr>
          <w:rFonts w:ascii="Times New Roman" w:eastAsia="Calibri" w:hAnsi="Times New Roman" w:cs="Times New Roman"/>
          <w:sz w:val="24"/>
          <w:szCs w:val="24"/>
        </w:rPr>
        <w:t>, sexo, duración de la lesión en meses, tamaño de la herida en milímetros cuadrados, grado de la herida según</w:t>
      </w:r>
      <w:r>
        <w:rPr>
          <w:rFonts w:ascii="Times New Roman" w:eastAsia="Calibri" w:hAnsi="Times New Roman" w:cs="Times New Roman"/>
          <w:sz w:val="24"/>
          <w:szCs w:val="24"/>
        </w:rPr>
        <w:t xml:space="preserve"> </w:t>
      </w:r>
      <w:r w:rsidRPr="00DA6592">
        <w:rPr>
          <w:rFonts w:ascii="Times New Roman" w:eastAsia="Calibri" w:hAnsi="Times New Roman" w:cs="Times New Roman"/>
          <w:sz w:val="24"/>
          <w:szCs w:val="24"/>
        </w:rPr>
        <w:t>la puntuación en el sistema CHS y número de lesiones en el pie</w:t>
      </w:r>
      <w:r>
        <w:rPr>
          <w:rFonts w:ascii="Times New Roman" w:eastAsia="Calibri" w:hAnsi="Times New Roman" w:cs="Times New Roman"/>
          <w:sz w:val="24"/>
          <w:szCs w:val="24"/>
          <w:lang w:val="es-ES_tradnl"/>
        </w:rPr>
        <w:t>;</w:t>
      </w:r>
      <w:r w:rsidRPr="00DA6592">
        <w:rPr>
          <w:rFonts w:ascii="Times New Roman" w:eastAsia="Calibri" w:hAnsi="Times New Roman" w:cs="Times New Roman"/>
          <w:sz w:val="24"/>
          <w:szCs w:val="24"/>
          <w:lang w:val="es-ES_tradnl"/>
        </w:rPr>
        <w:t xml:space="preserve"> crearon 4 modelos de predicción de cicatrización (usando de 3 a 6 variables para cada modelo). </w:t>
      </w:r>
    </w:p>
    <w:p w14:paraId="5334E425" w14:textId="77777777" w:rsidR="00C27620" w:rsidRPr="003D5DDA" w:rsidRDefault="00C27620" w:rsidP="00C27620">
      <w:pPr>
        <w:pStyle w:val="Prrafodelista"/>
        <w:numPr>
          <w:ilvl w:val="0"/>
          <w:numId w:val="3"/>
        </w:numPr>
        <w:spacing w:after="0" w:line="360" w:lineRule="auto"/>
        <w:jc w:val="both"/>
        <w:rPr>
          <w:rFonts w:ascii="Times New Roman" w:eastAsia="Calibri" w:hAnsi="Times New Roman" w:cs="Times New Roman"/>
          <w:sz w:val="24"/>
          <w:szCs w:val="24"/>
          <w:vertAlign w:val="superscript"/>
          <w:lang w:val="es-ES_tradnl"/>
        </w:rPr>
      </w:pPr>
      <w:r w:rsidRPr="003D5DDA">
        <w:rPr>
          <w:rFonts w:ascii="Times New Roman" w:eastAsia="Calibri" w:hAnsi="Times New Roman" w:cs="Times New Roman"/>
          <w:sz w:val="24"/>
          <w:szCs w:val="24"/>
          <w:lang w:val="es-ES_tradnl"/>
        </w:rPr>
        <w:t>El sistema de clasificación PEDIS (año 2003).</w:t>
      </w:r>
      <w:r w:rsidRPr="003D5DDA">
        <w:rPr>
          <w:rFonts w:ascii="Times New Roman" w:eastAsia="Calibri" w:hAnsi="Times New Roman" w:cs="Times New Roman"/>
          <w:sz w:val="24"/>
          <w:szCs w:val="24"/>
          <w:vertAlign w:val="superscript"/>
          <w:lang w:val="es-ES_tradnl"/>
        </w:rPr>
        <w:t xml:space="preserve">(11) </w:t>
      </w:r>
      <w:r w:rsidRPr="003D5DDA">
        <w:rPr>
          <w:rFonts w:ascii="Times New Roman" w:eastAsia="Calibri" w:hAnsi="Times New Roman" w:cs="Times New Roman"/>
          <w:sz w:val="24"/>
          <w:szCs w:val="24"/>
          <w:lang w:val="es-ES_tradnl"/>
        </w:rPr>
        <w:t xml:space="preserve">Evalúa 5 categorías que, según la literatura científica y la opinión de los expertos, son los parámetros más relevantes para los proyectos de investigación en úlceras del pie diabético: irrigación, extensión, profundidad, infección y sensibilidad. Cada uno es graduado de forma independiente. Es un sistema complejo que requiere la realización de pruebas diagnósticas complementarias. </w:t>
      </w:r>
    </w:p>
    <w:p w14:paraId="2F213529" w14:textId="77777777" w:rsidR="00C27620" w:rsidRPr="003D5DDA" w:rsidRDefault="00C27620" w:rsidP="00C27620">
      <w:pPr>
        <w:pStyle w:val="Prrafodelista"/>
        <w:numPr>
          <w:ilvl w:val="0"/>
          <w:numId w:val="3"/>
        </w:numPr>
        <w:spacing w:after="0" w:line="360" w:lineRule="auto"/>
        <w:jc w:val="both"/>
        <w:rPr>
          <w:rFonts w:ascii="Times New Roman" w:eastAsia="Calibri" w:hAnsi="Times New Roman" w:cs="Times New Roman"/>
          <w:sz w:val="24"/>
          <w:szCs w:val="24"/>
          <w:vertAlign w:val="superscript"/>
          <w:lang w:val="es-ES_tradnl"/>
        </w:rPr>
      </w:pPr>
      <w:r w:rsidRPr="003D5DDA">
        <w:rPr>
          <w:rFonts w:ascii="Times New Roman" w:eastAsia="Calibri" w:hAnsi="Times New Roman" w:cs="Times New Roman"/>
          <w:sz w:val="24"/>
          <w:szCs w:val="24"/>
          <w:lang w:val="es-ES_tradnl"/>
        </w:rPr>
        <w:t>Clasificación DEPA (del año 2004).</w:t>
      </w:r>
      <w:r w:rsidRPr="003D5DDA">
        <w:rPr>
          <w:rFonts w:ascii="Times New Roman" w:eastAsia="Calibri" w:hAnsi="Times New Roman" w:cs="Times New Roman"/>
          <w:sz w:val="24"/>
          <w:szCs w:val="24"/>
          <w:vertAlign w:val="superscript"/>
          <w:lang w:val="es-ES_tradnl"/>
        </w:rPr>
        <w:t xml:space="preserve">(11) </w:t>
      </w:r>
      <w:r w:rsidRPr="003D5DDA">
        <w:rPr>
          <w:rFonts w:ascii="Times New Roman" w:eastAsia="Calibri" w:hAnsi="Times New Roman" w:cs="Times New Roman"/>
          <w:sz w:val="24"/>
          <w:szCs w:val="24"/>
          <w:lang w:val="es-ES_tradnl"/>
        </w:rPr>
        <w:t xml:space="preserve">Recibe su nombre de las iniciales de los parámetros que este sistema propone valorar, que son: D - </w:t>
      </w:r>
      <w:r w:rsidRPr="003D5DDA">
        <w:rPr>
          <w:rFonts w:ascii="Times New Roman" w:eastAsia="Calibri" w:hAnsi="Times New Roman" w:cs="Times New Roman"/>
          <w:i/>
          <w:iCs/>
          <w:sz w:val="24"/>
          <w:szCs w:val="24"/>
          <w:lang w:val="es-ES_tradnl"/>
        </w:rPr>
        <w:t>depth of the ulcer</w:t>
      </w:r>
      <w:r w:rsidRPr="003D5DDA">
        <w:rPr>
          <w:rFonts w:ascii="Times New Roman" w:eastAsia="Calibri" w:hAnsi="Times New Roman" w:cs="Times New Roman"/>
          <w:sz w:val="24"/>
          <w:szCs w:val="24"/>
          <w:lang w:val="es-ES_tradnl"/>
        </w:rPr>
        <w:t xml:space="preserve"> , E - </w:t>
      </w:r>
      <w:r w:rsidRPr="003D5DDA">
        <w:rPr>
          <w:rFonts w:ascii="Times New Roman" w:eastAsia="Calibri" w:hAnsi="Times New Roman" w:cs="Times New Roman"/>
          <w:i/>
          <w:iCs/>
          <w:sz w:val="24"/>
          <w:szCs w:val="24"/>
          <w:lang w:val="es-ES_tradnl"/>
        </w:rPr>
        <w:t>extent of bacterial colonization</w:t>
      </w:r>
      <w:r w:rsidRPr="003D5DDA">
        <w:rPr>
          <w:rFonts w:ascii="Times New Roman" w:eastAsia="Calibri" w:hAnsi="Times New Roman" w:cs="Times New Roman"/>
          <w:sz w:val="24"/>
          <w:szCs w:val="24"/>
          <w:lang w:val="es-ES_tradnl"/>
        </w:rPr>
        <w:t xml:space="preserve">, P - </w:t>
      </w:r>
      <w:r w:rsidRPr="003D5DDA">
        <w:rPr>
          <w:rFonts w:ascii="Times New Roman" w:eastAsia="Calibri" w:hAnsi="Times New Roman" w:cs="Times New Roman"/>
          <w:i/>
          <w:iCs/>
          <w:sz w:val="24"/>
          <w:szCs w:val="24"/>
          <w:lang w:val="es-ES_tradnl"/>
        </w:rPr>
        <w:t>phase of ulcer</w:t>
      </w:r>
      <w:r w:rsidRPr="003D5DDA">
        <w:rPr>
          <w:rFonts w:ascii="Times New Roman" w:eastAsia="Calibri" w:hAnsi="Times New Roman" w:cs="Times New Roman"/>
          <w:sz w:val="24"/>
          <w:szCs w:val="24"/>
          <w:lang w:val="es-ES_tradnl"/>
        </w:rPr>
        <w:t xml:space="preserve"> y A - </w:t>
      </w:r>
      <w:r w:rsidRPr="003D5DDA">
        <w:rPr>
          <w:rFonts w:ascii="Times New Roman" w:eastAsia="Calibri" w:hAnsi="Times New Roman" w:cs="Times New Roman"/>
          <w:i/>
          <w:iCs/>
          <w:sz w:val="24"/>
          <w:szCs w:val="24"/>
          <w:lang w:val="es-ES_tradnl"/>
        </w:rPr>
        <w:t>associated etiology</w:t>
      </w:r>
      <w:r w:rsidRPr="003D5DDA">
        <w:rPr>
          <w:rFonts w:ascii="Times New Roman" w:eastAsia="Calibri" w:hAnsi="Times New Roman" w:cs="Times New Roman"/>
          <w:sz w:val="24"/>
          <w:szCs w:val="24"/>
          <w:lang w:val="es-ES_tradnl"/>
        </w:rPr>
        <w:t>. Cada uno de estos parámetros se puntúa de 1 a 3, se obtiene una puntación total, que oscila entre 4 y 12. Según esta puntuación, el sistema DEPA clasifica las lesiones otorgando un grado de gravedad (bajo para puntuaciones menores a 6, moderado para puntuaciones entre 7-9 y alto para puntuaciones mayores a 10).</w:t>
      </w:r>
    </w:p>
    <w:p w14:paraId="280137F1" w14:textId="77777777" w:rsidR="00C27620" w:rsidRDefault="00C27620" w:rsidP="00C27620">
      <w:pPr>
        <w:pStyle w:val="Prrafodelista"/>
        <w:numPr>
          <w:ilvl w:val="0"/>
          <w:numId w:val="3"/>
        </w:numPr>
        <w:spacing w:after="0" w:line="360" w:lineRule="auto"/>
        <w:jc w:val="both"/>
        <w:rPr>
          <w:rFonts w:ascii="Times New Roman" w:eastAsia="Calibri" w:hAnsi="Times New Roman" w:cs="Times New Roman"/>
          <w:sz w:val="24"/>
          <w:szCs w:val="24"/>
          <w:lang w:val="es-ES_tradnl"/>
        </w:rPr>
      </w:pPr>
      <w:r w:rsidRPr="003D2758">
        <w:rPr>
          <w:rFonts w:ascii="Times New Roman" w:eastAsia="Calibri" w:hAnsi="Times New Roman" w:cs="Times New Roman"/>
          <w:i/>
          <w:sz w:val="24"/>
          <w:szCs w:val="24"/>
        </w:rPr>
        <w:t>Wound Score</w:t>
      </w:r>
      <w:r w:rsidRPr="003D2758">
        <w:rPr>
          <w:rFonts w:ascii="Times New Roman" w:eastAsia="Calibri" w:hAnsi="Times New Roman" w:cs="Times New Roman"/>
          <w:iCs/>
          <w:sz w:val="24"/>
          <w:szCs w:val="24"/>
        </w:rPr>
        <w:t xml:space="preserve"> de </w:t>
      </w:r>
      <w:r w:rsidRPr="003D2758">
        <w:rPr>
          <w:rFonts w:ascii="Times New Roman" w:eastAsia="Calibri" w:hAnsi="Times New Roman" w:cs="Times New Roman"/>
          <w:i/>
          <w:sz w:val="24"/>
          <w:szCs w:val="24"/>
        </w:rPr>
        <w:t>Strauss</w:t>
      </w:r>
      <w:r w:rsidRPr="003D2758">
        <w:rPr>
          <w:rFonts w:ascii="Times New Roman" w:eastAsia="Calibri" w:hAnsi="Times New Roman" w:cs="Times New Roman"/>
          <w:sz w:val="24"/>
          <w:szCs w:val="24"/>
        </w:rPr>
        <w:t xml:space="preserve"> y </w:t>
      </w:r>
      <w:r w:rsidRPr="003D2758">
        <w:rPr>
          <w:rFonts w:ascii="Times New Roman" w:eastAsia="Calibri" w:hAnsi="Times New Roman" w:cs="Times New Roman"/>
          <w:i/>
          <w:sz w:val="24"/>
          <w:szCs w:val="24"/>
        </w:rPr>
        <w:t>Aksenov</w:t>
      </w:r>
      <w:r>
        <w:rPr>
          <w:rFonts w:ascii="Times New Roman" w:eastAsia="Calibri" w:hAnsi="Times New Roman" w:cs="Times New Roman"/>
          <w:iCs/>
          <w:sz w:val="24"/>
          <w:szCs w:val="24"/>
        </w:rPr>
        <w:t xml:space="preserve"> (del año 2005)</w:t>
      </w:r>
      <w:r w:rsidRPr="003D2758">
        <w:rPr>
          <w:rFonts w:ascii="Times New Roman" w:eastAsia="Calibri" w:hAnsi="Times New Roman" w:cs="Times New Roman"/>
          <w:sz w:val="24"/>
          <w:szCs w:val="24"/>
        </w:rPr>
        <w:t>.</w:t>
      </w:r>
      <w:r w:rsidRPr="003D2758">
        <w:rPr>
          <w:rFonts w:ascii="Times New Roman" w:eastAsia="Calibri" w:hAnsi="Times New Roman" w:cs="Times New Roman"/>
          <w:sz w:val="24"/>
          <w:szCs w:val="24"/>
          <w:vertAlign w:val="superscript"/>
          <w:lang w:val="es-ES_tradnl"/>
        </w:rPr>
        <w:t>(11)</w:t>
      </w:r>
      <w:r>
        <w:rPr>
          <w:rFonts w:ascii="Times New Roman" w:eastAsia="Calibri" w:hAnsi="Times New Roman" w:cs="Times New Roman"/>
          <w:sz w:val="24"/>
          <w:szCs w:val="24"/>
          <w:vertAlign w:val="superscript"/>
          <w:lang w:val="es-ES_tradnl"/>
        </w:rPr>
        <w:t xml:space="preserve"> </w:t>
      </w:r>
      <w:r w:rsidRPr="003D2758">
        <w:rPr>
          <w:rFonts w:ascii="Times New Roman" w:eastAsia="Calibri" w:hAnsi="Times New Roman" w:cs="Times New Roman"/>
          <w:sz w:val="24"/>
          <w:szCs w:val="24"/>
          <w:lang w:val="es-ES_tradnl"/>
        </w:rPr>
        <w:t xml:space="preserve">Surge de la evaluación que estos autores realizaron de </w:t>
      </w:r>
      <w:r>
        <w:rPr>
          <w:rFonts w:ascii="Times New Roman" w:eastAsia="Calibri" w:hAnsi="Times New Roman" w:cs="Times New Roman"/>
          <w:sz w:val="24"/>
          <w:szCs w:val="24"/>
          <w:lang w:val="es-ES_tradnl"/>
        </w:rPr>
        <w:t>7</w:t>
      </w:r>
      <w:r w:rsidRPr="003D2758">
        <w:rPr>
          <w:rFonts w:ascii="Times New Roman" w:eastAsia="Calibri" w:hAnsi="Times New Roman" w:cs="Times New Roman"/>
          <w:sz w:val="24"/>
          <w:szCs w:val="24"/>
          <w:lang w:val="es-ES_tradnl"/>
        </w:rPr>
        <w:t xml:space="preserve"> sistemas de clasificación de lesiones de </w:t>
      </w:r>
      <w:r>
        <w:rPr>
          <w:rFonts w:ascii="Times New Roman" w:eastAsia="Calibri" w:hAnsi="Times New Roman" w:cs="Times New Roman"/>
          <w:sz w:val="24"/>
          <w:szCs w:val="24"/>
          <w:lang w:val="es-ES_tradnl"/>
        </w:rPr>
        <w:t>PD</w:t>
      </w:r>
      <w:r w:rsidRPr="003D2758">
        <w:rPr>
          <w:rFonts w:ascii="Times New Roman" w:eastAsia="Calibri" w:hAnsi="Times New Roman" w:cs="Times New Roman"/>
          <w:sz w:val="24"/>
          <w:szCs w:val="24"/>
          <w:lang w:val="es-ES_tradnl"/>
        </w:rPr>
        <w:t xml:space="preserve"> (</w:t>
      </w:r>
      <w:r w:rsidRPr="00DA6074">
        <w:rPr>
          <w:rFonts w:ascii="Times New Roman" w:eastAsia="Calibri" w:hAnsi="Times New Roman" w:cs="Times New Roman"/>
          <w:i/>
          <w:iCs/>
          <w:sz w:val="24"/>
          <w:szCs w:val="24"/>
          <w:lang w:val="es-ES_tradnl"/>
        </w:rPr>
        <w:t>Meggitt</w:t>
      </w:r>
      <w:r>
        <w:rPr>
          <w:rFonts w:ascii="Times New Roman" w:eastAsia="Calibri" w:hAnsi="Times New Roman" w:cs="Times New Roman"/>
          <w:i/>
          <w:iCs/>
          <w:sz w:val="24"/>
          <w:szCs w:val="24"/>
          <w:lang w:val="es-ES_tradnl"/>
        </w:rPr>
        <w:t xml:space="preserve"> </w:t>
      </w:r>
      <w:r w:rsidRPr="00DA6074">
        <w:rPr>
          <w:rFonts w:ascii="Times New Roman" w:eastAsia="Calibri" w:hAnsi="Times New Roman" w:cs="Times New Roman"/>
          <w:i/>
          <w:iCs/>
          <w:sz w:val="24"/>
          <w:szCs w:val="24"/>
          <w:lang w:val="es-ES_tradnl"/>
        </w:rPr>
        <w:t>-</w:t>
      </w:r>
      <w:r>
        <w:rPr>
          <w:rFonts w:ascii="Times New Roman" w:eastAsia="Calibri" w:hAnsi="Times New Roman" w:cs="Times New Roman"/>
          <w:i/>
          <w:iCs/>
          <w:sz w:val="24"/>
          <w:szCs w:val="24"/>
          <w:lang w:val="es-ES_tradnl"/>
        </w:rPr>
        <w:t xml:space="preserve"> </w:t>
      </w:r>
      <w:r w:rsidRPr="00DA6074">
        <w:rPr>
          <w:rFonts w:ascii="Times New Roman" w:eastAsia="Calibri" w:hAnsi="Times New Roman" w:cs="Times New Roman"/>
          <w:i/>
          <w:iCs/>
          <w:sz w:val="24"/>
          <w:szCs w:val="24"/>
          <w:lang w:val="es-ES_tradnl"/>
        </w:rPr>
        <w:t>Wagner</w:t>
      </w:r>
      <w:r w:rsidRPr="003D2758">
        <w:rPr>
          <w:rFonts w:ascii="Times New Roman" w:eastAsia="Calibri" w:hAnsi="Times New Roman" w:cs="Times New Roman"/>
          <w:sz w:val="24"/>
          <w:szCs w:val="24"/>
          <w:lang w:val="es-ES_tradnl"/>
        </w:rPr>
        <w:t>, escala Texas, sistema S(AD)</w:t>
      </w:r>
      <w:r>
        <w:rPr>
          <w:rFonts w:ascii="Times New Roman" w:eastAsia="Calibri" w:hAnsi="Times New Roman" w:cs="Times New Roman"/>
          <w:sz w:val="24"/>
          <w:szCs w:val="24"/>
          <w:lang w:val="es-ES_tradnl"/>
        </w:rPr>
        <w:t xml:space="preserve"> </w:t>
      </w:r>
      <w:r w:rsidRPr="003D2758">
        <w:rPr>
          <w:rFonts w:ascii="Times New Roman" w:eastAsia="Calibri" w:hAnsi="Times New Roman" w:cs="Times New Roman"/>
          <w:sz w:val="24"/>
          <w:szCs w:val="24"/>
          <w:lang w:val="es-ES_tradnl"/>
        </w:rPr>
        <w:t xml:space="preserve">SAD, clasificación de </w:t>
      </w:r>
      <w:r w:rsidRPr="00DA6074">
        <w:rPr>
          <w:rFonts w:ascii="Times New Roman" w:eastAsia="Calibri" w:hAnsi="Times New Roman" w:cs="Times New Roman"/>
          <w:i/>
          <w:iCs/>
          <w:sz w:val="24"/>
          <w:szCs w:val="24"/>
          <w:lang w:val="es-ES_tradnl"/>
        </w:rPr>
        <w:t>Forrest</w:t>
      </w:r>
      <w:r w:rsidRPr="003D2758">
        <w:rPr>
          <w:rFonts w:ascii="Times New Roman" w:eastAsia="Calibri" w:hAnsi="Times New Roman" w:cs="Times New Roman"/>
          <w:sz w:val="24"/>
          <w:szCs w:val="24"/>
          <w:lang w:val="es-ES_tradnl"/>
        </w:rPr>
        <w:t xml:space="preserve"> y </w:t>
      </w:r>
      <w:r w:rsidRPr="00DA6074">
        <w:rPr>
          <w:rFonts w:ascii="Times New Roman" w:eastAsia="Calibri" w:hAnsi="Times New Roman" w:cs="Times New Roman"/>
          <w:i/>
          <w:iCs/>
          <w:sz w:val="24"/>
          <w:szCs w:val="24"/>
          <w:lang w:val="es-ES_tradnl"/>
        </w:rPr>
        <w:t>Gamborg</w:t>
      </w:r>
      <w:r>
        <w:rPr>
          <w:rFonts w:ascii="Times New Roman" w:eastAsia="Calibri" w:hAnsi="Times New Roman" w:cs="Times New Roman"/>
          <w:sz w:val="24"/>
          <w:szCs w:val="24"/>
          <w:lang w:val="es-ES_tradnl"/>
        </w:rPr>
        <w:t xml:space="preserve"> </w:t>
      </w:r>
      <w:r w:rsidRPr="003D2758">
        <w:rPr>
          <w:rFonts w:ascii="Times New Roman" w:eastAsia="Calibri" w:hAnsi="Times New Roman" w:cs="Times New Roman"/>
          <w:sz w:val="24"/>
          <w:szCs w:val="24"/>
          <w:lang w:val="es-ES_tradnl"/>
        </w:rPr>
        <w:t>-</w:t>
      </w:r>
      <w:r>
        <w:rPr>
          <w:rFonts w:ascii="Times New Roman" w:eastAsia="Calibri" w:hAnsi="Times New Roman" w:cs="Times New Roman"/>
          <w:sz w:val="24"/>
          <w:szCs w:val="24"/>
          <w:lang w:val="es-ES_tradnl"/>
        </w:rPr>
        <w:t xml:space="preserve"> </w:t>
      </w:r>
      <w:r w:rsidRPr="00DA6074">
        <w:rPr>
          <w:rFonts w:ascii="Times New Roman" w:eastAsia="Calibri" w:hAnsi="Times New Roman" w:cs="Times New Roman"/>
          <w:i/>
          <w:iCs/>
          <w:sz w:val="24"/>
          <w:szCs w:val="24"/>
          <w:lang w:val="es-ES_tradnl"/>
        </w:rPr>
        <w:t>Neilsen</w:t>
      </w:r>
      <w:r w:rsidRPr="003D2758">
        <w:rPr>
          <w:rFonts w:ascii="Times New Roman" w:eastAsia="Calibri" w:hAnsi="Times New Roman" w:cs="Times New Roman"/>
          <w:sz w:val="24"/>
          <w:szCs w:val="24"/>
          <w:lang w:val="es-ES_tradnl"/>
        </w:rPr>
        <w:t xml:space="preserve">, clasificación de </w:t>
      </w:r>
      <w:r w:rsidRPr="00DA6074">
        <w:rPr>
          <w:rFonts w:ascii="Times New Roman" w:eastAsia="Calibri" w:hAnsi="Times New Roman" w:cs="Times New Roman"/>
          <w:i/>
          <w:iCs/>
          <w:sz w:val="24"/>
          <w:szCs w:val="24"/>
          <w:lang w:val="es-ES_tradnl"/>
        </w:rPr>
        <w:t>Knighton</w:t>
      </w:r>
      <w:r w:rsidRPr="003D2758">
        <w:rPr>
          <w:rFonts w:ascii="Times New Roman" w:eastAsia="Calibri" w:hAnsi="Times New Roman" w:cs="Times New Roman"/>
          <w:sz w:val="24"/>
          <w:szCs w:val="24"/>
          <w:lang w:val="es-ES_tradnl"/>
        </w:rPr>
        <w:t xml:space="preserve">, sistema de </w:t>
      </w:r>
      <w:r w:rsidRPr="00DA6074">
        <w:rPr>
          <w:rFonts w:ascii="Times New Roman" w:eastAsia="Calibri" w:hAnsi="Times New Roman" w:cs="Times New Roman"/>
          <w:i/>
          <w:iCs/>
          <w:sz w:val="24"/>
          <w:szCs w:val="24"/>
          <w:lang w:val="es-ES_tradnl"/>
        </w:rPr>
        <w:t>Pecoraro</w:t>
      </w:r>
      <w:r w:rsidRPr="003D2758">
        <w:rPr>
          <w:rFonts w:ascii="Times New Roman" w:eastAsia="Calibri" w:hAnsi="Times New Roman" w:cs="Times New Roman"/>
          <w:sz w:val="24"/>
          <w:szCs w:val="24"/>
          <w:lang w:val="es-ES_tradnl"/>
        </w:rPr>
        <w:t xml:space="preserve"> y </w:t>
      </w:r>
      <w:r w:rsidRPr="00DA6074">
        <w:rPr>
          <w:rFonts w:ascii="Times New Roman" w:eastAsia="Calibri" w:hAnsi="Times New Roman" w:cs="Times New Roman"/>
          <w:i/>
          <w:iCs/>
          <w:sz w:val="24"/>
          <w:szCs w:val="24"/>
          <w:lang w:val="es-ES_tradnl"/>
        </w:rPr>
        <w:t>Reiber</w:t>
      </w:r>
      <w:r w:rsidRPr="003D2758">
        <w:rPr>
          <w:rFonts w:ascii="Times New Roman" w:eastAsia="Calibri" w:hAnsi="Times New Roman" w:cs="Times New Roman"/>
          <w:sz w:val="24"/>
          <w:szCs w:val="24"/>
          <w:lang w:val="es-ES_tradnl"/>
        </w:rPr>
        <w:t xml:space="preserve"> y el </w:t>
      </w:r>
      <w:r w:rsidRPr="00DA6074">
        <w:rPr>
          <w:rFonts w:ascii="Times New Roman" w:eastAsia="Calibri" w:hAnsi="Times New Roman" w:cs="Times New Roman"/>
          <w:i/>
          <w:iCs/>
          <w:sz w:val="24"/>
          <w:szCs w:val="24"/>
          <w:lang w:val="es-ES_tradnl"/>
        </w:rPr>
        <w:t>Simple Staging System</w:t>
      </w:r>
      <w:r w:rsidRPr="003D2758">
        <w:rPr>
          <w:rFonts w:ascii="Times New Roman" w:eastAsia="Calibri" w:hAnsi="Times New Roman" w:cs="Times New Roman"/>
          <w:sz w:val="24"/>
          <w:szCs w:val="24"/>
          <w:lang w:val="es-ES_tradnl"/>
        </w:rPr>
        <w:t xml:space="preserve">). </w:t>
      </w:r>
      <w:r>
        <w:rPr>
          <w:rFonts w:ascii="Times New Roman" w:eastAsia="Calibri" w:hAnsi="Times New Roman" w:cs="Times New Roman"/>
          <w:sz w:val="24"/>
          <w:szCs w:val="24"/>
          <w:lang w:val="es-ES_tradnl"/>
        </w:rPr>
        <w:t>E</w:t>
      </w:r>
      <w:r w:rsidRPr="003D2758">
        <w:rPr>
          <w:rFonts w:ascii="Times New Roman" w:eastAsia="Calibri" w:hAnsi="Times New Roman" w:cs="Times New Roman"/>
          <w:sz w:val="24"/>
          <w:szCs w:val="24"/>
          <w:lang w:val="es-ES_tradnl"/>
        </w:rPr>
        <w:t xml:space="preserve">valuaron cada uno de estos sistemas en base a </w:t>
      </w:r>
      <w:r>
        <w:rPr>
          <w:rFonts w:ascii="Times New Roman" w:eastAsia="Calibri" w:hAnsi="Times New Roman" w:cs="Times New Roman"/>
          <w:sz w:val="24"/>
          <w:szCs w:val="24"/>
          <w:lang w:val="es-ES_tradnl"/>
        </w:rPr>
        <w:t>10</w:t>
      </w:r>
      <w:r w:rsidRPr="003D2758">
        <w:rPr>
          <w:rFonts w:ascii="Times New Roman" w:eastAsia="Calibri" w:hAnsi="Times New Roman" w:cs="Times New Roman"/>
          <w:sz w:val="24"/>
          <w:szCs w:val="24"/>
          <w:lang w:val="es-ES_tradnl"/>
        </w:rPr>
        <w:t xml:space="preserve"> criterios. Tras la evaluación</w:t>
      </w:r>
      <w:r>
        <w:rPr>
          <w:rFonts w:ascii="Times New Roman" w:eastAsia="Calibri" w:hAnsi="Times New Roman" w:cs="Times New Roman"/>
          <w:sz w:val="24"/>
          <w:szCs w:val="24"/>
          <w:lang w:val="es-ES_tradnl"/>
        </w:rPr>
        <w:t>,</w:t>
      </w:r>
      <w:r w:rsidRPr="003D2758">
        <w:rPr>
          <w:rFonts w:ascii="Times New Roman" w:eastAsia="Calibri" w:hAnsi="Times New Roman" w:cs="Times New Roman"/>
          <w:sz w:val="24"/>
          <w:szCs w:val="24"/>
          <w:lang w:val="es-ES_tradnl"/>
        </w:rPr>
        <w:t xml:space="preserve"> realizaron un índice de puntuación de heridas, incluyendo aquellos parámetros que, según el análisis previo de los sistemas antes citados, aportaban más información. Este sistema evalúa 5 ítems (aspecto del lecho</w:t>
      </w:r>
      <w:r>
        <w:rPr>
          <w:rFonts w:ascii="Times New Roman" w:eastAsia="Calibri" w:hAnsi="Times New Roman" w:cs="Times New Roman"/>
          <w:sz w:val="24"/>
          <w:szCs w:val="24"/>
          <w:lang w:val="es-ES_tradnl"/>
        </w:rPr>
        <w:t xml:space="preserve"> de la</w:t>
      </w:r>
      <w:r w:rsidRPr="003D2758">
        <w:rPr>
          <w:rFonts w:ascii="Times New Roman" w:eastAsia="Calibri" w:hAnsi="Times New Roman" w:cs="Times New Roman"/>
          <w:sz w:val="24"/>
          <w:szCs w:val="24"/>
          <w:lang w:val="es-ES_tradnl"/>
        </w:rPr>
        <w:t xml:space="preserve"> </w:t>
      </w:r>
      <w:r>
        <w:rPr>
          <w:rFonts w:ascii="Times New Roman" w:eastAsia="Calibri" w:hAnsi="Times New Roman" w:cs="Times New Roman"/>
          <w:sz w:val="24"/>
          <w:szCs w:val="24"/>
          <w:lang w:val="es-ES_tradnl"/>
        </w:rPr>
        <w:t>ú</w:t>
      </w:r>
      <w:r w:rsidRPr="003D2758">
        <w:rPr>
          <w:rFonts w:ascii="Times New Roman" w:eastAsia="Calibri" w:hAnsi="Times New Roman" w:cs="Times New Roman"/>
          <w:sz w:val="24"/>
          <w:szCs w:val="24"/>
          <w:lang w:val="es-ES_tradnl"/>
        </w:rPr>
        <w:t>lcera, extensión, profundidad, biocarga y perfusión).</w:t>
      </w:r>
      <w:r>
        <w:rPr>
          <w:rFonts w:ascii="Times New Roman" w:eastAsia="Calibri" w:hAnsi="Times New Roman" w:cs="Times New Roman"/>
          <w:sz w:val="24"/>
          <w:szCs w:val="24"/>
          <w:lang w:val="es-ES_tradnl"/>
        </w:rPr>
        <w:t xml:space="preserve"> A l</w:t>
      </w:r>
      <w:r w:rsidRPr="003D2758">
        <w:rPr>
          <w:rFonts w:ascii="Times New Roman" w:eastAsia="Calibri" w:hAnsi="Times New Roman" w:cs="Times New Roman"/>
          <w:sz w:val="24"/>
          <w:szCs w:val="24"/>
          <w:lang w:val="es-ES_tradnl"/>
        </w:rPr>
        <w:t xml:space="preserve">as lesiones </w:t>
      </w:r>
      <w:r>
        <w:rPr>
          <w:rFonts w:ascii="Times New Roman" w:eastAsia="Calibri" w:hAnsi="Times New Roman" w:cs="Times New Roman"/>
          <w:sz w:val="24"/>
          <w:szCs w:val="24"/>
          <w:lang w:val="es-ES_tradnl"/>
        </w:rPr>
        <w:t xml:space="preserve">se les asigna </w:t>
      </w:r>
      <w:r w:rsidRPr="003D2758">
        <w:rPr>
          <w:rFonts w:ascii="Times New Roman" w:eastAsia="Calibri" w:hAnsi="Times New Roman" w:cs="Times New Roman"/>
          <w:sz w:val="24"/>
          <w:szCs w:val="24"/>
          <w:lang w:val="es-ES_tradnl"/>
        </w:rPr>
        <w:t xml:space="preserve">una puntuación de 0 (peor estado) a 10 (mejor estado). </w:t>
      </w:r>
    </w:p>
    <w:p w14:paraId="51CBEE6B" w14:textId="77777777" w:rsidR="00C27620" w:rsidRDefault="00C27620" w:rsidP="00C27620">
      <w:pPr>
        <w:pStyle w:val="Prrafodelista"/>
        <w:numPr>
          <w:ilvl w:val="0"/>
          <w:numId w:val="3"/>
        </w:numPr>
        <w:spacing w:after="0" w:line="360" w:lineRule="auto"/>
        <w:jc w:val="both"/>
        <w:rPr>
          <w:rFonts w:ascii="Times New Roman" w:eastAsia="Calibri" w:hAnsi="Times New Roman" w:cs="Times New Roman"/>
          <w:sz w:val="24"/>
          <w:szCs w:val="24"/>
          <w:lang w:val="es-ES_tradnl"/>
        </w:rPr>
      </w:pPr>
      <w:r w:rsidRPr="00B65846">
        <w:rPr>
          <w:rFonts w:ascii="Times New Roman" w:eastAsia="Calibri" w:hAnsi="Times New Roman" w:cs="Times New Roman"/>
          <w:i/>
          <w:sz w:val="24"/>
          <w:szCs w:val="24"/>
        </w:rPr>
        <w:t>Diabetic Ulcer Severity Score</w:t>
      </w:r>
      <w:r w:rsidRPr="00B65846">
        <w:rPr>
          <w:rFonts w:ascii="Times New Roman" w:eastAsia="Calibri" w:hAnsi="Times New Roman" w:cs="Times New Roman"/>
          <w:sz w:val="24"/>
          <w:szCs w:val="24"/>
        </w:rPr>
        <w:t xml:space="preserve"> – DUSS (año 2006).</w:t>
      </w:r>
      <w:r w:rsidRPr="00B65846">
        <w:rPr>
          <w:rFonts w:ascii="Times New Roman" w:eastAsia="Calibri" w:hAnsi="Times New Roman" w:cs="Times New Roman"/>
          <w:sz w:val="24"/>
          <w:szCs w:val="24"/>
          <w:vertAlign w:val="superscript"/>
        </w:rPr>
        <w:t xml:space="preserve">(11) </w:t>
      </w:r>
      <w:r w:rsidRPr="00B65846">
        <w:rPr>
          <w:rFonts w:ascii="Times New Roman" w:eastAsia="Calibri" w:hAnsi="Times New Roman" w:cs="Times New Roman"/>
          <w:sz w:val="24"/>
          <w:szCs w:val="24"/>
          <w:lang w:val="es-ES_tradnl"/>
        </w:rPr>
        <w:t xml:space="preserve">Este índice ha sido propuesto como un indicador de gravedad de lesiones en el PD, más que como un sistema de clasificación propiamente dicho. El DUSS es extremadamente sencillo, </w:t>
      </w:r>
      <w:r>
        <w:rPr>
          <w:rFonts w:ascii="Times New Roman" w:eastAsia="Calibri" w:hAnsi="Times New Roman" w:cs="Times New Roman"/>
          <w:sz w:val="24"/>
          <w:szCs w:val="24"/>
          <w:lang w:val="es-ES_tradnl"/>
        </w:rPr>
        <w:t>pues</w:t>
      </w:r>
      <w:r w:rsidRPr="00B65846">
        <w:rPr>
          <w:rFonts w:ascii="Times New Roman" w:eastAsia="Calibri" w:hAnsi="Times New Roman" w:cs="Times New Roman"/>
          <w:sz w:val="24"/>
          <w:szCs w:val="24"/>
          <w:lang w:val="es-ES_tradnl"/>
        </w:rPr>
        <w:t xml:space="preserve"> combina solo 4 parámetros: </w:t>
      </w:r>
      <w:r w:rsidRPr="00B65846">
        <w:rPr>
          <w:rFonts w:ascii="Times New Roman" w:eastAsia="Calibri" w:hAnsi="Times New Roman" w:cs="Times New Roman"/>
          <w:sz w:val="24"/>
          <w:szCs w:val="24"/>
          <w:lang w:val="es-ES_tradnl"/>
        </w:rPr>
        <w:lastRenderedPageBreak/>
        <w:t>ausencia de pulsos pedios, existencia de afectación ósea, lugar de la ulceración y presencia de una o varias úlceras.</w:t>
      </w:r>
    </w:p>
    <w:p w14:paraId="17865EDB" w14:textId="77777777" w:rsidR="00C27620" w:rsidRDefault="00C27620" w:rsidP="00C27620">
      <w:pPr>
        <w:pStyle w:val="Prrafodelista"/>
        <w:numPr>
          <w:ilvl w:val="0"/>
          <w:numId w:val="3"/>
        </w:numPr>
        <w:spacing w:after="0" w:line="360" w:lineRule="auto"/>
        <w:jc w:val="both"/>
        <w:rPr>
          <w:rFonts w:ascii="Times New Roman" w:eastAsia="Calibri" w:hAnsi="Times New Roman" w:cs="Times New Roman"/>
          <w:sz w:val="24"/>
          <w:szCs w:val="24"/>
          <w:lang w:val="es-ES_tradnl"/>
        </w:rPr>
      </w:pPr>
      <w:r w:rsidRPr="00B65846">
        <w:rPr>
          <w:rFonts w:ascii="Times New Roman" w:eastAsia="Calibri" w:hAnsi="Times New Roman" w:cs="Times New Roman"/>
          <w:sz w:val="24"/>
          <w:szCs w:val="24"/>
          <w:lang w:val="es-ES_tradnl"/>
        </w:rPr>
        <w:t>Clasificación anatomotopográfica del pie diabético</w:t>
      </w:r>
      <w:r>
        <w:rPr>
          <w:rFonts w:ascii="Times New Roman" w:eastAsia="Calibri" w:hAnsi="Times New Roman" w:cs="Times New Roman"/>
          <w:sz w:val="24"/>
          <w:szCs w:val="24"/>
          <w:lang w:val="es-ES_tradnl"/>
        </w:rPr>
        <w:t xml:space="preserve"> (año 2006)</w:t>
      </w:r>
      <w:r w:rsidRPr="00B65846">
        <w:rPr>
          <w:rFonts w:ascii="Times New Roman" w:eastAsia="Calibri" w:hAnsi="Times New Roman" w:cs="Times New Roman"/>
          <w:sz w:val="24"/>
          <w:szCs w:val="24"/>
          <w:lang w:val="es-ES_tradnl"/>
        </w:rPr>
        <w:t>.</w:t>
      </w:r>
      <w:r w:rsidRPr="00B65846">
        <w:rPr>
          <w:rFonts w:ascii="Times New Roman" w:eastAsia="Calibri" w:hAnsi="Times New Roman" w:cs="Times New Roman"/>
          <w:sz w:val="24"/>
          <w:szCs w:val="24"/>
          <w:vertAlign w:val="superscript"/>
          <w:lang w:val="es-ES_tradnl"/>
        </w:rPr>
        <w:t xml:space="preserve">(3) </w:t>
      </w:r>
      <w:r w:rsidRPr="00B65846">
        <w:rPr>
          <w:rFonts w:ascii="Times New Roman" w:eastAsia="Calibri" w:hAnsi="Times New Roman" w:cs="Times New Roman"/>
          <w:sz w:val="24"/>
          <w:szCs w:val="24"/>
          <w:lang w:val="es-ES_tradnl"/>
        </w:rPr>
        <w:t xml:space="preserve">Se realiza según la extensión de la afectación anatómica. Ejemplo: </w:t>
      </w:r>
    </w:p>
    <w:p w14:paraId="18F1C530" w14:textId="77777777" w:rsidR="00C27620" w:rsidRDefault="00C27620" w:rsidP="00FD539B">
      <w:pPr>
        <w:pStyle w:val="Prrafodelista"/>
        <w:numPr>
          <w:ilvl w:val="1"/>
          <w:numId w:val="7"/>
        </w:numPr>
        <w:spacing w:after="0" w:line="360" w:lineRule="auto"/>
        <w:jc w:val="both"/>
        <w:rPr>
          <w:rFonts w:ascii="Times New Roman" w:eastAsia="Calibri" w:hAnsi="Times New Roman" w:cs="Times New Roman"/>
          <w:sz w:val="24"/>
          <w:szCs w:val="24"/>
          <w:lang w:val="es-ES_tradnl"/>
        </w:rPr>
      </w:pPr>
      <w:r w:rsidRPr="00B65846">
        <w:rPr>
          <w:rFonts w:ascii="Times New Roman" w:eastAsia="Calibri" w:hAnsi="Times New Roman" w:cs="Times New Roman"/>
          <w:sz w:val="24"/>
          <w:szCs w:val="24"/>
          <w:lang w:val="es-ES_tradnl"/>
        </w:rPr>
        <w:t>Segmento anterior. Dedos del pie.</w:t>
      </w:r>
    </w:p>
    <w:p w14:paraId="0E267CCF" w14:textId="77777777" w:rsidR="00C27620" w:rsidRDefault="00C27620" w:rsidP="00FD539B">
      <w:pPr>
        <w:pStyle w:val="Prrafodelista"/>
        <w:numPr>
          <w:ilvl w:val="1"/>
          <w:numId w:val="7"/>
        </w:numPr>
        <w:spacing w:after="0" w:line="360" w:lineRule="auto"/>
        <w:jc w:val="both"/>
        <w:rPr>
          <w:rFonts w:ascii="Times New Roman" w:eastAsia="Calibri" w:hAnsi="Times New Roman" w:cs="Times New Roman"/>
          <w:sz w:val="24"/>
          <w:szCs w:val="24"/>
          <w:lang w:val="es-ES_tradnl"/>
        </w:rPr>
      </w:pPr>
      <w:r w:rsidRPr="00B65846">
        <w:rPr>
          <w:rFonts w:ascii="Times New Roman" w:eastAsia="Calibri" w:hAnsi="Times New Roman" w:cs="Times New Roman"/>
          <w:sz w:val="24"/>
          <w:szCs w:val="24"/>
          <w:lang w:val="es-ES_tradnl"/>
        </w:rPr>
        <w:t>Segmento medio anterior.</w:t>
      </w:r>
    </w:p>
    <w:p w14:paraId="758ED7C7" w14:textId="77777777" w:rsidR="00C27620" w:rsidRDefault="00C27620" w:rsidP="00FD539B">
      <w:pPr>
        <w:pStyle w:val="Prrafodelista"/>
        <w:numPr>
          <w:ilvl w:val="1"/>
          <w:numId w:val="7"/>
        </w:numPr>
        <w:spacing w:after="0" w:line="360" w:lineRule="auto"/>
        <w:jc w:val="both"/>
        <w:rPr>
          <w:rFonts w:ascii="Times New Roman" w:eastAsia="Calibri" w:hAnsi="Times New Roman" w:cs="Times New Roman"/>
          <w:sz w:val="24"/>
          <w:szCs w:val="24"/>
          <w:lang w:val="es-ES_tradnl"/>
        </w:rPr>
      </w:pPr>
      <w:r w:rsidRPr="00B65846">
        <w:rPr>
          <w:rFonts w:ascii="Times New Roman" w:eastAsia="Calibri" w:hAnsi="Times New Roman" w:cs="Times New Roman"/>
          <w:sz w:val="24"/>
          <w:szCs w:val="24"/>
          <w:lang w:val="es-ES_tradnl"/>
        </w:rPr>
        <w:t>Proyección del metatarso. Esta zona se puede clasificar en tres subregiones: a. central (del segundo al cuarto metatarsiano), b. lateral (fibulares - peroneas) quinto metatarsiano, c. medial (tibial) primer metatarsiano.</w:t>
      </w:r>
    </w:p>
    <w:p w14:paraId="03F8F18C" w14:textId="77777777" w:rsidR="00C27620" w:rsidRDefault="00C27620" w:rsidP="00FD539B">
      <w:pPr>
        <w:pStyle w:val="Prrafodelista"/>
        <w:numPr>
          <w:ilvl w:val="1"/>
          <w:numId w:val="7"/>
        </w:numPr>
        <w:spacing w:after="0" w:line="360" w:lineRule="auto"/>
        <w:jc w:val="both"/>
        <w:rPr>
          <w:rFonts w:ascii="Times New Roman" w:eastAsia="Calibri" w:hAnsi="Times New Roman" w:cs="Times New Roman"/>
          <w:sz w:val="24"/>
          <w:szCs w:val="24"/>
          <w:lang w:val="es-ES_tradnl"/>
        </w:rPr>
      </w:pPr>
      <w:r w:rsidRPr="00B65846">
        <w:rPr>
          <w:rFonts w:ascii="Times New Roman" w:eastAsia="Calibri" w:hAnsi="Times New Roman" w:cs="Times New Roman"/>
          <w:sz w:val="24"/>
          <w:szCs w:val="24"/>
          <w:lang w:val="es-ES_tradnl"/>
        </w:rPr>
        <w:t>Segmento medio posterior. Proyección del tarso.</w:t>
      </w:r>
    </w:p>
    <w:p w14:paraId="71E33E9A" w14:textId="77777777" w:rsidR="00FD539B" w:rsidRDefault="00C27620" w:rsidP="00FD539B">
      <w:pPr>
        <w:pStyle w:val="Prrafodelista"/>
        <w:numPr>
          <w:ilvl w:val="1"/>
          <w:numId w:val="7"/>
        </w:numPr>
        <w:spacing w:after="0" w:line="360" w:lineRule="auto"/>
        <w:jc w:val="both"/>
        <w:rPr>
          <w:rFonts w:ascii="Times New Roman" w:eastAsia="Calibri" w:hAnsi="Times New Roman" w:cs="Times New Roman"/>
          <w:sz w:val="24"/>
          <w:szCs w:val="24"/>
          <w:lang w:val="es-ES_tradnl"/>
        </w:rPr>
      </w:pPr>
      <w:r w:rsidRPr="00B65846">
        <w:rPr>
          <w:rFonts w:ascii="Times New Roman" w:eastAsia="Calibri" w:hAnsi="Times New Roman" w:cs="Times New Roman"/>
          <w:sz w:val="24"/>
          <w:szCs w:val="24"/>
          <w:lang w:val="es-ES_tradnl"/>
        </w:rPr>
        <w:t>Segmento posterior. Talón del diabético y región calcánea.</w:t>
      </w:r>
    </w:p>
    <w:p w14:paraId="2B3BFE8F" w14:textId="5506687C" w:rsidR="00C27620" w:rsidRPr="00FD539B" w:rsidRDefault="00C27620" w:rsidP="00FD539B">
      <w:pPr>
        <w:pStyle w:val="Prrafodelista"/>
        <w:numPr>
          <w:ilvl w:val="1"/>
          <w:numId w:val="7"/>
        </w:numPr>
        <w:spacing w:after="0" w:line="360" w:lineRule="auto"/>
        <w:jc w:val="both"/>
        <w:rPr>
          <w:rFonts w:ascii="Times New Roman" w:eastAsia="Calibri" w:hAnsi="Times New Roman" w:cs="Times New Roman"/>
          <w:sz w:val="24"/>
          <w:szCs w:val="24"/>
          <w:lang w:val="es-ES_tradnl"/>
        </w:rPr>
      </w:pPr>
      <w:r w:rsidRPr="00FD539B">
        <w:rPr>
          <w:rFonts w:ascii="Times New Roman" w:eastAsia="Calibri" w:hAnsi="Times New Roman" w:cs="Times New Roman"/>
          <w:sz w:val="24"/>
          <w:szCs w:val="24"/>
          <w:lang w:val="es-ES_tradnl"/>
        </w:rPr>
        <w:t xml:space="preserve">Lesiones combinadas: afectación de más de un segmento anatomotopográfico. </w:t>
      </w:r>
    </w:p>
    <w:p w14:paraId="37A16BEC" w14:textId="77777777" w:rsidR="00C27620" w:rsidRPr="00C27620" w:rsidRDefault="00C27620" w:rsidP="00C27620">
      <w:pPr>
        <w:pStyle w:val="Prrafodelista"/>
        <w:numPr>
          <w:ilvl w:val="0"/>
          <w:numId w:val="6"/>
        </w:numPr>
        <w:spacing w:after="0" w:line="360" w:lineRule="auto"/>
        <w:jc w:val="both"/>
        <w:rPr>
          <w:rFonts w:ascii="Times New Roman" w:eastAsia="Calibri" w:hAnsi="Times New Roman" w:cs="Times New Roman"/>
          <w:sz w:val="24"/>
          <w:szCs w:val="24"/>
          <w:lang w:val="es-ES_tradnl"/>
        </w:rPr>
      </w:pPr>
      <w:r w:rsidRPr="00C27620">
        <w:rPr>
          <w:rFonts w:ascii="Times New Roman" w:eastAsia="Calibri" w:hAnsi="Times New Roman" w:cs="Times New Roman"/>
          <w:sz w:val="24"/>
          <w:szCs w:val="24"/>
          <w:lang w:val="es-ES_tradnl"/>
        </w:rPr>
        <w:t>Clasificación SINBAD (año 2008).</w:t>
      </w:r>
      <w:r w:rsidRPr="00C27620">
        <w:rPr>
          <w:rFonts w:ascii="Times New Roman" w:eastAsia="Calibri" w:hAnsi="Times New Roman" w:cs="Times New Roman"/>
          <w:sz w:val="24"/>
          <w:szCs w:val="24"/>
          <w:vertAlign w:val="superscript"/>
          <w:lang w:val="es-ES_tradnl"/>
        </w:rPr>
        <w:t xml:space="preserve">(11) </w:t>
      </w:r>
      <w:r w:rsidRPr="00C27620">
        <w:rPr>
          <w:rFonts w:ascii="Times New Roman" w:eastAsia="Calibri" w:hAnsi="Times New Roman" w:cs="Times New Roman"/>
          <w:sz w:val="24"/>
          <w:szCs w:val="24"/>
          <w:lang w:val="es-ES_tradnl"/>
        </w:rPr>
        <w:t>Modificación de la clasificación S(AD) SAD; en teoría permite mediante una simple puntuación la comparación de los resultados de los tratamientos de las lesiones diabéticas entre diferentes comunidades. De manera similar a lo que ocurre con el DUSS, SINBAD más que un sistema de clasificación, debe considerarse como un índice comparativo.</w:t>
      </w:r>
    </w:p>
    <w:p w14:paraId="46B618E5" w14:textId="77777777" w:rsidR="00C27620" w:rsidRPr="00C27620" w:rsidRDefault="00C27620" w:rsidP="00C27620">
      <w:pPr>
        <w:pStyle w:val="Prrafodelista"/>
        <w:numPr>
          <w:ilvl w:val="0"/>
          <w:numId w:val="6"/>
        </w:numPr>
        <w:spacing w:after="0" w:line="360" w:lineRule="auto"/>
        <w:jc w:val="both"/>
        <w:rPr>
          <w:rFonts w:ascii="Times New Roman" w:eastAsia="Calibri" w:hAnsi="Times New Roman" w:cs="Times New Roman"/>
          <w:sz w:val="24"/>
          <w:szCs w:val="24"/>
          <w:lang w:val="es-ES_tradnl"/>
        </w:rPr>
      </w:pPr>
      <w:r w:rsidRPr="00C27620">
        <w:rPr>
          <w:rFonts w:ascii="Times New Roman" w:eastAsia="Calibri" w:hAnsi="Times New Roman" w:cs="Times New Roman"/>
          <w:sz w:val="24"/>
          <w:szCs w:val="24"/>
          <w:lang w:val="es-ES_tradnl"/>
        </w:rPr>
        <w:t>Clasificación de MAID (del año 2009).</w:t>
      </w:r>
      <w:r w:rsidRPr="00C27620">
        <w:rPr>
          <w:rFonts w:ascii="Times New Roman" w:eastAsia="Calibri" w:hAnsi="Times New Roman" w:cs="Times New Roman"/>
          <w:sz w:val="24"/>
          <w:szCs w:val="24"/>
          <w:vertAlign w:val="superscript"/>
          <w:lang w:val="es-ES_tradnl"/>
        </w:rPr>
        <w:t xml:space="preserve">(15) </w:t>
      </w:r>
      <w:r w:rsidRPr="00C27620">
        <w:rPr>
          <w:rFonts w:ascii="Times New Roman" w:eastAsia="Calibri" w:hAnsi="Times New Roman" w:cs="Times New Roman"/>
          <w:sz w:val="24"/>
          <w:szCs w:val="24"/>
          <w:lang w:val="es-ES_tradnl"/>
        </w:rPr>
        <w:t>Es similar al DUSS, y consiste en 4 variables (los pulsos palpables, área de la lesión, duración de la úlcera, y presencia de ulceraciones múltiples), incorpora área de la lesión y duración de la úlcera.</w:t>
      </w:r>
    </w:p>
    <w:p w14:paraId="5DBE1507" w14:textId="77777777" w:rsidR="00662D46" w:rsidRDefault="00C27620" w:rsidP="00662D46">
      <w:pPr>
        <w:pStyle w:val="Prrafodelista"/>
        <w:numPr>
          <w:ilvl w:val="0"/>
          <w:numId w:val="6"/>
        </w:numPr>
        <w:spacing w:after="0" w:line="360" w:lineRule="auto"/>
        <w:jc w:val="both"/>
        <w:rPr>
          <w:rFonts w:ascii="Times New Roman" w:eastAsia="Calibri" w:hAnsi="Times New Roman" w:cs="Times New Roman"/>
          <w:sz w:val="24"/>
          <w:szCs w:val="24"/>
          <w:lang w:val="es-ES_tradnl"/>
        </w:rPr>
      </w:pPr>
      <w:r w:rsidRPr="00C27620">
        <w:rPr>
          <w:rFonts w:ascii="Times New Roman" w:eastAsia="Calibri" w:hAnsi="Times New Roman" w:cs="Times New Roman"/>
          <w:sz w:val="24"/>
          <w:szCs w:val="24"/>
          <w:lang w:val="es-ES_tradnl"/>
        </w:rPr>
        <w:t xml:space="preserve">Clasificación de </w:t>
      </w:r>
      <w:r w:rsidRPr="00C27620">
        <w:rPr>
          <w:rFonts w:ascii="Times New Roman" w:eastAsia="Calibri" w:hAnsi="Times New Roman" w:cs="Times New Roman"/>
          <w:i/>
          <w:iCs/>
          <w:sz w:val="24"/>
          <w:szCs w:val="24"/>
          <w:lang w:val="es-ES_tradnl"/>
        </w:rPr>
        <w:t>Saint Elian</w:t>
      </w:r>
      <w:r w:rsidRPr="00C27620">
        <w:rPr>
          <w:rFonts w:ascii="Times New Roman" w:eastAsia="Calibri" w:hAnsi="Times New Roman" w:cs="Times New Roman"/>
          <w:sz w:val="24"/>
          <w:szCs w:val="24"/>
          <w:lang w:val="es-ES_tradnl"/>
        </w:rPr>
        <w:t xml:space="preserve"> – SEWSS (año 2010).</w:t>
      </w:r>
      <w:r w:rsidRPr="00C27620">
        <w:rPr>
          <w:rFonts w:ascii="Times New Roman" w:eastAsia="Calibri" w:hAnsi="Times New Roman" w:cs="Times New Roman"/>
          <w:sz w:val="24"/>
          <w:szCs w:val="24"/>
          <w:vertAlign w:val="superscript"/>
          <w:lang w:val="es-ES_tradnl"/>
        </w:rPr>
        <w:t xml:space="preserve">(8) </w:t>
      </w:r>
      <w:r w:rsidRPr="00C27620">
        <w:rPr>
          <w:rFonts w:ascii="Times New Roman" w:eastAsia="Calibri" w:hAnsi="Times New Roman" w:cs="Times New Roman"/>
          <w:sz w:val="24"/>
          <w:szCs w:val="24"/>
          <w:lang w:val="es-ES_tradnl"/>
        </w:rPr>
        <w:t xml:space="preserve">Se puede considerar una modificación del sistema PEDIS. Incluye 10 parámetros/ variables, englobados en 3 dominios (anatomía, factores agravantes y afectación tisular). Las variables son: isquemia, infección, neuropatía, área, profundidad, localización de la úlcera, aspecto topográfico de la lesión, número de zonas afectadas, fase de cicatrización y existencia de edema del pie (las últimas 5 variables son las no incluidas con anterioridad en el sistema PEDIS). Los autores de esta clasificación defienden que permite la recalificación de las lesiones durante su evolución, es una </w:t>
      </w:r>
      <w:r w:rsidRPr="00C27620">
        <w:rPr>
          <w:rFonts w:ascii="Times New Roman" w:eastAsia="Calibri" w:hAnsi="Times New Roman" w:cs="Times New Roman"/>
          <w:sz w:val="24"/>
          <w:szCs w:val="24"/>
          <w:lang w:val="es-ES_tradnl"/>
        </w:rPr>
        <w:lastRenderedPageBreak/>
        <w:t xml:space="preserve">herramienta útil para el seguimiento y aporta un valor pronóstico de éxito o fallo de la cicatrización, lo que permite el ajuste del tratamiento seleccionado. </w:t>
      </w:r>
    </w:p>
    <w:p w14:paraId="5AAA9FE7" w14:textId="75767D9E" w:rsidR="00C27620" w:rsidRPr="00662D46" w:rsidRDefault="00C27620" w:rsidP="00662D46">
      <w:pPr>
        <w:pStyle w:val="Prrafodelista"/>
        <w:numPr>
          <w:ilvl w:val="0"/>
          <w:numId w:val="6"/>
        </w:numPr>
        <w:spacing w:after="0" w:line="360" w:lineRule="auto"/>
        <w:jc w:val="both"/>
        <w:rPr>
          <w:rFonts w:ascii="Times New Roman" w:eastAsia="Calibri" w:hAnsi="Times New Roman" w:cs="Times New Roman"/>
          <w:sz w:val="24"/>
          <w:szCs w:val="24"/>
          <w:lang w:val="es-ES_tradnl"/>
        </w:rPr>
      </w:pPr>
      <w:r w:rsidRPr="00662D46">
        <w:rPr>
          <w:rFonts w:ascii="Times New Roman" w:eastAsia="Calibri" w:hAnsi="Times New Roman" w:cs="Times New Roman"/>
          <w:sz w:val="24"/>
          <w:szCs w:val="24"/>
          <w:lang w:val="es-ES_tradnl"/>
        </w:rPr>
        <w:t xml:space="preserve">Clasificación de </w:t>
      </w:r>
      <w:r w:rsidRPr="00662D46">
        <w:rPr>
          <w:rFonts w:ascii="Times New Roman" w:eastAsia="Calibri" w:hAnsi="Times New Roman" w:cs="Times New Roman"/>
          <w:i/>
          <w:iCs/>
          <w:sz w:val="24"/>
          <w:szCs w:val="24"/>
          <w:lang w:val="es-ES_tradnl"/>
        </w:rPr>
        <w:t>Kobe</w:t>
      </w:r>
      <w:r w:rsidRPr="00662D46">
        <w:rPr>
          <w:rFonts w:ascii="Times New Roman" w:eastAsia="Calibri" w:hAnsi="Times New Roman" w:cs="Times New Roman"/>
          <w:sz w:val="24"/>
          <w:szCs w:val="24"/>
          <w:lang w:val="es-ES_tradnl"/>
        </w:rPr>
        <w:t xml:space="preserve"> (año 2011).</w:t>
      </w:r>
      <w:r w:rsidRPr="00662D46">
        <w:rPr>
          <w:rFonts w:ascii="Times New Roman" w:eastAsia="Calibri" w:hAnsi="Times New Roman" w:cs="Times New Roman"/>
          <w:sz w:val="24"/>
          <w:szCs w:val="24"/>
          <w:vertAlign w:val="superscript"/>
          <w:lang w:val="es-ES_tradnl"/>
        </w:rPr>
        <w:t>(8)</w:t>
      </w:r>
      <w:r w:rsidRPr="00662D46">
        <w:rPr>
          <w:rFonts w:ascii="Times New Roman" w:eastAsia="Calibri" w:hAnsi="Times New Roman" w:cs="Times New Roman"/>
          <w:sz w:val="24"/>
          <w:szCs w:val="24"/>
          <w:lang w:val="es-ES_tradnl"/>
        </w:rPr>
        <w:t xml:space="preserve"> Establece 4 tipos de lesiones en PD, según predomine un factor etiológico determinado (neuropatía periférica, enfermedad arterial periférica e infección). La combinación fisiopatológica de esta tríada va a conducir a un tipo concreto de lesión. Esta clasificación también aporta una recomendación de tratamiento según el tipo de lesión considerado.</w:t>
      </w:r>
    </w:p>
    <w:p w14:paraId="5EC53AC1" w14:textId="77777777" w:rsidR="00C27620" w:rsidRPr="00C27620" w:rsidRDefault="00C27620" w:rsidP="00C27620">
      <w:pPr>
        <w:pStyle w:val="Prrafodelista"/>
        <w:numPr>
          <w:ilvl w:val="0"/>
          <w:numId w:val="6"/>
        </w:numPr>
        <w:spacing w:after="0" w:line="360" w:lineRule="auto"/>
        <w:jc w:val="both"/>
        <w:rPr>
          <w:rFonts w:ascii="Times New Roman" w:eastAsia="Calibri" w:hAnsi="Times New Roman" w:cs="Times New Roman"/>
          <w:sz w:val="24"/>
          <w:szCs w:val="24"/>
        </w:rPr>
      </w:pPr>
      <w:r w:rsidRPr="00C27620">
        <w:rPr>
          <w:rFonts w:ascii="Times New Roman" w:eastAsia="Calibri" w:hAnsi="Times New Roman" w:cs="Times New Roman"/>
          <w:sz w:val="24"/>
          <w:szCs w:val="24"/>
          <w:lang w:val="es-ES_tradnl"/>
        </w:rPr>
        <w:t xml:space="preserve">Sistema de </w:t>
      </w:r>
      <w:r w:rsidRPr="00C27620">
        <w:rPr>
          <w:rFonts w:ascii="Times New Roman" w:eastAsia="Calibri" w:hAnsi="Times New Roman" w:cs="Times New Roman"/>
          <w:i/>
          <w:iCs/>
          <w:sz w:val="24"/>
          <w:szCs w:val="24"/>
          <w:lang w:val="es-ES_tradnl"/>
        </w:rPr>
        <w:t>Lipsky</w:t>
      </w:r>
      <w:r w:rsidRPr="00C27620">
        <w:rPr>
          <w:rFonts w:ascii="Times New Roman" w:eastAsia="Calibri" w:hAnsi="Times New Roman" w:cs="Times New Roman"/>
          <w:sz w:val="24"/>
          <w:szCs w:val="24"/>
          <w:lang w:val="es-ES_tradnl"/>
        </w:rPr>
        <w:t xml:space="preserve"> y otros (año 2011).</w:t>
      </w:r>
      <w:r w:rsidRPr="00C27620">
        <w:rPr>
          <w:rFonts w:ascii="Times New Roman" w:eastAsia="Calibri" w:hAnsi="Times New Roman" w:cs="Times New Roman"/>
          <w:sz w:val="24"/>
          <w:szCs w:val="24"/>
          <w:vertAlign w:val="superscript"/>
          <w:lang w:val="es-ES_tradnl"/>
        </w:rPr>
        <w:t xml:space="preserve">(8) </w:t>
      </w:r>
      <w:r w:rsidRPr="00C27620">
        <w:rPr>
          <w:rFonts w:ascii="Times New Roman" w:eastAsia="Calibri" w:hAnsi="Times New Roman" w:cs="Times New Roman"/>
          <w:sz w:val="24"/>
          <w:szCs w:val="24"/>
          <w:lang w:val="es-ES_tradnl"/>
        </w:rPr>
        <w:t>Es un sistema de puntuación de riesgo de amputación, en pacientes hospitalizados por infección de PD. Mediante un análisis de regresión y al comparar la predicción con la probabilidad observada de amputación, se consigue un sistema que estratificaba a los pacientes en 5 grupos de riesgo, según las puntuaciones obtenidas.</w:t>
      </w:r>
    </w:p>
    <w:p w14:paraId="2218F0D4" w14:textId="77777777" w:rsidR="00662D46" w:rsidRDefault="00C27620" w:rsidP="00662D46">
      <w:pPr>
        <w:pStyle w:val="Prrafodelista"/>
        <w:numPr>
          <w:ilvl w:val="0"/>
          <w:numId w:val="6"/>
        </w:numPr>
        <w:spacing w:after="0" w:line="360" w:lineRule="auto"/>
        <w:jc w:val="both"/>
        <w:rPr>
          <w:rFonts w:ascii="Times New Roman" w:eastAsia="Calibri" w:hAnsi="Times New Roman" w:cs="Times New Roman"/>
          <w:sz w:val="24"/>
          <w:szCs w:val="24"/>
          <w:lang w:val="es-ES_tradnl"/>
        </w:rPr>
      </w:pPr>
      <w:r w:rsidRPr="00C27620">
        <w:rPr>
          <w:rFonts w:ascii="Times New Roman" w:eastAsia="Calibri" w:hAnsi="Times New Roman" w:cs="Times New Roman"/>
          <w:sz w:val="24"/>
          <w:szCs w:val="24"/>
        </w:rPr>
        <w:t xml:space="preserve">Clasificación de IDSA/ </w:t>
      </w:r>
      <w:r w:rsidRPr="00C27620">
        <w:rPr>
          <w:rFonts w:ascii="Times New Roman" w:eastAsia="Calibri" w:hAnsi="Times New Roman" w:cs="Times New Roman"/>
          <w:i/>
          <w:iCs/>
          <w:sz w:val="24"/>
          <w:szCs w:val="24"/>
        </w:rPr>
        <w:t xml:space="preserve">International Working Group on the Diabetic Foot </w:t>
      </w:r>
      <w:r w:rsidRPr="00C27620">
        <w:rPr>
          <w:rFonts w:ascii="Times New Roman" w:eastAsia="Calibri" w:hAnsi="Times New Roman" w:cs="Times New Roman"/>
          <w:sz w:val="24"/>
          <w:szCs w:val="24"/>
        </w:rPr>
        <w:t>(año 2012).</w:t>
      </w:r>
      <w:r w:rsidRPr="00C27620">
        <w:rPr>
          <w:rFonts w:ascii="Times New Roman" w:eastAsia="Calibri" w:hAnsi="Times New Roman" w:cs="Times New Roman"/>
          <w:sz w:val="24"/>
          <w:szCs w:val="24"/>
          <w:vertAlign w:val="superscript"/>
        </w:rPr>
        <w:t xml:space="preserve">(15) </w:t>
      </w:r>
      <w:r w:rsidRPr="00C27620">
        <w:rPr>
          <w:rFonts w:ascii="Times New Roman" w:eastAsia="Calibri" w:hAnsi="Times New Roman" w:cs="Times New Roman"/>
          <w:sz w:val="24"/>
          <w:szCs w:val="24"/>
          <w:lang w:val="es-ES_tradnl"/>
        </w:rPr>
        <w:t>Divide la infección de la úlcera en cuatro calidades: no infectada, la infección leve, moderada y la grave. Se ponen en correlación con las 4 calidades de infección en la clasificación de PEDIS.</w:t>
      </w:r>
    </w:p>
    <w:p w14:paraId="4047AD66" w14:textId="77777777" w:rsidR="00662D46" w:rsidRPr="00662D46" w:rsidRDefault="00C27620" w:rsidP="00662D46">
      <w:pPr>
        <w:pStyle w:val="Prrafodelista"/>
        <w:numPr>
          <w:ilvl w:val="0"/>
          <w:numId w:val="6"/>
        </w:numPr>
        <w:spacing w:after="0" w:line="360" w:lineRule="auto"/>
        <w:jc w:val="both"/>
        <w:rPr>
          <w:rFonts w:ascii="Times New Roman" w:eastAsia="Calibri" w:hAnsi="Times New Roman" w:cs="Times New Roman"/>
          <w:sz w:val="24"/>
          <w:szCs w:val="24"/>
          <w:lang w:val="en-US"/>
        </w:rPr>
      </w:pPr>
      <w:r w:rsidRPr="00662D46">
        <w:rPr>
          <w:rFonts w:ascii="Times New Roman" w:eastAsia="Calibri" w:hAnsi="Times New Roman" w:cs="Times New Roman"/>
          <w:sz w:val="24"/>
          <w:szCs w:val="24"/>
          <w:lang w:val="es-ES_tradnl"/>
        </w:rPr>
        <w:t>Sistema de clasificación SVS-WIfI (año 2014)</w:t>
      </w:r>
      <w:r w:rsidRPr="00662D46">
        <w:rPr>
          <w:rFonts w:ascii="Times New Roman" w:eastAsia="Calibri" w:hAnsi="Times New Roman" w:cs="Times New Roman"/>
          <w:i/>
          <w:sz w:val="24"/>
          <w:szCs w:val="24"/>
          <w:lang w:val="es-ES_tradnl"/>
        </w:rPr>
        <w:t>.</w:t>
      </w:r>
      <w:r w:rsidRPr="00662D46">
        <w:rPr>
          <w:rFonts w:ascii="Times New Roman" w:eastAsia="Calibri" w:hAnsi="Times New Roman" w:cs="Times New Roman"/>
          <w:sz w:val="24"/>
          <w:szCs w:val="24"/>
          <w:vertAlign w:val="superscript"/>
          <w:lang w:val="es-ES_tradnl"/>
        </w:rPr>
        <w:t xml:space="preserve">(8) </w:t>
      </w:r>
      <w:r w:rsidRPr="00662D46">
        <w:rPr>
          <w:rFonts w:ascii="Times New Roman" w:eastAsia="Calibri" w:hAnsi="Times New Roman" w:cs="Times New Roman"/>
          <w:sz w:val="24"/>
          <w:szCs w:val="24"/>
          <w:lang w:val="es-ES_tradnl"/>
        </w:rPr>
        <w:t xml:space="preserve">Esta compleja clasificación, nació desde el enfoque de crear un sistema capaz de establecer con mayor precisión el componente isquémico en las lesiones de pie diabético. </w:t>
      </w:r>
      <w:r w:rsidRPr="00662D46">
        <w:rPr>
          <w:rFonts w:ascii="Times New Roman" w:eastAsia="Calibri" w:hAnsi="Times New Roman" w:cs="Times New Roman"/>
          <w:sz w:val="24"/>
          <w:szCs w:val="24"/>
          <w:lang w:val="en-US"/>
        </w:rPr>
        <w:t>WIfI es un acrónimo de “</w:t>
      </w:r>
      <w:r w:rsidRPr="00662D46">
        <w:rPr>
          <w:rFonts w:ascii="Times New Roman" w:eastAsia="Calibri" w:hAnsi="Times New Roman" w:cs="Times New Roman"/>
          <w:i/>
          <w:iCs/>
          <w:sz w:val="24"/>
          <w:szCs w:val="24"/>
          <w:lang w:val="en-US"/>
        </w:rPr>
        <w:t>Wound, Ischemia and Foot Infection”</w:t>
      </w:r>
      <w:r w:rsidRPr="00662D46">
        <w:rPr>
          <w:rFonts w:ascii="Times New Roman" w:eastAsia="Calibri" w:hAnsi="Times New Roman" w:cs="Times New Roman"/>
          <w:sz w:val="24"/>
          <w:szCs w:val="24"/>
          <w:lang w:val="en-US"/>
        </w:rPr>
        <w:t>.</w:t>
      </w:r>
    </w:p>
    <w:p w14:paraId="4BD4F164" w14:textId="5EF035AA" w:rsidR="00C27620" w:rsidRPr="00662D46" w:rsidRDefault="00C27620" w:rsidP="00662D46">
      <w:pPr>
        <w:pStyle w:val="Prrafodelista"/>
        <w:numPr>
          <w:ilvl w:val="0"/>
          <w:numId w:val="6"/>
        </w:numPr>
        <w:spacing w:after="0" w:line="360" w:lineRule="auto"/>
        <w:jc w:val="both"/>
        <w:rPr>
          <w:rFonts w:ascii="Times New Roman" w:eastAsia="Calibri" w:hAnsi="Times New Roman" w:cs="Times New Roman"/>
          <w:sz w:val="24"/>
          <w:szCs w:val="24"/>
          <w:lang w:val="es-ES_tradnl"/>
        </w:rPr>
      </w:pPr>
      <w:r w:rsidRPr="00662D46">
        <w:rPr>
          <w:rFonts w:ascii="Times New Roman" w:eastAsia="Calibri" w:hAnsi="Times New Roman" w:cs="Times New Roman"/>
          <w:sz w:val="24"/>
          <w:szCs w:val="24"/>
          <w:lang w:val="es-ES_tradnl"/>
        </w:rPr>
        <w:t xml:space="preserve">Algoritmo de </w:t>
      </w:r>
      <w:r w:rsidRPr="00662D46">
        <w:rPr>
          <w:rFonts w:ascii="Times New Roman" w:eastAsia="Calibri" w:hAnsi="Times New Roman" w:cs="Times New Roman"/>
          <w:i/>
          <w:iCs/>
          <w:sz w:val="24"/>
          <w:szCs w:val="24"/>
          <w:lang w:val="es-ES_tradnl"/>
        </w:rPr>
        <w:t xml:space="preserve">Tardivo </w:t>
      </w:r>
      <w:r w:rsidRPr="00662D46">
        <w:rPr>
          <w:rFonts w:ascii="Times New Roman" w:eastAsia="Calibri" w:hAnsi="Times New Roman" w:cs="Times New Roman"/>
          <w:sz w:val="24"/>
          <w:szCs w:val="24"/>
          <w:lang w:val="es-ES_tradnl"/>
        </w:rPr>
        <w:t>(año 2015).</w:t>
      </w:r>
      <w:r w:rsidRPr="00662D46">
        <w:rPr>
          <w:rFonts w:ascii="Times New Roman" w:eastAsia="Calibri" w:hAnsi="Times New Roman" w:cs="Times New Roman"/>
          <w:sz w:val="24"/>
          <w:szCs w:val="24"/>
          <w:vertAlign w:val="superscript"/>
          <w:lang w:val="es-ES_tradnl"/>
        </w:rPr>
        <w:t xml:space="preserve">(8) </w:t>
      </w:r>
      <w:r w:rsidRPr="00662D46">
        <w:rPr>
          <w:rFonts w:ascii="Times New Roman" w:eastAsia="Calibri" w:hAnsi="Times New Roman" w:cs="Times New Roman"/>
          <w:sz w:val="24"/>
          <w:szCs w:val="24"/>
          <w:lang w:val="es-ES_tradnl"/>
        </w:rPr>
        <w:t xml:space="preserve">Este algoritmo es un sistema de evaluación sencillo, que pretende predecir el riesgo de amputación y está basado en la valoración y puntuación de tres parámetros principales: la clasificación </w:t>
      </w:r>
      <w:r w:rsidRPr="00662D46">
        <w:rPr>
          <w:rFonts w:ascii="Times New Roman" w:eastAsia="Calibri" w:hAnsi="Times New Roman" w:cs="Times New Roman"/>
          <w:i/>
          <w:iCs/>
          <w:sz w:val="24"/>
          <w:szCs w:val="24"/>
          <w:lang w:val="es-ES_tradnl"/>
        </w:rPr>
        <w:t>Megitt - Wagner</w:t>
      </w:r>
      <w:r w:rsidRPr="00662D46">
        <w:rPr>
          <w:rFonts w:ascii="Times New Roman" w:eastAsia="Calibri" w:hAnsi="Times New Roman" w:cs="Times New Roman"/>
          <w:sz w:val="24"/>
          <w:szCs w:val="24"/>
          <w:lang w:val="es-ES_tradnl"/>
        </w:rPr>
        <w:t xml:space="preserve">, los signos de enfermedad arterial periférica y la localización de las lesiones. Según los autores, puntuaciones de 12 o más se asocian a un mayor riesgo de amputación. </w:t>
      </w:r>
    </w:p>
    <w:p w14:paraId="18076435" w14:textId="77777777" w:rsidR="00662D46" w:rsidRDefault="00C27620" w:rsidP="00662D46">
      <w:pPr>
        <w:pStyle w:val="Prrafodelista"/>
        <w:numPr>
          <w:ilvl w:val="0"/>
          <w:numId w:val="6"/>
        </w:numPr>
        <w:spacing w:after="0" w:line="360" w:lineRule="auto"/>
        <w:jc w:val="both"/>
        <w:rPr>
          <w:rFonts w:ascii="Times New Roman" w:eastAsia="Calibri" w:hAnsi="Times New Roman" w:cs="Times New Roman"/>
          <w:sz w:val="24"/>
          <w:szCs w:val="24"/>
          <w:lang w:val="es-ES_tradnl"/>
        </w:rPr>
      </w:pPr>
      <w:r w:rsidRPr="00C27620">
        <w:rPr>
          <w:rFonts w:ascii="Times New Roman" w:eastAsia="Calibri" w:hAnsi="Times New Roman" w:cs="Times New Roman"/>
          <w:sz w:val="24"/>
          <w:szCs w:val="24"/>
          <w:lang w:val="es-ES_tradnl"/>
        </w:rPr>
        <w:lastRenderedPageBreak/>
        <w:t>Clasificación de Amit Jain (año 2015).</w:t>
      </w:r>
      <w:r w:rsidRPr="00C27620">
        <w:rPr>
          <w:rFonts w:ascii="Times New Roman" w:eastAsia="Calibri" w:hAnsi="Times New Roman" w:cs="Times New Roman"/>
          <w:sz w:val="24"/>
          <w:szCs w:val="24"/>
          <w:vertAlign w:val="superscript"/>
          <w:lang w:val="es-ES_tradnl"/>
        </w:rPr>
        <w:t xml:space="preserve">(8) </w:t>
      </w:r>
      <w:r w:rsidRPr="00C27620">
        <w:rPr>
          <w:rFonts w:ascii="Times New Roman" w:eastAsia="Calibri" w:hAnsi="Times New Roman" w:cs="Times New Roman"/>
          <w:sz w:val="24"/>
          <w:szCs w:val="24"/>
          <w:lang w:val="es-ES_tradnl"/>
        </w:rPr>
        <w:t xml:space="preserve">De acuerdo con esta clasificación, las lesiones en PD se pueden encuadrar en tres tipos: úlceras simples (úlceras diabéticas Clase 1), úlceras complejas (úlceras diabéticas Clase 2) y úlceras complicadas (úlceras diabéticas Clase 3). </w:t>
      </w:r>
    </w:p>
    <w:p w14:paraId="0BE1939D" w14:textId="77777777" w:rsidR="00662D46" w:rsidRDefault="00C27620" w:rsidP="00662D46">
      <w:pPr>
        <w:pStyle w:val="Prrafodelista"/>
        <w:numPr>
          <w:ilvl w:val="0"/>
          <w:numId w:val="6"/>
        </w:numPr>
        <w:spacing w:after="0" w:line="360" w:lineRule="auto"/>
        <w:jc w:val="both"/>
        <w:rPr>
          <w:rFonts w:ascii="Times New Roman" w:eastAsia="Calibri" w:hAnsi="Times New Roman" w:cs="Times New Roman"/>
          <w:sz w:val="24"/>
          <w:szCs w:val="24"/>
          <w:lang w:val="es-ES_tradnl"/>
        </w:rPr>
      </w:pPr>
      <w:r w:rsidRPr="00662D46">
        <w:rPr>
          <w:rFonts w:ascii="Times New Roman" w:eastAsia="Calibri" w:hAnsi="Times New Roman" w:cs="Times New Roman"/>
          <w:i/>
          <w:sz w:val="24"/>
          <w:szCs w:val="24"/>
        </w:rPr>
        <w:t>Diabetic Foot Ulcer Assessment scale</w:t>
      </w:r>
      <w:r w:rsidRPr="00662D46">
        <w:rPr>
          <w:rFonts w:ascii="Times New Roman" w:eastAsia="Calibri" w:hAnsi="Times New Roman" w:cs="Times New Roman"/>
          <w:sz w:val="24"/>
          <w:szCs w:val="24"/>
        </w:rPr>
        <w:t xml:space="preserve"> – DFUAS (año 2016).</w:t>
      </w:r>
      <w:r w:rsidRPr="00662D46">
        <w:rPr>
          <w:rFonts w:ascii="Times New Roman" w:eastAsia="Calibri" w:hAnsi="Times New Roman" w:cs="Times New Roman"/>
          <w:sz w:val="24"/>
          <w:szCs w:val="24"/>
          <w:vertAlign w:val="superscript"/>
          <w:lang w:val="es-ES_tradnl"/>
        </w:rPr>
        <w:t>(8)</w:t>
      </w:r>
      <w:r w:rsidRPr="00662D46">
        <w:rPr>
          <w:rFonts w:ascii="Times New Roman" w:eastAsia="Calibri" w:hAnsi="Times New Roman" w:cs="Times New Roman"/>
          <w:sz w:val="24"/>
          <w:szCs w:val="24"/>
          <w:lang w:val="es-ES_tradnl"/>
        </w:rPr>
        <w:t xml:space="preserve"> Concebida específicamente como una escala para evaluar el estado de las úlceras de pie diabético a lo largo del tiempo,  persigue el objetivo de que los profesionales puedan evaluar la efectividad de sus intervenciones.</w:t>
      </w:r>
    </w:p>
    <w:p w14:paraId="4B9D6531" w14:textId="6108062B" w:rsidR="00C27620" w:rsidRPr="00662D46" w:rsidRDefault="00C27620" w:rsidP="00662D46">
      <w:pPr>
        <w:pStyle w:val="Prrafodelista"/>
        <w:numPr>
          <w:ilvl w:val="0"/>
          <w:numId w:val="6"/>
        </w:numPr>
        <w:spacing w:after="0" w:line="360" w:lineRule="auto"/>
        <w:jc w:val="both"/>
        <w:rPr>
          <w:rFonts w:ascii="Times New Roman" w:eastAsia="Calibri" w:hAnsi="Times New Roman" w:cs="Times New Roman"/>
          <w:sz w:val="24"/>
          <w:szCs w:val="24"/>
          <w:lang w:val="es-ES_tradnl"/>
        </w:rPr>
      </w:pPr>
      <w:r w:rsidRPr="00662D46">
        <w:rPr>
          <w:rFonts w:ascii="Times New Roman" w:eastAsia="Calibri" w:hAnsi="Times New Roman" w:cs="Times New Roman"/>
          <w:sz w:val="24"/>
          <w:szCs w:val="24"/>
        </w:rPr>
        <w:t xml:space="preserve">DIAFORA - </w:t>
      </w:r>
      <w:r w:rsidRPr="00662D46">
        <w:rPr>
          <w:rFonts w:ascii="Times New Roman" w:eastAsia="Calibri" w:hAnsi="Times New Roman" w:cs="Times New Roman"/>
          <w:i/>
          <w:sz w:val="24"/>
          <w:szCs w:val="24"/>
        </w:rPr>
        <w:t xml:space="preserve">Diabetic Foot Risk Assessment </w:t>
      </w:r>
      <w:r w:rsidRPr="00662D46">
        <w:rPr>
          <w:rFonts w:ascii="Times New Roman" w:eastAsia="Calibri" w:hAnsi="Times New Roman" w:cs="Times New Roman"/>
          <w:iCs/>
          <w:sz w:val="24"/>
          <w:szCs w:val="24"/>
        </w:rPr>
        <w:t>(del año 2016).</w:t>
      </w:r>
      <w:r w:rsidRPr="00662D46">
        <w:rPr>
          <w:rFonts w:ascii="Times New Roman" w:eastAsia="Calibri" w:hAnsi="Times New Roman" w:cs="Times New Roman"/>
          <w:iCs/>
          <w:sz w:val="24"/>
          <w:szCs w:val="24"/>
          <w:vertAlign w:val="superscript"/>
        </w:rPr>
        <w:t xml:space="preserve">(8) </w:t>
      </w:r>
      <w:r w:rsidRPr="00662D46">
        <w:rPr>
          <w:rFonts w:ascii="Times New Roman" w:eastAsia="Times New Roman" w:hAnsi="Times New Roman" w:cs="Times New Roman"/>
          <w:sz w:val="24"/>
          <w:szCs w:val="24"/>
          <w:lang w:val="es-ES_tradnl" w:eastAsia="es-ES"/>
        </w:rPr>
        <w:t>El sistema DIAFORA es un nuevo modelo de clasificación que persigue un doble objetivo: como sistema de estratificación de riesgo de desarrollar úlceras diabéticas, y como sistema de predicción de amputación en pacientes diabéticos que ya padecen lesiones activas.</w:t>
      </w:r>
    </w:p>
    <w:p w14:paraId="703FDD51" w14:textId="77777777" w:rsidR="00C27620" w:rsidRDefault="00C27620" w:rsidP="00C27620">
      <w:pPr>
        <w:spacing w:after="0" w:line="360" w:lineRule="auto"/>
        <w:jc w:val="both"/>
        <w:rPr>
          <w:rFonts w:ascii="Times New Roman" w:eastAsia="Calibri" w:hAnsi="Times New Roman" w:cs="Times New Roman"/>
          <w:sz w:val="24"/>
          <w:szCs w:val="24"/>
          <w:lang w:val="es-ES_tradnl"/>
        </w:rPr>
      </w:pPr>
    </w:p>
    <w:p w14:paraId="5D1A686E" w14:textId="77777777" w:rsidR="00C27620" w:rsidRPr="00DB4ED2" w:rsidRDefault="00C27620" w:rsidP="00C27620">
      <w:pPr>
        <w:spacing w:after="0" w:line="360" w:lineRule="auto"/>
        <w:jc w:val="both"/>
        <w:rPr>
          <w:rFonts w:ascii="Times New Roman" w:eastAsia="Calibri" w:hAnsi="Times New Roman" w:cs="Times New Roman"/>
          <w:sz w:val="24"/>
          <w:szCs w:val="24"/>
          <w:vertAlign w:val="superscript"/>
          <w:lang w:val="es-ES_tradnl"/>
        </w:rPr>
      </w:pPr>
      <w:r w:rsidRPr="00DB4ED2">
        <w:rPr>
          <w:rFonts w:ascii="Times New Roman" w:eastAsia="Calibri" w:hAnsi="Times New Roman" w:cs="Times New Roman"/>
          <w:sz w:val="24"/>
          <w:szCs w:val="24"/>
          <w:lang w:val="es-ES_tradnl"/>
        </w:rPr>
        <w:t>A pesar de que siguen surgiendo nuevas clasificaciones de pie diabético, parece claro que algunos de estos nuevos sistemas</w:t>
      </w:r>
      <w:r>
        <w:rPr>
          <w:rFonts w:ascii="Times New Roman" w:eastAsia="Calibri" w:hAnsi="Times New Roman" w:cs="Times New Roman"/>
          <w:sz w:val="24"/>
          <w:szCs w:val="24"/>
          <w:lang w:val="es-ES_tradnl"/>
        </w:rPr>
        <w:t>,</w:t>
      </w:r>
      <w:r w:rsidRPr="00DB4ED2">
        <w:rPr>
          <w:rFonts w:ascii="Times New Roman" w:eastAsia="Calibri" w:hAnsi="Times New Roman" w:cs="Times New Roman"/>
          <w:sz w:val="24"/>
          <w:szCs w:val="24"/>
          <w:lang w:val="es-ES_tradnl"/>
        </w:rPr>
        <w:t xml:space="preserve"> no aportan aspectos novedosos y útiles a la práctica clínica. Tal vez haya llegado el momento de intentar conseguir un cierto grado de consenso entre los clínicos</w:t>
      </w:r>
      <w:r>
        <w:rPr>
          <w:rFonts w:ascii="Times New Roman" w:eastAsia="Calibri" w:hAnsi="Times New Roman" w:cs="Times New Roman"/>
          <w:sz w:val="24"/>
          <w:szCs w:val="24"/>
          <w:lang w:val="es-ES_tradnl"/>
        </w:rPr>
        <w:t>,</w:t>
      </w:r>
      <w:r w:rsidRPr="00DB4ED2">
        <w:rPr>
          <w:rFonts w:ascii="Times New Roman" w:eastAsia="Calibri" w:hAnsi="Times New Roman" w:cs="Times New Roman"/>
          <w:sz w:val="24"/>
          <w:szCs w:val="24"/>
          <w:lang w:val="es-ES_tradnl"/>
        </w:rPr>
        <w:t xml:space="preserve"> para decidir cuáles de los sistemas de clasificación para el </w:t>
      </w:r>
      <w:r>
        <w:rPr>
          <w:rFonts w:ascii="Times New Roman" w:eastAsia="Calibri" w:hAnsi="Times New Roman" w:cs="Times New Roman"/>
          <w:sz w:val="24"/>
          <w:szCs w:val="24"/>
          <w:lang w:val="es-ES_tradnl"/>
        </w:rPr>
        <w:t>PD</w:t>
      </w:r>
      <w:r w:rsidRPr="00DB4ED2">
        <w:rPr>
          <w:rFonts w:ascii="Times New Roman" w:eastAsia="Calibri" w:hAnsi="Times New Roman" w:cs="Times New Roman"/>
          <w:sz w:val="24"/>
          <w:szCs w:val="24"/>
          <w:lang w:val="es-ES_tradnl"/>
        </w:rPr>
        <w:t xml:space="preserve"> existentes</w:t>
      </w:r>
      <w:r>
        <w:rPr>
          <w:rFonts w:ascii="Times New Roman" w:eastAsia="Calibri" w:hAnsi="Times New Roman" w:cs="Times New Roman"/>
          <w:sz w:val="24"/>
          <w:szCs w:val="24"/>
          <w:lang w:val="es-ES_tradnl"/>
        </w:rPr>
        <w:t>,</w:t>
      </w:r>
      <w:r w:rsidRPr="00DB4ED2">
        <w:rPr>
          <w:rFonts w:ascii="Times New Roman" w:eastAsia="Calibri" w:hAnsi="Times New Roman" w:cs="Times New Roman"/>
          <w:sz w:val="24"/>
          <w:szCs w:val="24"/>
          <w:lang w:val="es-ES_tradnl"/>
        </w:rPr>
        <w:t xml:space="preserve"> son los que deben ser adoptados y asumidos de forma general por la comunidad científica.</w:t>
      </w:r>
      <w:r w:rsidRPr="00DB4ED2">
        <w:rPr>
          <w:rFonts w:ascii="Times New Roman" w:eastAsia="Calibri" w:hAnsi="Times New Roman" w:cs="Times New Roman"/>
          <w:sz w:val="24"/>
          <w:szCs w:val="24"/>
          <w:vertAlign w:val="superscript"/>
          <w:lang w:val="es-ES_tradnl"/>
        </w:rPr>
        <w:t>(14)</w:t>
      </w:r>
      <w:r w:rsidRPr="00DB4ED2">
        <w:rPr>
          <w:rFonts w:ascii="Times New Roman" w:eastAsia="Calibri" w:hAnsi="Times New Roman" w:cs="Times New Roman"/>
          <w:sz w:val="24"/>
          <w:szCs w:val="24"/>
          <w:lang w:val="es-ES_tradnl"/>
        </w:rPr>
        <w:t xml:space="preserve"> </w:t>
      </w:r>
    </w:p>
    <w:p w14:paraId="5925357A" w14:textId="77777777" w:rsidR="00C27620" w:rsidRPr="00DB4ED2" w:rsidRDefault="00C27620" w:rsidP="00C27620">
      <w:pPr>
        <w:spacing w:after="0" w:line="360" w:lineRule="auto"/>
        <w:jc w:val="both"/>
        <w:rPr>
          <w:rFonts w:ascii="Times New Roman" w:eastAsia="Calibri" w:hAnsi="Times New Roman" w:cs="Times New Roman"/>
          <w:sz w:val="24"/>
          <w:szCs w:val="24"/>
          <w:lang w:val="es-ES_tradnl"/>
        </w:rPr>
      </w:pPr>
      <w:r w:rsidRPr="00DB4ED2">
        <w:rPr>
          <w:rFonts w:ascii="Times New Roman" w:eastAsia="Calibri" w:hAnsi="Times New Roman" w:cs="Times New Roman"/>
          <w:sz w:val="24"/>
          <w:szCs w:val="24"/>
          <w:lang w:val="es-ES_tradnl"/>
        </w:rPr>
        <w:t>No todos los sistemas</w:t>
      </w:r>
      <w:r>
        <w:rPr>
          <w:rFonts w:ascii="Times New Roman" w:eastAsia="Calibri" w:hAnsi="Times New Roman" w:cs="Times New Roman"/>
          <w:sz w:val="24"/>
          <w:szCs w:val="24"/>
          <w:lang w:val="es-ES_tradnl"/>
        </w:rPr>
        <w:t>/</w:t>
      </w:r>
      <w:r w:rsidRPr="00DB4ED2">
        <w:rPr>
          <w:rFonts w:ascii="Times New Roman" w:eastAsia="Calibri" w:hAnsi="Times New Roman" w:cs="Times New Roman"/>
          <w:sz w:val="24"/>
          <w:szCs w:val="24"/>
          <w:lang w:val="es-ES_tradnl"/>
        </w:rPr>
        <w:t>clasificaciones</w:t>
      </w:r>
      <w:r>
        <w:rPr>
          <w:rFonts w:ascii="Times New Roman" w:eastAsia="Calibri" w:hAnsi="Times New Roman" w:cs="Times New Roman"/>
          <w:sz w:val="24"/>
          <w:szCs w:val="24"/>
          <w:lang w:val="es-ES_tradnl"/>
        </w:rPr>
        <w:t>,</w:t>
      </w:r>
      <w:r w:rsidRPr="00DB4ED2">
        <w:rPr>
          <w:rFonts w:ascii="Times New Roman" w:eastAsia="Calibri" w:hAnsi="Times New Roman" w:cs="Times New Roman"/>
          <w:sz w:val="24"/>
          <w:szCs w:val="24"/>
          <w:lang w:val="es-ES_tradnl"/>
        </w:rPr>
        <w:t xml:space="preserve"> están sólidamente validados</w:t>
      </w:r>
      <w:r>
        <w:rPr>
          <w:rFonts w:ascii="Times New Roman" w:eastAsia="Calibri" w:hAnsi="Times New Roman" w:cs="Times New Roman"/>
          <w:sz w:val="24"/>
          <w:szCs w:val="24"/>
          <w:lang w:val="es-ES_tradnl"/>
        </w:rPr>
        <w:t>.</w:t>
      </w:r>
      <w:r w:rsidRPr="00DB4ED2">
        <w:rPr>
          <w:rFonts w:ascii="Times New Roman" w:eastAsia="Calibri" w:hAnsi="Times New Roman" w:cs="Times New Roman"/>
          <w:sz w:val="24"/>
          <w:szCs w:val="24"/>
          <w:vertAlign w:val="superscript"/>
          <w:lang w:val="es-ES_tradnl"/>
        </w:rPr>
        <w:t>(15)</w:t>
      </w:r>
      <w:r w:rsidRPr="00DB4ED2">
        <w:rPr>
          <w:rFonts w:ascii="Times New Roman" w:eastAsia="Calibri" w:hAnsi="Times New Roman" w:cs="Times New Roman"/>
          <w:sz w:val="24"/>
          <w:szCs w:val="24"/>
          <w:lang w:val="es-ES_tradnl"/>
        </w:rPr>
        <w:t xml:space="preserve"> La validación de un sistema depende de factores como la población donde se evalúa, la disponibilidad de determinadas terapias</w:t>
      </w:r>
      <w:r>
        <w:rPr>
          <w:rFonts w:ascii="Times New Roman" w:eastAsia="Calibri" w:hAnsi="Times New Roman" w:cs="Times New Roman"/>
          <w:sz w:val="24"/>
          <w:szCs w:val="24"/>
          <w:lang w:val="es-ES_tradnl"/>
        </w:rPr>
        <w:t>;</w:t>
      </w:r>
      <w:r w:rsidRPr="00DB4ED2">
        <w:rPr>
          <w:rFonts w:ascii="Times New Roman" w:eastAsia="Calibri" w:hAnsi="Times New Roman" w:cs="Times New Roman"/>
          <w:sz w:val="24"/>
          <w:szCs w:val="24"/>
          <w:lang w:val="es-ES_tradnl"/>
        </w:rPr>
        <w:t xml:space="preserve"> por ejemplo, el acceso a antibióticos o terapias avanzadas de desbridamiento o el manejo clínico que se hace ante una determinada situación (isquemia, osteomielitis). Según </w:t>
      </w:r>
      <w:r w:rsidRPr="00DB4ED2">
        <w:rPr>
          <w:rFonts w:ascii="Times New Roman" w:eastAsia="Calibri" w:hAnsi="Times New Roman" w:cs="Times New Roman"/>
          <w:i/>
          <w:sz w:val="24"/>
          <w:szCs w:val="24"/>
          <w:lang w:val="es-ES_tradnl"/>
        </w:rPr>
        <w:t>Game</w:t>
      </w:r>
      <w:r>
        <w:rPr>
          <w:rFonts w:ascii="Times New Roman" w:eastAsia="Calibri" w:hAnsi="Times New Roman" w:cs="Times New Roman"/>
          <w:iCs/>
          <w:sz w:val="24"/>
          <w:szCs w:val="24"/>
          <w:lang w:val="es-ES_tradnl"/>
        </w:rPr>
        <w:t>,</w:t>
      </w:r>
      <w:r w:rsidRPr="00DB4ED2">
        <w:rPr>
          <w:rFonts w:ascii="Times New Roman" w:eastAsia="Calibri" w:hAnsi="Times New Roman" w:cs="Times New Roman"/>
          <w:sz w:val="24"/>
          <w:szCs w:val="24"/>
          <w:vertAlign w:val="superscript"/>
          <w:lang w:val="es-ES_tradnl"/>
        </w:rPr>
        <w:t>(15)</w:t>
      </w:r>
      <w:r w:rsidRPr="00DB4ED2">
        <w:rPr>
          <w:rFonts w:ascii="Times New Roman" w:eastAsia="Calibri" w:hAnsi="Times New Roman" w:cs="Times New Roman"/>
          <w:sz w:val="24"/>
          <w:szCs w:val="24"/>
          <w:lang w:val="es-ES_tradnl"/>
        </w:rPr>
        <w:t xml:space="preserve"> solo las clasificaciones de </w:t>
      </w:r>
      <w:r w:rsidRPr="00097DE9">
        <w:rPr>
          <w:rFonts w:ascii="Times New Roman" w:eastAsia="Calibri" w:hAnsi="Times New Roman" w:cs="Times New Roman"/>
          <w:i/>
          <w:iCs/>
          <w:sz w:val="24"/>
          <w:szCs w:val="24"/>
          <w:lang w:val="es-ES_tradnl"/>
        </w:rPr>
        <w:t>Meggitt</w:t>
      </w:r>
      <w:r>
        <w:rPr>
          <w:rFonts w:ascii="Times New Roman" w:eastAsia="Calibri" w:hAnsi="Times New Roman" w:cs="Times New Roman"/>
          <w:i/>
          <w:iCs/>
          <w:sz w:val="24"/>
          <w:szCs w:val="24"/>
          <w:lang w:val="es-ES_tradnl"/>
        </w:rPr>
        <w:t xml:space="preserve"> </w:t>
      </w:r>
      <w:r w:rsidRPr="00097DE9">
        <w:rPr>
          <w:rFonts w:ascii="Times New Roman" w:eastAsia="Calibri" w:hAnsi="Times New Roman" w:cs="Times New Roman"/>
          <w:i/>
          <w:iCs/>
          <w:sz w:val="24"/>
          <w:szCs w:val="24"/>
          <w:lang w:val="es-ES_tradnl"/>
        </w:rPr>
        <w:t>-</w:t>
      </w:r>
      <w:r>
        <w:rPr>
          <w:rFonts w:ascii="Times New Roman" w:eastAsia="Calibri" w:hAnsi="Times New Roman" w:cs="Times New Roman"/>
          <w:i/>
          <w:iCs/>
          <w:sz w:val="24"/>
          <w:szCs w:val="24"/>
          <w:lang w:val="es-ES_tradnl"/>
        </w:rPr>
        <w:t xml:space="preserve"> </w:t>
      </w:r>
      <w:r w:rsidRPr="00097DE9">
        <w:rPr>
          <w:rFonts w:ascii="Times New Roman" w:eastAsia="Calibri" w:hAnsi="Times New Roman" w:cs="Times New Roman"/>
          <w:i/>
          <w:iCs/>
          <w:sz w:val="24"/>
          <w:szCs w:val="24"/>
          <w:lang w:val="es-ES_tradnl"/>
        </w:rPr>
        <w:t xml:space="preserve"> Wagner</w:t>
      </w:r>
      <w:r w:rsidRPr="00DB4ED2">
        <w:rPr>
          <w:rFonts w:ascii="Times New Roman" w:eastAsia="Calibri" w:hAnsi="Times New Roman" w:cs="Times New Roman"/>
          <w:sz w:val="24"/>
          <w:szCs w:val="24"/>
          <w:lang w:val="es-ES_tradnl"/>
        </w:rPr>
        <w:t>, Universidad de Texas y la clasificación SINBAD</w:t>
      </w:r>
      <w:r>
        <w:rPr>
          <w:rFonts w:ascii="Times New Roman" w:eastAsia="Calibri" w:hAnsi="Times New Roman" w:cs="Times New Roman"/>
          <w:sz w:val="24"/>
          <w:szCs w:val="24"/>
          <w:lang w:val="es-ES_tradnl"/>
        </w:rPr>
        <w:t>,</w:t>
      </w:r>
      <w:r w:rsidRPr="00DB4ED2">
        <w:rPr>
          <w:rFonts w:ascii="Times New Roman" w:eastAsia="Calibri" w:hAnsi="Times New Roman" w:cs="Times New Roman"/>
          <w:sz w:val="24"/>
          <w:szCs w:val="24"/>
          <w:lang w:val="es-ES_tradnl"/>
        </w:rPr>
        <w:t xml:space="preserve"> han pasado por procesos de validación en regiones o países diferentes de donde de idearon.</w:t>
      </w:r>
    </w:p>
    <w:p w14:paraId="03816A48" w14:textId="77777777" w:rsidR="00C27620" w:rsidRPr="00DB4ED2" w:rsidRDefault="00C27620" w:rsidP="00C27620">
      <w:pPr>
        <w:spacing w:after="0" w:line="360" w:lineRule="auto"/>
        <w:jc w:val="both"/>
        <w:rPr>
          <w:rFonts w:ascii="Times New Roman" w:eastAsia="Calibri" w:hAnsi="Times New Roman" w:cs="Times New Roman"/>
          <w:sz w:val="24"/>
          <w:szCs w:val="24"/>
          <w:lang w:val="es-ES_tradnl"/>
        </w:rPr>
      </w:pPr>
      <w:r w:rsidRPr="00DB4ED2">
        <w:rPr>
          <w:rFonts w:ascii="Times New Roman" w:eastAsia="Calibri" w:hAnsi="Times New Roman" w:cs="Times New Roman"/>
          <w:sz w:val="24"/>
          <w:szCs w:val="24"/>
          <w:lang w:val="es-ES_tradnl"/>
        </w:rPr>
        <w:t>En la reciente actualización del documento de la Conferencia Nacional de Consenso sobre las úlceras de la extremidad inferior (CONUEI)</w:t>
      </w:r>
      <w:r>
        <w:rPr>
          <w:rFonts w:ascii="Times New Roman" w:eastAsia="Calibri" w:hAnsi="Times New Roman" w:cs="Times New Roman"/>
          <w:sz w:val="24"/>
          <w:szCs w:val="24"/>
          <w:lang w:val="es-ES_tradnl"/>
        </w:rPr>
        <w:t>,</w:t>
      </w:r>
      <w:r w:rsidRPr="00DB4ED2">
        <w:rPr>
          <w:rFonts w:ascii="Times New Roman" w:eastAsia="Calibri" w:hAnsi="Times New Roman" w:cs="Times New Roman"/>
          <w:sz w:val="24"/>
          <w:szCs w:val="24"/>
          <w:lang w:val="es-ES_tradnl"/>
        </w:rPr>
        <w:t xml:space="preserve"> del 2018 en España, se sigue recomendando el uso de las clasificaciones de </w:t>
      </w:r>
      <w:r w:rsidRPr="00452875">
        <w:rPr>
          <w:rFonts w:ascii="Times New Roman" w:eastAsia="Calibri" w:hAnsi="Times New Roman" w:cs="Times New Roman"/>
          <w:i/>
          <w:iCs/>
          <w:sz w:val="24"/>
          <w:szCs w:val="24"/>
          <w:lang w:val="es-ES_tradnl"/>
        </w:rPr>
        <w:t>Meggitt</w:t>
      </w:r>
      <w:r>
        <w:rPr>
          <w:rFonts w:ascii="Times New Roman" w:eastAsia="Calibri" w:hAnsi="Times New Roman" w:cs="Times New Roman"/>
          <w:i/>
          <w:iCs/>
          <w:sz w:val="24"/>
          <w:szCs w:val="24"/>
          <w:lang w:val="es-ES_tradnl"/>
        </w:rPr>
        <w:t xml:space="preserve"> </w:t>
      </w:r>
      <w:r w:rsidRPr="00452875">
        <w:rPr>
          <w:rFonts w:ascii="Times New Roman" w:eastAsia="Calibri" w:hAnsi="Times New Roman" w:cs="Times New Roman"/>
          <w:i/>
          <w:iCs/>
          <w:sz w:val="24"/>
          <w:szCs w:val="24"/>
          <w:lang w:val="es-ES_tradnl"/>
        </w:rPr>
        <w:t>-</w:t>
      </w:r>
      <w:r>
        <w:rPr>
          <w:rFonts w:ascii="Times New Roman" w:eastAsia="Calibri" w:hAnsi="Times New Roman" w:cs="Times New Roman"/>
          <w:i/>
          <w:iCs/>
          <w:sz w:val="24"/>
          <w:szCs w:val="24"/>
          <w:lang w:val="es-ES_tradnl"/>
        </w:rPr>
        <w:t xml:space="preserve"> </w:t>
      </w:r>
      <w:r w:rsidRPr="00452875">
        <w:rPr>
          <w:rFonts w:ascii="Times New Roman" w:eastAsia="Calibri" w:hAnsi="Times New Roman" w:cs="Times New Roman"/>
          <w:i/>
          <w:iCs/>
          <w:sz w:val="24"/>
          <w:szCs w:val="24"/>
          <w:lang w:val="es-ES_tradnl"/>
        </w:rPr>
        <w:t>Wagner</w:t>
      </w:r>
      <w:r w:rsidRPr="00DB4ED2">
        <w:rPr>
          <w:rFonts w:ascii="Times New Roman" w:eastAsia="Calibri" w:hAnsi="Times New Roman" w:cs="Times New Roman"/>
          <w:sz w:val="24"/>
          <w:szCs w:val="24"/>
          <w:lang w:val="es-ES_tradnl"/>
        </w:rPr>
        <w:t xml:space="preserve"> y la Universidad de Texas. Este documento también recomienda el </w:t>
      </w:r>
      <w:r w:rsidRPr="00DB4ED2">
        <w:rPr>
          <w:rFonts w:ascii="Times New Roman" w:eastAsia="Calibri" w:hAnsi="Times New Roman" w:cs="Times New Roman"/>
          <w:sz w:val="24"/>
          <w:szCs w:val="24"/>
          <w:lang w:val="es-ES_tradnl"/>
        </w:rPr>
        <w:lastRenderedPageBreak/>
        <w:t xml:space="preserve">uso del sistema PEDIS para la valoración de la infección en pie diabético. No </w:t>
      </w:r>
      <w:r>
        <w:rPr>
          <w:rFonts w:ascii="Times New Roman" w:eastAsia="Calibri" w:hAnsi="Times New Roman" w:cs="Times New Roman"/>
          <w:sz w:val="24"/>
          <w:szCs w:val="24"/>
          <w:lang w:val="es-ES_tradnl"/>
        </w:rPr>
        <w:t xml:space="preserve">se </w:t>
      </w:r>
      <w:r w:rsidRPr="00DB4ED2">
        <w:rPr>
          <w:rFonts w:ascii="Times New Roman" w:eastAsia="Calibri" w:hAnsi="Times New Roman" w:cs="Times New Roman"/>
          <w:sz w:val="24"/>
          <w:szCs w:val="24"/>
          <w:lang w:val="es-ES_tradnl"/>
        </w:rPr>
        <w:t>han encontrado datos publicados</w:t>
      </w:r>
      <w:r>
        <w:rPr>
          <w:rFonts w:ascii="Times New Roman" w:eastAsia="Calibri" w:hAnsi="Times New Roman" w:cs="Times New Roman"/>
          <w:sz w:val="24"/>
          <w:szCs w:val="24"/>
          <w:lang w:val="es-ES_tradnl"/>
        </w:rPr>
        <w:t>,</w:t>
      </w:r>
      <w:r w:rsidRPr="00DB4ED2">
        <w:rPr>
          <w:rFonts w:ascii="Times New Roman" w:eastAsia="Calibri" w:hAnsi="Times New Roman" w:cs="Times New Roman"/>
          <w:sz w:val="24"/>
          <w:szCs w:val="24"/>
          <w:lang w:val="es-ES_tradnl"/>
        </w:rPr>
        <w:t xml:space="preserve"> sobre el grado de implantación de las diferentes clasificaciones en </w:t>
      </w:r>
      <w:r>
        <w:rPr>
          <w:rFonts w:ascii="Times New Roman" w:eastAsia="Calibri" w:hAnsi="Times New Roman" w:cs="Times New Roman"/>
          <w:sz w:val="24"/>
          <w:szCs w:val="24"/>
          <w:lang w:val="es-ES_tradnl"/>
        </w:rPr>
        <w:t>ese</w:t>
      </w:r>
      <w:r w:rsidRPr="00DB4ED2">
        <w:rPr>
          <w:rFonts w:ascii="Times New Roman" w:eastAsia="Calibri" w:hAnsi="Times New Roman" w:cs="Times New Roman"/>
          <w:sz w:val="24"/>
          <w:szCs w:val="24"/>
          <w:lang w:val="es-ES_tradnl"/>
        </w:rPr>
        <w:t xml:space="preserve"> país.</w:t>
      </w:r>
      <w:r w:rsidRPr="00DB4ED2">
        <w:rPr>
          <w:rFonts w:ascii="Times New Roman" w:eastAsia="Calibri" w:hAnsi="Times New Roman" w:cs="Times New Roman"/>
          <w:sz w:val="24"/>
          <w:szCs w:val="24"/>
          <w:vertAlign w:val="superscript"/>
          <w:lang w:val="es-ES_tradnl"/>
        </w:rPr>
        <w:t>(16)</w:t>
      </w:r>
    </w:p>
    <w:p w14:paraId="16D70149" w14:textId="77777777" w:rsidR="00C27620" w:rsidRPr="00DB4ED2" w:rsidRDefault="00C27620" w:rsidP="00C27620">
      <w:pPr>
        <w:spacing w:after="0" w:line="360" w:lineRule="auto"/>
        <w:jc w:val="both"/>
        <w:rPr>
          <w:rFonts w:ascii="Times New Roman" w:eastAsia="Calibri" w:hAnsi="Times New Roman" w:cs="Times New Roman"/>
          <w:sz w:val="24"/>
          <w:szCs w:val="24"/>
          <w:vertAlign w:val="superscript"/>
          <w:lang w:val="es-ES_tradnl"/>
        </w:rPr>
      </w:pPr>
      <w:bookmarkStart w:id="0" w:name="B2"/>
      <w:bookmarkEnd w:id="0"/>
      <w:r w:rsidRPr="00DB4ED2">
        <w:rPr>
          <w:rFonts w:ascii="Times New Roman" w:eastAsia="Calibri" w:hAnsi="Times New Roman" w:cs="Times New Roman"/>
          <w:sz w:val="24"/>
          <w:szCs w:val="24"/>
          <w:lang w:val="es-ES_tradnl"/>
        </w:rPr>
        <w:t xml:space="preserve">La elección del sistema de </w:t>
      </w:r>
      <w:r>
        <w:rPr>
          <w:rFonts w:ascii="Times New Roman" w:eastAsia="Calibri" w:hAnsi="Times New Roman" w:cs="Times New Roman"/>
          <w:sz w:val="24"/>
          <w:szCs w:val="24"/>
          <w:lang w:val="es-ES_tradnl"/>
        </w:rPr>
        <w:t>clasificación</w:t>
      </w:r>
      <w:r w:rsidRPr="00DB4ED2">
        <w:rPr>
          <w:rFonts w:ascii="Times New Roman" w:eastAsia="Calibri" w:hAnsi="Times New Roman" w:cs="Times New Roman"/>
          <w:sz w:val="24"/>
          <w:szCs w:val="24"/>
          <w:lang w:val="es-ES_tradnl"/>
        </w:rPr>
        <w:t xml:space="preserve"> a utilizar</w:t>
      </w:r>
      <w:r>
        <w:rPr>
          <w:rFonts w:ascii="Times New Roman" w:eastAsia="Calibri" w:hAnsi="Times New Roman" w:cs="Times New Roman"/>
          <w:sz w:val="24"/>
          <w:szCs w:val="24"/>
          <w:lang w:val="es-ES_tradnl"/>
        </w:rPr>
        <w:t>,</w:t>
      </w:r>
      <w:r w:rsidRPr="00DB4ED2">
        <w:rPr>
          <w:rFonts w:ascii="Times New Roman" w:eastAsia="Calibri" w:hAnsi="Times New Roman" w:cs="Times New Roman"/>
          <w:sz w:val="24"/>
          <w:szCs w:val="24"/>
          <w:lang w:val="es-ES_tradnl"/>
        </w:rPr>
        <w:t xml:space="preserve"> va a estar condicionad</w:t>
      </w:r>
      <w:r>
        <w:rPr>
          <w:rFonts w:ascii="Times New Roman" w:eastAsia="Calibri" w:hAnsi="Times New Roman" w:cs="Times New Roman"/>
          <w:sz w:val="24"/>
          <w:szCs w:val="24"/>
          <w:lang w:val="es-ES_tradnl"/>
        </w:rPr>
        <w:t>o</w:t>
      </w:r>
      <w:r w:rsidRPr="00DB4ED2">
        <w:rPr>
          <w:rFonts w:ascii="Times New Roman" w:eastAsia="Calibri" w:hAnsi="Times New Roman" w:cs="Times New Roman"/>
          <w:sz w:val="24"/>
          <w:szCs w:val="24"/>
          <w:lang w:val="es-ES_tradnl"/>
        </w:rPr>
        <w:t xml:space="preserve"> por aspectos como el ámbito asistencial, los recursos disponibles o los objetivos que se persiguen. En los últimos años se prefieren clasificaciones con enfoque predictivo</w:t>
      </w:r>
      <w:r>
        <w:rPr>
          <w:rFonts w:ascii="Times New Roman" w:eastAsia="Calibri" w:hAnsi="Times New Roman" w:cs="Times New Roman"/>
          <w:sz w:val="24"/>
          <w:szCs w:val="24"/>
          <w:lang w:val="es-ES_tradnl"/>
        </w:rPr>
        <w:t>,</w:t>
      </w:r>
      <w:r w:rsidRPr="00DB4ED2">
        <w:rPr>
          <w:rFonts w:ascii="Times New Roman" w:eastAsia="Calibri" w:hAnsi="Times New Roman" w:cs="Times New Roman"/>
          <w:sz w:val="24"/>
          <w:szCs w:val="24"/>
          <w:lang w:val="es-ES_tradnl"/>
        </w:rPr>
        <w:t xml:space="preserve"> frente a las que tienen un enfoque descriptivo</w:t>
      </w:r>
      <w:r>
        <w:rPr>
          <w:rFonts w:ascii="Times New Roman" w:eastAsia="Calibri" w:hAnsi="Times New Roman" w:cs="Times New Roman"/>
          <w:sz w:val="24"/>
          <w:szCs w:val="24"/>
          <w:lang w:val="es-ES_tradnl"/>
        </w:rPr>
        <w:t>.</w:t>
      </w:r>
      <w:r w:rsidRPr="00DB4ED2">
        <w:rPr>
          <w:rFonts w:ascii="Times New Roman" w:eastAsia="Calibri" w:hAnsi="Times New Roman" w:cs="Times New Roman"/>
          <w:sz w:val="24"/>
          <w:szCs w:val="24"/>
          <w:vertAlign w:val="superscript"/>
          <w:lang w:val="es-ES_tradnl"/>
        </w:rPr>
        <w:t>(8)</w:t>
      </w:r>
      <w:r w:rsidRPr="00DB4ED2">
        <w:rPr>
          <w:rFonts w:ascii="Times New Roman" w:eastAsia="Calibri" w:hAnsi="Times New Roman" w:cs="Times New Roman"/>
          <w:sz w:val="24"/>
          <w:szCs w:val="24"/>
          <w:lang w:val="es-ES_tradnl"/>
        </w:rPr>
        <w:t xml:space="preserve"> Es necesario ahondar en el estudio de la variabilidad de interobservador</w:t>
      </w:r>
      <w:r>
        <w:rPr>
          <w:rFonts w:ascii="Times New Roman" w:eastAsia="Calibri" w:hAnsi="Times New Roman" w:cs="Times New Roman"/>
          <w:sz w:val="24"/>
          <w:szCs w:val="24"/>
          <w:lang w:val="es-ES_tradnl"/>
        </w:rPr>
        <w:t>,</w:t>
      </w:r>
      <w:r w:rsidRPr="00DB4ED2">
        <w:rPr>
          <w:rFonts w:ascii="Times New Roman" w:eastAsia="Calibri" w:hAnsi="Times New Roman" w:cs="Times New Roman"/>
          <w:sz w:val="24"/>
          <w:szCs w:val="24"/>
          <w:lang w:val="es-ES_tradnl"/>
        </w:rPr>
        <w:t xml:space="preserve"> para ejecutar la selección. Según </w:t>
      </w:r>
      <w:r>
        <w:rPr>
          <w:rFonts w:ascii="Times New Roman" w:eastAsia="Calibri" w:hAnsi="Times New Roman" w:cs="Times New Roman"/>
          <w:sz w:val="24"/>
          <w:szCs w:val="24"/>
          <w:lang w:val="es-ES_tradnl"/>
        </w:rPr>
        <w:t xml:space="preserve">los </w:t>
      </w:r>
      <w:r w:rsidRPr="00DB4ED2">
        <w:rPr>
          <w:rFonts w:ascii="Times New Roman" w:eastAsia="Calibri" w:hAnsi="Times New Roman" w:cs="Times New Roman"/>
          <w:sz w:val="24"/>
          <w:szCs w:val="24"/>
          <w:lang w:val="es-ES_tradnl"/>
        </w:rPr>
        <w:t>datos</w:t>
      </w:r>
      <w:r>
        <w:rPr>
          <w:rFonts w:ascii="Times New Roman" w:eastAsia="Calibri" w:hAnsi="Times New Roman" w:cs="Times New Roman"/>
          <w:sz w:val="24"/>
          <w:szCs w:val="24"/>
          <w:lang w:val="es-ES_tradnl"/>
        </w:rPr>
        <w:t xml:space="preserve"> disponibles</w:t>
      </w:r>
      <w:r w:rsidRPr="00DB4ED2">
        <w:rPr>
          <w:rFonts w:ascii="Times New Roman" w:eastAsia="Calibri" w:hAnsi="Times New Roman" w:cs="Times New Roman"/>
          <w:sz w:val="24"/>
          <w:szCs w:val="24"/>
          <w:lang w:val="es-ES_tradnl"/>
        </w:rPr>
        <w:t xml:space="preserve">, solo los sistemas de la Universidad de Texas, PEDIS, </w:t>
      </w:r>
      <w:r w:rsidRPr="00452875">
        <w:rPr>
          <w:rFonts w:ascii="Times New Roman" w:eastAsia="Calibri" w:hAnsi="Times New Roman" w:cs="Times New Roman"/>
          <w:i/>
          <w:iCs/>
          <w:sz w:val="24"/>
          <w:szCs w:val="24"/>
          <w:lang w:val="es-ES_tradnl"/>
        </w:rPr>
        <w:t>Meggitt</w:t>
      </w:r>
      <w:r>
        <w:rPr>
          <w:rFonts w:ascii="Times New Roman" w:eastAsia="Calibri" w:hAnsi="Times New Roman" w:cs="Times New Roman"/>
          <w:i/>
          <w:iCs/>
          <w:sz w:val="24"/>
          <w:szCs w:val="24"/>
          <w:lang w:val="es-ES_tradnl"/>
        </w:rPr>
        <w:t xml:space="preserve"> </w:t>
      </w:r>
      <w:r w:rsidRPr="00452875">
        <w:rPr>
          <w:rFonts w:ascii="Times New Roman" w:eastAsia="Calibri" w:hAnsi="Times New Roman" w:cs="Times New Roman"/>
          <w:i/>
          <w:iCs/>
          <w:sz w:val="24"/>
          <w:szCs w:val="24"/>
          <w:lang w:val="es-ES_tradnl"/>
        </w:rPr>
        <w:t>-</w:t>
      </w:r>
      <w:r>
        <w:rPr>
          <w:rFonts w:ascii="Times New Roman" w:eastAsia="Calibri" w:hAnsi="Times New Roman" w:cs="Times New Roman"/>
          <w:i/>
          <w:iCs/>
          <w:sz w:val="24"/>
          <w:szCs w:val="24"/>
          <w:lang w:val="es-ES_tradnl"/>
        </w:rPr>
        <w:t xml:space="preserve"> </w:t>
      </w:r>
      <w:r w:rsidRPr="00452875">
        <w:rPr>
          <w:rFonts w:ascii="Times New Roman" w:eastAsia="Calibri" w:hAnsi="Times New Roman" w:cs="Times New Roman"/>
          <w:i/>
          <w:iCs/>
          <w:sz w:val="24"/>
          <w:szCs w:val="24"/>
          <w:lang w:val="es-ES_tradnl"/>
        </w:rPr>
        <w:t>Wagner</w:t>
      </w:r>
      <w:r w:rsidRPr="00DB4ED2">
        <w:rPr>
          <w:rFonts w:ascii="Times New Roman" w:eastAsia="Calibri" w:hAnsi="Times New Roman" w:cs="Times New Roman"/>
          <w:sz w:val="24"/>
          <w:szCs w:val="24"/>
          <w:lang w:val="es-ES_tradnl"/>
        </w:rPr>
        <w:t xml:space="preserve"> y SINBAD</w:t>
      </w:r>
      <w:r>
        <w:rPr>
          <w:rFonts w:ascii="Times New Roman" w:eastAsia="Calibri" w:hAnsi="Times New Roman" w:cs="Times New Roman"/>
          <w:sz w:val="24"/>
          <w:szCs w:val="24"/>
          <w:lang w:val="es-ES_tradnl"/>
        </w:rPr>
        <w:t>,</w:t>
      </w:r>
      <w:r w:rsidRPr="00DB4ED2">
        <w:rPr>
          <w:rFonts w:ascii="Times New Roman" w:eastAsia="Calibri" w:hAnsi="Times New Roman" w:cs="Times New Roman"/>
          <w:sz w:val="24"/>
          <w:szCs w:val="24"/>
          <w:lang w:val="es-ES_tradnl"/>
        </w:rPr>
        <w:t xml:space="preserve"> cuentan con estudios específicos en esta dirección,</w:t>
      </w:r>
      <w:r>
        <w:rPr>
          <w:rFonts w:ascii="Times New Roman" w:eastAsia="Calibri" w:hAnsi="Times New Roman" w:cs="Times New Roman"/>
          <w:sz w:val="24"/>
          <w:szCs w:val="24"/>
          <w:lang w:val="es-ES_tradnl"/>
        </w:rPr>
        <w:t xml:space="preserve"> y</w:t>
      </w:r>
      <w:r w:rsidRPr="00DB4ED2">
        <w:rPr>
          <w:rFonts w:ascii="Times New Roman" w:eastAsia="Calibri" w:hAnsi="Times New Roman" w:cs="Times New Roman"/>
          <w:sz w:val="24"/>
          <w:szCs w:val="24"/>
          <w:lang w:val="es-ES_tradnl"/>
        </w:rPr>
        <w:t xml:space="preserve"> los resultados</w:t>
      </w:r>
      <w:r>
        <w:rPr>
          <w:rFonts w:ascii="Times New Roman" w:eastAsia="Calibri" w:hAnsi="Times New Roman" w:cs="Times New Roman"/>
          <w:sz w:val="24"/>
          <w:szCs w:val="24"/>
          <w:lang w:val="es-ES_tradnl"/>
        </w:rPr>
        <w:t xml:space="preserve"> son</w:t>
      </w:r>
      <w:r w:rsidRPr="00DB4ED2">
        <w:rPr>
          <w:rFonts w:ascii="Times New Roman" w:eastAsia="Calibri" w:hAnsi="Times New Roman" w:cs="Times New Roman"/>
          <w:sz w:val="24"/>
          <w:szCs w:val="24"/>
          <w:lang w:val="es-ES_tradnl"/>
        </w:rPr>
        <w:t xml:space="preserve"> dispares</w:t>
      </w:r>
      <w:r>
        <w:rPr>
          <w:rFonts w:ascii="Times New Roman" w:eastAsia="Calibri" w:hAnsi="Times New Roman" w:cs="Times New Roman"/>
          <w:sz w:val="24"/>
          <w:szCs w:val="24"/>
          <w:lang w:val="es-ES_tradnl"/>
        </w:rPr>
        <w:t>. Esta disparidad</w:t>
      </w:r>
      <w:r w:rsidRPr="00DB4ED2">
        <w:rPr>
          <w:rFonts w:ascii="Times New Roman" w:eastAsia="Calibri" w:hAnsi="Times New Roman" w:cs="Times New Roman"/>
          <w:sz w:val="24"/>
          <w:szCs w:val="24"/>
          <w:lang w:val="es-ES_tradnl"/>
        </w:rPr>
        <w:t xml:space="preserve">, en parte </w:t>
      </w:r>
      <w:r>
        <w:rPr>
          <w:rFonts w:ascii="Times New Roman" w:eastAsia="Calibri" w:hAnsi="Times New Roman" w:cs="Times New Roman"/>
          <w:sz w:val="24"/>
          <w:szCs w:val="24"/>
          <w:lang w:val="es-ES_tradnl"/>
        </w:rPr>
        <w:t>se debe a</w:t>
      </w:r>
      <w:r w:rsidRPr="00DB4ED2">
        <w:rPr>
          <w:rFonts w:ascii="Times New Roman" w:eastAsia="Calibri" w:hAnsi="Times New Roman" w:cs="Times New Roman"/>
          <w:sz w:val="24"/>
          <w:szCs w:val="24"/>
          <w:lang w:val="es-ES_tradnl"/>
        </w:rPr>
        <w:t xml:space="preserve"> diferencias en la metodología utilizada por los investigadores en los últimos años</w:t>
      </w:r>
      <w:r>
        <w:rPr>
          <w:rFonts w:ascii="Times New Roman" w:eastAsia="Calibri" w:hAnsi="Times New Roman" w:cs="Times New Roman"/>
          <w:sz w:val="24"/>
          <w:szCs w:val="24"/>
          <w:lang w:val="es-ES_tradnl"/>
        </w:rPr>
        <w:t>;</w:t>
      </w:r>
      <w:r w:rsidRPr="00DB4ED2">
        <w:rPr>
          <w:rFonts w:ascii="Times New Roman" w:eastAsia="Calibri" w:hAnsi="Times New Roman" w:cs="Times New Roman"/>
          <w:sz w:val="24"/>
          <w:szCs w:val="24"/>
          <w:lang w:val="es-ES_tradnl"/>
        </w:rPr>
        <w:t xml:space="preserve"> la tendencia es el desarrollo de clasificaciones más complej</w:t>
      </w:r>
      <w:r>
        <w:rPr>
          <w:rFonts w:ascii="Times New Roman" w:eastAsia="Calibri" w:hAnsi="Times New Roman" w:cs="Times New Roman"/>
          <w:sz w:val="24"/>
          <w:szCs w:val="24"/>
          <w:lang w:val="es-ES_tradnl"/>
        </w:rPr>
        <w:t>a</w:t>
      </w:r>
      <w:r w:rsidRPr="00DB4ED2">
        <w:rPr>
          <w:rFonts w:ascii="Times New Roman" w:eastAsia="Calibri" w:hAnsi="Times New Roman" w:cs="Times New Roman"/>
          <w:sz w:val="24"/>
          <w:szCs w:val="24"/>
          <w:lang w:val="es-ES_tradnl"/>
        </w:rPr>
        <w:t>s</w:t>
      </w:r>
      <w:r>
        <w:rPr>
          <w:rFonts w:ascii="Times New Roman" w:eastAsia="Calibri" w:hAnsi="Times New Roman" w:cs="Times New Roman"/>
          <w:sz w:val="24"/>
          <w:szCs w:val="24"/>
          <w:lang w:val="es-ES_tradnl"/>
        </w:rPr>
        <w:t>,</w:t>
      </w:r>
      <w:r w:rsidRPr="00DB4ED2">
        <w:rPr>
          <w:rFonts w:ascii="Times New Roman" w:eastAsia="Calibri" w:hAnsi="Times New Roman" w:cs="Times New Roman"/>
          <w:sz w:val="24"/>
          <w:szCs w:val="24"/>
          <w:lang w:val="es-ES_tradnl"/>
        </w:rPr>
        <w:t xml:space="preserve"> que vayan más allá de los aspectos meramente descriptivos</w:t>
      </w:r>
      <w:r>
        <w:rPr>
          <w:rFonts w:ascii="Times New Roman" w:eastAsia="Calibri" w:hAnsi="Times New Roman" w:cs="Times New Roman"/>
          <w:sz w:val="24"/>
          <w:szCs w:val="24"/>
          <w:lang w:val="es-ES_tradnl"/>
        </w:rPr>
        <w:t>,</w:t>
      </w:r>
      <w:r w:rsidRPr="00DB4ED2">
        <w:rPr>
          <w:rFonts w:ascii="Times New Roman" w:eastAsia="Calibri" w:hAnsi="Times New Roman" w:cs="Times New Roman"/>
          <w:sz w:val="24"/>
          <w:szCs w:val="24"/>
          <w:lang w:val="es-ES_tradnl"/>
        </w:rPr>
        <w:t xml:space="preserve"> capaces de prever el riesgo de amputación de forma eficaz.</w:t>
      </w:r>
      <w:r w:rsidRPr="00DB4ED2">
        <w:rPr>
          <w:rFonts w:ascii="Times New Roman" w:eastAsia="Calibri" w:hAnsi="Times New Roman" w:cs="Times New Roman"/>
          <w:sz w:val="24"/>
          <w:szCs w:val="24"/>
          <w:vertAlign w:val="superscript"/>
          <w:lang w:val="es-ES_tradnl"/>
        </w:rPr>
        <w:t>(8)</w:t>
      </w:r>
    </w:p>
    <w:p w14:paraId="5158F8AD" w14:textId="77777777" w:rsidR="00C27620" w:rsidRDefault="00C27620" w:rsidP="00C27620">
      <w:pPr>
        <w:spacing w:after="0" w:line="360" w:lineRule="auto"/>
        <w:jc w:val="both"/>
        <w:rPr>
          <w:rFonts w:ascii="Times New Roman" w:eastAsia="Calibri" w:hAnsi="Times New Roman" w:cs="Times New Roman"/>
          <w:sz w:val="24"/>
          <w:szCs w:val="24"/>
          <w:lang w:val="es-ES_tradnl"/>
        </w:rPr>
      </w:pPr>
      <w:r>
        <w:rPr>
          <w:rFonts w:ascii="Times New Roman" w:eastAsia="Calibri" w:hAnsi="Times New Roman" w:cs="Times New Roman"/>
          <w:sz w:val="24"/>
          <w:szCs w:val="24"/>
          <w:lang w:val="es-ES_tradnl"/>
        </w:rPr>
        <w:t xml:space="preserve">El </w:t>
      </w:r>
      <w:r w:rsidRPr="00452875">
        <w:rPr>
          <w:rFonts w:ascii="Times New Roman" w:eastAsia="Calibri" w:hAnsi="Times New Roman" w:cs="Times New Roman"/>
          <w:i/>
          <w:iCs/>
          <w:sz w:val="24"/>
          <w:szCs w:val="24"/>
          <w:lang w:val="es-ES_tradnl"/>
        </w:rPr>
        <w:t>International Working Group on the Diabetic Foot</w:t>
      </w:r>
      <w:r w:rsidRPr="00DB4ED2">
        <w:rPr>
          <w:rFonts w:ascii="Times New Roman" w:eastAsia="Calibri" w:hAnsi="Times New Roman" w:cs="Times New Roman"/>
          <w:sz w:val="24"/>
          <w:szCs w:val="24"/>
          <w:vertAlign w:val="superscript"/>
          <w:lang w:val="es-ES_tradnl"/>
        </w:rPr>
        <w:t>(17)</w:t>
      </w:r>
      <w:r w:rsidRPr="00DB4ED2">
        <w:rPr>
          <w:rFonts w:ascii="Times New Roman" w:eastAsia="Calibri" w:hAnsi="Times New Roman" w:cs="Times New Roman"/>
          <w:sz w:val="24"/>
          <w:szCs w:val="24"/>
          <w:lang w:val="es-ES_tradnl"/>
        </w:rPr>
        <w:t xml:space="preserve"> (IWGDF) en su </w:t>
      </w:r>
      <w:r>
        <w:rPr>
          <w:rFonts w:ascii="Times New Roman" w:eastAsia="Calibri" w:hAnsi="Times New Roman" w:cs="Times New Roman"/>
          <w:sz w:val="24"/>
          <w:szCs w:val="24"/>
          <w:lang w:val="es-ES_tradnl"/>
        </w:rPr>
        <w:t>“</w:t>
      </w:r>
      <w:r w:rsidRPr="00DB4ED2">
        <w:rPr>
          <w:rFonts w:ascii="Times New Roman" w:eastAsia="Calibri" w:hAnsi="Times New Roman" w:cs="Times New Roman"/>
          <w:sz w:val="24"/>
          <w:szCs w:val="24"/>
          <w:lang w:val="es-ES_tradnl"/>
        </w:rPr>
        <w:t>Guía para la clasificación del pie diabético</w:t>
      </w:r>
      <w:r>
        <w:rPr>
          <w:rFonts w:ascii="Times New Roman" w:eastAsia="Calibri" w:hAnsi="Times New Roman" w:cs="Times New Roman"/>
          <w:sz w:val="24"/>
          <w:szCs w:val="24"/>
          <w:lang w:val="es-ES_tradnl"/>
        </w:rPr>
        <w:t>”</w:t>
      </w:r>
      <w:r w:rsidRPr="00DB4ED2">
        <w:rPr>
          <w:rFonts w:ascii="Times New Roman" w:eastAsia="Calibri" w:hAnsi="Times New Roman" w:cs="Times New Roman"/>
          <w:sz w:val="24"/>
          <w:szCs w:val="24"/>
          <w:lang w:val="es-ES_tradnl"/>
        </w:rPr>
        <w:t xml:space="preserve"> del 2019 recomienda:</w:t>
      </w:r>
    </w:p>
    <w:p w14:paraId="5D48F6AA" w14:textId="77777777" w:rsidR="00C27620" w:rsidRPr="00DB4ED2" w:rsidRDefault="00C27620" w:rsidP="00C27620">
      <w:pPr>
        <w:spacing w:after="0" w:line="360" w:lineRule="auto"/>
        <w:jc w:val="both"/>
        <w:rPr>
          <w:rFonts w:ascii="Times New Roman" w:eastAsia="Calibri" w:hAnsi="Times New Roman" w:cs="Times New Roman"/>
          <w:sz w:val="24"/>
          <w:szCs w:val="24"/>
          <w:lang w:val="es-ES_tradnl"/>
        </w:rPr>
      </w:pPr>
    </w:p>
    <w:p w14:paraId="532BAE39" w14:textId="77777777" w:rsidR="00C27620" w:rsidRPr="00DB4ED2" w:rsidRDefault="00C27620" w:rsidP="00C27620">
      <w:pPr>
        <w:spacing w:after="0" w:line="360" w:lineRule="auto"/>
        <w:ind w:left="708"/>
        <w:jc w:val="both"/>
        <w:rPr>
          <w:rFonts w:ascii="Times New Roman" w:eastAsia="Calibri" w:hAnsi="Times New Roman" w:cs="Times New Roman"/>
          <w:sz w:val="24"/>
          <w:szCs w:val="24"/>
          <w:lang w:val="es-ES_tradnl"/>
        </w:rPr>
      </w:pPr>
      <w:r w:rsidRPr="00DB4ED2">
        <w:rPr>
          <w:rFonts w:ascii="Times New Roman" w:eastAsia="Calibri" w:hAnsi="Times New Roman" w:cs="Times New Roman"/>
          <w:sz w:val="24"/>
          <w:szCs w:val="24"/>
          <w:lang w:val="es-ES_tradnl"/>
        </w:rPr>
        <w:t>1. Para la comunicación entre los profesionales de salud</w:t>
      </w:r>
      <w:r>
        <w:rPr>
          <w:rFonts w:ascii="Times New Roman" w:eastAsia="Calibri" w:hAnsi="Times New Roman" w:cs="Times New Roman"/>
          <w:sz w:val="24"/>
          <w:szCs w:val="24"/>
          <w:lang w:val="es-ES_tradnl"/>
        </w:rPr>
        <w:t>,</w:t>
      </w:r>
      <w:r w:rsidRPr="00DB4ED2">
        <w:rPr>
          <w:rFonts w:ascii="Times New Roman" w:eastAsia="Calibri" w:hAnsi="Times New Roman" w:cs="Times New Roman"/>
          <w:sz w:val="24"/>
          <w:szCs w:val="24"/>
          <w:lang w:val="es-ES_tradnl"/>
        </w:rPr>
        <w:t xml:space="preserve"> el uso del sistema de SINBAD.</w:t>
      </w:r>
    </w:p>
    <w:p w14:paraId="4DC7B213" w14:textId="77777777" w:rsidR="00C27620" w:rsidRPr="00DB4ED2" w:rsidRDefault="00C27620" w:rsidP="00C27620">
      <w:pPr>
        <w:spacing w:after="0" w:line="360" w:lineRule="auto"/>
        <w:ind w:left="708"/>
        <w:jc w:val="both"/>
        <w:rPr>
          <w:rFonts w:ascii="Times New Roman" w:eastAsia="Calibri" w:hAnsi="Times New Roman" w:cs="Times New Roman"/>
          <w:sz w:val="24"/>
          <w:szCs w:val="24"/>
          <w:lang w:val="es-ES_tradnl"/>
        </w:rPr>
      </w:pPr>
      <w:r w:rsidRPr="00DB4ED2">
        <w:rPr>
          <w:rFonts w:ascii="Times New Roman" w:eastAsia="Calibri" w:hAnsi="Times New Roman" w:cs="Times New Roman"/>
          <w:sz w:val="24"/>
          <w:szCs w:val="24"/>
          <w:lang w:val="es-ES_tradnl"/>
        </w:rPr>
        <w:t xml:space="preserve">2. Ninguna clasificación existente puede predecir </w:t>
      </w:r>
      <w:r>
        <w:rPr>
          <w:rFonts w:ascii="Times New Roman" w:eastAsia="Calibri" w:hAnsi="Times New Roman" w:cs="Times New Roman"/>
          <w:sz w:val="24"/>
          <w:szCs w:val="24"/>
          <w:lang w:val="es-ES_tradnl"/>
        </w:rPr>
        <w:t xml:space="preserve">el </w:t>
      </w:r>
      <w:r w:rsidRPr="00DB4ED2">
        <w:rPr>
          <w:rFonts w:ascii="Times New Roman" w:eastAsia="Calibri" w:hAnsi="Times New Roman" w:cs="Times New Roman"/>
          <w:sz w:val="24"/>
          <w:szCs w:val="24"/>
          <w:lang w:val="es-ES_tradnl"/>
        </w:rPr>
        <w:t xml:space="preserve">resultado de una úlcera individual. </w:t>
      </w:r>
    </w:p>
    <w:p w14:paraId="010755ED" w14:textId="77777777" w:rsidR="00C27620" w:rsidRPr="00DB4ED2" w:rsidRDefault="00C27620" w:rsidP="00C27620">
      <w:pPr>
        <w:spacing w:after="0" w:line="360" w:lineRule="auto"/>
        <w:ind w:left="708"/>
        <w:jc w:val="both"/>
        <w:rPr>
          <w:rFonts w:ascii="Times New Roman" w:eastAsia="Calibri" w:hAnsi="Times New Roman" w:cs="Times New Roman"/>
          <w:sz w:val="24"/>
          <w:szCs w:val="24"/>
          <w:lang w:val="es-ES_tradnl"/>
        </w:rPr>
      </w:pPr>
      <w:r w:rsidRPr="00DB4ED2">
        <w:rPr>
          <w:rFonts w:ascii="Times New Roman" w:eastAsia="Calibri" w:hAnsi="Times New Roman" w:cs="Times New Roman"/>
          <w:sz w:val="24"/>
          <w:szCs w:val="24"/>
          <w:lang w:val="es-ES_tradnl"/>
        </w:rPr>
        <w:t>3. La Sociedad de las Enfermedades Infecciosa</w:t>
      </w:r>
      <w:r>
        <w:rPr>
          <w:rFonts w:ascii="Times New Roman" w:eastAsia="Calibri" w:hAnsi="Times New Roman" w:cs="Times New Roman"/>
          <w:sz w:val="24"/>
          <w:szCs w:val="24"/>
          <w:lang w:val="es-ES_tradnl"/>
        </w:rPr>
        <w:t>s</w:t>
      </w:r>
      <w:r w:rsidRPr="00DB4ED2">
        <w:rPr>
          <w:rFonts w:ascii="Times New Roman" w:eastAsia="Calibri" w:hAnsi="Times New Roman" w:cs="Times New Roman"/>
          <w:sz w:val="24"/>
          <w:szCs w:val="24"/>
          <w:lang w:val="es-ES_tradnl"/>
        </w:rPr>
        <w:t xml:space="preserve"> de América/ Grupo Activo International en el Pie Diabético (IDSA/IWGDF) recomienda la clasificación para la valoración de infección. </w:t>
      </w:r>
    </w:p>
    <w:p w14:paraId="11782278" w14:textId="77777777" w:rsidR="00C27620" w:rsidRPr="00DB4ED2" w:rsidRDefault="00C27620" w:rsidP="00C27620">
      <w:pPr>
        <w:spacing w:after="0" w:line="360" w:lineRule="auto"/>
        <w:ind w:left="708"/>
        <w:jc w:val="both"/>
        <w:rPr>
          <w:rFonts w:ascii="Times New Roman" w:eastAsia="Calibri" w:hAnsi="Times New Roman" w:cs="Times New Roman"/>
          <w:sz w:val="24"/>
          <w:szCs w:val="24"/>
          <w:lang w:val="es-ES_tradnl"/>
        </w:rPr>
      </w:pPr>
      <w:r w:rsidRPr="00DB4ED2">
        <w:rPr>
          <w:rFonts w:ascii="Times New Roman" w:eastAsia="Calibri" w:hAnsi="Times New Roman" w:cs="Times New Roman"/>
          <w:sz w:val="24"/>
          <w:szCs w:val="24"/>
          <w:lang w:val="es-ES_tradnl"/>
        </w:rPr>
        <w:t xml:space="preserve">4. El sistema de WIfI para la valoración de perfusión y el beneficio probable de revascularización. </w:t>
      </w:r>
    </w:p>
    <w:p w14:paraId="48CF0001" w14:textId="77777777" w:rsidR="00C27620" w:rsidRPr="00DB4ED2" w:rsidRDefault="00C27620" w:rsidP="00C27620">
      <w:pPr>
        <w:spacing w:after="0" w:line="360" w:lineRule="auto"/>
        <w:ind w:left="708"/>
        <w:jc w:val="both"/>
        <w:rPr>
          <w:rFonts w:ascii="Times New Roman" w:eastAsia="Calibri" w:hAnsi="Times New Roman" w:cs="Times New Roman"/>
          <w:sz w:val="24"/>
          <w:szCs w:val="24"/>
          <w:lang w:val="es-ES_tradnl"/>
        </w:rPr>
      </w:pPr>
      <w:r w:rsidRPr="00DB4ED2">
        <w:rPr>
          <w:rFonts w:ascii="Times New Roman" w:eastAsia="Calibri" w:hAnsi="Times New Roman" w:cs="Times New Roman"/>
          <w:sz w:val="24"/>
          <w:szCs w:val="24"/>
          <w:lang w:val="es-ES_tradnl"/>
        </w:rPr>
        <w:t>5. La clasificación de SINBAD para la auditoría de resultado de poblaciones.</w:t>
      </w:r>
      <w:r>
        <w:rPr>
          <w:rFonts w:ascii="Times New Roman" w:eastAsia="Calibri" w:hAnsi="Times New Roman" w:cs="Times New Roman"/>
          <w:sz w:val="24"/>
          <w:szCs w:val="24"/>
          <w:lang w:val="es-ES_tradnl"/>
        </w:rPr>
        <w:t xml:space="preserve"> </w:t>
      </w:r>
      <w:r w:rsidRPr="00DB4ED2">
        <w:rPr>
          <w:rFonts w:ascii="Times New Roman" w:eastAsia="Calibri" w:hAnsi="Times New Roman" w:cs="Times New Roman"/>
          <w:sz w:val="24"/>
          <w:szCs w:val="24"/>
          <w:vertAlign w:val="superscript"/>
          <w:lang w:val="es-ES_tradnl"/>
        </w:rPr>
        <w:t>(17)</w:t>
      </w:r>
    </w:p>
    <w:p w14:paraId="4840045C" w14:textId="77777777" w:rsidR="00C27620" w:rsidRDefault="00C27620" w:rsidP="00C27620">
      <w:pPr>
        <w:spacing w:after="0" w:line="360" w:lineRule="auto"/>
        <w:jc w:val="both"/>
        <w:rPr>
          <w:rFonts w:ascii="Times New Roman" w:eastAsia="Calibri" w:hAnsi="Times New Roman" w:cs="Times New Roman"/>
          <w:sz w:val="24"/>
          <w:szCs w:val="24"/>
          <w:lang w:val="es-ES_tradnl"/>
        </w:rPr>
      </w:pPr>
    </w:p>
    <w:p w14:paraId="5AF4256C" w14:textId="77777777" w:rsidR="00C27620" w:rsidRPr="008428C4" w:rsidRDefault="00C27620" w:rsidP="00C27620">
      <w:pPr>
        <w:spacing w:after="0" w:line="360" w:lineRule="auto"/>
        <w:jc w:val="both"/>
        <w:rPr>
          <w:rFonts w:ascii="Times New Roman" w:eastAsia="Calibri" w:hAnsi="Times New Roman" w:cs="Times New Roman"/>
          <w:iCs/>
          <w:sz w:val="24"/>
          <w:szCs w:val="24"/>
          <w:lang w:val="es-ES_tradnl"/>
        </w:rPr>
      </w:pPr>
      <w:r w:rsidRPr="00DB4ED2">
        <w:rPr>
          <w:rFonts w:ascii="Times New Roman" w:eastAsia="Calibri" w:hAnsi="Times New Roman" w:cs="Times New Roman"/>
          <w:sz w:val="24"/>
          <w:szCs w:val="24"/>
          <w:lang w:val="es-ES_tradnl"/>
        </w:rPr>
        <w:t>En Cuba</w:t>
      </w:r>
      <w:r>
        <w:rPr>
          <w:rFonts w:ascii="Times New Roman" w:eastAsia="Calibri" w:hAnsi="Times New Roman" w:cs="Times New Roman"/>
          <w:sz w:val="24"/>
          <w:szCs w:val="24"/>
          <w:lang w:val="es-ES_tradnl"/>
        </w:rPr>
        <w:t>,</w:t>
      </w:r>
      <w:r w:rsidRPr="00DB4ED2">
        <w:rPr>
          <w:rFonts w:ascii="Times New Roman" w:eastAsia="Calibri" w:hAnsi="Times New Roman" w:cs="Times New Roman"/>
          <w:sz w:val="24"/>
          <w:szCs w:val="24"/>
          <w:lang w:val="es-ES_tradnl"/>
        </w:rPr>
        <w:t xml:space="preserve"> los angiólogos y cirujanos vasculares</w:t>
      </w:r>
      <w:r>
        <w:rPr>
          <w:rFonts w:ascii="Times New Roman" w:eastAsia="Calibri" w:hAnsi="Times New Roman" w:cs="Times New Roman"/>
          <w:sz w:val="24"/>
          <w:szCs w:val="24"/>
          <w:lang w:val="es-ES_tradnl"/>
        </w:rPr>
        <w:t>,</w:t>
      </w:r>
      <w:r w:rsidRPr="00DB4ED2">
        <w:rPr>
          <w:rFonts w:ascii="Times New Roman" w:eastAsia="Calibri" w:hAnsi="Times New Roman" w:cs="Times New Roman"/>
          <w:sz w:val="24"/>
          <w:szCs w:val="24"/>
          <w:lang w:val="es-ES_tradnl"/>
        </w:rPr>
        <w:t xml:space="preserve"> se han formado siguiendo la aplicación de la clasificación etiopatogénica de </w:t>
      </w:r>
      <w:r w:rsidRPr="001166DD">
        <w:rPr>
          <w:rFonts w:ascii="Times New Roman" w:eastAsia="Calibri" w:hAnsi="Times New Roman" w:cs="Times New Roman"/>
          <w:i/>
          <w:sz w:val="24"/>
          <w:szCs w:val="24"/>
          <w:lang w:val="es-ES_tradnl"/>
        </w:rPr>
        <w:t xml:space="preserve">McCook </w:t>
      </w:r>
      <w:r w:rsidRPr="001166DD">
        <w:rPr>
          <w:rFonts w:ascii="Times New Roman" w:eastAsia="Calibri" w:hAnsi="Times New Roman" w:cs="Times New Roman"/>
          <w:iCs/>
          <w:sz w:val="24"/>
          <w:szCs w:val="24"/>
          <w:lang w:val="es-ES_tradnl"/>
        </w:rPr>
        <w:t>y otros</w:t>
      </w:r>
      <w:r>
        <w:rPr>
          <w:rFonts w:ascii="Times New Roman" w:eastAsia="Calibri" w:hAnsi="Times New Roman" w:cs="Times New Roman"/>
          <w:iCs/>
          <w:sz w:val="24"/>
          <w:szCs w:val="24"/>
          <w:lang w:val="es-ES_tradnl"/>
        </w:rPr>
        <w:t>,</w:t>
      </w:r>
      <w:r>
        <w:rPr>
          <w:rFonts w:ascii="Times New Roman" w:eastAsia="Calibri" w:hAnsi="Times New Roman" w:cs="Times New Roman"/>
          <w:iCs/>
          <w:sz w:val="24"/>
          <w:szCs w:val="24"/>
          <w:vertAlign w:val="superscript"/>
          <w:lang w:val="es-ES_tradnl"/>
        </w:rPr>
        <w:t>(12)</w:t>
      </w:r>
      <w:r w:rsidRPr="00DB4ED2">
        <w:rPr>
          <w:rFonts w:ascii="Times New Roman" w:eastAsia="Calibri" w:hAnsi="Times New Roman" w:cs="Times New Roman"/>
          <w:sz w:val="24"/>
          <w:szCs w:val="24"/>
          <w:lang w:val="es-ES_tradnl"/>
        </w:rPr>
        <w:t xml:space="preserve"> para hacer el diagnóstico y definir tratamiento</w:t>
      </w:r>
      <w:r>
        <w:rPr>
          <w:rFonts w:ascii="Times New Roman" w:eastAsia="Calibri" w:hAnsi="Times New Roman" w:cs="Times New Roman"/>
          <w:sz w:val="24"/>
          <w:szCs w:val="24"/>
          <w:lang w:val="es-ES_tradnl"/>
        </w:rPr>
        <w:t>. Esta</w:t>
      </w:r>
      <w:r w:rsidRPr="00DB4ED2">
        <w:rPr>
          <w:rFonts w:ascii="Times New Roman" w:eastAsia="Calibri" w:hAnsi="Times New Roman" w:cs="Times New Roman"/>
          <w:sz w:val="24"/>
          <w:szCs w:val="24"/>
          <w:lang w:val="es-ES_tradnl"/>
        </w:rPr>
        <w:t xml:space="preserve"> también aporta una visión acerca del pronóstico para la amputación. </w:t>
      </w:r>
    </w:p>
    <w:p w14:paraId="634C7E91" w14:textId="77777777" w:rsidR="00C27620" w:rsidRDefault="00C27620" w:rsidP="00C27620">
      <w:pPr>
        <w:spacing w:after="0" w:line="360" w:lineRule="auto"/>
        <w:jc w:val="both"/>
        <w:rPr>
          <w:rFonts w:ascii="Times New Roman" w:eastAsia="Calibri" w:hAnsi="Times New Roman" w:cs="Times New Roman"/>
          <w:sz w:val="24"/>
          <w:szCs w:val="24"/>
          <w:lang w:val="es-ES_tradnl"/>
        </w:rPr>
      </w:pPr>
      <w:r w:rsidRPr="00DB4ED2">
        <w:rPr>
          <w:rFonts w:ascii="Times New Roman" w:eastAsia="Calibri" w:hAnsi="Times New Roman" w:cs="Times New Roman"/>
          <w:sz w:val="24"/>
          <w:szCs w:val="24"/>
          <w:lang w:val="es-ES_tradnl"/>
        </w:rPr>
        <w:t xml:space="preserve">Esta clasificación es poco conocida y aplicada en el mundo. El profesor </w:t>
      </w:r>
      <w:r w:rsidRPr="00DB4ED2">
        <w:rPr>
          <w:rFonts w:ascii="Times New Roman" w:eastAsia="Calibri" w:hAnsi="Times New Roman" w:cs="Times New Roman"/>
          <w:i/>
          <w:sz w:val="24"/>
          <w:szCs w:val="24"/>
          <w:lang w:val="es-ES_tradnl"/>
        </w:rPr>
        <w:t>McCook</w:t>
      </w:r>
      <w:r>
        <w:rPr>
          <w:rFonts w:ascii="Times New Roman" w:eastAsia="Calibri" w:hAnsi="Times New Roman" w:cs="Times New Roman"/>
          <w:i/>
          <w:sz w:val="24"/>
          <w:szCs w:val="24"/>
          <w:lang w:val="es-ES_tradnl"/>
        </w:rPr>
        <w:t xml:space="preserve"> </w:t>
      </w:r>
      <w:r>
        <w:rPr>
          <w:rFonts w:ascii="Times New Roman" w:eastAsia="Calibri" w:hAnsi="Times New Roman" w:cs="Times New Roman"/>
          <w:iCs/>
          <w:sz w:val="24"/>
          <w:szCs w:val="24"/>
          <w:lang w:val="es-ES_tradnl"/>
        </w:rPr>
        <w:t>y otros,</w:t>
      </w:r>
      <w:r w:rsidRPr="00DB4ED2">
        <w:rPr>
          <w:rFonts w:ascii="Times New Roman" w:eastAsia="Calibri" w:hAnsi="Times New Roman" w:cs="Times New Roman"/>
          <w:sz w:val="24"/>
          <w:szCs w:val="24"/>
          <w:vertAlign w:val="superscript"/>
          <w:lang w:val="es-ES_tradnl"/>
        </w:rPr>
        <w:t>(12)</w:t>
      </w:r>
      <w:r w:rsidRPr="00DB4ED2">
        <w:rPr>
          <w:rFonts w:ascii="Times New Roman" w:eastAsia="Calibri" w:hAnsi="Times New Roman" w:cs="Times New Roman"/>
          <w:sz w:val="24"/>
          <w:szCs w:val="24"/>
          <w:lang w:val="es-ES_tradnl"/>
        </w:rPr>
        <w:t xml:space="preserve"> en un fragmento publica</w:t>
      </w:r>
      <w:r>
        <w:rPr>
          <w:rFonts w:ascii="Times New Roman" w:eastAsia="Calibri" w:hAnsi="Times New Roman" w:cs="Times New Roman"/>
          <w:sz w:val="24"/>
          <w:szCs w:val="24"/>
          <w:lang w:val="es-ES_tradnl"/>
        </w:rPr>
        <w:t>do</w:t>
      </w:r>
      <w:r w:rsidRPr="00DB4ED2">
        <w:rPr>
          <w:rFonts w:ascii="Times New Roman" w:eastAsia="Calibri" w:hAnsi="Times New Roman" w:cs="Times New Roman"/>
          <w:sz w:val="24"/>
          <w:szCs w:val="24"/>
          <w:lang w:val="es-ES_tradnl"/>
        </w:rPr>
        <w:t xml:space="preserve"> en 1979 escribió:</w:t>
      </w:r>
    </w:p>
    <w:p w14:paraId="08A074D1" w14:textId="77777777" w:rsidR="00C27620" w:rsidRPr="00DB4ED2" w:rsidRDefault="00C27620" w:rsidP="00C27620">
      <w:pPr>
        <w:spacing w:after="0" w:line="360" w:lineRule="auto"/>
        <w:jc w:val="both"/>
        <w:rPr>
          <w:rFonts w:ascii="Times New Roman" w:eastAsia="Calibri" w:hAnsi="Times New Roman" w:cs="Times New Roman"/>
          <w:sz w:val="24"/>
          <w:szCs w:val="24"/>
          <w:lang w:val="es-ES_tradnl"/>
        </w:rPr>
      </w:pPr>
    </w:p>
    <w:p w14:paraId="0EAE3E3C" w14:textId="77777777" w:rsidR="00C27620" w:rsidRPr="00DB4ED2" w:rsidRDefault="00C27620" w:rsidP="00C27620">
      <w:pPr>
        <w:spacing w:after="0" w:line="360" w:lineRule="auto"/>
        <w:ind w:left="708"/>
        <w:jc w:val="both"/>
        <w:rPr>
          <w:rFonts w:ascii="Times New Roman" w:eastAsia="Calibri" w:hAnsi="Times New Roman" w:cs="Times New Roman"/>
          <w:sz w:val="24"/>
          <w:szCs w:val="24"/>
          <w:lang w:val="es-ES_tradnl"/>
        </w:rPr>
      </w:pPr>
      <w:r w:rsidRPr="00DB4ED2">
        <w:rPr>
          <w:rFonts w:ascii="Times New Roman" w:eastAsia="Calibri" w:hAnsi="Times New Roman" w:cs="Times New Roman"/>
          <w:sz w:val="24"/>
          <w:szCs w:val="24"/>
          <w:lang w:val="es-ES_tradnl"/>
        </w:rPr>
        <w:t xml:space="preserve"> “Es bien conocido que dos grandes categorías de lesiones pueden afectar el árbol vascular de los pacientes diabéticos: la micro y la macroangiopatía; así como que la microangiopatía pudiera ser responsable de la neuropatía, y su típica expresión el mal perforante plantar, por lesión de los </w:t>
      </w:r>
      <w:r w:rsidRPr="003564FB">
        <w:rPr>
          <w:rFonts w:ascii="Times New Roman" w:eastAsia="Calibri" w:hAnsi="Times New Roman" w:cs="Times New Roman"/>
          <w:i/>
          <w:iCs/>
          <w:sz w:val="24"/>
          <w:szCs w:val="24"/>
          <w:lang w:val="es-ES_tradnl"/>
        </w:rPr>
        <w:t>vasa nervorum</w:t>
      </w:r>
      <w:r w:rsidRPr="00DB4ED2">
        <w:rPr>
          <w:rFonts w:ascii="Times New Roman" w:eastAsia="Calibri" w:hAnsi="Times New Roman" w:cs="Times New Roman"/>
          <w:sz w:val="24"/>
          <w:szCs w:val="24"/>
          <w:lang w:val="es-ES_tradnl"/>
        </w:rPr>
        <w:t xml:space="preserve">; de la infección, dado que el engrosamiento de la membrana basal del capilar pudiera convertirse en una barrera para el pasaje de las células blancas del compartimiento vascular a las zonas afectadas; y hasta de la propia macroangiopatía, por lesión de los </w:t>
      </w:r>
      <w:r w:rsidRPr="003564FB">
        <w:rPr>
          <w:rFonts w:ascii="Times New Roman" w:eastAsia="Calibri" w:hAnsi="Times New Roman" w:cs="Times New Roman"/>
          <w:i/>
          <w:iCs/>
          <w:sz w:val="24"/>
          <w:szCs w:val="24"/>
          <w:lang w:val="es-ES_tradnl"/>
        </w:rPr>
        <w:t>vasa vasorum</w:t>
      </w:r>
      <w:r w:rsidRPr="00DB4ED2">
        <w:rPr>
          <w:rFonts w:ascii="Times New Roman" w:eastAsia="Calibri" w:hAnsi="Times New Roman" w:cs="Times New Roman"/>
          <w:sz w:val="24"/>
          <w:szCs w:val="24"/>
          <w:lang w:val="es-ES_tradnl"/>
        </w:rPr>
        <w:t>.”</w:t>
      </w:r>
    </w:p>
    <w:p w14:paraId="4D964223" w14:textId="77777777" w:rsidR="00C27620" w:rsidRPr="00DB4ED2" w:rsidRDefault="00C27620" w:rsidP="00C27620">
      <w:pPr>
        <w:spacing w:after="0" w:line="360" w:lineRule="auto"/>
        <w:ind w:left="708"/>
        <w:jc w:val="both"/>
        <w:rPr>
          <w:rFonts w:ascii="Times New Roman" w:eastAsia="Calibri" w:hAnsi="Times New Roman" w:cs="Times New Roman"/>
          <w:sz w:val="24"/>
          <w:szCs w:val="24"/>
          <w:lang w:val="es-ES_tradnl"/>
        </w:rPr>
      </w:pPr>
      <w:r w:rsidRPr="00DB4ED2">
        <w:rPr>
          <w:rFonts w:ascii="Times New Roman" w:eastAsia="Calibri" w:hAnsi="Times New Roman" w:cs="Times New Roman"/>
          <w:sz w:val="24"/>
          <w:szCs w:val="24"/>
          <w:lang w:val="es-ES_tradnl"/>
        </w:rPr>
        <w:t xml:space="preserve">“En función de todas las anteriores consideraciones hemos clasificado el pie diabético, desde el punto de vista clínico, en dos grandes grupos: el pie diabético isquémico, cuando la lesión inicial es del tipo de la úlcera o gangrena isquémica, con independencia de que exista o no infección sobreañadida; y el pie diabético neuroinfeccioso, cuando la lesión inicial es del tipo del mal perforante plantar, del absceso o flemón difuso o de una asociación de estos, como habitualmente sucede.” </w:t>
      </w:r>
    </w:p>
    <w:p w14:paraId="1874175A" w14:textId="77777777" w:rsidR="00C27620" w:rsidRPr="00DB4ED2" w:rsidRDefault="00C27620" w:rsidP="00C27620">
      <w:pPr>
        <w:spacing w:after="0" w:line="360" w:lineRule="auto"/>
        <w:ind w:left="708"/>
        <w:jc w:val="both"/>
        <w:rPr>
          <w:rFonts w:ascii="Times New Roman" w:eastAsia="Calibri" w:hAnsi="Times New Roman" w:cs="Times New Roman"/>
          <w:sz w:val="24"/>
          <w:szCs w:val="24"/>
          <w:vertAlign w:val="superscript"/>
          <w:lang w:val="es-ES_tradnl"/>
        </w:rPr>
      </w:pPr>
      <w:r w:rsidRPr="00DB4ED2">
        <w:rPr>
          <w:rFonts w:ascii="Times New Roman" w:eastAsia="Calibri" w:hAnsi="Times New Roman" w:cs="Times New Roman"/>
          <w:sz w:val="24"/>
          <w:szCs w:val="24"/>
          <w:lang w:val="es-ES_tradnl"/>
        </w:rPr>
        <w:t>“La clasificación etiopatogénica del llamado pie diabético en dos tipos, el pie diabético isquémico y el pie diabético neuroinfeccioso, ha demostrado su validez al haberse encontrado diferencias altamente significativas desde el punto de vista estadístico entre los pacientes con pie diabético asignados a uno u otro grupo de la clasificación tentativamente propuesta en algunas características, como la distribución por grupos de edad y por tipo de tratamiento previo de la diabetes y en el tipo de comportamiento ante el riesgo de morir o de sufrir una amputación mayor”.</w:t>
      </w:r>
    </w:p>
    <w:p w14:paraId="38B09AFB" w14:textId="77777777" w:rsidR="00C27620" w:rsidRDefault="00C27620" w:rsidP="00C27620">
      <w:pPr>
        <w:spacing w:after="0" w:line="360" w:lineRule="auto"/>
        <w:jc w:val="both"/>
        <w:rPr>
          <w:rFonts w:ascii="Times New Roman" w:eastAsia="Calibri" w:hAnsi="Times New Roman" w:cs="Times New Roman"/>
          <w:sz w:val="24"/>
          <w:szCs w:val="24"/>
          <w:lang w:val="es-ES_tradnl"/>
        </w:rPr>
      </w:pPr>
    </w:p>
    <w:p w14:paraId="6A366D5E" w14:textId="77777777" w:rsidR="00C27620" w:rsidRPr="00DB4ED2" w:rsidRDefault="00C27620" w:rsidP="00C27620">
      <w:pPr>
        <w:spacing w:after="0" w:line="360" w:lineRule="auto"/>
        <w:jc w:val="both"/>
        <w:rPr>
          <w:rFonts w:ascii="Times New Roman" w:eastAsia="Calibri" w:hAnsi="Times New Roman" w:cs="Times New Roman"/>
          <w:sz w:val="24"/>
          <w:szCs w:val="24"/>
          <w:vertAlign w:val="superscript"/>
          <w:lang w:val="es-ES_tradnl"/>
        </w:rPr>
      </w:pPr>
      <w:r w:rsidRPr="00DB4ED2">
        <w:rPr>
          <w:rFonts w:ascii="Times New Roman" w:eastAsia="Calibri" w:hAnsi="Times New Roman" w:cs="Times New Roman"/>
          <w:sz w:val="24"/>
          <w:szCs w:val="24"/>
          <w:lang w:val="es-ES_tradnl"/>
        </w:rPr>
        <w:t xml:space="preserve">La </w:t>
      </w:r>
      <w:r>
        <w:rPr>
          <w:rFonts w:ascii="Times New Roman" w:eastAsia="Calibri" w:hAnsi="Times New Roman" w:cs="Times New Roman"/>
          <w:sz w:val="24"/>
          <w:szCs w:val="24"/>
          <w:lang w:val="es-ES_tradnl"/>
        </w:rPr>
        <w:t>c</w:t>
      </w:r>
      <w:r w:rsidRPr="00DB4ED2">
        <w:rPr>
          <w:rFonts w:ascii="Times New Roman" w:eastAsia="Calibri" w:hAnsi="Times New Roman" w:cs="Times New Roman"/>
          <w:sz w:val="24"/>
          <w:szCs w:val="24"/>
          <w:lang w:val="es-ES_tradnl"/>
        </w:rPr>
        <w:t xml:space="preserve">lasificación </w:t>
      </w:r>
      <w:r>
        <w:rPr>
          <w:rFonts w:ascii="Times New Roman" w:eastAsia="Calibri" w:hAnsi="Times New Roman" w:cs="Times New Roman"/>
          <w:sz w:val="24"/>
          <w:szCs w:val="24"/>
          <w:lang w:val="es-ES_tradnl"/>
        </w:rPr>
        <w:t>h</w:t>
      </w:r>
      <w:r w:rsidRPr="00DB4ED2">
        <w:rPr>
          <w:rFonts w:ascii="Times New Roman" w:eastAsia="Calibri" w:hAnsi="Times New Roman" w:cs="Times New Roman"/>
          <w:sz w:val="24"/>
          <w:szCs w:val="24"/>
          <w:lang w:val="es-ES_tradnl"/>
        </w:rPr>
        <w:t xml:space="preserve">emodinámica de </w:t>
      </w:r>
      <w:r w:rsidRPr="00DB4ED2">
        <w:rPr>
          <w:rFonts w:ascii="Times New Roman" w:eastAsia="Calibri" w:hAnsi="Times New Roman" w:cs="Times New Roman"/>
          <w:i/>
          <w:sz w:val="24"/>
          <w:szCs w:val="24"/>
          <w:lang w:val="es-ES_tradnl"/>
        </w:rPr>
        <w:t xml:space="preserve">Aldama </w:t>
      </w:r>
      <w:r>
        <w:rPr>
          <w:rFonts w:ascii="Times New Roman" w:eastAsia="Calibri" w:hAnsi="Times New Roman" w:cs="Times New Roman"/>
          <w:iCs/>
          <w:sz w:val="24"/>
          <w:szCs w:val="24"/>
          <w:lang w:val="es-ES_tradnl"/>
        </w:rPr>
        <w:t>y otros,</w:t>
      </w:r>
      <w:r w:rsidRPr="00DB4ED2">
        <w:rPr>
          <w:rFonts w:ascii="Times New Roman" w:eastAsia="Calibri" w:hAnsi="Times New Roman" w:cs="Times New Roman"/>
          <w:sz w:val="24"/>
          <w:szCs w:val="24"/>
          <w:vertAlign w:val="superscript"/>
          <w:lang w:val="es-ES_tradnl"/>
        </w:rPr>
        <w:t>(13)</w:t>
      </w:r>
      <w:r w:rsidRPr="00DB4ED2">
        <w:rPr>
          <w:rFonts w:ascii="Times New Roman" w:eastAsia="Calibri" w:hAnsi="Times New Roman" w:cs="Times New Roman"/>
          <w:sz w:val="24"/>
          <w:szCs w:val="24"/>
          <w:lang w:val="es-ES_tradnl"/>
        </w:rPr>
        <w:t xml:space="preserve"> es utilizada para el diagnóstico y el pronóstico. Su limitante es que no existen en todos los centros de atención al pie diabético, los laboratorios de hemodinámica.  Se ha estudiado por </w:t>
      </w:r>
      <w:r w:rsidRPr="00DB4ED2">
        <w:rPr>
          <w:rFonts w:ascii="Times New Roman" w:eastAsia="Calibri" w:hAnsi="Times New Roman" w:cs="Times New Roman"/>
          <w:i/>
          <w:sz w:val="24"/>
          <w:szCs w:val="24"/>
          <w:lang w:val="es-ES_tradnl"/>
        </w:rPr>
        <w:t xml:space="preserve">Rivero </w:t>
      </w:r>
      <w:r>
        <w:rPr>
          <w:rFonts w:ascii="Times New Roman" w:eastAsia="Calibri" w:hAnsi="Times New Roman" w:cs="Times New Roman"/>
          <w:iCs/>
          <w:sz w:val="24"/>
          <w:szCs w:val="24"/>
          <w:lang w:val="es-ES_tradnl"/>
        </w:rPr>
        <w:t>y otros,</w:t>
      </w:r>
      <w:r w:rsidRPr="00DB4ED2">
        <w:rPr>
          <w:rFonts w:ascii="Times New Roman" w:eastAsia="Calibri" w:hAnsi="Times New Roman" w:cs="Times New Roman"/>
          <w:sz w:val="24"/>
          <w:szCs w:val="24"/>
          <w:vertAlign w:val="superscript"/>
          <w:lang w:val="es-ES_tradnl"/>
        </w:rPr>
        <w:t>(18)</w:t>
      </w:r>
      <w:r w:rsidRPr="00DB4ED2">
        <w:rPr>
          <w:rFonts w:ascii="Times New Roman" w:eastAsia="Calibri" w:hAnsi="Times New Roman" w:cs="Times New Roman"/>
          <w:sz w:val="24"/>
          <w:szCs w:val="24"/>
          <w:lang w:val="es-ES_tradnl"/>
        </w:rPr>
        <w:t xml:space="preserve"> la existencia de un predominio</w:t>
      </w:r>
      <w:r>
        <w:rPr>
          <w:rFonts w:ascii="Times New Roman" w:eastAsia="Calibri" w:hAnsi="Times New Roman" w:cs="Times New Roman"/>
          <w:sz w:val="24"/>
          <w:szCs w:val="24"/>
          <w:lang w:val="es-ES_tradnl"/>
        </w:rPr>
        <w:t xml:space="preserve"> </w:t>
      </w:r>
      <w:r w:rsidRPr="00DB4ED2">
        <w:rPr>
          <w:rFonts w:ascii="Times New Roman" w:eastAsia="Calibri" w:hAnsi="Times New Roman" w:cs="Times New Roman"/>
          <w:sz w:val="24"/>
          <w:szCs w:val="24"/>
          <w:lang w:val="es-ES_tradnl"/>
        </w:rPr>
        <w:t>de</w:t>
      </w:r>
      <w:r>
        <w:rPr>
          <w:rFonts w:ascii="Times New Roman" w:eastAsia="Calibri" w:hAnsi="Times New Roman" w:cs="Times New Roman"/>
          <w:sz w:val="24"/>
          <w:szCs w:val="24"/>
          <w:lang w:val="es-ES_tradnl"/>
        </w:rPr>
        <w:t xml:space="preserve"> </w:t>
      </w:r>
      <w:r w:rsidRPr="00DB4ED2">
        <w:rPr>
          <w:rFonts w:ascii="Times New Roman" w:eastAsia="Calibri" w:hAnsi="Times New Roman" w:cs="Times New Roman"/>
          <w:sz w:val="24"/>
          <w:szCs w:val="24"/>
          <w:lang w:val="es-ES_tradnl"/>
        </w:rPr>
        <w:t>la</w:t>
      </w:r>
      <w:r>
        <w:rPr>
          <w:rFonts w:ascii="Times New Roman" w:eastAsia="Calibri" w:hAnsi="Times New Roman" w:cs="Times New Roman"/>
          <w:sz w:val="24"/>
          <w:szCs w:val="24"/>
          <w:lang w:val="es-ES_tradnl"/>
        </w:rPr>
        <w:t xml:space="preserve"> </w:t>
      </w:r>
      <w:r w:rsidRPr="00DB4ED2">
        <w:rPr>
          <w:rFonts w:ascii="Times New Roman" w:eastAsia="Calibri" w:hAnsi="Times New Roman" w:cs="Times New Roman"/>
          <w:sz w:val="24"/>
          <w:szCs w:val="24"/>
          <w:lang w:val="es-ES_tradnl"/>
        </w:rPr>
        <w:t>amputación</w:t>
      </w:r>
      <w:r>
        <w:rPr>
          <w:rFonts w:ascii="Times New Roman" w:eastAsia="Calibri" w:hAnsi="Times New Roman" w:cs="Times New Roman"/>
          <w:sz w:val="24"/>
          <w:szCs w:val="24"/>
          <w:lang w:val="es-ES_tradnl"/>
        </w:rPr>
        <w:t xml:space="preserve"> </w:t>
      </w:r>
      <w:r w:rsidRPr="00DB4ED2">
        <w:rPr>
          <w:rFonts w:ascii="Times New Roman" w:eastAsia="Calibri" w:hAnsi="Times New Roman" w:cs="Times New Roman"/>
          <w:sz w:val="24"/>
          <w:szCs w:val="24"/>
          <w:lang w:val="es-ES_tradnl"/>
        </w:rPr>
        <w:t>mayor</w:t>
      </w:r>
      <w:r>
        <w:rPr>
          <w:rFonts w:ascii="Times New Roman" w:eastAsia="Calibri" w:hAnsi="Times New Roman" w:cs="Times New Roman"/>
          <w:sz w:val="24"/>
          <w:szCs w:val="24"/>
          <w:lang w:val="es-ES_tradnl"/>
        </w:rPr>
        <w:t xml:space="preserve"> </w:t>
      </w:r>
      <w:r w:rsidRPr="00DB4ED2">
        <w:rPr>
          <w:rFonts w:ascii="Times New Roman" w:eastAsia="Calibri" w:hAnsi="Times New Roman" w:cs="Times New Roman"/>
          <w:sz w:val="24"/>
          <w:szCs w:val="24"/>
          <w:lang w:val="es-ES_tradnl"/>
        </w:rPr>
        <w:t>en</w:t>
      </w:r>
      <w:r>
        <w:rPr>
          <w:rFonts w:ascii="Times New Roman" w:eastAsia="Calibri" w:hAnsi="Times New Roman" w:cs="Times New Roman"/>
          <w:sz w:val="24"/>
          <w:szCs w:val="24"/>
          <w:lang w:val="es-ES_tradnl"/>
        </w:rPr>
        <w:t xml:space="preserve"> </w:t>
      </w:r>
      <w:r w:rsidRPr="00DB4ED2">
        <w:rPr>
          <w:rFonts w:ascii="Times New Roman" w:eastAsia="Calibri" w:hAnsi="Times New Roman" w:cs="Times New Roman"/>
          <w:sz w:val="24"/>
          <w:szCs w:val="24"/>
          <w:lang w:val="es-ES_tradnl"/>
        </w:rPr>
        <w:t>los</w:t>
      </w:r>
      <w:r>
        <w:rPr>
          <w:rFonts w:ascii="Times New Roman" w:eastAsia="Calibri" w:hAnsi="Times New Roman" w:cs="Times New Roman"/>
          <w:sz w:val="24"/>
          <w:szCs w:val="24"/>
          <w:lang w:val="es-ES_tradnl"/>
        </w:rPr>
        <w:t xml:space="preserve"> </w:t>
      </w:r>
      <w:r w:rsidRPr="00DB4ED2">
        <w:rPr>
          <w:rFonts w:ascii="Times New Roman" w:eastAsia="Calibri" w:hAnsi="Times New Roman" w:cs="Times New Roman"/>
          <w:sz w:val="24"/>
          <w:szCs w:val="24"/>
          <w:lang w:val="es-ES_tradnl"/>
        </w:rPr>
        <w:t>pacientes</w:t>
      </w:r>
      <w:r>
        <w:rPr>
          <w:rFonts w:ascii="Times New Roman" w:eastAsia="Calibri" w:hAnsi="Times New Roman" w:cs="Times New Roman"/>
          <w:sz w:val="24"/>
          <w:szCs w:val="24"/>
          <w:lang w:val="es-ES_tradnl"/>
        </w:rPr>
        <w:t xml:space="preserve"> </w:t>
      </w:r>
      <w:r w:rsidRPr="00DB4ED2">
        <w:rPr>
          <w:rFonts w:ascii="Times New Roman" w:eastAsia="Calibri" w:hAnsi="Times New Roman" w:cs="Times New Roman"/>
          <w:sz w:val="24"/>
          <w:szCs w:val="24"/>
          <w:lang w:val="es-ES_tradnl"/>
        </w:rPr>
        <w:t>del</w:t>
      </w:r>
      <w:r>
        <w:rPr>
          <w:rFonts w:ascii="Times New Roman" w:eastAsia="Calibri" w:hAnsi="Times New Roman" w:cs="Times New Roman"/>
          <w:sz w:val="24"/>
          <w:szCs w:val="24"/>
          <w:lang w:val="es-ES_tradnl"/>
        </w:rPr>
        <w:t xml:space="preserve"> </w:t>
      </w:r>
      <w:r w:rsidRPr="00DB4ED2">
        <w:rPr>
          <w:rFonts w:ascii="Times New Roman" w:eastAsia="Calibri" w:hAnsi="Times New Roman" w:cs="Times New Roman"/>
          <w:sz w:val="24"/>
          <w:szCs w:val="24"/>
          <w:lang w:val="es-ES_tradnl"/>
        </w:rPr>
        <w:t>grupo</w:t>
      </w:r>
      <w:r>
        <w:rPr>
          <w:rFonts w:ascii="Times New Roman" w:eastAsia="Calibri" w:hAnsi="Times New Roman" w:cs="Times New Roman"/>
          <w:sz w:val="24"/>
          <w:szCs w:val="24"/>
          <w:lang w:val="es-ES_tradnl"/>
        </w:rPr>
        <w:t xml:space="preserve"> </w:t>
      </w:r>
      <w:r w:rsidRPr="00DB4ED2">
        <w:rPr>
          <w:rFonts w:ascii="Times New Roman" w:eastAsia="Calibri" w:hAnsi="Times New Roman" w:cs="Times New Roman"/>
          <w:sz w:val="24"/>
          <w:szCs w:val="24"/>
          <w:lang w:val="es-ES_tradnl"/>
        </w:rPr>
        <w:t>ocluido,</w:t>
      </w:r>
      <w:r>
        <w:rPr>
          <w:rFonts w:ascii="Times New Roman" w:eastAsia="Calibri" w:hAnsi="Times New Roman" w:cs="Times New Roman"/>
          <w:sz w:val="24"/>
          <w:szCs w:val="24"/>
          <w:lang w:val="es-ES_tradnl"/>
        </w:rPr>
        <w:t xml:space="preserve"> </w:t>
      </w:r>
      <w:r w:rsidRPr="00DB4ED2">
        <w:rPr>
          <w:rFonts w:ascii="Times New Roman" w:eastAsia="Calibri" w:hAnsi="Times New Roman" w:cs="Times New Roman"/>
          <w:sz w:val="24"/>
          <w:szCs w:val="24"/>
          <w:lang w:val="es-ES_tradnl"/>
        </w:rPr>
        <w:t>tal</w:t>
      </w:r>
      <w:r>
        <w:rPr>
          <w:rFonts w:ascii="Times New Roman" w:eastAsia="Calibri" w:hAnsi="Times New Roman" w:cs="Times New Roman"/>
          <w:sz w:val="24"/>
          <w:szCs w:val="24"/>
          <w:lang w:val="es-ES_tradnl"/>
        </w:rPr>
        <w:t xml:space="preserve"> </w:t>
      </w:r>
      <w:r w:rsidRPr="00DB4ED2">
        <w:rPr>
          <w:rFonts w:ascii="Times New Roman" w:eastAsia="Calibri" w:hAnsi="Times New Roman" w:cs="Times New Roman"/>
          <w:sz w:val="24"/>
          <w:szCs w:val="24"/>
          <w:lang w:val="es-ES_tradnl"/>
        </w:rPr>
        <w:t>como</w:t>
      </w:r>
      <w:r>
        <w:rPr>
          <w:rFonts w:ascii="Times New Roman" w:eastAsia="Calibri" w:hAnsi="Times New Roman" w:cs="Times New Roman"/>
          <w:sz w:val="24"/>
          <w:szCs w:val="24"/>
          <w:lang w:val="es-ES_tradnl"/>
        </w:rPr>
        <w:t xml:space="preserve"> se en </w:t>
      </w:r>
      <w:r w:rsidRPr="00DB4ED2">
        <w:rPr>
          <w:rFonts w:ascii="Times New Roman" w:eastAsia="Calibri" w:hAnsi="Times New Roman" w:cs="Times New Roman"/>
          <w:sz w:val="24"/>
          <w:szCs w:val="24"/>
          <w:lang w:val="es-ES_tradnl"/>
        </w:rPr>
        <w:t>plantea</w:t>
      </w:r>
      <w:r>
        <w:rPr>
          <w:rFonts w:ascii="Times New Roman" w:eastAsia="Calibri" w:hAnsi="Times New Roman" w:cs="Times New Roman"/>
          <w:sz w:val="24"/>
          <w:szCs w:val="24"/>
          <w:lang w:val="es-ES_tradnl"/>
        </w:rPr>
        <w:t xml:space="preserve"> en otras publicaciones</w:t>
      </w:r>
      <w:r w:rsidRPr="00DB4ED2">
        <w:rPr>
          <w:rFonts w:ascii="Times New Roman" w:eastAsia="Calibri" w:hAnsi="Times New Roman" w:cs="Times New Roman"/>
          <w:sz w:val="24"/>
          <w:szCs w:val="24"/>
          <w:lang w:val="es-ES_tradnl"/>
        </w:rPr>
        <w:t>.</w:t>
      </w:r>
      <w:r w:rsidRPr="00DB4ED2">
        <w:rPr>
          <w:rFonts w:ascii="Times New Roman" w:eastAsia="Calibri" w:hAnsi="Times New Roman" w:cs="Times New Roman"/>
          <w:sz w:val="24"/>
          <w:szCs w:val="24"/>
          <w:vertAlign w:val="superscript"/>
          <w:lang w:val="es-ES_tradnl"/>
        </w:rPr>
        <w:t>(13,18,19)</w:t>
      </w:r>
    </w:p>
    <w:p w14:paraId="450E955A" w14:textId="77777777" w:rsidR="00C27620" w:rsidRPr="00DB4ED2" w:rsidRDefault="00C27620" w:rsidP="00C27620">
      <w:pPr>
        <w:spacing w:after="0" w:line="360" w:lineRule="auto"/>
        <w:jc w:val="both"/>
        <w:rPr>
          <w:rFonts w:ascii="Times New Roman" w:eastAsia="Calibri" w:hAnsi="Times New Roman" w:cs="Times New Roman"/>
          <w:sz w:val="24"/>
          <w:szCs w:val="24"/>
          <w:lang w:val="es-ES_tradnl"/>
        </w:rPr>
      </w:pPr>
    </w:p>
    <w:p w14:paraId="55189C6F" w14:textId="77777777" w:rsidR="00492649" w:rsidRDefault="00492649">
      <w:pPr>
        <w:spacing w:after="0" w:line="240" w:lineRule="auto"/>
        <w:rPr>
          <w:rFonts w:ascii="Times New Roman" w:eastAsia="Calibri" w:hAnsi="Times New Roman" w:cs="Times New Roman"/>
          <w:b/>
          <w:lang w:val="es-ES_tradnl"/>
        </w:rPr>
      </w:pPr>
      <w:r>
        <w:rPr>
          <w:rFonts w:ascii="Times New Roman" w:eastAsia="Calibri" w:hAnsi="Times New Roman" w:cs="Times New Roman"/>
          <w:b/>
          <w:lang w:val="es-ES_tradnl"/>
        </w:rPr>
        <w:br w:type="page"/>
      </w:r>
    </w:p>
    <w:p w14:paraId="5B846E3E" w14:textId="26BA5341" w:rsidR="00C27620" w:rsidRPr="00793C3E" w:rsidRDefault="00C27620" w:rsidP="00C27620">
      <w:pPr>
        <w:spacing w:after="0" w:line="360" w:lineRule="auto"/>
        <w:jc w:val="center"/>
        <w:rPr>
          <w:rFonts w:ascii="Times New Roman" w:eastAsia="Calibri" w:hAnsi="Times New Roman" w:cs="Times New Roman"/>
          <w:lang w:val="es-ES_tradnl"/>
        </w:rPr>
      </w:pPr>
      <w:r w:rsidRPr="00793C3E">
        <w:rPr>
          <w:rFonts w:ascii="Times New Roman" w:eastAsia="Calibri" w:hAnsi="Times New Roman" w:cs="Times New Roman"/>
          <w:b/>
          <w:lang w:val="es-ES_tradnl"/>
        </w:rPr>
        <w:lastRenderedPageBreak/>
        <w:t>Tabla 1.</w:t>
      </w:r>
      <w:r w:rsidRPr="00793C3E">
        <w:rPr>
          <w:rFonts w:ascii="Times New Roman" w:eastAsia="Calibri" w:hAnsi="Times New Roman" w:cs="Times New Roman"/>
          <w:lang w:val="es-ES_tradnl"/>
        </w:rPr>
        <w:t xml:space="preserve"> Clasificación Hemodinámica de </w:t>
      </w:r>
      <w:r w:rsidRPr="00793C3E">
        <w:rPr>
          <w:rFonts w:ascii="Times New Roman" w:eastAsia="Calibri" w:hAnsi="Times New Roman" w:cs="Times New Roman"/>
          <w:i/>
          <w:lang w:val="es-ES_tradnl"/>
        </w:rPr>
        <w:t xml:space="preserve">Aldama </w:t>
      </w:r>
      <w:r w:rsidRPr="00793C3E">
        <w:rPr>
          <w:rFonts w:ascii="Times New Roman" w:eastAsia="Calibri" w:hAnsi="Times New Roman" w:cs="Times New Roman"/>
          <w:iCs/>
          <w:lang w:val="es-ES_tradnl"/>
        </w:rPr>
        <w:t>y otros</w:t>
      </w:r>
      <w:r w:rsidRPr="00793C3E">
        <w:rPr>
          <w:rFonts w:ascii="Times New Roman" w:eastAsia="Calibri" w:hAnsi="Times New Roman" w:cs="Times New Roman"/>
          <w:vertAlign w:val="superscript"/>
          <w:lang w:val="es-ES_tradnl"/>
        </w:rPr>
        <w:t xml:space="preserve"> (13)</w:t>
      </w:r>
    </w:p>
    <w:tbl>
      <w:tblPr>
        <w:tblStyle w:val="Tablaconcuadrcula1"/>
        <w:tblW w:w="0" w:type="auto"/>
        <w:jc w:val="center"/>
        <w:tblLook w:val="04A0" w:firstRow="1" w:lastRow="0" w:firstColumn="1" w:lastColumn="0" w:noHBand="0" w:noVBand="1"/>
      </w:tblPr>
      <w:tblGrid>
        <w:gridCol w:w="1956"/>
        <w:gridCol w:w="2726"/>
        <w:gridCol w:w="2756"/>
      </w:tblGrid>
      <w:tr w:rsidR="00C27620" w:rsidRPr="00793C3E" w14:paraId="7B49C9DD" w14:textId="77777777" w:rsidTr="00C8018B">
        <w:trPr>
          <w:trHeight w:val="779"/>
          <w:jc w:val="center"/>
        </w:trPr>
        <w:tc>
          <w:tcPr>
            <w:tcW w:w="0" w:type="auto"/>
            <w:vAlign w:val="center"/>
          </w:tcPr>
          <w:p w14:paraId="0286247B" w14:textId="77777777" w:rsidR="00C27620" w:rsidRPr="00793C3E" w:rsidRDefault="00C27620" w:rsidP="00FF2E65">
            <w:pPr>
              <w:spacing w:after="0" w:line="360" w:lineRule="auto"/>
              <w:jc w:val="center"/>
              <w:rPr>
                <w:rFonts w:ascii="Times New Roman" w:eastAsia="Calibri" w:hAnsi="Times New Roman" w:cs="Times New Roman"/>
                <w:b/>
                <w:bCs/>
                <w:sz w:val="18"/>
                <w:szCs w:val="18"/>
                <w:lang w:val="es-ES_tradnl"/>
              </w:rPr>
            </w:pPr>
            <w:r w:rsidRPr="00793C3E">
              <w:rPr>
                <w:rFonts w:ascii="Times New Roman" w:eastAsia="Calibri" w:hAnsi="Times New Roman" w:cs="Times New Roman"/>
                <w:b/>
                <w:bCs/>
                <w:sz w:val="18"/>
                <w:szCs w:val="18"/>
                <w:lang w:val="es-ES_tradnl"/>
              </w:rPr>
              <w:t>Extremidad</w:t>
            </w:r>
          </w:p>
        </w:tc>
        <w:tc>
          <w:tcPr>
            <w:tcW w:w="0" w:type="auto"/>
            <w:vAlign w:val="center"/>
          </w:tcPr>
          <w:p w14:paraId="6F3241FF" w14:textId="77777777" w:rsidR="00C27620" w:rsidRPr="00793C3E" w:rsidRDefault="00C27620" w:rsidP="00FF2E65">
            <w:pPr>
              <w:spacing w:after="0" w:line="360" w:lineRule="auto"/>
              <w:jc w:val="center"/>
              <w:rPr>
                <w:rFonts w:ascii="Times New Roman" w:eastAsia="Calibri" w:hAnsi="Times New Roman" w:cs="Times New Roman"/>
                <w:b/>
                <w:bCs/>
                <w:sz w:val="18"/>
                <w:szCs w:val="18"/>
                <w:lang w:val="es-ES_tradnl"/>
              </w:rPr>
            </w:pPr>
            <w:r w:rsidRPr="00793C3E">
              <w:rPr>
                <w:rFonts w:ascii="Times New Roman" w:eastAsia="Calibri" w:hAnsi="Times New Roman" w:cs="Times New Roman"/>
                <w:b/>
                <w:bCs/>
                <w:sz w:val="18"/>
                <w:szCs w:val="18"/>
                <w:lang w:val="es-ES_tradnl"/>
              </w:rPr>
              <w:t>Índice P/B (índice pierna/</w:t>
            </w:r>
            <w:r>
              <w:rPr>
                <w:rFonts w:ascii="Times New Roman" w:eastAsia="Calibri" w:hAnsi="Times New Roman" w:cs="Times New Roman"/>
                <w:b/>
                <w:bCs/>
                <w:sz w:val="18"/>
                <w:szCs w:val="18"/>
                <w:lang w:val="es-ES_tradnl"/>
              </w:rPr>
              <w:t xml:space="preserve"> </w:t>
            </w:r>
            <w:r w:rsidRPr="00793C3E">
              <w:rPr>
                <w:rFonts w:ascii="Times New Roman" w:eastAsia="Calibri" w:hAnsi="Times New Roman" w:cs="Times New Roman"/>
                <w:b/>
                <w:bCs/>
                <w:sz w:val="18"/>
                <w:szCs w:val="18"/>
                <w:lang w:val="es-ES_tradnl"/>
              </w:rPr>
              <w:t>brazo)</w:t>
            </w:r>
          </w:p>
        </w:tc>
        <w:tc>
          <w:tcPr>
            <w:tcW w:w="0" w:type="auto"/>
            <w:vAlign w:val="center"/>
          </w:tcPr>
          <w:p w14:paraId="761AC022" w14:textId="77777777" w:rsidR="00C27620" w:rsidRPr="00793C3E" w:rsidRDefault="00C27620" w:rsidP="00FF2E65">
            <w:pPr>
              <w:spacing w:after="0" w:line="360" w:lineRule="auto"/>
              <w:jc w:val="center"/>
              <w:rPr>
                <w:rFonts w:ascii="Times New Roman" w:eastAsia="Calibri" w:hAnsi="Times New Roman" w:cs="Times New Roman"/>
                <w:b/>
                <w:bCs/>
                <w:sz w:val="18"/>
                <w:szCs w:val="18"/>
                <w:lang w:val="es-ES_tradnl"/>
              </w:rPr>
            </w:pPr>
            <w:r w:rsidRPr="00793C3E">
              <w:rPr>
                <w:rFonts w:ascii="Times New Roman" w:eastAsia="Calibri" w:hAnsi="Times New Roman" w:cs="Times New Roman"/>
                <w:b/>
                <w:bCs/>
                <w:sz w:val="18"/>
                <w:szCs w:val="18"/>
                <w:lang w:val="es-ES_tradnl"/>
              </w:rPr>
              <w:t>Índice R/B (índice rodilla/</w:t>
            </w:r>
            <w:r>
              <w:rPr>
                <w:rFonts w:ascii="Times New Roman" w:eastAsia="Calibri" w:hAnsi="Times New Roman" w:cs="Times New Roman"/>
                <w:b/>
                <w:bCs/>
                <w:sz w:val="18"/>
                <w:szCs w:val="18"/>
                <w:lang w:val="es-ES_tradnl"/>
              </w:rPr>
              <w:t xml:space="preserve"> </w:t>
            </w:r>
            <w:r w:rsidRPr="00793C3E">
              <w:rPr>
                <w:rFonts w:ascii="Times New Roman" w:eastAsia="Calibri" w:hAnsi="Times New Roman" w:cs="Times New Roman"/>
                <w:b/>
                <w:bCs/>
                <w:sz w:val="18"/>
                <w:szCs w:val="18"/>
                <w:lang w:val="es-ES_tradnl"/>
              </w:rPr>
              <w:t>brazo)</w:t>
            </w:r>
          </w:p>
        </w:tc>
      </w:tr>
      <w:tr w:rsidR="00C27620" w:rsidRPr="00793C3E" w14:paraId="04ED1267" w14:textId="77777777" w:rsidTr="00C8018B">
        <w:trPr>
          <w:trHeight w:val="255"/>
          <w:jc w:val="center"/>
        </w:trPr>
        <w:tc>
          <w:tcPr>
            <w:tcW w:w="0" w:type="auto"/>
            <w:vAlign w:val="center"/>
          </w:tcPr>
          <w:p w14:paraId="58D22AAE" w14:textId="77777777" w:rsidR="00C27620" w:rsidRPr="00793C3E" w:rsidRDefault="00C27620" w:rsidP="00FF2E65">
            <w:pPr>
              <w:spacing w:after="0" w:line="360" w:lineRule="auto"/>
              <w:jc w:val="both"/>
              <w:rPr>
                <w:rFonts w:ascii="Times New Roman" w:eastAsia="Calibri" w:hAnsi="Times New Roman" w:cs="Times New Roman"/>
                <w:sz w:val="18"/>
                <w:szCs w:val="18"/>
                <w:lang w:val="es-ES_tradnl"/>
              </w:rPr>
            </w:pPr>
            <w:r w:rsidRPr="00793C3E">
              <w:rPr>
                <w:rFonts w:ascii="Times New Roman" w:eastAsia="Calibri" w:hAnsi="Times New Roman" w:cs="Times New Roman"/>
                <w:sz w:val="18"/>
                <w:szCs w:val="18"/>
                <w:lang w:val="es-ES_tradnl"/>
              </w:rPr>
              <w:t>Normal</w:t>
            </w:r>
          </w:p>
        </w:tc>
        <w:tc>
          <w:tcPr>
            <w:tcW w:w="0" w:type="auto"/>
            <w:vAlign w:val="center"/>
          </w:tcPr>
          <w:p w14:paraId="11BC37BF" w14:textId="77777777" w:rsidR="00C27620" w:rsidRPr="00793C3E" w:rsidRDefault="00C27620" w:rsidP="00FF2E65">
            <w:pPr>
              <w:spacing w:after="0" w:line="360" w:lineRule="auto"/>
              <w:jc w:val="center"/>
              <w:rPr>
                <w:rFonts w:ascii="Times New Roman" w:eastAsia="Calibri" w:hAnsi="Times New Roman" w:cs="Times New Roman"/>
                <w:sz w:val="18"/>
                <w:szCs w:val="18"/>
                <w:lang w:val="es-ES_tradnl"/>
              </w:rPr>
            </w:pPr>
            <w:r w:rsidRPr="00793C3E">
              <w:rPr>
                <w:rFonts w:ascii="Times New Roman" w:eastAsia="Calibri" w:hAnsi="Times New Roman" w:cs="Times New Roman"/>
                <w:sz w:val="18"/>
                <w:szCs w:val="18"/>
                <w:lang w:val="es-ES_tradnl"/>
              </w:rPr>
              <w:t>0</w:t>
            </w:r>
            <w:r>
              <w:rPr>
                <w:rFonts w:ascii="Times New Roman" w:eastAsia="Calibri" w:hAnsi="Times New Roman" w:cs="Times New Roman"/>
                <w:sz w:val="18"/>
                <w:szCs w:val="18"/>
                <w:lang w:val="es-ES_tradnl"/>
              </w:rPr>
              <w:t>,</w:t>
            </w:r>
            <w:r w:rsidRPr="00793C3E">
              <w:rPr>
                <w:rFonts w:ascii="Times New Roman" w:eastAsia="Calibri" w:hAnsi="Times New Roman" w:cs="Times New Roman"/>
                <w:sz w:val="18"/>
                <w:szCs w:val="18"/>
                <w:lang w:val="es-ES_tradnl"/>
              </w:rPr>
              <w:t>9</w:t>
            </w:r>
            <w:r>
              <w:rPr>
                <w:rFonts w:ascii="Times New Roman" w:eastAsia="Calibri" w:hAnsi="Times New Roman" w:cs="Times New Roman"/>
                <w:sz w:val="18"/>
                <w:szCs w:val="18"/>
                <w:lang w:val="es-ES_tradnl"/>
              </w:rPr>
              <w:t xml:space="preserve"> – </w:t>
            </w:r>
            <w:r w:rsidRPr="00793C3E">
              <w:rPr>
                <w:rFonts w:ascii="Times New Roman" w:eastAsia="Calibri" w:hAnsi="Times New Roman" w:cs="Times New Roman"/>
                <w:sz w:val="18"/>
                <w:szCs w:val="18"/>
                <w:lang w:val="es-ES_tradnl"/>
              </w:rPr>
              <w:t>1</w:t>
            </w:r>
            <w:r>
              <w:rPr>
                <w:rFonts w:ascii="Times New Roman" w:eastAsia="Calibri" w:hAnsi="Times New Roman" w:cs="Times New Roman"/>
                <w:sz w:val="18"/>
                <w:szCs w:val="18"/>
                <w:lang w:val="es-ES_tradnl"/>
              </w:rPr>
              <w:t>,</w:t>
            </w:r>
            <w:r w:rsidRPr="00793C3E">
              <w:rPr>
                <w:rFonts w:ascii="Times New Roman" w:eastAsia="Calibri" w:hAnsi="Times New Roman" w:cs="Times New Roman"/>
                <w:sz w:val="18"/>
                <w:szCs w:val="18"/>
                <w:lang w:val="es-ES_tradnl"/>
              </w:rPr>
              <w:t>2</w:t>
            </w:r>
          </w:p>
        </w:tc>
        <w:tc>
          <w:tcPr>
            <w:tcW w:w="0" w:type="auto"/>
            <w:vAlign w:val="center"/>
          </w:tcPr>
          <w:p w14:paraId="7CB34864" w14:textId="77777777" w:rsidR="00C27620" w:rsidRPr="00793C3E" w:rsidRDefault="00C27620" w:rsidP="00FF2E65">
            <w:pPr>
              <w:spacing w:after="0" w:line="360" w:lineRule="auto"/>
              <w:jc w:val="center"/>
              <w:rPr>
                <w:rFonts w:ascii="Times New Roman" w:eastAsia="Calibri" w:hAnsi="Times New Roman" w:cs="Times New Roman"/>
                <w:sz w:val="18"/>
                <w:szCs w:val="18"/>
                <w:lang w:val="es-ES_tradnl"/>
              </w:rPr>
            </w:pPr>
            <w:r w:rsidRPr="00793C3E">
              <w:rPr>
                <w:rFonts w:ascii="Times New Roman" w:eastAsia="Calibri" w:hAnsi="Times New Roman" w:cs="Times New Roman"/>
                <w:sz w:val="18"/>
                <w:szCs w:val="18"/>
                <w:lang w:val="es-ES_tradnl"/>
              </w:rPr>
              <w:t>1</w:t>
            </w:r>
            <w:r>
              <w:rPr>
                <w:rFonts w:ascii="Times New Roman" w:eastAsia="Calibri" w:hAnsi="Times New Roman" w:cs="Times New Roman"/>
                <w:sz w:val="18"/>
                <w:szCs w:val="18"/>
                <w:lang w:val="es-ES_tradnl"/>
              </w:rPr>
              <w:t>,</w:t>
            </w:r>
            <w:r w:rsidRPr="00793C3E">
              <w:rPr>
                <w:rFonts w:ascii="Times New Roman" w:eastAsia="Calibri" w:hAnsi="Times New Roman" w:cs="Times New Roman"/>
                <w:sz w:val="18"/>
                <w:szCs w:val="18"/>
                <w:lang w:val="es-ES_tradnl"/>
              </w:rPr>
              <w:t>2</w:t>
            </w:r>
            <w:r>
              <w:rPr>
                <w:rFonts w:ascii="Times New Roman" w:eastAsia="Calibri" w:hAnsi="Times New Roman" w:cs="Times New Roman"/>
                <w:sz w:val="18"/>
                <w:szCs w:val="18"/>
                <w:lang w:val="es-ES_tradnl"/>
              </w:rPr>
              <w:t xml:space="preserve"> – </w:t>
            </w:r>
            <w:r w:rsidRPr="00793C3E">
              <w:rPr>
                <w:rFonts w:ascii="Times New Roman" w:eastAsia="Calibri" w:hAnsi="Times New Roman" w:cs="Times New Roman"/>
                <w:sz w:val="18"/>
                <w:szCs w:val="18"/>
                <w:lang w:val="es-ES_tradnl"/>
              </w:rPr>
              <w:t>1</w:t>
            </w:r>
            <w:r>
              <w:rPr>
                <w:rFonts w:ascii="Times New Roman" w:eastAsia="Calibri" w:hAnsi="Times New Roman" w:cs="Times New Roman"/>
                <w:sz w:val="18"/>
                <w:szCs w:val="18"/>
                <w:lang w:val="es-ES_tradnl"/>
              </w:rPr>
              <w:t>,</w:t>
            </w:r>
            <w:r w:rsidRPr="00793C3E">
              <w:rPr>
                <w:rFonts w:ascii="Times New Roman" w:eastAsia="Calibri" w:hAnsi="Times New Roman" w:cs="Times New Roman"/>
                <w:sz w:val="18"/>
                <w:szCs w:val="18"/>
                <w:lang w:val="es-ES_tradnl"/>
              </w:rPr>
              <w:t>49</w:t>
            </w:r>
          </w:p>
        </w:tc>
      </w:tr>
      <w:tr w:rsidR="00C27620" w:rsidRPr="00793C3E" w14:paraId="63E292B5" w14:textId="77777777" w:rsidTr="00C8018B">
        <w:trPr>
          <w:trHeight w:val="255"/>
          <w:jc w:val="center"/>
        </w:trPr>
        <w:tc>
          <w:tcPr>
            <w:tcW w:w="0" w:type="auto"/>
            <w:vAlign w:val="center"/>
          </w:tcPr>
          <w:p w14:paraId="15E7A674" w14:textId="77777777" w:rsidR="00C27620" w:rsidRPr="00793C3E" w:rsidRDefault="00C27620" w:rsidP="00FF2E65">
            <w:pPr>
              <w:spacing w:after="0" w:line="360" w:lineRule="auto"/>
              <w:jc w:val="both"/>
              <w:rPr>
                <w:rFonts w:ascii="Times New Roman" w:eastAsia="Calibri" w:hAnsi="Times New Roman" w:cs="Times New Roman"/>
                <w:sz w:val="18"/>
                <w:szCs w:val="18"/>
                <w:lang w:val="es-ES_tradnl"/>
              </w:rPr>
            </w:pPr>
            <w:r w:rsidRPr="00793C3E">
              <w:rPr>
                <w:rFonts w:ascii="Times New Roman" w:eastAsia="Calibri" w:hAnsi="Times New Roman" w:cs="Times New Roman"/>
                <w:sz w:val="18"/>
                <w:szCs w:val="18"/>
                <w:lang w:val="es-ES_tradnl"/>
              </w:rPr>
              <w:t>Ocluida</w:t>
            </w:r>
          </w:p>
        </w:tc>
        <w:tc>
          <w:tcPr>
            <w:tcW w:w="0" w:type="auto"/>
            <w:vAlign w:val="center"/>
          </w:tcPr>
          <w:p w14:paraId="72E969FC" w14:textId="77777777" w:rsidR="00C27620" w:rsidRPr="00793C3E" w:rsidRDefault="00C27620" w:rsidP="00FF2E65">
            <w:pPr>
              <w:spacing w:after="0" w:line="360" w:lineRule="auto"/>
              <w:jc w:val="center"/>
              <w:rPr>
                <w:rFonts w:ascii="Times New Roman" w:eastAsia="Calibri" w:hAnsi="Times New Roman" w:cs="Times New Roman"/>
                <w:sz w:val="18"/>
                <w:szCs w:val="18"/>
                <w:lang w:val="es-ES_tradnl"/>
              </w:rPr>
            </w:pPr>
            <w:r w:rsidRPr="00793C3E">
              <w:rPr>
                <w:rFonts w:ascii="Times New Roman" w:eastAsia="Calibri" w:hAnsi="Times New Roman" w:cs="Times New Roman"/>
                <w:sz w:val="18"/>
                <w:szCs w:val="18"/>
                <w:lang w:val="es-ES_tradnl"/>
              </w:rPr>
              <w:t>&lt; 0</w:t>
            </w:r>
            <w:r>
              <w:rPr>
                <w:rFonts w:ascii="Times New Roman" w:eastAsia="Calibri" w:hAnsi="Times New Roman" w:cs="Times New Roman"/>
                <w:sz w:val="18"/>
                <w:szCs w:val="18"/>
                <w:lang w:val="es-ES_tradnl"/>
              </w:rPr>
              <w:t>,</w:t>
            </w:r>
            <w:r w:rsidRPr="00793C3E">
              <w:rPr>
                <w:rFonts w:ascii="Times New Roman" w:eastAsia="Calibri" w:hAnsi="Times New Roman" w:cs="Times New Roman"/>
                <w:sz w:val="18"/>
                <w:szCs w:val="18"/>
                <w:lang w:val="es-ES_tradnl"/>
              </w:rPr>
              <w:t>9</w:t>
            </w:r>
          </w:p>
        </w:tc>
        <w:tc>
          <w:tcPr>
            <w:tcW w:w="0" w:type="auto"/>
            <w:vAlign w:val="center"/>
          </w:tcPr>
          <w:p w14:paraId="7F93CB13" w14:textId="77777777" w:rsidR="00C27620" w:rsidRPr="00793C3E" w:rsidRDefault="00C27620" w:rsidP="00FF2E65">
            <w:pPr>
              <w:spacing w:after="0" w:line="360" w:lineRule="auto"/>
              <w:jc w:val="center"/>
              <w:rPr>
                <w:rFonts w:ascii="Times New Roman" w:eastAsia="Calibri" w:hAnsi="Times New Roman" w:cs="Times New Roman"/>
                <w:sz w:val="18"/>
                <w:szCs w:val="18"/>
                <w:lang w:val="es-ES_tradnl"/>
              </w:rPr>
            </w:pPr>
            <w:r w:rsidRPr="00793C3E">
              <w:rPr>
                <w:rFonts w:ascii="Times New Roman" w:eastAsia="Calibri" w:hAnsi="Times New Roman" w:cs="Times New Roman"/>
                <w:sz w:val="18"/>
                <w:szCs w:val="18"/>
                <w:lang w:val="es-ES_tradnl"/>
              </w:rPr>
              <w:t>&lt; 1</w:t>
            </w:r>
          </w:p>
        </w:tc>
      </w:tr>
      <w:tr w:rsidR="00C27620" w:rsidRPr="00793C3E" w14:paraId="16751761" w14:textId="77777777" w:rsidTr="00C8018B">
        <w:trPr>
          <w:trHeight w:val="255"/>
          <w:jc w:val="center"/>
        </w:trPr>
        <w:tc>
          <w:tcPr>
            <w:tcW w:w="0" w:type="auto"/>
            <w:vAlign w:val="center"/>
          </w:tcPr>
          <w:p w14:paraId="06231EDF" w14:textId="77777777" w:rsidR="00C27620" w:rsidRPr="00793C3E" w:rsidRDefault="00C27620" w:rsidP="00FF2E65">
            <w:pPr>
              <w:spacing w:after="0" w:line="360" w:lineRule="auto"/>
              <w:jc w:val="both"/>
              <w:rPr>
                <w:rFonts w:ascii="Times New Roman" w:eastAsia="Calibri" w:hAnsi="Times New Roman" w:cs="Times New Roman"/>
                <w:sz w:val="18"/>
                <w:szCs w:val="18"/>
                <w:lang w:val="es-ES_tradnl"/>
              </w:rPr>
            </w:pPr>
            <w:r w:rsidRPr="00793C3E">
              <w:rPr>
                <w:rFonts w:ascii="Times New Roman" w:eastAsia="Calibri" w:hAnsi="Times New Roman" w:cs="Times New Roman"/>
                <w:sz w:val="18"/>
                <w:szCs w:val="18"/>
                <w:lang w:val="es-ES_tradnl"/>
              </w:rPr>
              <w:t>Ocluida</w:t>
            </w:r>
            <w:r>
              <w:rPr>
                <w:rFonts w:ascii="Times New Roman" w:eastAsia="Calibri" w:hAnsi="Times New Roman" w:cs="Times New Roman"/>
                <w:sz w:val="18"/>
                <w:szCs w:val="18"/>
                <w:lang w:val="es-ES_tradnl"/>
              </w:rPr>
              <w:t xml:space="preserve"> – </w:t>
            </w:r>
            <w:r w:rsidRPr="00793C3E">
              <w:rPr>
                <w:rFonts w:ascii="Times New Roman" w:eastAsia="Calibri" w:hAnsi="Times New Roman" w:cs="Times New Roman"/>
                <w:sz w:val="18"/>
                <w:szCs w:val="18"/>
                <w:lang w:val="es-ES_tradnl"/>
              </w:rPr>
              <w:t>calcificada</w:t>
            </w:r>
          </w:p>
        </w:tc>
        <w:tc>
          <w:tcPr>
            <w:tcW w:w="0" w:type="auto"/>
            <w:vAlign w:val="center"/>
          </w:tcPr>
          <w:p w14:paraId="0C6400D2" w14:textId="77777777" w:rsidR="00C27620" w:rsidRPr="00793C3E" w:rsidRDefault="00C27620" w:rsidP="00FF2E65">
            <w:pPr>
              <w:spacing w:after="0" w:line="360" w:lineRule="auto"/>
              <w:jc w:val="center"/>
              <w:rPr>
                <w:rFonts w:ascii="Times New Roman" w:eastAsia="Calibri" w:hAnsi="Times New Roman" w:cs="Times New Roman"/>
                <w:sz w:val="18"/>
                <w:szCs w:val="18"/>
                <w:lang w:val="es-ES_tradnl"/>
              </w:rPr>
            </w:pPr>
            <w:r w:rsidRPr="00793C3E">
              <w:rPr>
                <w:rFonts w:ascii="Times New Roman" w:eastAsia="Calibri" w:hAnsi="Times New Roman" w:cs="Times New Roman"/>
                <w:sz w:val="18"/>
                <w:szCs w:val="18"/>
                <w:lang w:val="es-ES_tradnl"/>
              </w:rPr>
              <w:t>&lt; 0,9</w:t>
            </w:r>
          </w:p>
        </w:tc>
        <w:tc>
          <w:tcPr>
            <w:tcW w:w="0" w:type="auto"/>
            <w:vAlign w:val="center"/>
          </w:tcPr>
          <w:p w14:paraId="7380276B" w14:textId="77777777" w:rsidR="00C27620" w:rsidRPr="00793C3E" w:rsidRDefault="00C27620" w:rsidP="00FF2E65">
            <w:pPr>
              <w:spacing w:after="0" w:line="360" w:lineRule="auto"/>
              <w:jc w:val="center"/>
              <w:rPr>
                <w:rFonts w:ascii="Times New Roman" w:eastAsia="Calibri" w:hAnsi="Times New Roman" w:cs="Times New Roman"/>
                <w:sz w:val="18"/>
                <w:szCs w:val="18"/>
                <w:lang w:val="es-ES_tradnl"/>
              </w:rPr>
            </w:pPr>
            <w:r>
              <w:rPr>
                <w:rFonts w:ascii="Times New Roman" w:eastAsia="Calibri" w:hAnsi="Times New Roman" w:cs="Times New Roman"/>
                <w:sz w:val="18"/>
                <w:szCs w:val="18"/>
                <w:lang w:val="es-ES_tradnl"/>
              </w:rPr>
              <w:t xml:space="preserve">&gt; 1,5 </w:t>
            </w:r>
          </w:p>
        </w:tc>
      </w:tr>
      <w:tr w:rsidR="00C27620" w:rsidRPr="00793C3E" w14:paraId="073540E3" w14:textId="77777777" w:rsidTr="00C8018B">
        <w:trPr>
          <w:trHeight w:val="402"/>
          <w:jc w:val="center"/>
        </w:trPr>
        <w:tc>
          <w:tcPr>
            <w:tcW w:w="0" w:type="auto"/>
            <w:vAlign w:val="center"/>
          </w:tcPr>
          <w:p w14:paraId="250EA01C" w14:textId="77777777" w:rsidR="00C27620" w:rsidRPr="00793C3E" w:rsidRDefault="00C27620" w:rsidP="00FF2E65">
            <w:pPr>
              <w:spacing w:after="0" w:line="360" w:lineRule="auto"/>
              <w:jc w:val="both"/>
              <w:rPr>
                <w:rFonts w:ascii="Times New Roman" w:eastAsia="Calibri" w:hAnsi="Times New Roman" w:cs="Times New Roman"/>
                <w:sz w:val="18"/>
                <w:szCs w:val="18"/>
                <w:lang w:val="es-ES_tradnl"/>
              </w:rPr>
            </w:pPr>
            <w:r w:rsidRPr="00793C3E">
              <w:rPr>
                <w:rFonts w:ascii="Times New Roman" w:eastAsia="Calibri" w:hAnsi="Times New Roman" w:cs="Times New Roman"/>
                <w:sz w:val="18"/>
                <w:szCs w:val="18"/>
                <w:lang w:val="es-ES_tradnl"/>
              </w:rPr>
              <w:t>No ocluida (calcificada)</w:t>
            </w:r>
          </w:p>
        </w:tc>
        <w:tc>
          <w:tcPr>
            <w:tcW w:w="0" w:type="auto"/>
            <w:vAlign w:val="center"/>
          </w:tcPr>
          <w:p w14:paraId="3D210AAB" w14:textId="77777777" w:rsidR="00C27620" w:rsidRPr="00793C3E" w:rsidRDefault="00C27620" w:rsidP="00FF2E65">
            <w:pPr>
              <w:spacing w:after="0" w:line="360" w:lineRule="auto"/>
              <w:jc w:val="center"/>
              <w:rPr>
                <w:rFonts w:ascii="Times New Roman" w:eastAsia="Calibri" w:hAnsi="Times New Roman" w:cs="Times New Roman"/>
                <w:sz w:val="18"/>
                <w:szCs w:val="18"/>
                <w:lang w:val="es-ES_tradnl"/>
              </w:rPr>
            </w:pPr>
            <w:r w:rsidRPr="00793C3E">
              <w:rPr>
                <w:rFonts w:ascii="Times New Roman" w:eastAsia="Calibri" w:hAnsi="Times New Roman" w:cs="Times New Roman"/>
                <w:sz w:val="18"/>
                <w:szCs w:val="18"/>
                <w:lang w:val="es-ES_tradnl"/>
              </w:rPr>
              <w:t>&gt; 1,2</w:t>
            </w:r>
          </w:p>
        </w:tc>
        <w:tc>
          <w:tcPr>
            <w:tcW w:w="0" w:type="auto"/>
            <w:vAlign w:val="center"/>
          </w:tcPr>
          <w:p w14:paraId="37A31A50" w14:textId="77777777" w:rsidR="00C27620" w:rsidRPr="00793C3E" w:rsidRDefault="00C27620" w:rsidP="00FF2E65">
            <w:pPr>
              <w:spacing w:after="0" w:line="360" w:lineRule="auto"/>
              <w:jc w:val="center"/>
              <w:rPr>
                <w:rFonts w:ascii="Times New Roman" w:eastAsia="Calibri" w:hAnsi="Times New Roman" w:cs="Times New Roman"/>
                <w:sz w:val="18"/>
                <w:szCs w:val="18"/>
                <w:lang w:val="es-ES_tradnl"/>
              </w:rPr>
            </w:pPr>
            <w:r w:rsidRPr="00793C3E">
              <w:rPr>
                <w:rFonts w:ascii="Times New Roman" w:eastAsia="Calibri" w:hAnsi="Times New Roman" w:cs="Times New Roman"/>
                <w:sz w:val="18"/>
                <w:szCs w:val="18"/>
                <w:lang w:val="es-ES_tradnl"/>
              </w:rPr>
              <w:t>&gt; 1,5</w:t>
            </w:r>
          </w:p>
        </w:tc>
      </w:tr>
    </w:tbl>
    <w:p w14:paraId="2107056E" w14:textId="77777777" w:rsidR="00C27620" w:rsidRPr="00DB4ED2" w:rsidRDefault="00C27620" w:rsidP="00C27620">
      <w:pPr>
        <w:spacing w:after="0" w:line="360" w:lineRule="auto"/>
        <w:jc w:val="both"/>
        <w:rPr>
          <w:rFonts w:ascii="Times New Roman" w:eastAsia="Calibri" w:hAnsi="Times New Roman" w:cs="Times New Roman"/>
          <w:sz w:val="24"/>
          <w:szCs w:val="24"/>
          <w:lang w:val="es-ES_tradnl"/>
        </w:rPr>
      </w:pPr>
    </w:p>
    <w:p w14:paraId="256812F2" w14:textId="4AB678E0" w:rsidR="00C27620" w:rsidRPr="00DB4ED2" w:rsidRDefault="00C27620" w:rsidP="00C27620">
      <w:pPr>
        <w:spacing w:after="0" w:line="360" w:lineRule="auto"/>
        <w:ind w:left="-113"/>
        <w:jc w:val="both"/>
        <w:rPr>
          <w:rFonts w:ascii="Times New Roman" w:eastAsia="Times New Roman" w:hAnsi="Times New Roman" w:cs="Times New Roman"/>
          <w:sz w:val="24"/>
          <w:szCs w:val="24"/>
          <w:lang w:val="es-ES_tradnl" w:eastAsia="es-ES"/>
        </w:rPr>
      </w:pPr>
      <w:r w:rsidRPr="00DB4ED2">
        <w:rPr>
          <w:rFonts w:ascii="Times New Roman" w:eastAsia="Calibri" w:hAnsi="Times New Roman" w:cs="Times New Roman"/>
          <w:sz w:val="24"/>
          <w:szCs w:val="24"/>
          <w:lang w:val="es-ES_tradnl"/>
        </w:rPr>
        <w:t>La generalización del uso del Heberprot-P,</w:t>
      </w:r>
      <w:r>
        <w:rPr>
          <w:rFonts w:ascii="Times New Roman" w:eastAsia="Calibri" w:hAnsi="Times New Roman" w:cs="Times New Roman"/>
          <w:sz w:val="24"/>
          <w:szCs w:val="24"/>
          <w:lang w:val="es-ES_tradnl"/>
        </w:rPr>
        <w:t xml:space="preserve"> desde el comienzo de su uso en el año 1999,</w:t>
      </w:r>
      <w:r w:rsidRPr="00DB4ED2">
        <w:rPr>
          <w:rFonts w:ascii="Times New Roman" w:eastAsia="Times New Roman" w:hAnsi="Times New Roman" w:cs="Times New Roman"/>
          <w:sz w:val="24"/>
          <w:szCs w:val="24"/>
          <w:lang w:val="es-ES_tradnl" w:eastAsia="es-ES"/>
        </w:rPr>
        <w:t xml:space="preserve"> </w:t>
      </w:r>
      <w:r w:rsidRPr="00DB4ED2">
        <w:rPr>
          <w:rFonts w:ascii="Times New Roman" w:eastAsia="Calibri" w:hAnsi="Times New Roman" w:cs="Times New Roman"/>
          <w:sz w:val="24"/>
          <w:szCs w:val="24"/>
          <w:lang w:val="es-ES_tradnl"/>
        </w:rPr>
        <w:t>ha cambiado los paradigmas en la conducta quirúrgica del pie diabético</w:t>
      </w:r>
      <w:r>
        <w:rPr>
          <w:rFonts w:ascii="Times New Roman" w:eastAsia="Calibri" w:hAnsi="Times New Roman" w:cs="Times New Roman"/>
          <w:sz w:val="24"/>
          <w:szCs w:val="24"/>
          <w:lang w:val="es-ES_tradnl"/>
        </w:rPr>
        <w:t>,</w:t>
      </w:r>
      <w:r w:rsidRPr="00DB4ED2">
        <w:rPr>
          <w:rFonts w:ascii="Times New Roman" w:eastAsia="Calibri" w:hAnsi="Times New Roman" w:cs="Times New Roman"/>
          <w:sz w:val="24"/>
          <w:szCs w:val="24"/>
          <w:lang w:val="es-ES_tradnl"/>
        </w:rPr>
        <w:t xml:space="preserve"> al reducir los índices de amputaciones mayores. En la actualidad, está implementado en todo el país, el Programa de Atención Integral al Paciente con Úlcera de Pie Diabético con el </w:t>
      </w:r>
      <w:r>
        <w:rPr>
          <w:rFonts w:ascii="Times New Roman" w:eastAsia="Calibri" w:hAnsi="Times New Roman" w:cs="Times New Roman"/>
          <w:sz w:val="24"/>
          <w:szCs w:val="24"/>
          <w:lang w:val="es-ES_tradnl"/>
        </w:rPr>
        <w:t>U</w:t>
      </w:r>
      <w:r w:rsidRPr="00DB4ED2">
        <w:rPr>
          <w:rFonts w:ascii="Times New Roman" w:eastAsia="Calibri" w:hAnsi="Times New Roman" w:cs="Times New Roman"/>
          <w:sz w:val="24"/>
          <w:szCs w:val="24"/>
          <w:lang w:val="es-ES_tradnl"/>
        </w:rPr>
        <w:t xml:space="preserve">so del </w:t>
      </w:r>
      <w:r>
        <w:rPr>
          <w:rFonts w:ascii="Times New Roman" w:eastAsia="Calibri" w:hAnsi="Times New Roman" w:cs="Times New Roman"/>
          <w:sz w:val="24"/>
          <w:szCs w:val="24"/>
          <w:lang w:val="es-ES_tradnl"/>
        </w:rPr>
        <w:t>P</w:t>
      </w:r>
      <w:r w:rsidRPr="00DB4ED2">
        <w:rPr>
          <w:rFonts w:ascii="Times New Roman" w:eastAsia="Calibri" w:hAnsi="Times New Roman" w:cs="Times New Roman"/>
          <w:sz w:val="24"/>
          <w:szCs w:val="24"/>
          <w:lang w:val="es-ES_tradnl"/>
        </w:rPr>
        <w:t>roducto Heberprot-P (PAIPUD)</w:t>
      </w:r>
      <w:r>
        <w:rPr>
          <w:rFonts w:ascii="Times New Roman" w:eastAsia="Calibri" w:hAnsi="Times New Roman" w:cs="Times New Roman"/>
          <w:sz w:val="24"/>
          <w:szCs w:val="24"/>
          <w:lang w:val="es-ES_tradnl"/>
        </w:rPr>
        <w:t xml:space="preserve"> </w:t>
      </w:r>
      <w:r w:rsidRPr="00DB4ED2">
        <w:rPr>
          <w:rFonts w:ascii="Times New Roman" w:eastAsia="Calibri" w:hAnsi="Times New Roman" w:cs="Times New Roman"/>
          <w:sz w:val="24"/>
          <w:szCs w:val="24"/>
          <w:lang w:val="es-ES_tradnl"/>
        </w:rPr>
        <w:t>(Fig</w:t>
      </w:r>
      <w:r>
        <w:rPr>
          <w:rFonts w:ascii="Times New Roman" w:eastAsia="Calibri" w:hAnsi="Times New Roman" w:cs="Times New Roman"/>
          <w:sz w:val="24"/>
          <w:szCs w:val="24"/>
          <w:lang w:val="es-ES_tradnl"/>
        </w:rPr>
        <w:t xml:space="preserve">. </w:t>
      </w:r>
      <w:r w:rsidRPr="00DB4ED2">
        <w:rPr>
          <w:rFonts w:ascii="Times New Roman" w:eastAsia="Calibri" w:hAnsi="Times New Roman" w:cs="Times New Roman"/>
          <w:sz w:val="24"/>
          <w:szCs w:val="24"/>
          <w:lang w:val="es-ES_tradnl"/>
        </w:rPr>
        <w:t>1), tiene como objetivo principal</w:t>
      </w:r>
      <w:r>
        <w:rPr>
          <w:rFonts w:ascii="Times New Roman" w:eastAsia="Calibri" w:hAnsi="Times New Roman" w:cs="Times New Roman"/>
          <w:sz w:val="24"/>
          <w:szCs w:val="24"/>
          <w:lang w:val="es-ES_tradnl"/>
        </w:rPr>
        <w:t>,</w:t>
      </w:r>
      <w:r w:rsidRPr="00DB4ED2">
        <w:rPr>
          <w:rFonts w:ascii="Times New Roman" w:eastAsia="Calibri" w:hAnsi="Times New Roman" w:cs="Times New Roman"/>
          <w:sz w:val="24"/>
          <w:szCs w:val="24"/>
          <w:lang w:val="es-ES_tradnl"/>
        </w:rPr>
        <w:t xml:space="preserve"> aplicar</w:t>
      </w:r>
      <w:r>
        <w:rPr>
          <w:rFonts w:ascii="Times New Roman" w:eastAsia="Calibri" w:hAnsi="Times New Roman" w:cs="Times New Roman"/>
          <w:sz w:val="24"/>
          <w:szCs w:val="24"/>
          <w:lang w:val="es-ES_tradnl"/>
        </w:rPr>
        <w:t>lo</w:t>
      </w:r>
      <w:r w:rsidRPr="00DB4ED2">
        <w:rPr>
          <w:rFonts w:ascii="Times New Roman" w:eastAsia="Calibri" w:hAnsi="Times New Roman" w:cs="Times New Roman"/>
          <w:sz w:val="24"/>
          <w:szCs w:val="24"/>
          <w:lang w:val="es-ES_tradnl"/>
        </w:rPr>
        <w:t xml:space="preserve"> a cada persona necesitada, en los niveles primario y secundario de salud. El </w:t>
      </w:r>
      <w:r>
        <w:rPr>
          <w:rFonts w:ascii="Times New Roman" w:eastAsia="Calibri" w:hAnsi="Times New Roman" w:cs="Times New Roman"/>
          <w:sz w:val="24"/>
          <w:szCs w:val="24"/>
          <w:lang w:val="es-ES_tradnl"/>
        </w:rPr>
        <w:t>programa</w:t>
      </w:r>
      <w:r w:rsidRPr="00DB4ED2">
        <w:rPr>
          <w:rFonts w:ascii="Times New Roman" w:eastAsia="Calibri" w:hAnsi="Times New Roman" w:cs="Times New Roman"/>
          <w:sz w:val="24"/>
          <w:szCs w:val="24"/>
          <w:lang w:val="es-ES_tradnl"/>
        </w:rPr>
        <w:t xml:space="preserve"> requiere una estrategia educativa dirigida a pacientes, familiares y la comunidad en general. Su fin exige labor preventiva semanal</w:t>
      </w:r>
      <w:r>
        <w:rPr>
          <w:rFonts w:ascii="Times New Roman" w:eastAsia="Calibri" w:hAnsi="Times New Roman" w:cs="Times New Roman"/>
          <w:sz w:val="24"/>
          <w:szCs w:val="24"/>
          <w:lang w:val="es-ES_tradnl"/>
        </w:rPr>
        <w:t>,</w:t>
      </w:r>
      <w:r w:rsidRPr="00DB4ED2">
        <w:rPr>
          <w:rFonts w:ascii="Times New Roman" w:eastAsia="Calibri" w:hAnsi="Times New Roman" w:cs="Times New Roman"/>
          <w:sz w:val="24"/>
          <w:szCs w:val="24"/>
          <w:lang w:val="es-ES_tradnl"/>
        </w:rPr>
        <w:t xml:space="preserve"> para evitar las UPD y captar el mayor número de pacientes con la dolencia. La </w:t>
      </w:r>
      <w:r>
        <w:rPr>
          <w:rFonts w:ascii="Times New Roman" w:eastAsia="Calibri" w:hAnsi="Times New Roman" w:cs="Times New Roman"/>
          <w:sz w:val="24"/>
          <w:szCs w:val="24"/>
          <w:lang w:val="es-ES_tradnl"/>
        </w:rPr>
        <w:t>c</w:t>
      </w:r>
      <w:r w:rsidRPr="00DB4ED2">
        <w:rPr>
          <w:rFonts w:ascii="Times New Roman" w:eastAsia="Calibri" w:hAnsi="Times New Roman" w:cs="Times New Roman"/>
          <w:sz w:val="24"/>
          <w:szCs w:val="24"/>
          <w:lang w:val="es-ES_tradnl"/>
        </w:rPr>
        <w:t xml:space="preserve">lasificación de </w:t>
      </w:r>
      <w:r w:rsidRPr="00DB4ED2">
        <w:rPr>
          <w:rFonts w:ascii="Times New Roman" w:eastAsia="Calibri" w:hAnsi="Times New Roman" w:cs="Times New Roman"/>
          <w:i/>
          <w:sz w:val="24"/>
          <w:szCs w:val="24"/>
          <w:lang w:val="es-ES_tradnl"/>
        </w:rPr>
        <w:t>Wagner</w:t>
      </w:r>
      <w:r w:rsidRPr="00DB4ED2">
        <w:rPr>
          <w:rFonts w:ascii="Times New Roman" w:eastAsia="Calibri" w:hAnsi="Times New Roman" w:cs="Times New Roman"/>
          <w:sz w:val="24"/>
          <w:szCs w:val="24"/>
          <w:lang w:val="es-ES_tradnl"/>
        </w:rPr>
        <w:t xml:space="preserve"> es utilizada, también desde entonces, con fines investigativos y diagnósticos</w:t>
      </w:r>
      <w:r>
        <w:rPr>
          <w:rFonts w:ascii="Times New Roman" w:eastAsia="Calibri" w:hAnsi="Times New Roman" w:cs="Times New Roman"/>
          <w:sz w:val="24"/>
          <w:szCs w:val="24"/>
          <w:lang w:val="es-ES_tradnl"/>
        </w:rPr>
        <w:t xml:space="preserve"> </w:t>
      </w:r>
      <w:r w:rsidRPr="00DB4ED2">
        <w:rPr>
          <w:rFonts w:ascii="Times New Roman" w:eastAsia="Calibri" w:hAnsi="Times New Roman" w:cs="Times New Roman"/>
          <w:sz w:val="24"/>
          <w:szCs w:val="24"/>
          <w:lang w:val="es-ES_tradnl"/>
        </w:rPr>
        <w:t>-</w:t>
      </w:r>
      <w:r>
        <w:rPr>
          <w:rFonts w:ascii="Times New Roman" w:eastAsia="Calibri" w:hAnsi="Times New Roman" w:cs="Times New Roman"/>
          <w:sz w:val="24"/>
          <w:szCs w:val="24"/>
          <w:lang w:val="es-ES_tradnl"/>
        </w:rPr>
        <w:t xml:space="preserve"> </w:t>
      </w:r>
      <w:r w:rsidRPr="00DB4ED2">
        <w:rPr>
          <w:rFonts w:ascii="Times New Roman" w:eastAsia="Calibri" w:hAnsi="Times New Roman" w:cs="Times New Roman"/>
          <w:sz w:val="24"/>
          <w:szCs w:val="24"/>
          <w:lang w:val="es-ES_tradnl"/>
        </w:rPr>
        <w:t>terapéuticos.</w:t>
      </w:r>
      <w:r w:rsidRPr="00DB4ED2">
        <w:rPr>
          <w:rFonts w:ascii="Times New Roman" w:eastAsia="Calibri" w:hAnsi="Times New Roman" w:cs="Times New Roman"/>
          <w:sz w:val="24"/>
          <w:szCs w:val="24"/>
          <w:vertAlign w:val="superscript"/>
          <w:lang w:val="es-ES_tradnl"/>
        </w:rPr>
        <w:t>(20)</w:t>
      </w:r>
    </w:p>
    <w:p w14:paraId="24AB9A6B" w14:textId="77777777" w:rsidR="00C27620" w:rsidRPr="00DB4ED2" w:rsidRDefault="00C27620" w:rsidP="00C27620">
      <w:pPr>
        <w:spacing w:after="0" w:line="360" w:lineRule="auto"/>
        <w:ind w:left="-113" w:right="-57"/>
        <w:jc w:val="both"/>
        <w:rPr>
          <w:rFonts w:ascii="Times New Roman" w:eastAsia="Times New Roman" w:hAnsi="Times New Roman" w:cs="Times New Roman"/>
          <w:sz w:val="24"/>
          <w:szCs w:val="24"/>
          <w:vertAlign w:val="superscript"/>
          <w:lang w:val="es-ES_tradnl" w:eastAsia="es-ES"/>
        </w:rPr>
      </w:pPr>
      <w:r w:rsidRPr="00DB4ED2">
        <w:rPr>
          <w:rFonts w:ascii="Times New Roman" w:eastAsia="Times New Roman" w:hAnsi="Times New Roman" w:cs="Times New Roman"/>
          <w:sz w:val="24"/>
          <w:szCs w:val="24"/>
          <w:lang w:val="es-ES_tradnl" w:eastAsia="es-ES"/>
        </w:rPr>
        <w:t>A escala mundial, el empleo del fármaco ha beneficiado a más de 300 000 pacientes. En Cuba, se han tratado más de 28</w:t>
      </w:r>
      <w:r>
        <w:rPr>
          <w:rFonts w:ascii="Times New Roman" w:eastAsia="Times New Roman" w:hAnsi="Times New Roman" w:cs="Times New Roman"/>
          <w:sz w:val="24"/>
          <w:szCs w:val="24"/>
          <w:lang w:val="es-ES_tradnl" w:eastAsia="es-ES"/>
        </w:rPr>
        <w:t> </w:t>
      </w:r>
      <w:r w:rsidRPr="00DB4ED2">
        <w:rPr>
          <w:rFonts w:ascii="Times New Roman" w:eastAsia="Times New Roman" w:hAnsi="Times New Roman" w:cs="Times New Roman"/>
          <w:sz w:val="24"/>
          <w:szCs w:val="24"/>
          <w:lang w:val="es-ES_tradnl" w:eastAsia="es-ES"/>
        </w:rPr>
        <w:t>000</w:t>
      </w:r>
      <w:r>
        <w:rPr>
          <w:rFonts w:ascii="Times New Roman" w:eastAsia="Times New Roman" w:hAnsi="Times New Roman" w:cs="Times New Roman"/>
          <w:sz w:val="24"/>
          <w:szCs w:val="24"/>
          <w:lang w:val="es-ES_tradnl" w:eastAsia="es-ES"/>
        </w:rPr>
        <w:t>,</w:t>
      </w:r>
      <w:r w:rsidRPr="00DB4ED2">
        <w:rPr>
          <w:rFonts w:ascii="Times New Roman" w:eastAsia="Times New Roman" w:hAnsi="Times New Roman" w:cs="Times New Roman"/>
          <w:sz w:val="24"/>
          <w:szCs w:val="24"/>
          <w:lang w:val="es-ES_tradnl" w:eastAsia="es-ES"/>
        </w:rPr>
        <w:t xml:space="preserve"> ha disminuido el riesgo relativo de amputación en cerca de 78</w:t>
      </w:r>
      <w:r>
        <w:rPr>
          <w:rFonts w:ascii="Times New Roman" w:eastAsia="Times New Roman" w:hAnsi="Times New Roman" w:cs="Times New Roman"/>
          <w:sz w:val="24"/>
          <w:szCs w:val="24"/>
          <w:lang w:val="es-ES_tradnl" w:eastAsia="es-ES"/>
        </w:rPr>
        <w:t> </w:t>
      </w:r>
      <w:r w:rsidRPr="00DB4ED2">
        <w:rPr>
          <w:rFonts w:ascii="Times New Roman" w:eastAsia="Times New Roman" w:hAnsi="Times New Roman" w:cs="Times New Roman"/>
          <w:sz w:val="24"/>
          <w:szCs w:val="24"/>
          <w:lang w:val="es-ES_tradnl" w:eastAsia="es-ES"/>
        </w:rPr>
        <w:t xml:space="preserve">% </w:t>
      </w:r>
      <w:r>
        <w:rPr>
          <w:rFonts w:ascii="Times New Roman" w:eastAsia="Times New Roman" w:hAnsi="Times New Roman" w:cs="Times New Roman"/>
          <w:sz w:val="24"/>
          <w:szCs w:val="24"/>
          <w:lang w:val="es-ES_tradnl" w:eastAsia="es-ES"/>
        </w:rPr>
        <w:t>y</w:t>
      </w:r>
      <w:r w:rsidRPr="00DB4ED2">
        <w:rPr>
          <w:rFonts w:ascii="Times New Roman" w:eastAsia="Times New Roman" w:hAnsi="Times New Roman" w:cs="Times New Roman"/>
          <w:sz w:val="24"/>
          <w:szCs w:val="24"/>
          <w:lang w:val="es-ES_tradnl" w:eastAsia="es-ES"/>
        </w:rPr>
        <w:t xml:space="preserve"> un 100</w:t>
      </w:r>
      <w:r>
        <w:rPr>
          <w:rFonts w:ascii="Times New Roman" w:eastAsia="Times New Roman" w:hAnsi="Times New Roman" w:cs="Times New Roman"/>
          <w:sz w:val="24"/>
          <w:szCs w:val="24"/>
          <w:lang w:val="es-ES_tradnl" w:eastAsia="es-ES"/>
        </w:rPr>
        <w:t> </w:t>
      </w:r>
      <w:r w:rsidRPr="00DB4ED2">
        <w:rPr>
          <w:rFonts w:ascii="Times New Roman" w:eastAsia="Times New Roman" w:hAnsi="Times New Roman" w:cs="Times New Roman"/>
          <w:sz w:val="24"/>
          <w:szCs w:val="24"/>
          <w:lang w:val="es-ES_tradnl" w:eastAsia="es-ES"/>
        </w:rPr>
        <w:t>% de cicatrización total.</w:t>
      </w:r>
      <w:r w:rsidRPr="00DB4ED2">
        <w:rPr>
          <w:rFonts w:ascii="Times New Roman" w:eastAsia="Times New Roman" w:hAnsi="Times New Roman" w:cs="Times New Roman"/>
          <w:sz w:val="24"/>
          <w:szCs w:val="24"/>
          <w:vertAlign w:val="superscript"/>
          <w:lang w:val="es-ES_tradnl" w:eastAsia="es-ES"/>
        </w:rPr>
        <w:t>(21,22)</w:t>
      </w:r>
    </w:p>
    <w:p w14:paraId="05F86B41" w14:textId="77777777" w:rsidR="00F72492" w:rsidRDefault="00F72492" w:rsidP="00C27620">
      <w:pPr>
        <w:spacing w:after="0" w:line="360" w:lineRule="auto"/>
        <w:ind w:right="-57"/>
        <w:jc w:val="both"/>
        <w:rPr>
          <w:rFonts w:ascii="Times New Roman" w:eastAsia="Times New Roman" w:hAnsi="Times New Roman" w:cs="Times New Roman"/>
          <w:sz w:val="24"/>
          <w:szCs w:val="24"/>
          <w:vertAlign w:val="superscript"/>
          <w:lang w:val="es-ES_tradnl" w:eastAsia="es-ES"/>
        </w:rPr>
      </w:pPr>
    </w:p>
    <w:p w14:paraId="70E1A456" w14:textId="4C84EEEB" w:rsidR="00C27620" w:rsidRDefault="005111B7" w:rsidP="005111B7">
      <w:pPr>
        <w:spacing w:after="0" w:line="360" w:lineRule="auto"/>
        <w:ind w:right="-57"/>
        <w:jc w:val="center"/>
        <w:rPr>
          <w:rFonts w:ascii="Times New Roman" w:eastAsia="Times New Roman" w:hAnsi="Times New Roman" w:cs="Times New Roman"/>
          <w:sz w:val="24"/>
          <w:szCs w:val="24"/>
          <w:lang w:val="es-ES_tradnl" w:eastAsia="es-ES"/>
        </w:rPr>
      </w:pPr>
      <w:r>
        <w:rPr>
          <w:rFonts w:ascii="Times New Roman" w:eastAsia="Times New Roman" w:hAnsi="Times New Roman" w:cs="Times New Roman"/>
          <w:noProof/>
          <w:sz w:val="24"/>
          <w:szCs w:val="24"/>
          <w:lang w:val="es-ES_tradnl" w:eastAsia="es-ES"/>
        </w:rPr>
        <w:lastRenderedPageBreak/>
        <w:drawing>
          <wp:inline distT="0" distB="0" distL="0" distR="0" wp14:anchorId="22CE9B71" wp14:editId="51D6A67A">
            <wp:extent cx="5934075" cy="3181350"/>
            <wp:effectExtent l="0" t="0" r="952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pic:nvPicPr>
                  <pic:blipFill>
                    <a:blip r:embed="rId9">
                      <a:extLst>
                        <a:ext uri="{28A0092B-C50C-407E-A947-70E740481C1C}">
                          <a14:useLocalDpi xmlns:a14="http://schemas.microsoft.com/office/drawing/2010/main" val="0"/>
                        </a:ext>
                      </a:extLst>
                    </a:blip>
                    <a:stretch>
                      <a:fillRect/>
                    </a:stretch>
                  </pic:blipFill>
                  <pic:spPr>
                    <a:xfrm>
                      <a:off x="0" y="0"/>
                      <a:ext cx="5934075" cy="3181350"/>
                    </a:xfrm>
                    <a:prstGeom prst="rect">
                      <a:avLst/>
                    </a:prstGeom>
                  </pic:spPr>
                </pic:pic>
              </a:graphicData>
            </a:graphic>
          </wp:inline>
        </w:drawing>
      </w:r>
    </w:p>
    <w:p w14:paraId="5F105B2D" w14:textId="77777777" w:rsidR="00C27620" w:rsidRPr="004733E3" w:rsidRDefault="00C27620" w:rsidP="00C27620">
      <w:pPr>
        <w:spacing w:after="0" w:line="360" w:lineRule="auto"/>
        <w:jc w:val="center"/>
        <w:rPr>
          <w:rFonts w:ascii="Times New Roman" w:eastAsia="Times New Roman" w:hAnsi="Times New Roman" w:cs="Times New Roman"/>
          <w:lang w:val="es-ES_tradnl" w:eastAsia="es-ES"/>
        </w:rPr>
      </w:pPr>
      <w:r w:rsidRPr="004733E3">
        <w:rPr>
          <w:rFonts w:ascii="Times New Roman" w:eastAsia="Times New Roman" w:hAnsi="Times New Roman" w:cs="Times New Roman"/>
          <w:b/>
          <w:bCs/>
          <w:lang w:val="es-ES_tradnl" w:eastAsia="es-ES"/>
        </w:rPr>
        <w:t>Fig. 1 -</w:t>
      </w:r>
      <w:r w:rsidRPr="004733E3">
        <w:rPr>
          <w:rFonts w:ascii="Times New Roman" w:eastAsia="Times New Roman" w:hAnsi="Times New Roman" w:cs="Times New Roman"/>
          <w:lang w:val="es-ES_tradnl" w:eastAsia="es-ES"/>
        </w:rPr>
        <w:t xml:space="preserve"> Niveles de atención de salud en Cuba y el </w:t>
      </w:r>
      <w:r>
        <w:rPr>
          <w:rFonts w:ascii="Times New Roman" w:eastAsia="Times New Roman" w:hAnsi="Times New Roman" w:cs="Times New Roman"/>
          <w:lang w:val="es-ES_tradnl" w:eastAsia="es-ES"/>
        </w:rPr>
        <w:t>PD.</w:t>
      </w:r>
    </w:p>
    <w:p w14:paraId="1186B55A" w14:textId="77777777" w:rsidR="00C27620" w:rsidRPr="00DB4ED2" w:rsidRDefault="00C27620" w:rsidP="00C27620">
      <w:pPr>
        <w:spacing w:after="0" w:line="360" w:lineRule="auto"/>
        <w:jc w:val="both"/>
        <w:rPr>
          <w:rFonts w:ascii="Times New Roman" w:eastAsia="Times New Roman" w:hAnsi="Times New Roman" w:cs="Times New Roman"/>
          <w:sz w:val="24"/>
          <w:szCs w:val="24"/>
          <w:lang w:val="es-ES_tradnl" w:eastAsia="es-ES"/>
        </w:rPr>
      </w:pPr>
    </w:p>
    <w:p w14:paraId="77E7F5AA" w14:textId="77777777" w:rsidR="00C27620" w:rsidRPr="00DB4ED2" w:rsidRDefault="00C27620" w:rsidP="00C27620">
      <w:pPr>
        <w:spacing w:after="0" w:line="360" w:lineRule="auto"/>
        <w:jc w:val="both"/>
        <w:rPr>
          <w:rFonts w:ascii="Times New Roman" w:eastAsia="Times New Roman" w:hAnsi="Times New Roman" w:cs="Times New Roman"/>
          <w:sz w:val="24"/>
          <w:szCs w:val="24"/>
          <w:lang w:val="es-ES_tradnl" w:eastAsia="es-ES"/>
        </w:rPr>
      </w:pPr>
      <w:r w:rsidRPr="00DB4ED2">
        <w:rPr>
          <w:rFonts w:ascii="Times New Roman" w:eastAsia="Times New Roman" w:hAnsi="Times New Roman" w:cs="Times New Roman"/>
          <w:sz w:val="24"/>
          <w:szCs w:val="24"/>
          <w:lang w:val="es-ES_tradnl" w:eastAsia="es-ES"/>
        </w:rPr>
        <w:t xml:space="preserve">El </w:t>
      </w:r>
      <w:r>
        <w:rPr>
          <w:rFonts w:ascii="Times New Roman" w:eastAsia="Times New Roman" w:hAnsi="Times New Roman" w:cs="Times New Roman"/>
          <w:sz w:val="24"/>
          <w:szCs w:val="24"/>
          <w:lang w:val="es-ES_tradnl" w:eastAsia="es-ES"/>
        </w:rPr>
        <w:t>PD</w:t>
      </w:r>
      <w:r w:rsidRPr="00DB4ED2">
        <w:rPr>
          <w:rFonts w:ascii="Times New Roman" w:eastAsia="Times New Roman" w:hAnsi="Times New Roman" w:cs="Times New Roman"/>
          <w:sz w:val="24"/>
          <w:szCs w:val="24"/>
          <w:lang w:val="es-ES_tradnl" w:eastAsia="es-ES"/>
        </w:rPr>
        <w:t xml:space="preserve"> es considerado una urgencia médica, y en algunos casos una emergencia</w:t>
      </w:r>
      <w:r>
        <w:rPr>
          <w:rFonts w:ascii="Times New Roman" w:eastAsia="Times New Roman" w:hAnsi="Times New Roman" w:cs="Times New Roman"/>
          <w:sz w:val="24"/>
          <w:szCs w:val="24"/>
          <w:lang w:val="es-ES_tradnl" w:eastAsia="es-ES"/>
        </w:rPr>
        <w:t xml:space="preserve"> (c</w:t>
      </w:r>
      <w:r w:rsidRPr="00DB4ED2">
        <w:rPr>
          <w:rFonts w:ascii="Times New Roman" w:eastAsia="Times New Roman" w:hAnsi="Times New Roman" w:cs="Times New Roman"/>
          <w:sz w:val="24"/>
          <w:szCs w:val="24"/>
          <w:lang w:val="es-ES_tradnl" w:eastAsia="es-ES"/>
        </w:rPr>
        <w:t xml:space="preserve">uando </w:t>
      </w:r>
      <w:r>
        <w:rPr>
          <w:rFonts w:ascii="Times New Roman" w:eastAsia="Times New Roman" w:hAnsi="Times New Roman" w:cs="Times New Roman"/>
          <w:sz w:val="24"/>
          <w:szCs w:val="24"/>
          <w:lang w:val="es-ES_tradnl" w:eastAsia="es-ES"/>
        </w:rPr>
        <w:t xml:space="preserve">se </w:t>
      </w:r>
      <w:r w:rsidRPr="00DB4ED2">
        <w:rPr>
          <w:rFonts w:ascii="Times New Roman" w:eastAsia="Times New Roman" w:hAnsi="Times New Roman" w:cs="Times New Roman"/>
          <w:sz w:val="24"/>
          <w:szCs w:val="24"/>
          <w:lang w:val="es-ES_tradnl" w:eastAsia="es-ES"/>
        </w:rPr>
        <w:t>est</w:t>
      </w:r>
      <w:r>
        <w:rPr>
          <w:rFonts w:ascii="Times New Roman" w:eastAsia="Times New Roman" w:hAnsi="Times New Roman" w:cs="Times New Roman"/>
          <w:sz w:val="24"/>
          <w:szCs w:val="24"/>
          <w:lang w:val="es-ES_tradnl" w:eastAsia="es-ES"/>
        </w:rPr>
        <w:t>á</w:t>
      </w:r>
      <w:r w:rsidRPr="00DB4ED2">
        <w:rPr>
          <w:rFonts w:ascii="Times New Roman" w:eastAsia="Times New Roman" w:hAnsi="Times New Roman" w:cs="Times New Roman"/>
          <w:sz w:val="24"/>
          <w:szCs w:val="24"/>
          <w:lang w:val="es-ES_tradnl" w:eastAsia="es-ES"/>
        </w:rPr>
        <w:t xml:space="preserve"> en presencia de una celulitis anaeróbica o una gangrena gaseosa</w:t>
      </w:r>
      <w:r>
        <w:rPr>
          <w:rFonts w:ascii="Times New Roman" w:eastAsia="Times New Roman" w:hAnsi="Times New Roman" w:cs="Times New Roman"/>
          <w:sz w:val="24"/>
          <w:szCs w:val="24"/>
          <w:lang w:val="es-ES_tradnl" w:eastAsia="es-ES"/>
        </w:rPr>
        <w:t>)</w:t>
      </w:r>
      <w:r w:rsidRPr="00DB4ED2">
        <w:rPr>
          <w:rFonts w:ascii="Times New Roman" w:eastAsia="Times New Roman" w:hAnsi="Times New Roman" w:cs="Times New Roman"/>
          <w:sz w:val="24"/>
          <w:szCs w:val="24"/>
          <w:lang w:val="es-ES_tradnl" w:eastAsia="es-ES"/>
        </w:rPr>
        <w:t xml:space="preserve">. Ello motiva que su diagnóstico y tratamiento sea exacto y oportuno, con la utilización de una clasificación que facilite el propósito </w:t>
      </w:r>
      <w:r>
        <w:rPr>
          <w:rFonts w:ascii="Times New Roman" w:eastAsia="Times New Roman" w:hAnsi="Times New Roman" w:cs="Times New Roman"/>
          <w:sz w:val="24"/>
          <w:szCs w:val="24"/>
          <w:lang w:val="es-ES_tradnl" w:eastAsia="es-ES"/>
        </w:rPr>
        <w:t>de</w:t>
      </w:r>
      <w:r w:rsidRPr="00DB4ED2">
        <w:rPr>
          <w:rFonts w:ascii="Times New Roman" w:eastAsia="Times New Roman" w:hAnsi="Times New Roman" w:cs="Times New Roman"/>
          <w:sz w:val="24"/>
          <w:szCs w:val="24"/>
          <w:lang w:val="es-ES_tradnl" w:eastAsia="es-ES"/>
        </w:rPr>
        <w:t xml:space="preserve"> salvar </w:t>
      </w:r>
      <w:r>
        <w:rPr>
          <w:rFonts w:ascii="Times New Roman" w:eastAsia="Times New Roman" w:hAnsi="Times New Roman" w:cs="Times New Roman"/>
          <w:sz w:val="24"/>
          <w:szCs w:val="24"/>
          <w:lang w:val="es-ES_tradnl" w:eastAsia="es-ES"/>
        </w:rPr>
        <w:t>a</w:t>
      </w:r>
      <w:r w:rsidRPr="00DB4ED2">
        <w:rPr>
          <w:rFonts w:ascii="Times New Roman" w:eastAsia="Times New Roman" w:hAnsi="Times New Roman" w:cs="Times New Roman"/>
          <w:sz w:val="24"/>
          <w:szCs w:val="24"/>
          <w:lang w:val="es-ES_tradnl" w:eastAsia="es-ES"/>
        </w:rPr>
        <w:t xml:space="preserve">l paciente y su </w:t>
      </w:r>
      <w:r>
        <w:rPr>
          <w:rFonts w:ascii="Times New Roman" w:eastAsia="Times New Roman" w:hAnsi="Times New Roman" w:cs="Times New Roman"/>
          <w:sz w:val="24"/>
          <w:szCs w:val="24"/>
          <w:lang w:val="es-ES_tradnl" w:eastAsia="es-ES"/>
        </w:rPr>
        <w:t>extremidad. La clasificación de</w:t>
      </w:r>
      <w:r w:rsidRPr="00DB4ED2">
        <w:rPr>
          <w:rFonts w:ascii="Times New Roman" w:eastAsia="Times New Roman" w:hAnsi="Times New Roman" w:cs="Times New Roman"/>
          <w:sz w:val="24"/>
          <w:szCs w:val="24"/>
          <w:lang w:val="es-ES_tradnl" w:eastAsia="es-ES"/>
        </w:rPr>
        <w:t xml:space="preserve"> </w:t>
      </w:r>
      <w:r w:rsidRPr="00DB4ED2">
        <w:rPr>
          <w:rFonts w:ascii="Times New Roman" w:eastAsia="Times New Roman" w:hAnsi="Times New Roman" w:cs="Times New Roman"/>
          <w:i/>
          <w:sz w:val="24"/>
          <w:szCs w:val="24"/>
          <w:lang w:val="es-ES_tradnl" w:eastAsia="es-ES"/>
        </w:rPr>
        <w:t>McCook</w:t>
      </w:r>
      <w:r w:rsidRPr="00DB4ED2">
        <w:rPr>
          <w:rFonts w:ascii="Times New Roman" w:eastAsia="Times New Roman" w:hAnsi="Times New Roman" w:cs="Times New Roman"/>
          <w:sz w:val="24"/>
          <w:szCs w:val="24"/>
          <w:lang w:val="es-ES_tradnl" w:eastAsia="es-ES"/>
        </w:rPr>
        <w:t xml:space="preserve"> ofrece esa posibilidad</w:t>
      </w:r>
      <w:r>
        <w:rPr>
          <w:rFonts w:ascii="Times New Roman" w:eastAsia="Times New Roman" w:hAnsi="Times New Roman" w:cs="Times New Roman"/>
          <w:sz w:val="24"/>
          <w:szCs w:val="24"/>
          <w:lang w:val="es-ES_tradnl" w:eastAsia="es-ES"/>
        </w:rPr>
        <w:t>; es de</w:t>
      </w:r>
      <w:r w:rsidRPr="00DB4ED2">
        <w:rPr>
          <w:rFonts w:ascii="Times New Roman" w:eastAsia="Times New Roman" w:hAnsi="Times New Roman" w:cs="Times New Roman"/>
          <w:sz w:val="24"/>
          <w:szCs w:val="24"/>
          <w:lang w:val="es-ES_tradnl" w:eastAsia="es-ES"/>
        </w:rPr>
        <w:t xml:space="preserve"> fácil manejo y aplicab</w:t>
      </w:r>
      <w:r>
        <w:rPr>
          <w:rFonts w:ascii="Times New Roman" w:eastAsia="Times New Roman" w:hAnsi="Times New Roman" w:cs="Times New Roman"/>
          <w:sz w:val="24"/>
          <w:szCs w:val="24"/>
          <w:lang w:val="es-ES_tradnl" w:eastAsia="es-ES"/>
        </w:rPr>
        <w:t>le</w:t>
      </w:r>
      <w:r w:rsidRPr="00DB4ED2">
        <w:rPr>
          <w:rFonts w:ascii="Times New Roman" w:eastAsia="Times New Roman" w:hAnsi="Times New Roman" w:cs="Times New Roman"/>
          <w:sz w:val="24"/>
          <w:szCs w:val="24"/>
          <w:lang w:val="es-ES_tradnl" w:eastAsia="es-ES"/>
        </w:rPr>
        <w:t xml:space="preserve"> en cualquier lugar. </w:t>
      </w:r>
      <w:r>
        <w:rPr>
          <w:rFonts w:ascii="Times New Roman" w:eastAsia="Times New Roman" w:hAnsi="Times New Roman" w:cs="Times New Roman"/>
          <w:sz w:val="24"/>
          <w:szCs w:val="24"/>
          <w:lang w:val="es-ES_tradnl" w:eastAsia="es-ES"/>
        </w:rPr>
        <w:t xml:space="preserve">Es </w:t>
      </w:r>
      <w:r w:rsidRPr="00DB4ED2">
        <w:rPr>
          <w:rFonts w:ascii="Times New Roman" w:eastAsia="Times New Roman" w:hAnsi="Times New Roman" w:cs="Times New Roman"/>
          <w:sz w:val="24"/>
          <w:szCs w:val="24"/>
          <w:lang w:val="es-ES_tradnl" w:eastAsia="es-ES"/>
        </w:rPr>
        <w:t xml:space="preserve">importante conocer que el tratamiento de esta entidad es integral, pues no debe fallar ningún eslabón de la cadena. </w:t>
      </w:r>
      <w:r>
        <w:rPr>
          <w:rFonts w:ascii="Times New Roman" w:eastAsia="Times New Roman" w:hAnsi="Times New Roman" w:cs="Times New Roman"/>
          <w:sz w:val="24"/>
          <w:szCs w:val="24"/>
          <w:lang w:val="es-ES_tradnl" w:eastAsia="es-ES"/>
        </w:rPr>
        <w:t xml:space="preserve">Los resultados de Cuba son </w:t>
      </w:r>
      <w:r w:rsidRPr="00DB4ED2">
        <w:rPr>
          <w:rFonts w:ascii="Times New Roman" w:eastAsia="Times New Roman" w:hAnsi="Times New Roman" w:cs="Times New Roman"/>
          <w:sz w:val="24"/>
          <w:szCs w:val="24"/>
          <w:lang w:val="es-ES_tradnl" w:eastAsia="es-ES"/>
        </w:rPr>
        <w:t>considerados relevantes a nivel mundial</w:t>
      </w:r>
      <w:r>
        <w:rPr>
          <w:rFonts w:ascii="Times New Roman" w:eastAsia="Times New Roman" w:hAnsi="Times New Roman" w:cs="Times New Roman"/>
          <w:sz w:val="24"/>
          <w:szCs w:val="24"/>
          <w:lang w:val="es-ES_tradnl" w:eastAsia="es-ES"/>
        </w:rPr>
        <w:t xml:space="preserve">; </w:t>
      </w:r>
      <w:r w:rsidRPr="00DB4ED2">
        <w:rPr>
          <w:rFonts w:ascii="Times New Roman" w:eastAsia="Times New Roman" w:hAnsi="Times New Roman" w:cs="Times New Roman"/>
          <w:sz w:val="24"/>
          <w:szCs w:val="24"/>
          <w:lang w:val="es-ES_tradnl" w:eastAsia="es-ES"/>
        </w:rPr>
        <w:t>en otros países el 85</w:t>
      </w:r>
      <w:r>
        <w:rPr>
          <w:rFonts w:ascii="Times New Roman" w:eastAsia="Times New Roman" w:hAnsi="Times New Roman" w:cs="Times New Roman"/>
          <w:sz w:val="24"/>
          <w:szCs w:val="24"/>
          <w:lang w:val="es-ES_tradnl" w:eastAsia="es-ES"/>
        </w:rPr>
        <w:t> </w:t>
      </w:r>
      <w:r w:rsidRPr="00DB4ED2">
        <w:rPr>
          <w:rFonts w:ascii="Times New Roman" w:eastAsia="Times New Roman" w:hAnsi="Times New Roman" w:cs="Times New Roman"/>
          <w:sz w:val="24"/>
          <w:szCs w:val="24"/>
          <w:lang w:val="es-ES_tradnl" w:eastAsia="es-ES"/>
        </w:rPr>
        <w:t>% son amputados por diabetes</w:t>
      </w:r>
      <w:r>
        <w:rPr>
          <w:rFonts w:ascii="Times New Roman" w:eastAsia="Times New Roman" w:hAnsi="Times New Roman" w:cs="Times New Roman"/>
          <w:sz w:val="24"/>
          <w:szCs w:val="24"/>
          <w:lang w:val="es-ES_tradnl" w:eastAsia="es-ES"/>
        </w:rPr>
        <w:t>,</w:t>
      </w:r>
      <w:r w:rsidRPr="00DB4ED2">
        <w:rPr>
          <w:rFonts w:ascii="Times New Roman" w:eastAsia="Times New Roman" w:hAnsi="Times New Roman" w:cs="Times New Roman"/>
          <w:sz w:val="24"/>
          <w:szCs w:val="24"/>
          <w:vertAlign w:val="superscript"/>
          <w:lang w:val="es-ES_tradnl" w:eastAsia="es-ES"/>
        </w:rPr>
        <w:t>(3)</w:t>
      </w:r>
      <w:r w:rsidRPr="00DB4ED2">
        <w:rPr>
          <w:rFonts w:ascii="Times New Roman" w:eastAsia="Times New Roman" w:hAnsi="Times New Roman" w:cs="Times New Roman"/>
          <w:sz w:val="24"/>
          <w:szCs w:val="24"/>
          <w:lang w:val="es-ES_tradnl" w:eastAsia="es-ES"/>
        </w:rPr>
        <w:t xml:space="preserve"> en Cuba se amputan por esta causa</w:t>
      </w:r>
      <w:r>
        <w:rPr>
          <w:rFonts w:ascii="Times New Roman" w:eastAsia="Times New Roman" w:hAnsi="Times New Roman" w:cs="Times New Roman"/>
          <w:sz w:val="24"/>
          <w:szCs w:val="24"/>
          <w:lang w:val="es-ES_tradnl" w:eastAsia="es-ES"/>
        </w:rPr>
        <w:t>,</w:t>
      </w:r>
      <w:r w:rsidRPr="00DB4ED2">
        <w:rPr>
          <w:rFonts w:ascii="Times New Roman" w:eastAsia="Times New Roman" w:hAnsi="Times New Roman" w:cs="Times New Roman"/>
          <w:sz w:val="24"/>
          <w:szCs w:val="24"/>
          <w:lang w:val="es-ES_tradnl" w:eastAsia="es-ES"/>
        </w:rPr>
        <w:t xml:space="preserve"> el 15</w:t>
      </w:r>
      <w:r>
        <w:rPr>
          <w:rFonts w:ascii="Times New Roman" w:eastAsia="Times New Roman" w:hAnsi="Times New Roman" w:cs="Times New Roman"/>
          <w:sz w:val="24"/>
          <w:szCs w:val="24"/>
          <w:lang w:val="es-ES_tradnl" w:eastAsia="es-ES"/>
        </w:rPr>
        <w:t> </w:t>
      </w:r>
      <w:r w:rsidRPr="00DB4ED2">
        <w:rPr>
          <w:rFonts w:ascii="Times New Roman" w:eastAsia="Times New Roman" w:hAnsi="Times New Roman" w:cs="Times New Roman"/>
          <w:sz w:val="24"/>
          <w:szCs w:val="24"/>
          <w:lang w:val="es-ES_tradnl" w:eastAsia="es-ES"/>
        </w:rPr>
        <w:t>%</w:t>
      </w:r>
      <w:r>
        <w:rPr>
          <w:rFonts w:ascii="Times New Roman" w:eastAsia="Times New Roman" w:hAnsi="Times New Roman" w:cs="Times New Roman"/>
          <w:sz w:val="24"/>
          <w:szCs w:val="24"/>
          <w:lang w:val="es-ES_tradnl" w:eastAsia="es-ES"/>
        </w:rPr>
        <w:t>.</w:t>
      </w:r>
      <w:r w:rsidRPr="00DB4ED2">
        <w:rPr>
          <w:rFonts w:ascii="Times New Roman" w:eastAsia="Times New Roman" w:hAnsi="Times New Roman" w:cs="Times New Roman"/>
          <w:sz w:val="24"/>
          <w:szCs w:val="24"/>
          <w:vertAlign w:val="superscript"/>
          <w:lang w:val="es-ES_tradnl" w:eastAsia="es-ES"/>
        </w:rPr>
        <w:t>(6,7)</w:t>
      </w:r>
    </w:p>
    <w:p w14:paraId="18C86EE6" w14:textId="77777777" w:rsidR="00C27620" w:rsidRPr="00DB4ED2" w:rsidRDefault="00C27620" w:rsidP="00C27620">
      <w:pPr>
        <w:spacing w:after="0" w:line="360" w:lineRule="auto"/>
        <w:jc w:val="both"/>
        <w:rPr>
          <w:rFonts w:ascii="Times New Roman" w:eastAsia="Times New Roman" w:hAnsi="Times New Roman" w:cs="Times New Roman"/>
          <w:sz w:val="24"/>
          <w:szCs w:val="24"/>
          <w:lang w:val="es-ES_tradnl" w:eastAsia="es-ES"/>
        </w:rPr>
      </w:pPr>
      <w:r w:rsidRPr="00DB4ED2">
        <w:rPr>
          <w:rFonts w:ascii="Times New Roman" w:eastAsia="Times New Roman" w:hAnsi="Times New Roman" w:cs="Times New Roman"/>
          <w:sz w:val="24"/>
          <w:szCs w:val="24"/>
          <w:lang w:val="es-ES_tradnl" w:eastAsia="es-ES"/>
        </w:rPr>
        <w:t xml:space="preserve">La visión del </w:t>
      </w:r>
      <w:r>
        <w:rPr>
          <w:rFonts w:ascii="Times New Roman" w:eastAsia="Times New Roman" w:hAnsi="Times New Roman" w:cs="Times New Roman"/>
          <w:sz w:val="24"/>
          <w:szCs w:val="24"/>
          <w:lang w:val="es-ES_tradnl" w:eastAsia="es-ES"/>
        </w:rPr>
        <w:t>p</w:t>
      </w:r>
      <w:r w:rsidRPr="00DB4ED2">
        <w:rPr>
          <w:rFonts w:ascii="Times New Roman" w:eastAsia="Times New Roman" w:hAnsi="Times New Roman" w:cs="Times New Roman"/>
          <w:sz w:val="24"/>
          <w:szCs w:val="24"/>
          <w:lang w:val="es-ES_tradnl" w:eastAsia="es-ES"/>
        </w:rPr>
        <w:t xml:space="preserve">rofesor </w:t>
      </w:r>
      <w:r w:rsidRPr="00DB4ED2">
        <w:rPr>
          <w:rFonts w:ascii="Times New Roman" w:eastAsia="Times New Roman" w:hAnsi="Times New Roman" w:cs="Times New Roman"/>
          <w:i/>
          <w:sz w:val="24"/>
          <w:szCs w:val="24"/>
          <w:lang w:val="es-ES_tradnl" w:eastAsia="es-ES"/>
        </w:rPr>
        <w:t>McCook</w:t>
      </w:r>
      <w:r w:rsidRPr="00DB4ED2">
        <w:rPr>
          <w:rFonts w:ascii="Times New Roman" w:eastAsia="Times New Roman" w:hAnsi="Times New Roman" w:cs="Times New Roman"/>
          <w:sz w:val="24"/>
          <w:szCs w:val="24"/>
          <w:lang w:val="es-ES_tradnl" w:eastAsia="es-ES"/>
        </w:rPr>
        <w:t>, continuada por las angiólogos y cirujanos vasculares cubanos</w:t>
      </w:r>
      <w:r>
        <w:rPr>
          <w:rFonts w:ascii="Times New Roman" w:eastAsia="Times New Roman" w:hAnsi="Times New Roman" w:cs="Times New Roman"/>
          <w:sz w:val="24"/>
          <w:szCs w:val="24"/>
          <w:lang w:val="es-ES_tradnl" w:eastAsia="es-ES"/>
        </w:rPr>
        <w:t>,</w:t>
      </w:r>
      <w:r w:rsidRPr="00DB4ED2">
        <w:rPr>
          <w:rFonts w:ascii="Times New Roman" w:eastAsia="Times New Roman" w:hAnsi="Times New Roman" w:cs="Times New Roman"/>
          <w:sz w:val="24"/>
          <w:szCs w:val="24"/>
          <w:lang w:val="es-ES_tradnl" w:eastAsia="es-ES"/>
        </w:rPr>
        <w:t xml:space="preserve"> se ha complementado con la metodología usada actualmente por el PAIUD, pudiera ser de utilidad a todo profesional médico, en </w:t>
      </w:r>
      <w:r>
        <w:rPr>
          <w:rFonts w:ascii="Times New Roman" w:eastAsia="Times New Roman" w:hAnsi="Times New Roman" w:cs="Times New Roman"/>
          <w:sz w:val="24"/>
          <w:szCs w:val="24"/>
          <w:lang w:val="es-ES_tradnl" w:eastAsia="es-ES"/>
        </w:rPr>
        <w:t xml:space="preserve">el ejercicio </w:t>
      </w:r>
      <w:r w:rsidRPr="00DB4ED2">
        <w:rPr>
          <w:rFonts w:ascii="Times New Roman" w:eastAsia="Times New Roman" w:hAnsi="Times New Roman" w:cs="Times New Roman"/>
          <w:sz w:val="24"/>
          <w:szCs w:val="24"/>
          <w:lang w:val="es-ES_tradnl" w:eastAsia="es-ES"/>
        </w:rPr>
        <w:t>de su profesión</w:t>
      </w:r>
      <w:r>
        <w:rPr>
          <w:rFonts w:ascii="Times New Roman" w:eastAsia="Times New Roman" w:hAnsi="Times New Roman" w:cs="Times New Roman"/>
          <w:sz w:val="24"/>
          <w:szCs w:val="24"/>
          <w:lang w:val="es-ES_tradnl" w:eastAsia="es-ES"/>
        </w:rPr>
        <w:t>,</w:t>
      </w:r>
      <w:r w:rsidRPr="00DB4ED2">
        <w:rPr>
          <w:rFonts w:ascii="Times New Roman" w:eastAsia="Times New Roman" w:hAnsi="Times New Roman" w:cs="Times New Roman"/>
          <w:sz w:val="24"/>
          <w:szCs w:val="24"/>
          <w:lang w:val="es-ES_tradnl" w:eastAsia="es-ES"/>
        </w:rPr>
        <w:t xml:space="preserve"> independientemente de los recursos técnicos que tenga a su disposición. Por sus resultados </w:t>
      </w:r>
      <w:r>
        <w:rPr>
          <w:rFonts w:ascii="Times New Roman" w:eastAsia="Times New Roman" w:hAnsi="Times New Roman" w:cs="Times New Roman"/>
          <w:sz w:val="24"/>
          <w:szCs w:val="24"/>
          <w:lang w:val="es-ES_tradnl" w:eastAsia="es-ES"/>
        </w:rPr>
        <w:t>es</w:t>
      </w:r>
      <w:r w:rsidRPr="00DB4ED2">
        <w:rPr>
          <w:rFonts w:ascii="Times New Roman" w:eastAsia="Times New Roman" w:hAnsi="Times New Roman" w:cs="Times New Roman"/>
          <w:sz w:val="24"/>
          <w:szCs w:val="24"/>
          <w:lang w:val="es-ES_tradnl" w:eastAsia="es-ES"/>
        </w:rPr>
        <w:t xml:space="preserve"> un instrumento útil para </w:t>
      </w:r>
      <w:r>
        <w:rPr>
          <w:rFonts w:ascii="Times New Roman" w:eastAsia="Times New Roman" w:hAnsi="Times New Roman" w:cs="Times New Roman"/>
          <w:sz w:val="24"/>
          <w:szCs w:val="24"/>
          <w:lang w:val="es-ES_tradnl" w:eastAsia="es-ES"/>
        </w:rPr>
        <w:t>salvar la extremidad en el paciente con PD</w:t>
      </w:r>
      <w:r w:rsidRPr="00DB4ED2">
        <w:rPr>
          <w:rFonts w:ascii="Times New Roman" w:eastAsia="Times New Roman" w:hAnsi="Times New Roman" w:cs="Times New Roman"/>
          <w:sz w:val="24"/>
          <w:szCs w:val="24"/>
          <w:lang w:val="es-ES_tradnl" w:eastAsia="es-ES"/>
        </w:rPr>
        <w:t>.</w:t>
      </w:r>
    </w:p>
    <w:p w14:paraId="5C533602" w14:textId="77777777" w:rsidR="00C27620" w:rsidRPr="00DB4ED2" w:rsidRDefault="00C27620" w:rsidP="00C27620">
      <w:pPr>
        <w:spacing w:after="0" w:line="360" w:lineRule="auto"/>
        <w:jc w:val="both"/>
        <w:rPr>
          <w:rFonts w:ascii="Times New Roman" w:eastAsia="Calibri" w:hAnsi="Times New Roman" w:cs="Times New Roman"/>
          <w:b/>
          <w:sz w:val="24"/>
          <w:szCs w:val="24"/>
          <w:lang w:val="es-ES_tradnl"/>
        </w:rPr>
      </w:pPr>
    </w:p>
    <w:p w14:paraId="7F4BDD5D" w14:textId="77777777" w:rsidR="00C27620" w:rsidRDefault="00C27620" w:rsidP="00C27620">
      <w:pPr>
        <w:spacing w:after="0" w:line="360" w:lineRule="auto"/>
        <w:jc w:val="both"/>
        <w:rPr>
          <w:rFonts w:ascii="Times New Roman" w:eastAsia="Calibri" w:hAnsi="Times New Roman" w:cs="Times New Roman"/>
          <w:b/>
          <w:sz w:val="24"/>
          <w:szCs w:val="24"/>
          <w:lang w:val="es-ES_tradnl"/>
        </w:rPr>
      </w:pPr>
    </w:p>
    <w:p w14:paraId="1C78358B" w14:textId="77777777" w:rsidR="00C27620" w:rsidRPr="004733E3" w:rsidRDefault="00C27620" w:rsidP="00C27620">
      <w:pPr>
        <w:spacing w:after="0" w:line="360" w:lineRule="auto"/>
        <w:jc w:val="center"/>
        <w:rPr>
          <w:rFonts w:ascii="Times New Roman" w:eastAsia="Calibri" w:hAnsi="Times New Roman" w:cs="Times New Roman"/>
          <w:sz w:val="32"/>
          <w:szCs w:val="32"/>
          <w:lang w:val="es-ES_tradnl"/>
        </w:rPr>
      </w:pPr>
      <w:r w:rsidRPr="004733E3">
        <w:rPr>
          <w:rFonts w:ascii="Times New Roman" w:eastAsia="Calibri" w:hAnsi="Times New Roman" w:cs="Times New Roman"/>
          <w:b/>
          <w:sz w:val="32"/>
          <w:szCs w:val="32"/>
          <w:lang w:val="es-ES_tradnl"/>
        </w:rPr>
        <w:t>REFERENCIAS BIBLIOGRÁFICAS</w:t>
      </w:r>
    </w:p>
    <w:p w14:paraId="4AAAD99B" w14:textId="77777777" w:rsidR="00C27620" w:rsidRPr="00DB4ED2" w:rsidRDefault="00C27620" w:rsidP="00C27620">
      <w:pPr>
        <w:spacing w:after="0" w:line="360" w:lineRule="auto"/>
        <w:rPr>
          <w:rFonts w:ascii="Times New Roman" w:eastAsia="Calibri" w:hAnsi="Times New Roman" w:cs="Times New Roman"/>
          <w:sz w:val="24"/>
          <w:szCs w:val="24"/>
          <w:lang w:val="es-ES_tradnl"/>
        </w:rPr>
      </w:pPr>
      <w:r w:rsidRPr="00B86F64">
        <w:rPr>
          <w:rFonts w:ascii="Times New Roman" w:eastAsia="Calibri" w:hAnsi="Times New Roman" w:cs="Times New Roman"/>
          <w:sz w:val="24"/>
          <w:szCs w:val="24"/>
        </w:rPr>
        <w:t xml:space="preserve">1. Boulton AJM. The diabetic foot. </w:t>
      </w:r>
      <w:r w:rsidRPr="00DB4ED2">
        <w:rPr>
          <w:rFonts w:ascii="Times New Roman" w:eastAsia="Calibri" w:hAnsi="Times New Roman" w:cs="Times New Roman"/>
          <w:sz w:val="24"/>
          <w:szCs w:val="24"/>
          <w:lang w:val="es-ES_tradnl"/>
        </w:rPr>
        <w:t>Medicine. 2020 [acceso 23/01/20];</w:t>
      </w:r>
      <w:r>
        <w:rPr>
          <w:rFonts w:ascii="Times New Roman" w:eastAsia="Calibri" w:hAnsi="Times New Roman" w:cs="Times New Roman"/>
          <w:sz w:val="24"/>
          <w:szCs w:val="24"/>
          <w:lang w:val="es-ES_tradnl"/>
        </w:rPr>
        <w:t xml:space="preserve"> </w:t>
      </w:r>
      <w:r w:rsidRPr="00DB4ED2">
        <w:rPr>
          <w:rFonts w:ascii="Times New Roman" w:eastAsia="Calibri" w:hAnsi="Times New Roman" w:cs="Times New Roman"/>
          <w:sz w:val="24"/>
          <w:szCs w:val="24"/>
          <w:lang w:val="es-ES_tradnl"/>
        </w:rPr>
        <w:t xml:space="preserve">47(2):100-5. Disponible en: </w:t>
      </w:r>
      <w:hyperlink r:id="rId10" w:history="1">
        <w:r w:rsidRPr="00DB4ED2">
          <w:rPr>
            <w:rFonts w:ascii="Times New Roman" w:eastAsia="Calibri" w:hAnsi="Times New Roman" w:cs="Times New Roman"/>
            <w:color w:val="0563C1"/>
            <w:sz w:val="24"/>
            <w:szCs w:val="24"/>
            <w:u w:val="single"/>
            <w:lang w:val="es-ES_tradnl"/>
          </w:rPr>
          <w:t>https://www.medicinejournal.co.uk/article/S1357-3039(18)30272-X/abstract</w:t>
        </w:r>
      </w:hyperlink>
      <w:r w:rsidRPr="00DB4ED2">
        <w:rPr>
          <w:rFonts w:ascii="Times New Roman" w:eastAsia="Calibri" w:hAnsi="Times New Roman" w:cs="Times New Roman"/>
          <w:sz w:val="24"/>
          <w:szCs w:val="24"/>
          <w:lang w:val="es-ES_tradnl"/>
        </w:rPr>
        <w:t xml:space="preserve">  </w:t>
      </w:r>
    </w:p>
    <w:p w14:paraId="176AED6C" w14:textId="77777777" w:rsidR="00C27620" w:rsidRPr="00DB4ED2" w:rsidRDefault="00C27620" w:rsidP="00C27620">
      <w:pPr>
        <w:spacing w:after="0" w:line="360" w:lineRule="auto"/>
        <w:rPr>
          <w:rFonts w:ascii="Times New Roman" w:eastAsia="Calibri" w:hAnsi="Times New Roman" w:cs="Times New Roman"/>
          <w:strike/>
          <w:color w:val="FF0000"/>
          <w:sz w:val="24"/>
          <w:szCs w:val="24"/>
        </w:rPr>
      </w:pPr>
      <w:r w:rsidRPr="00DB4ED2">
        <w:rPr>
          <w:rFonts w:ascii="Times New Roman" w:eastAsia="Calibri" w:hAnsi="Times New Roman" w:cs="Times New Roman"/>
          <w:sz w:val="24"/>
          <w:szCs w:val="24"/>
          <w:lang w:val="en-US"/>
        </w:rPr>
        <w:t xml:space="preserve">2. Jones NJ, Harding K. 2015 International Working Group on the Diabetic Foot Guidance on the prevention and management of foot problems in diabetes. </w:t>
      </w:r>
      <w:r w:rsidRPr="00DB4ED2">
        <w:rPr>
          <w:rFonts w:ascii="Times New Roman" w:eastAsia="Calibri" w:hAnsi="Times New Roman" w:cs="Times New Roman"/>
          <w:sz w:val="24"/>
          <w:szCs w:val="24"/>
        </w:rPr>
        <w:t xml:space="preserve">Int Wound J. 2015 [acceso: 23/01/2020]; 2(4):373-4.  </w:t>
      </w:r>
      <w:r>
        <w:rPr>
          <w:rFonts w:ascii="Times New Roman" w:eastAsia="Calibri" w:hAnsi="Times New Roman" w:cs="Times New Roman"/>
          <w:sz w:val="24"/>
          <w:szCs w:val="24"/>
        </w:rPr>
        <w:t>DOI</w:t>
      </w:r>
      <w:r w:rsidRPr="00DB4ED2">
        <w:rPr>
          <w:rFonts w:ascii="Times New Roman" w:eastAsia="Calibri" w:hAnsi="Times New Roman" w:cs="Times New Roman"/>
          <w:sz w:val="24"/>
          <w:szCs w:val="24"/>
        </w:rPr>
        <w:t>: 10.1111/iwj.12475</w:t>
      </w:r>
    </w:p>
    <w:p w14:paraId="7C23011A" w14:textId="77777777" w:rsidR="00C27620" w:rsidRPr="00DB4ED2" w:rsidRDefault="00C27620" w:rsidP="00C27620">
      <w:pPr>
        <w:spacing w:after="0" w:line="360" w:lineRule="auto"/>
        <w:rPr>
          <w:rFonts w:ascii="Times New Roman" w:eastAsia="Calibri" w:hAnsi="Times New Roman" w:cs="Times New Roman"/>
          <w:sz w:val="24"/>
          <w:szCs w:val="24"/>
          <w:lang w:val="es-ES_tradnl"/>
        </w:rPr>
      </w:pPr>
      <w:r w:rsidRPr="00DB4ED2">
        <w:rPr>
          <w:rFonts w:ascii="Times New Roman" w:eastAsia="Calibri" w:hAnsi="Times New Roman" w:cs="Times New Roman"/>
          <w:sz w:val="24"/>
          <w:szCs w:val="24"/>
          <w:lang w:val="es-ES_tradnl"/>
        </w:rPr>
        <w:t>3. García Herrera AL. Diagnóstico y tratamiento del pie diabético. La Habana: Editorial Elfos Scientiae; 2018</w:t>
      </w:r>
      <w:r>
        <w:rPr>
          <w:rFonts w:ascii="Times New Roman" w:eastAsia="Calibri" w:hAnsi="Times New Roman" w:cs="Times New Roman"/>
          <w:sz w:val="24"/>
          <w:szCs w:val="24"/>
          <w:lang w:val="es-ES_tradnl"/>
        </w:rPr>
        <w:t>.</w:t>
      </w:r>
      <w:r w:rsidRPr="00DB4ED2">
        <w:rPr>
          <w:rFonts w:ascii="Times New Roman" w:eastAsia="Calibri" w:hAnsi="Times New Roman" w:cs="Times New Roman"/>
          <w:sz w:val="24"/>
          <w:szCs w:val="24"/>
          <w:lang w:val="es-ES_tradnl"/>
        </w:rPr>
        <w:t xml:space="preserve"> </w:t>
      </w:r>
    </w:p>
    <w:p w14:paraId="65EE3D7A" w14:textId="77777777" w:rsidR="00C27620" w:rsidRPr="00DB4ED2" w:rsidRDefault="00C27620" w:rsidP="00C27620">
      <w:pPr>
        <w:spacing w:after="0" w:line="360" w:lineRule="auto"/>
        <w:rPr>
          <w:rFonts w:ascii="Times New Roman" w:eastAsia="Calibri" w:hAnsi="Times New Roman" w:cs="Times New Roman"/>
          <w:sz w:val="24"/>
          <w:szCs w:val="24"/>
          <w:lang w:val="es-ES_tradnl"/>
        </w:rPr>
      </w:pPr>
      <w:r w:rsidRPr="00DB4ED2">
        <w:rPr>
          <w:rFonts w:ascii="Times New Roman" w:eastAsia="Calibri" w:hAnsi="Times New Roman" w:cs="Times New Roman"/>
          <w:sz w:val="24"/>
          <w:szCs w:val="24"/>
          <w:lang w:val="es-ES_tradnl"/>
        </w:rPr>
        <w:t>4. García Herrera AL. El pie diabético en cifras. Apuntes de una epidemia. Rev Med Electrón. 2016 [acceso: 23/01/2020]; 38(4):514-6.</w:t>
      </w:r>
      <w:r>
        <w:rPr>
          <w:rFonts w:ascii="Times New Roman" w:eastAsia="Calibri" w:hAnsi="Times New Roman" w:cs="Times New Roman"/>
          <w:sz w:val="24"/>
          <w:szCs w:val="24"/>
          <w:lang w:val="es-ES_tradnl"/>
        </w:rPr>
        <w:t xml:space="preserve"> </w:t>
      </w:r>
      <w:r w:rsidRPr="00DB4ED2">
        <w:rPr>
          <w:rFonts w:ascii="Times New Roman" w:eastAsia="Calibri" w:hAnsi="Times New Roman" w:cs="Times New Roman"/>
          <w:sz w:val="24"/>
          <w:szCs w:val="24"/>
          <w:lang w:val="es-ES_tradnl"/>
        </w:rPr>
        <w:t xml:space="preserve">Disponible en: </w:t>
      </w:r>
      <w:hyperlink r:id="rId11" w:history="1">
        <w:r w:rsidRPr="00591833">
          <w:rPr>
            <w:rStyle w:val="Hipervnculo"/>
            <w:rFonts w:ascii="Times New Roman" w:eastAsia="Calibri" w:hAnsi="Times New Roman" w:cs="Times New Roman"/>
            <w:sz w:val="24"/>
            <w:szCs w:val="24"/>
            <w:lang w:val="es-ES_tradnl"/>
          </w:rPr>
          <w:t>http://revmedicaelectronica.sld.cu/index.php/rme/article/view/1953/html_138</w:t>
        </w:r>
      </w:hyperlink>
      <w:r>
        <w:rPr>
          <w:rFonts w:ascii="Times New Roman" w:eastAsia="Calibri" w:hAnsi="Times New Roman" w:cs="Times New Roman"/>
          <w:sz w:val="24"/>
          <w:szCs w:val="24"/>
          <w:lang w:val="es-ES_tradnl"/>
        </w:rPr>
        <w:t xml:space="preserve"> </w:t>
      </w:r>
    </w:p>
    <w:p w14:paraId="7FB9550C" w14:textId="77777777" w:rsidR="00C27620" w:rsidRPr="00DB4ED2" w:rsidRDefault="00C27620" w:rsidP="00C27620">
      <w:pPr>
        <w:spacing w:after="0" w:line="360" w:lineRule="auto"/>
        <w:rPr>
          <w:rFonts w:ascii="Times New Roman" w:eastAsia="Calibri" w:hAnsi="Times New Roman" w:cs="Times New Roman"/>
          <w:sz w:val="24"/>
          <w:szCs w:val="24"/>
          <w:lang w:val="es-ES_tradnl"/>
        </w:rPr>
      </w:pPr>
      <w:r w:rsidRPr="00DB4ED2">
        <w:rPr>
          <w:rFonts w:ascii="Times New Roman" w:eastAsia="Calibri" w:hAnsi="Times New Roman" w:cs="Times New Roman"/>
          <w:sz w:val="24"/>
          <w:szCs w:val="24"/>
          <w:lang w:val="es-ES_tradnl"/>
        </w:rPr>
        <w:t xml:space="preserve">5. Martínez de Jesús F, Guerrero Torres G, Martínez Guerra HJ, Escobar Monroy A, Blandieres Cámara E, Muñoz Prado JA, et al. Guía de práctica clínica: Prevención, diagnóstico y tratamiento de infecciones en pie diabético. México DF: Asociación Mexicana de cirugía general; 2014 [acceso: </w:t>
      </w:r>
      <w:smartTag w:uri="urn:schemas-microsoft-com:office:smarttags" w:element="date">
        <w:smartTagPr>
          <w:attr w:name="ls" w:val="trans"/>
          <w:attr w:name="Month" w:val="01"/>
          <w:attr w:name="Day" w:val="23"/>
          <w:attr w:name="Year" w:val="20"/>
        </w:smartTagPr>
        <w:r w:rsidRPr="00DB4ED2">
          <w:rPr>
            <w:rFonts w:ascii="Times New Roman" w:eastAsia="Calibri" w:hAnsi="Times New Roman" w:cs="Times New Roman"/>
            <w:sz w:val="24"/>
            <w:szCs w:val="24"/>
            <w:lang w:val="es-ES_tradnl"/>
          </w:rPr>
          <w:t>23/01/2020</w:t>
        </w:r>
      </w:smartTag>
      <w:r w:rsidRPr="00DB4ED2">
        <w:rPr>
          <w:rFonts w:ascii="Times New Roman" w:eastAsia="Calibri" w:hAnsi="Times New Roman" w:cs="Times New Roman"/>
          <w:sz w:val="24"/>
          <w:szCs w:val="24"/>
          <w:lang w:val="es-ES_tradnl"/>
        </w:rPr>
        <w:t>]</w:t>
      </w:r>
      <w:r>
        <w:rPr>
          <w:rFonts w:ascii="Times New Roman" w:eastAsia="Calibri" w:hAnsi="Times New Roman" w:cs="Times New Roman"/>
          <w:sz w:val="24"/>
          <w:szCs w:val="24"/>
          <w:lang w:val="es-ES_tradnl"/>
        </w:rPr>
        <w:t>.</w:t>
      </w:r>
      <w:r w:rsidRPr="00DB4ED2">
        <w:rPr>
          <w:rFonts w:ascii="Times New Roman" w:eastAsia="Calibri" w:hAnsi="Times New Roman" w:cs="Times New Roman"/>
          <w:sz w:val="24"/>
          <w:szCs w:val="24"/>
          <w:lang w:val="es-ES_tradnl"/>
        </w:rPr>
        <w:t xml:space="preserve"> Disponible en: </w:t>
      </w:r>
      <w:hyperlink r:id="rId12" w:history="1">
        <w:r w:rsidRPr="00DB4ED2">
          <w:rPr>
            <w:rFonts w:ascii="Times New Roman" w:eastAsia="Calibri" w:hAnsi="Times New Roman" w:cs="Times New Roman"/>
            <w:color w:val="0563C1"/>
            <w:sz w:val="24"/>
            <w:szCs w:val="24"/>
            <w:u w:val="single"/>
            <w:lang w:val="es-ES_tradnl"/>
          </w:rPr>
          <w:t>https://www.researchgate.net/publication/306080397_Infecciones_en_Pie_Diabetico_Guias_de_Practicas_Clinicas_de_la_Asociacion_Mexicana_de_CIRUGIA_General/links/57aeae8e08aebv2cf17bdf4db/Infecciones-en-Pie-Diabetico-Guias-de-Practicas-Clinicas-de-la-Asociacion-Mexicana-de-CIRUGIA-General.pdf</w:t>
        </w:r>
      </w:hyperlink>
      <w:r w:rsidRPr="00DB4ED2">
        <w:rPr>
          <w:rFonts w:ascii="Times New Roman" w:eastAsia="Calibri" w:hAnsi="Times New Roman" w:cs="Times New Roman"/>
          <w:sz w:val="24"/>
          <w:szCs w:val="24"/>
          <w:lang w:val="es-ES_tradnl"/>
        </w:rPr>
        <w:t xml:space="preserve"> </w:t>
      </w:r>
    </w:p>
    <w:p w14:paraId="0400A480" w14:textId="77777777" w:rsidR="00C27620" w:rsidRPr="00DB4ED2" w:rsidRDefault="00C27620" w:rsidP="00C27620">
      <w:pPr>
        <w:spacing w:after="0" w:line="360" w:lineRule="auto"/>
        <w:rPr>
          <w:rFonts w:ascii="Times New Roman" w:eastAsia="Calibri" w:hAnsi="Times New Roman" w:cs="Times New Roman"/>
          <w:sz w:val="24"/>
          <w:szCs w:val="24"/>
          <w:lang w:val="es-ES_tradnl"/>
        </w:rPr>
      </w:pPr>
      <w:r w:rsidRPr="00DB4ED2">
        <w:rPr>
          <w:rFonts w:ascii="Times New Roman" w:eastAsia="Calibri" w:hAnsi="Times New Roman" w:cs="Times New Roman"/>
          <w:sz w:val="24"/>
          <w:szCs w:val="24"/>
          <w:lang w:val="es-ES_tradnl"/>
        </w:rPr>
        <w:t xml:space="preserve">6. Chávez Ivisate G, Casanova Moreno MC, Socarrás López C, Silva Sánchez DM, Gómez Guerra DB. Costos de la atención en un Centro de Atención al Diabético de Pinar del Río. Rev Cienc Med Pinar Río. 2018 [acceso: 23/09/2018]; 22(4):64-74. Disponible en: </w:t>
      </w:r>
      <w:hyperlink r:id="rId13" w:history="1">
        <w:r w:rsidRPr="00591833">
          <w:rPr>
            <w:rStyle w:val="Hipervnculo"/>
            <w:rFonts w:ascii="Times New Roman" w:eastAsia="Calibri" w:hAnsi="Times New Roman" w:cs="Times New Roman"/>
            <w:sz w:val="24"/>
            <w:szCs w:val="24"/>
            <w:lang w:val="es-ES_tradnl"/>
          </w:rPr>
          <w:t>http://scieloprueba.sld.cu/scielo.php?script=sci_arttext&amp;pid=S1561-31942018000400009&amp;lng=es</w:t>
        </w:r>
      </w:hyperlink>
      <w:r>
        <w:rPr>
          <w:rFonts w:ascii="Times New Roman" w:eastAsia="Calibri" w:hAnsi="Times New Roman" w:cs="Times New Roman"/>
          <w:sz w:val="24"/>
          <w:szCs w:val="24"/>
          <w:lang w:val="es-ES_tradnl"/>
        </w:rPr>
        <w:t xml:space="preserve"> </w:t>
      </w:r>
    </w:p>
    <w:p w14:paraId="27B36EC9" w14:textId="77777777" w:rsidR="00C27620" w:rsidRPr="00DB4ED2" w:rsidRDefault="00C27620" w:rsidP="00C27620">
      <w:pPr>
        <w:spacing w:after="0" w:line="360" w:lineRule="auto"/>
        <w:rPr>
          <w:rFonts w:ascii="Times New Roman" w:eastAsia="Calibri" w:hAnsi="Times New Roman" w:cs="Times New Roman"/>
          <w:sz w:val="24"/>
          <w:szCs w:val="24"/>
          <w:lang w:val="es-ES_tradnl"/>
        </w:rPr>
      </w:pPr>
      <w:r w:rsidRPr="00DB4ED2">
        <w:rPr>
          <w:rFonts w:ascii="Times New Roman" w:eastAsia="Calibri" w:hAnsi="Times New Roman" w:cs="Times New Roman"/>
          <w:sz w:val="24"/>
          <w:szCs w:val="24"/>
          <w:lang w:val="es-ES_tradnl"/>
        </w:rPr>
        <w:lastRenderedPageBreak/>
        <w:t xml:space="preserve">7. González Casanova JM, Machado Ortiz FO, Casanova Moreno MC. Pie diabético: una puesta al día. Univ Med Pinareña. 2019 [acceso: 03/07/2020]; 15(1): 134-47. Disponible en: </w:t>
      </w:r>
      <w:hyperlink r:id="rId14" w:history="1">
        <w:r w:rsidRPr="00591833">
          <w:rPr>
            <w:rStyle w:val="Hipervnculo"/>
            <w:rFonts w:ascii="Times New Roman" w:eastAsia="Calibri" w:hAnsi="Times New Roman" w:cs="Times New Roman"/>
            <w:sz w:val="24"/>
            <w:szCs w:val="24"/>
            <w:lang w:val="es-ES_tradnl"/>
          </w:rPr>
          <w:t>http://revgaleno.sld.cu/index.php/ump/article/view/332</w:t>
        </w:r>
      </w:hyperlink>
      <w:r>
        <w:rPr>
          <w:rFonts w:ascii="Times New Roman" w:eastAsia="Calibri" w:hAnsi="Times New Roman" w:cs="Times New Roman"/>
          <w:sz w:val="24"/>
          <w:szCs w:val="24"/>
          <w:lang w:val="es-ES_tradnl"/>
        </w:rPr>
        <w:t xml:space="preserve"> </w:t>
      </w:r>
      <w:r w:rsidRPr="00DB4ED2">
        <w:rPr>
          <w:rFonts w:ascii="Times New Roman" w:eastAsia="Calibri" w:hAnsi="Times New Roman" w:cs="Times New Roman"/>
          <w:sz w:val="24"/>
          <w:szCs w:val="24"/>
          <w:lang w:val="es-ES_tradnl"/>
        </w:rPr>
        <w:t xml:space="preserve"> </w:t>
      </w:r>
      <w:r>
        <w:rPr>
          <w:rFonts w:ascii="Times New Roman" w:eastAsia="Calibri" w:hAnsi="Times New Roman" w:cs="Times New Roman"/>
          <w:sz w:val="24"/>
          <w:szCs w:val="24"/>
          <w:lang w:val="es-ES_tradnl"/>
        </w:rPr>
        <w:t xml:space="preserve"> </w:t>
      </w:r>
    </w:p>
    <w:p w14:paraId="29ADD5E9" w14:textId="77777777" w:rsidR="00C27620" w:rsidRPr="00DB4ED2" w:rsidRDefault="00C27620" w:rsidP="00C27620">
      <w:pPr>
        <w:spacing w:after="0" w:line="360" w:lineRule="auto"/>
        <w:rPr>
          <w:rFonts w:ascii="Times New Roman" w:eastAsia="Calibri" w:hAnsi="Times New Roman" w:cs="Times New Roman"/>
          <w:sz w:val="24"/>
          <w:szCs w:val="24"/>
          <w:lang w:val="es-ES_tradnl"/>
        </w:rPr>
      </w:pPr>
      <w:r w:rsidRPr="00DB4ED2">
        <w:rPr>
          <w:rFonts w:ascii="Times New Roman" w:eastAsia="Calibri" w:hAnsi="Times New Roman" w:cs="Times New Roman"/>
          <w:sz w:val="24"/>
          <w:szCs w:val="24"/>
          <w:lang w:val="es-ES_tradnl"/>
        </w:rPr>
        <w:t xml:space="preserve">8. González de la Torre H, Berenguer Pérez M, Mosquera Fernández A, Quintana Lorenzo ML, Sarabia Lavín R, Verdú Soriano J. Clasificaciones de lesiones en pie diabético II. El problema permanece. Gerokomos. 2018 [acceso: 03/07/2020]; 29(4): 197-209. Disponible en: </w:t>
      </w:r>
      <w:hyperlink r:id="rId15" w:history="1">
        <w:r w:rsidRPr="00DB4ED2">
          <w:rPr>
            <w:rFonts w:ascii="Times New Roman" w:eastAsia="Calibri" w:hAnsi="Times New Roman" w:cs="Times New Roman"/>
            <w:color w:val="0563C1"/>
            <w:sz w:val="24"/>
            <w:szCs w:val="24"/>
            <w:u w:val="single"/>
            <w:lang w:val="es-ES_tradnl"/>
          </w:rPr>
          <w:t>http://scielo.isciii.es/scielo.php?script=sci_arttext&amp;pid=S1134-928X2018000400197&amp;lng=es</w:t>
        </w:r>
      </w:hyperlink>
      <w:r w:rsidRPr="00DB4ED2">
        <w:rPr>
          <w:rFonts w:ascii="Times New Roman" w:eastAsia="Calibri" w:hAnsi="Times New Roman" w:cs="Times New Roman"/>
          <w:sz w:val="24"/>
          <w:szCs w:val="24"/>
          <w:lang w:val="es-ES_tradnl"/>
        </w:rPr>
        <w:t xml:space="preserve">. </w:t>
      </w:r>
    </w:p>
    <w:p w14:paraId="0CF40AAA" w14:textId="77777777" w:rsidR="00C27620" w:rsidRPr="00DB4ED2" w:rsidRDefault="00C27620" w:rsidP="00C27620">
      <w:pPr>
        <w:spacing w:after="0" w:line="360" w:lineRule="auto"/>
        <w:rPr>
          <w:rFonts w:ascii="Times New Roman" w:eastAsia="Calibri" w:hAnsi="Times New Roman" w:cs="Times New Roman"/>
          <w:sz w:val="24"/>
          <w:szCs w:val="24"/>
        </w:rPr>
      </w:pPr>
      <w:r w:rsidRPr="00DB4ED2">
        <w:rPr>
          <w:rFonts w:ascii="Times New Roman" w:eastAsia="Calibri" w:hAnsi="Times New Roman" w:cs="Times New Roman"/>
          <w:sz w:val="24"/>
          <w:szCs w:val="24"/>
          <w:lang w:val="es-ES_tradnl"/>
        </w:rPr>
        <w:t>9.</w:t>
      </w:r>
      <w:r w:rsidRPr="00DB4ED2">
        <w:rPr>
          <w:rFonts w:ascii="Times New Roman" w:eastAsia="Calibri" w:hAnsi="Times New Roman" w:cs="Times New Roman"/>
          <w:sz w:val="24"/>
          <w:szCs w:val="24"/>
        </w:rPr>
        <w:t xml:space="preserve"> Durán Llobera C. Angiología y Cirugía Vascular en Cuba: Apuntes históricos. </w:t>
      </w:r>
      <w:r w:rsidRPr="00DB4ED2">
        <w:rPr>
          <w:rFonts w:ascii="Times New Roman" w:eastAsia="Calibri" w:hAnsi="Times New Roman" w:cs="Times New Roman"/>
          <w:bCs/>
          <w:sz w:val="24"/>
          <w:szCs w:val="24"/>
        </w:rPr>
        <w:t>Rev Cubana  Angiol Cir Vasc</w:t>
      </w:r>
      <w:r w:rsidRPr="00DB4ED2">
        <w:rPr>
          <w:rFonts w:ascii="Times New Roman" w:eastAsia="Calibri" w:hAnsi="Times New Roman" w:cs="Times New Roman"/>
          <w:sz w:val="24"/>
          <w:szCs w:val="24"/>
        </w:rPr>
        <w:t xml:space="preserve">. 2018 </w:t>
      </w:r>
      <w:r w:rsidRPr="00DB4ED2">
        <w:rPr>
          <w:rFonts w:ascii="Times New Roman" w:eastAsia="Calibri" w:hAnsi="Times New Roman" w:cs="Times New Roman"/>
          <w:sz w:val="24"/>
          <w:szCs w:val="24"/>
          <w:lang w:val="es-ES_tradnl"/>
        </w:rPr>
        <w:t xml:space="preserve">[acceso: 05/0520/2021]; </w:t>
      </w:r>
      <w:r w:rsidRPr="00DB4ED2">
        <w:rPr>
          <w:rFonts w:ascii="Times New Roman" w:eastAsia="Calibri" w:hAnsi="Times New Roman" w:cs="Times New Roman"/>
          <w:sz w:val="24"/>
          <w:szCs w:val="24"/>
        </w:rPr>
        <w:t xml:space="preserve">19(2): 75-81.Disponible en: </w:t>
      </w:r>
      <w:hyperlink r:id="rId16" w:tgtFrame="_new" w:history="1">
        <w:r w:rsidRPr="00DB4ED2">
          <w:rPr>
            <w:rFonts w:ascii="Times New Roman" w:eastAsia="Calibri" w:hAnsi="Times New Roman" w:cs="Times New Roman"/>
            <w:color w:val="0563C1"/>
            <w:sz w:val="24"/>
            <w:szCs w:val="24"/>
            <w:u w:val="single"/>
          </w:rPr>
          <w:t>http://revangiologia.sld.cu/index.php/ang/article/view/6/3</w:t>
        </w:r>
      </w:hyperlink>
      <w:r w:rsidRPr="00DB4ED2">
        <w:rPr>
          <w:rFonts w:ascii="Times New Roman" w:eastAsia="Calibri" w:hAnsi="Times New Roman" w:cs="Times New Roman"/>
          <w:sz w:val="24"/>
          <w:szCs w:val="24"/>
        </w:rPr>
        <w:t xml:space="preserve"> </w:t>
      </w:r>
    </w:p>
    <w:p w14:paraId="0949C605" w14:textId="77777777" w:rsidR="00C27620" w:rsidRPr="00DB4ED2" w:rsidRDefault="00C27620" w:rsidP="00C27620">
      <w:pPr>
        <w:spacing w:after="0" w:line="360" w:lineRule="auto"/>
        <w:rPr>
          <w:rFonts w:ascii="Times New Roman" w:eastAsia="Calibri" w:hAnsi="Times New Roman" w:cs="Times New Roman"/>
          <w:sz w:val="24"/>
          <w:szCs w:val="24"/>
        </w:rPr>
      </w:pPr>
      <w:r w:rsidRPr="00DB4ED2">
        <w:rPr>
          <w:rFonts w:ascii="Times New Roman" w:eastAsia="Calibri" w:hAnsi="Times New Roman" w:cs="Times New Roman"/>
          <w:sz w:val="24"/>
          <w:szCs w:val="24"/>
          <w:lang w:val="es-ES_tradnl"/>
        </w:rPr>
        <w:t>10. Marinel lo Roura J, Blanes Mompo J, Escudero Rodríguez JR, Ibáñez Esquembre V, Rodríguez Olay J.  Tratado de Pie Diabético. España: Centro de Documentación del Grupo Esteve; 1999 [acceso: 03/07/2020]</w:t>
      </w:r>
      <w:r>
        <w:rPr>
          <w:rFonts w:ascii="Times New Roman" w:eastAsia="Calibri" w:hAnsi="Times New Roman" w:cs="Times New Roman"/>
          <w:sz w:val="24"/>
          <w:szCs w:val="24"/>
          <w:lang w:val="es-ES_tradnl"/>
        </w:rPr>
        <w:t>.</w:t>
      </w:r>
      <w:r w:rsidRPr="00DB4ED2">
        <w:rPr>
          <w:rFonts w:ascii="Times New Roman" w:eastAsia="Calibri" w:hAnsi="Times New Roman" w:cs="Times New Roman"/>
          <w:sz w:val="24"/>
          <w:szCs w:val="24"/>
          <w:lang w:val="es-ES_tradnl"/>
        </w:rPr>
        <w:t xml:space="preserve"> Disponible en: </w:t>
      </w:r>
      <w:hyperlink r:id="rId17" w:history="1">
        <w:r w:rsidRPr="00591833">
          <w:rPr>
            <w:rStyle w:val="Hipervnculo"/>
            <w:rFonts w:ascii="Times New Roman" w:eastAsia="Calibri" w:hAnsi="Times New Roman" w:cs="Times New Roman"/>
            <w:sz w:val="24"/>
            <w:szCs w:val="24"/>
            <w:lang w:val="es-ES_tradnl"/>
          </w:rPr>
          <w:t>http://www.esteveagora.com/medico/tratado-de-pie-diabetico</w:t>
        </w:r>
      </w:hyperlink>
      <w:r>
        <w:rPr>
          <w:rFonts w:ascii="Times New Roman" w:eastAsia="Calibri" w:hAnsi="Times New Roman" w:cs="Times New Roman"/>
          <w:sz w:val="24"/>
          <w:szCs w:val="24"/>
          <w:lang w:val="es-ES_tradnl"/>
        </w:rPr>
        <w:t xml:space="preserve"> </w:t>
      </w:r>
    </w:p>
    <w:p w14:paraId="6E3E7260" w14:textId="77777777" w:rsidR="00C27620" w:rsidRPr="00DB4ED2" w:rsidRDefault="00C27620" w:rsidP="00C27620">
      <w:pPr>
        <w:spacing w:after="0" w:line="360" w:lineRule="auto"/>
        <w:rPr>
          <w:rFonts w:ascii="Times New Roman" w:eastAsia="Calibri" w:hAnsi="Times New Roman" w:cs="Times New Roman"/>
          <w:sz w:val="24"/>
          <w:szCs w:val="24"/>
          <w:lang w:val="es-ES_tradnl"/>
        </w:rPr>
      </w:pPr>
      <w:r w:rsidRPr="00DB4ED2">
        <w:rPr>
          <w:rFonts w:ascii="Times New Roman" w:eastAsia="Calibri" w:hAnsi="Times New Roman" w:cs="Times New Roman"/>
          <w:sz w:val="24"/>
          <w:szCs w:val="24"/>
          <w:lang w:val="es-ES_tradnl"/>
        </w:rPr>
        <w:t xml:space="preserve">11. González de la Torre H, Mosquera Fernández A, Quintana Lorenzo ML, Perdomo Pérez E, Quintana Montesdeoca MP. Clasificaciones de lesiones en pie diabético: Un problema no resuelto. Gerokomos. 2012 [acceso: 03/07/2020]; 23(2): 75-87. Disponible en: </w:t>
      </w:r>
      <w:hyperlink r:id="rId18" w:history="1">
        <w:r w:rsidRPr="00591833">
          <w:rPr>
            <w:rStyle w:val="Hipervnculo"/>
            <w:rFonts w:ascii="Times New Roman" w:eastAsia="Calibri" w:hAnsi="Times New Roman" w:cs="Times New Roman"/>
            <w:sz w:val="24"/>
            <w:szCs w:val="24"/>
            <w:lang w:val="es-ES_tradnl"/>
          </w:rPr>
          <w:t>http://scielo.isciii.es/scielo.php?script=sci_arttext&amp;pid=S1134-28X2012000200006</w:t>
        </w:r>
      </w:hyperlink>
      <w:r>
        <w:rPr>
          <w:rFonts w:ascii="Times New Roman" w:eastAsia="Calibri" w:hAnsi="Times New Roman" w:cs="Times New Roman"/>
          <w:sz w:val="24"/>
          <w:szCs w:val="24"/>
          <w:lang w:val="es-ES_tradnl"/>
        </w:rPr>
        <w:t xml:space="preserve"> </w:t>
      </w:r>
    </w:p>
    <w:p w14:paraId="6CB6AE6E" w14:textId="77777777" w:rsidR="00C27620" w:rsidRPr="00DB4ED2" w:rsidRDefault="00C27620" w:rsidP="00C27620">
      <w:pPr>
        <w:spacing w:after="0" w:line="360" w:lineRule="auto"/>
        <w:rPr>
          <w:rFonts w:ascii="Times New Roman" w:eastAsia="Calibri" w:hAnsi="Times New Roman" w:cs="Times New Roman"/>
          <w:sz w:val="24"/>
          <w:szCs w:val="24"/>
          <w:lang w:val="es-ES_tradnl"/>
        </w:rPr>
      </w:pPr>
      <w:r w:rsidRPr="00DB4ED2">
        <w:rPr>
          <w:rFonts w:ascii="Times New Roman" w:eastAsia="Calibri" w:hAnsi="Times New Roman" w:cs="Times New Roman"/>
          <w:sz w:val="24"/>
          <w:szCs w:val="24"/>
          <w:lang w:val="es-ES_tradnl"/>
        </w:rPr>
        <w:t>12. Mc Cook Martínez J, Montalvo Diago J, Ariosa Coloma MC, Fernandez Hernandez P. Hacia una clasificación etiopatogénica del llamado pie diabético. Angiología. 1979 [acceso: 03/07/2020]; 31:</w:t>
      </w:r>
      <w:r>
        <w:rPr>
          <w:rFonts w:ascii="Times New Roman" w:eastAsia="Calibri" w:hAnsi="Times New Roman" w:cs="Times New Roman"/>
          <w:sz w:val="24"/>
          <w:szCs w:val="24"/>
          <w:lang w:val="es-ES_tradnl"/>
        </w:rPr>
        <w:t xml:space="preserve"> </w:t>
      </w:r>
      <w:r w:rsidRPr="00DB4ED2">
        <w:rPr>
          <w:rFonts w:ascii="Times New Roman" w:eastAsia="Calibri" w:hAnsi="Times New Roman" w:cs="Times New Roman"/>
          <w:sz w:val="24"/>
          <w:szCs w:val="24"/>
          <w:lang w:val="es-ES_tradnl"/>
        </w:rPr>
        <w:t xml:space="preserve">7-11. Disponible en: </w:t>
      </w:r>
      <w:hyperlink r:id="rId19" w:history="1">
        <w:r w:rsidRPr="00DB4ED2">
          <w:rPr>
            <w:rFonts w:ascii="Times New Roman" w:eastAsia="Calibri" w:hAnsi="Times New Roman" w:cs="Times New Roman"/>
            <w:color w:val="0563C1"/>
            <w:sz w:val="24"/>
            <w:szCs w:val="24"/>
            <w:u w:val="single"/>
            <w:lang w:val="es-ES_tradnl"/>
          </w:rPr>
          <w:t>https://www.elsevier.es/es-buscar?cmbBuscador=00033170&amp;txtBuscador=Hacia+una+clasificaci%C3%B3n+etiopatog%C3%A9nica+del+llamado+pie+diab%C3%A9tico</w:t>
        </w:r>
      </w:hyperlink>
      <w:r w:rsidRPr="00DB4ED2">
        <w:rPr>
          <w:rFonts w:ascii="Times New Roman" w:eastAsia="Calibri" w:hAnsi="Times New Roman" w:cs="Times New Roman"/>
          <w:sz w:val="24"/>
          <w:szCs w:val="24"/>
          <w:lang w:val="es-ES_tradnl"/>
        </w:rPr>
        <w:t xml:space="preserve"> </w:t>
      </w:r>
    </w:p>
    <w:p w14:paraId="374E9EFC" w14:textId="77777777" w:rsidR="00C27620" w:rsidRPr="003F50AA" w:rsidRDefault="00C27620" w:rsidP="00C27620">
      <w:pPr>
        <w:spacing w:after="0" w:line="360" w:lineRule="auto"/>
        <w:rPr>
          <w:rFonts w:ascii="Times New Roman" w:eastAsia="Calibri" w:hAnsi="Times New Roman" w:cs="Times New Roman"/>
          <w:sz w:val="24"/>
          <w:szCs w:val="24"/>
          <w:lang w:val="en-US"/>
        </w:rPr>
      </w:pPr>
      <w:r w:rsidRPr="008428C4">
        <w:rPr>
          <w:rFonts w:ascii="Times New Roman" w:eastAsia="Calibri" w:hAnsi="Times New Roman" w:cs="Times New Roman"/>
          <w:sz w:val="24"/>
          <w:szCs w:val="24"/>
          <w:lang w:val="es-ES_tradnl"/>
        </w:rPr>
        <w:t xml:space="preserve">13. Aldama A, Vega ME, Fernández JI, Borrás M. Caracterizaão hemodinâmica da angiopatia diabética. </w:t>
      </w:r>
      <w:r w:rsidRPr="003F50AA">
        <w:rPr>
          <w:rFonts w:ascii="Times New Roman" w:eastAsia="Calibri" w:hAnsi="Times New Roman" w:cs="Times New Roman"/>
          <w:sz w:val="24"/>
          <w:szCs w:val="24"/>
          <w:lang w:val="en-US"/>
        </w:rPr>
        <w:t xml:space="preserve">Rev Bras Flebol Linfol 1997; 4:17-21. </w:t>
      </w:r>
    </w:p>
    <w:p w14:paraId="5E35E81C" w14:textId="77777777" w:rsidR="00C27620" w:rsidRPr="00DB4ED2" w:rsidRDefault="00C27620" w:rsidP="00C27620">
      <w:pPr>
        <w:spacing w:after="0" w:line="360" w:lineRule="auto"/>
        <w:rPr>
          <w:rFonts w:ascii="Times New Roman" w:eastAsia="Calibri" w:hAnsi="Times New Roman" w:cs="Times New Roman"/>
          <w:sz w:val="24"/>
          <w:szCs w:val="24"/>
          <w:lang w:val="en-US"/>
        </w:rPr>
      </w:pPr>
      <w:r w:rsidRPr="00DB4ED2">
        <w:rPr>
          <w:rFonts w:ascii="Times New Roman" w:eastAsia="Calibri" w:hAnsi="Times New Roman" w:cs="Times New Roman"/>
          <w:sz w:val="24"/>
          <w:szCs w:val="24"/>
          <w:lang w:val="en-US"/>
        </w:rPr>
        <w:t xml:space="preserve">14. Edsberg LE, Black JM, Goldberg M, McNichol L, Moore L, Sieggreen M. Revised National Pressure Ulcer Advisory Panel Pressure Injury Staging System: Revised Pressure Injury Staging </w:t>
      </w:r>
      <w:r w:rsidRPr="00DB4ED2">
        <w:rPr>
          <w:rFonts w:ascii="Times New Roman" w:eastAsia="Calibri" w:hAnsi="Times New Roman" w:cs="Times New Roman"/>
          <w:sz w:val="24"/>
          <w:szCs w:val="24"/>
          <w:lang w:val="en-US"/>
        </w:rPr>
        <w:lastRenderedPageBreak/>
        <w:t>System. J Wound Ostomy Continence Nurs. 2016 [acceso: 03/07/2020]; 3(6):</w:t>
      </w:r>
      <w:r>
        <w:rPr>
          <w:rFonts w:ascii="Times New Roman" w:eastAsia="Calibri" w:hAnsi="Times New Roman" w:cs="Times New Roman"/>
          <w:sz w:val="24"/>
          <w:szCs w:val="24"/>
          <w:lang w:val="en-US"/>
        </w:rPr>
        <w:t xml:space="preserve"> </w:t>
      </w:r>
      <w:r w:rsidRPr="00DB4ED2">
        <w:rPr>
          <w:rFonts w:ascii="Times New Roman" w:eastAsia="Calibri" w:hAnsi="Times New Roman" w:cs="Times New Roman"/>
          <w:sz w:val="24"/>
          <w:szCs w:val="24"/>
          <w:lang w:val="en-US"/>
        </w:rPr>
        <w:t>585-97. Disponible en:</w:t>
      </w:r>
      <w:r w:rsidRPr="00DB4ED2">
        <w:rPr>
          <w:rFonts w:ascii="Times New Roman" w:eastAsia="Calibri" w:hAnsi="Times New Roman" w:cs="Times New Roman"/>
          <w:color w:val="FF0000"/>
          <w:sz w:val="24"/>
          <w:szCs w:val="24"/>
          <w:lang w:val="en-US"/>
        </w:rPr>
        <w:t xml:space="preserve">  </w:t>
      </w:r>
      <w:hyperlink r:id="rId20" w:history="1">
        <w:r w:rsidRPr="00DB4ED2">
          <w:rPr>
            <w:rFonts w:ascii="Times New Roman" w:eastAsia="Calibri" w:hAnsi="Times New Roman" w:cs="Times New Roman"/>
            <w:color w:val="0563C1"/>
            <w:sz w:val="24"/>
            <w:szCs w:val="24"/>
            <w:u w:val="single"/>
            <w:lang w:val="en-US"/>
          </w:rPr>
          <w:t>https://pubmed.ncbi.nlm.nih.gov/27749790/</w:t>
        </w:r>
      </w:hyperlink>
      <w:r w:rsidRPr="00DB4ED2">
        <w:rPr>
          <w:rFonts w:ascii="Times New Roman" w:eastAsia="Calibri" w:hAnsi="Times New Roman" w:cs="Times New Roman"/>
          <w:sz w:val="24"/>
          <w:szCs w:val="24"/>
          <w:lang w:val="en-US"/>
        </w:rPr>
        <w:t xml:space="preserve">     </w:t>
      </w:r>
    </w:p>
    <w:p w14:paraId="55166DB6" w14:textId="77777777" w:rsidR="00C27620" w:rsidRPr="00DB4ED2" w:rsidRDefault="00C27620" w:rsidP="00C27620">
      <w:pPr>
        <w:spacing w:after="0" w:line="360" w:lineRule="auto"/>
        <w:rPr>
          <w:rFonts w:ascii="Times New Roman" w:eastAsia="Calibri" w:hAnsi="Times New Roman" w:cs="Times New Roman"/>
          <w:sz w:val="24"/>
          <w:szCs w:val="24"/>
          <w:lang w:val="es-ES_tradnl"/>
        </w:rPr>
      </w:pPr>
      <w:r w:rsidRPr="00DB4ED2">
        <w:rPr>
          <w:rFonts w:ascii="Times New Roman" w:eastAsia="Calibri" w:hAnsi="Times New Roman" w:cs="Times New Roman"/>
          <w:sz w:val="24"/>
          <w:szCs w:val="24"/>
          <w:lang w:val="en-US"/>
        </w:rPr>
        <w:t xml:space="preserve">15. Game F. Classification of diabetic foot ulcers. </w:t>
      </w:r>
      <w:r w:rsidRPr="00DB4ED2">
        <w:rPr>
          <w:rFonts w:ascii="Times New Roman" w:eastAsia="Calibri" w:hAnsi="Times New Roman" w:cs="Times New Roman"/>
          <w:sz w:val="24"/>
          <w:szCs w:val="24"/>
        </w:rPr>
        <w:t>Diabetes Metab Res Rev. 2016 Jan [acceso: 03/07/2020];</w:t>
      </w:r>
      <w:r>
        <w:rPr>
          <w:rFonts w:ascii="Times New Roman" w:eastAsia="Calibri" w:hAnsi="Times New Roman" w:cs="Times New Roman"/>
          <w:sz w:val="24"/>
          <w:szCs w:val="24"/>
        </w:rPr>
        <w:t xml:space="preserve"> </w:t>
      </w:r>
      <w:r w:rsidRPr="00DB4ED2">
        <w:rPr>
          <w:rFonts w:ascii="Times New Roman" w:eastAsia="Calibri" w:hAnsi="Times New Roman" w:cs="Times New Roman"/>
          <w:sz w:val="24"/>
          <w:szCs w:val="24"/>
        </w:rPr>
        <w:t>32</w:t>
      </w:r>
      <w:r>
        <w:rPr>
          <w:rFonts w:ascii="Times New Roman" w:eastAsia="Calibri" w:hAnsi="Times New Roman" w:cs="Times New Roman"/>
          <w:sz w:val="24"/>
          <w:szCs w:val="24"/>
        </w:rPr>
        <w:t>(</w:t>
      </w:r>
      <w:r w:rsidRPr="00DB4ED2">
        <w:rPr>
          <w:rFonts w:ascii="Times New Roman" w:eastAsia="Calibri" w:hAnsi="Times New Roman" w:cs="Times New Roman"/>
          <w:sz w:val="24"/>
          <w:szCs w:val="24"/>
        </w:rPr>
        <w:t>Suppl 1</w:t>
      </w:r>
      <w:r>
        <w:rPr>
          <w:rFonts w:ascii="Times New Roman" w:eastAsia="Calibri" w:hAnsi="Times New Roman" w:cs="Times New Roman"/>
          <w:sz w:val="24"/>
          <w:szCs w:val="24"/>
        </w:rPr>
        <w:t>)</w:t>
      </w:r>
      <w:r w:rsidRPr="00DB4ED2">
        <w:rPr>
          <w:rFonts w:ascii="Times New Roman" w:eastAsia="Calibri" w:hAnsi="Times New Roman" w:cs="Times New Roman"/>
          <w:sz w:val="24"/>
          <w:szCs w:val="24"/>
        </w:rPr>
        <w:t>:186-94. D</w:t>
      </w:r>
      <w:r w:rsidRPr="00DB4ED2">
        <w:rPr>
          <w:rFonts w:ascii="Times New Roman" w:eastAsia="Calibri" w:hAnsi="Times New Roman" w:cs="Times New Roman"/>
          <w:sz w:val="24"/>
          <w:szCs w:val="24"/>
          <w:lang w:val="es-ES_tradnl"/>
        </w:rPr>
        <w:t xml:space="preserve">isponible en: </w:t>
      </w:r>
      <w:hyperlink r:id="rId21" w:history="1">
        <w:r w:rsidRPr="00591833">
          <w:rPr>
            <w:rStyle w:val="Hipervnculo"/>
            <w:rFonts w:ascii="Times New Roman" w:eastAsia="Calibri" w:hAnsi="Times New Roman" w:cs="Times New Roman"/>
            <w:sz w:val="24"/>
            <w:szCs w:val="24"/>
            <w:lang w:val="es-ES_tradnl"/>
          </w:rPr>
          <w:t>https://pubmed.ncbi.nlm.nih.gov/26455509/</w:t>
        </w:r>
      </w:hyperlink>
      <w:r>
        <w:rPr>
          <w:rFonts w:ascii="Times New Roman" w:eastAsia="Calibri" w:hAnsi="Times New Roman" w:cs="Times New Roman"/>
          <w:sz w:val="24"/>
          <w:szCs w:val="24"/>
          <w:lang w:val="es-ES_tradnl"/>
        </w:rPr>
        <w:t xml:space="preserve"> </w:t>
      </w:r>
      <w:r w:rsidRPr="00DB4ED2">
        <w:rPr>
          <w:rFonts w:ascii="Times New Roman" w:eastAsia="Calibri" w:hAnsi="Times New Roman" w:cs="Times New Roman"/>
          <w:sz w:val="24"/>
          <w:szCs w:val="24"/>
          <w:lang w:val="es-ES_tradnl"/>
        </w:rPr>
        <w:t xml:space="preserve">  </w:t>
      </w:r>
    </w:p>
    <w:p w14:paraId="587BBC67" w14:textId="77777777" w:rsidR="00C27620" w:rsidRPr="00DB4ED2" w:rsidRDefault="00C27620" w:rsidP="00C27620">
      <w:pPr>
        <w:spacing w:after="0" w:line="360" w:lineRule="auto"/>
        <w:rPr>
          <w:rFonts w:ascii="Times New Roman" w:eastAsia="Calibri" w:hAnsi="Times New Roman" w:cs="Times New Roman"/>
          <w:sz w:val="24"/>
          <w:szCs w:val="24"/>
          <w:lang w:val="es-ES_tradnl"/>
        </w:rPr>
      </w:pPr>
      <w:r w:rsidRPr="00DB4ED2">
        <w:rPr>
          <w:rFonts w:ascii="Times New Roman" w:eastAsia="Calibri" w:hAnsi="Times New Roman" w:cs="Times New Roman"/>
          <w:sz w:val="24"/>
          <w:szCs w:val="24"/>
          <w:lang w:val="es-ES_tradnl"/>
        </w:rPr>
        <w:t xml:space="preserve">16. Marinel Roura J, Verdú Soriano J. Clasificación de la UEEII en función de su estructura morfológica. En: Conferencia nacional de consenso sobre las úlceras de la extremidad inferior (C.O.N.U.E.I.): Documento de consenso. 2da. ed. Madrid: Ergon; 2018[acceso: 03/07/2020]. Disponible en: </w:t>
      </w:r>
      <w:hyperlink r:id="rId22" w:history="1">
        <w:r w:rsidRPr="00591833">
          <w:rPr>
            <w:rStyle w:val="Hipervnculo"/>
            <w:rFonts w:ascii="Times New Roman" w:eastAsia="Calibri" w:hAnsi="Times New Roman" w:cs="Times New Roman"/>
            <w:sz w:val="24"/>
            <w:szCs w:val="24"/>
            <w:lang w:val="es-ES_tradnl"/>
          </w:rPr>
          <w:t>https://www.aeev.net/guias/conuei2018aeevh.pdf</w:t>
        </w:r>
      </w:hyperlink>
      <w:r>
        <w:rPr>
          <w:rFonts w:ascii="Times New Roman" w:eastAsia="Calibri" w:hAnsi="Times New Roman" w:cs="Times New Roman"/>
          <w:sz w:val="24"/>
          <w:szCs w:val="24"/>
          <w:lang w:val="es-ES_tradnl"/>
        </w:rPr>
        <w:t xml:space="preserve"> </w:t>
      </w:r>
    </w:p>
    <w:p w14:paraId="1DF79ABB" w14:textId="77777777" w:rsidR="00C27620" w:rsidRPr="00DB4ED2" w:rsidRDefault="00C27620" w:rsidP="00C27620">
      <w:pPr>
        <w:spacing w:after="0" w:line="360" w:lineRule="auto"/>
        <w:rPr>
          <w:rFonts w:ascii="Times New Roman" w:eastAsia="Calibri" w:hAnsi="Times New Roman" w:cs="Times New Roman"/>
          <w:sz w:val="24"/>
          <w:szCs w:val="24"/>
          <w:lang w:val="es-ES_tradnl"/>
        </w:rPr>
      </w:pPr>
      <w:r w:rsidRPr="00DB4ED2">
        <w:rPr>
          <w:rFonts w:ascii="Times New Roman" w:eastAsia="Calibri" w:hAnsi="Times New Roman" w:cs="Times New Roman"/>
          <w:sz w:val="24"/>
          <w:szCs w:val="24"/>
          <w:lang w:val="en-US"/>
        </w:rPr>
        <w:t xml:space="preserve">17. International Working Group on the Diabetic Foot.  IWGDF Guideline on the classification of diabetic foot ulcers. </w:t>
      </w:r>
      <w:r w:rsidRPr="00DB4ED2">
        <w:rPr>
          <w:rFonts w:ascii="Times New Roman" w:eastAsia="Calibri" w:hAnsi="Times New Roman" w:cs="Times New Roman"/>
          <w:sz w:val="24"/>
          <w:szCs w:val="24"/>
          <w:lang w:val="es-ES_tradnl"/>
        </w:rPr>
        <w:t xml:space="preserve">IWGDF Guidelines; 2019. [acceso: 03/07/2020].  Disponible en: </w:t>
      </w:r>
      <w:hyperlink r:id="rId23" w:history="1">
        <w:r w:rsidRPr="00591833">
          <w:rPr>
            <w:rStyle w:val="Hipervnculo"/>
            <w:rFonts w:ascii="Times New Roman" w:eastAsia="Calibri" w:hAnsi="Times New Roman" w:cs="Times New Roman"/>
            <w:sz w:val="24"/>
            <w:szCs w:val="24"/>
            <w:lang w:val="es-ES_tradnl"/>
          </w:rPr>
          <w:t>https://iwgdfguidelines.org/wp-content/uploads/2019/05/IWGDF-Guidelines-2019.pdf</w:t>
        </w:r>
      </w:hyperlink>
      <w:r>
        <w:rPr>
          <w:rFonts w:ascii="Times New Roman" w:eastAsia="Calibri" w:hAnsi="Times New Roman" w:cs="Times New Roman"/>
          <w:sz w:val="24"/>
          <w:szCs w:val="24"/>
          <w:lang w:val="es-ES_tradnl"/>
        </w:rPr>
        <w:t xml:space="preserve"> </w:t>
      </w:r>
    </w:p>
    <w:p w14:paraId="3EF7AD35" w14:textId="77777777" w:rsidR="00C27620" w:rsidRPr="00DB4ED2" w:rsidRDefault="00C27620" w:rsidP="00C27620">
      <w:pPr>
        <w:spacing w:after="0" w:line="360" w:lineRule="auto"/>
        <w:rPr>
          <w:rFonts w:ascii="Times New Roman" w:eastAsia="Calibri" w:hAnsi="Times New Roman" w:cs="Times New Roman"/>
          <w:sz w:val="24"/>
          <w:szCs w:val="24"/>
        </w:rPr>
      </w:pPr>
      <w:r w:rsidRPr="00DB4ED2">
        <w:rPr>
          <w:rFonts w:ascii="Times New Roman" w:eastAsia="Calibri" w:hAnsi="Times New Roman" w:cs="Times New Roman"/>
          <w:sz w:val="24"/>
          <w:szCs w:val="24"/>
          <w:lang w:val="es-ES_tradnl"/>
        </w:rPr>
        <w:t xml:space="preserve">18.  Rivero Fernández F, del Risco Turiño CA, Chirino Carreño N. Caracterización clínico hemodinámica del pie diabético. Rev Arch Méd Camagüey. </w:t>
      </w:r>
      <w:r w:rsidRPr="00DB4ED2">
        <w:rPr>
          <w:rFonts w:ascii="Times New Roman" w:eastAsia="Calibri" w:hAnsi="Times New Roman" w:cs="Times New Roman"/>
          <w:sz w:val="24"/>
          <w:szCs w:val="24"/>
        </w:rPr>
        <w:t xml:space="preserve">2006 [acceso: 03/07/2020]; 10(6):35-46. Disponible en: </w:t>
      </w:r>
      <w:hyperlink r:id="rId24" w:history="1">
        <w:r w:rsidRPr="00591833">
          <w:rPr>
            <w:rStyle w:val="Hipervnculo"/>
            <w:rFonts w:ascii="Times New Roman" w:eastAsia="Calibri" w:hAnsi="Times New Roman" w:cs="Times New Roman"/>
            <w:sz w:val="24"/>
            <w:szCs w:val="24"/>
          </w:rPr>
          <w:t>http://revistaamc.sld.cu/index.php/amc/article/view/2750</w:t>
        </w:r>
      </w:hyperlink>
      <w:r>
        <w:rPr>
          <w:rFonts w:ascii="Times New Roman" w:eastAsia="Calibri" w:hAnsi="Times New Roman" w:cs="Times New Roman"/>
          <w:sz w:val="24"/>
          <w:szCs w:val="24"/>
        </w:rPr>
        <w:t xml:space="preserve"> </w:t>
      </w:r>
      <w:r w:rsidRPr="00DB4ED2">
        <w:rPr>
          <w:rFonts w:ascii="Times New Roman" w:eastAsia="Calibri" w:hAnsi="Times New Roman" w:cs="Times New Roman"/>
          <w:sz w:val="24"/>
          <w:szCs w:val="24"/>
        </w:rPr>
        <w:t xml:space="preserve"> </w:t>
      </w:r>
    </w:p>
    <w:p w14:paraId="3EBCA9B7" w14:textId="77777777" w:rsidR="00C27620" w:rsidRPr="00DB4ED2" w:rsidRDefault="00C27620" w:rsidP="00C27620">
      <w:pPr>
        <w:spacing w:after="0" w:line="360" w:lineRule="auto"/>
        <w:rPr>
          <w:rFonts w:ascii="Times New Roman" w:eastAsia="Calibri" w:hAnsi="Times New Roman" w:cs="Times New Roman"/>
          <w:sz w:val="24"/>
          <w:szCs w:val="24"/>
        </w:rPr>
      </w:pPr>
      <w:r w:rsidRPr="00DB4ED2">
        <w:rPr>
          <w:rFonts w:ascii="Times New Roman" w:eastAsia="Calibri" w:hAnsi="Times New Roman" w:cs="Times New Roman"/>
          <w:sz w:val="24"/>
          <w:szCs w:val="24"/>
          <w:lang w:val="en-US"/>
        </w:rPr>
        <w:t xml:space="preserve">19. Khammash MR, Obeidat KA. Prevalence of ischemia in diabetic foot infection. </w:t>
      </w:r>
      <w:r w:rsidRPr="00DB4ED2">
        <w:rPr>
          <w:rFonts w:ascii="Times New Roman" w:eastAsia="Calibri" w:hAnsi="Times New Roman" w:cs="Times New Roman"/>
          <w:sz w:val="24"/>
          <w:szCs w:val="24"/>
        </w:rPr>
        <w:t xml:space="preserve">World J Surg. 2003 [acceso: 03/07/2020]; 27(7):797-9. Disponible en: </w:t>
      </w:r>
      <w:hyperlink r:id="rId25" w:history="1">
        <w:r w:rsidRPr="00591833">
          <w:rPr>
            <w:rStyle w:val="Hipervnculo"/>
            <w:rFonts w:ascii="Times New Roman" w:eastAsia="Calibri" w:hAnsi="Times New Roman" w:cs="Times New Roman"/>
            <w:sz w:val="24"/>
            <w:szCs w:val="24"/>
          </w:rPr>
          <w:t>https://pubmed.ncbi.nlm.nih.gov/14509508/</w:t>
        </w:r>
      </w:hyperlink>
      <w:r>
        <w:rPr>
          <w:rFonts w:ascii="Times New Roman" w:eastAsia="Calibri" w:hAnsi="Times New Roman" w:cs="Times New Roman"/>
          <w:sz w:val="24"/>
          <w:szCs w:val="24"/>
        </w:rPr>
        <w:t xml:space="preserve"> </w:t>
      </w:r>
      <w:r w:rsidRPr="00DB4ED2">
        <w:rPr>
          <w:rFonts w:ascii="Times New Roman" w:eastAsia="Calibri" w:hAnsi="Times New Roman" w:cs="Times New Roman"/>
          <w:sz w:val="24"/>
          <w:szCs w:val="24"/>
        </w:rPr>
        <w:t xml:space="preserve">     </w:t>
      </w:r>
    </w:p>
    <w:p w14:paraId="66C794B0" w14:textId="77777777" w:rsidR="00C27620" w:rsidRPr="00DB4ED2" w:rsidRDefault="00C27620" w:rsidP="00C27620">
      <w:pPr>
        <w:spacing w:after="0" w:line="360" w:lineRule="auto"/>
        <w:rPr>
          <w:rFonts w:ascii="Times New Roman" w:eastAsia="Calibri" w:hAnsi="Times New Roman" w:cs="Times New Roman"/>
          <w:sz w:val="24"/>
          <w:szCs w:val="24"/>
          <w:lang w:val="es-ES_tradnl"/>
        </w:rPr>
      </w:pPr>
      <w:r w:rsidRPr="00DB4ED2">
        <w:rPr>
          <w:rFonts w:ascii="Times New Roman" w:eastAsia="Calibri" w:hAnsi="Times New Roman" w:cs="Times New Roman"/>
          <w:sz w:val="24"/>
          <w:szCs w:val="24"/>
          <w:lang w:val="es-ES_tradnl"/>
        </w:rPr>
        <w:t xml:space="preserve">20. Martínez Gálvez I, Rodríguez Rodríguez Y. Úlcera del pie diabético tratado con Heberprot-p®. Rev Cubana Angiol Cir Vasc. 2020 [acceso: 25/02/2020]; 21(1): e90. Disponible en: </w:t>
      </w:r>
      <w:hyperlink r:id="rId26" w:history="1">
        <w:r w:rsidRPr="00591833">
          <w:rPr>
            <w:rStyle w:val="Hipervnculo"/>
            <w:rFonts w:ascii="Times New Roman" w:eastAsia="Calibri" w:hAnsi="Times New Roman" w:cs="Times New Roman"/>
            <w:sz w:val="24"/>
            <w:szCs w:val="24"/>
            <w:lang w:val="es-ES_tradnl"/>
          </w:rPr>
          <w:t>http://revangiologia.sld.cu/index.php/ang/article/view/90</w:t>
        </w:r>
      </w:hyperlink>
      <w:r>
        <w:rPr>
          <w:rFonts w:ascii="Times New Roman" w:eastAsia="Calibri" w:hAnsi="Times New Roman" w:cs="Times New Roman"/>
          <w:sz w:val="24"/>
          <w:szCs w:val="24"/>
          <w:lang w:val="es-ES_tradnl"/>
        </w:rPr>
        <w:t xml:space="preserve"> </w:t>
      </w:r>
    </w:p>
    <w:p w14:paraId="11A02185" w14:textId="77777777" w:rsidR="00C27620" w:rsidRPr="00DB4ED2" w:rsidRDefault="00C27620" w:rsidP="00C27620">
      <w:pPr>
        <w:spacing w:after="0" w:line="360" w:lineRule="auto"/>
        <w:rPr>
          <w:rFonts w:ascii="Times New Roman" w:eastAsia="Calibri" w:hAnsi="Times New Roman" w:cs="Times New Roman"/>
          <w:sz w:val="24"/>
          <w:szCs w:val="24"/>
          <w:lang w:val="es-ES_tradnl"/>
        </w:rPr>
      </w:pPr>
      <w:r w:rsidRPr="00DB4ED2">
        <w:rPr>
          <w:rFonts w:ascii="Times New Roman" w:eastAsia="Calibri" w:hAnsi="Times New Roman" w:cs="Times New Roman"/>
          <w:sz w:val="24"/>
          <w:szCs w:val="24"/>
          <w:lang w:val="es-ES_tradnl"/>
        </w:rPr>
        <w:t xml:space="preserve">21. Mesa Pérez EJ, Peregrino Callis G, Rosell Valdenebro L, Fong Sorribe R.  Costo-beneficio del tratamiento con Heberprot-P® en pacientes con pie diabético. MEDISAN. 2018 Mar [acceso: 03/07/2020]; 22(3):223-33. Disponible en: </w:t>
      </w:r>
      <w:hyperlink r:id="rId27" w:history="1">
        <w:r w:rsidRPr="00591833">
          <w:rPr>
            <w:rStyle w:val="Hipervnculo"/>
            <w:rFonts w:ascii="Times New Roman" w:eastAsia="Calibri" w:hAnsi="Times New Roman" w:cs="Times New Roman"/>
            <w:sz w:val="24"/>
            <w:szCs w:val="24"/>
            <w:lang w:val="es-ES_tradnl"/>
          </w:rPr>
          <w:t>http://scielo.sld.cu/scielo.php?script=sci_arttext&amp;pid=S1029-30192018000300002&amp;lng=es</w:t>
        </w:r>
      </w:hyperlink>
      <w:r>
        <w:rPr>
          <w:rFonts w:ascii="Times New Roman" w:eastAsia="Calibri" w:hAnsi="Times New Roman" w:cs="Times New Roman"/>
          <w:sz w:val="24"/>
          <w:szCs w:val="24"/>
          <w:lang w:val="es-ES_tradnl"/>
        </w:rPr>
        <w:t xml:space="preserve"> </w:t>
      </w:r>
    </w:p>
    <w:p w14:paraId="4732AF47" w14:textId="77777777" w:rsidR="00C27620" w:rsidRDefault="00C27620" w:rsidP="00C27620">
      <w:pPr>
        <w:spacing w:after="0" w:line="360" w:lineRule="auto"/>
        <w:rPr>
          <w:rStyle w:val="Hipervnculo"/>
          <w:rFonts w:ascii="Times New Roman" w:eastAsia="Calibri" w:hAnsi="Times New Roman" w:cs="Times New Roman"/>
          <w:sz w:val="24"/>
          <w:szCs w:val="24"/>
          <w:lang w:val="es-ES_tradnl"/>
        </w:rPr>
      </w:pPr>
      <w:r w:rsidRPr="00DB4ED2">
        <w:rPr>
          <w:rFonts w:ascii="Times New Roman" w:eastAsia="Calibri" w:hAnsi="Times New Roman" w:cs="Times New Roman"/>
          <w:sz w:val="24"/>
          <w:szCs w:val="24"/>
          <w:lang w:val="es-ES_tradnl"/>
        </w:rPr>
        <w:t>22. Hernández Cañete CM, Jácome Ruiz R, Iturralde Farlen L, Sánchez Montiel ME. Resultados y reacciones adversas en pacientes tratados con Heberprot-P® en la comunidad. Rev Cubana Angiol Cir Vasc. 2017</w:t>
      </w:r>
      <w:r>
        <w:rPr>
          <w:rFonts w:ascii="Times New Roman" w:eastAsia="Calibri" w:hAnsi="Times New Roman" w:cs="Times New Roman"/>
          <w:sz w:val="24"/>
          <w:szCs w:val="24"/>
          <w:lang w:val="es-ES_tradnl"/>
        </w:rPr>
        <w:t xml:space="preserve"> </w:t>
      </w:r>
      <w:r w:rsidRPr="00DB4ED2">
        <w:rPr>
          <w:rFonts w:ascii="Times New Roman" w:eastAsia="Calibri" w:hAnsi="Times New Roman" w:cs="Times New Roman"/>
          <w:sz w:val="24"/>
          <w:szCs w:val="24"/>
          <w:lang w:val="es-ES_tradnl"/>
        </w:rPr>
        <w:t xml:space="preserve">[acceso: 23/12/2019]; 18(1):35-42. Disponible en: </w:t>
      </w:r>
      <w:hyperlink r:id="rId28" w:history="1">
        <w:r w:rsidRPr="00DB4ED2">
          <w:rPr>
            <w:rStyle w:val="Hipervnculo"/>
            <w:rFonts w:ascii="Times New Roman" w:eastAsia="Calibri" w:hAnsi="Times New Roman" w:cs="Times New Roman"/>
            <w:sz w:val="24"/>
            <w:szCs w:val="24"/>
            <w:lang w:val="es-ES_tradnl"/>
          </w:rPr>
          <w:t>http://scielo.sld.cu/scielo.php?script=sci_arttext&amp;pid=S1682-00372017000100004&amp;lng=es</w:t>
        </w:r>
      </w:hyperlink>
    </w:p>
    <w:p w14:paraId="7E7B06F6" w14:textId="77777777" w:rsidR="00C27620" w:rsidRPr="00DB4ED2" w:rsidRDefault="00C27620" w:rsidP="00C27620">
      <w:pPr>
        <w:spacing w:after="0" w:line="360" w:lineRule="auto"/>
        <w:rPr>
          <w:rFonts w:ascii="Times New Roman" w:eastAsia="Calibri" w:hAnsi="Times New Roman" w:cs="Times New Roman"/>
          <w:sz w:val="24"/>
          <w:szCs w:val="24"/>
          <w:lang w:val="es-ES_tradnl"/>
        </w:rPr>
      </w:pPr>
    </w:p>
    <w:p w14:paraId="50C71935" w14:textId="77777777" w:rsidR="00C27620" w:rsidRDefault="00C27620" w:rsidP="00C27620">
      <w:pPr>
        <w:spacing w:after="0" w:line="360" w:lineRule="auto"/>
        <w:jc w:val="both"/>
        <w:rPr>
          <w:rFonts w:ascii="Times New Roman" w:eastAsia="Calibri" w:hAnsi="Times New Roman" w:cs="Times New Roman"/>
          <w:b/>
          <w:sz w:val="24"/>
          <w:szCs w:val="24"/>
          <w:lang w:val="es-ES_tradnl"/>
        </w:rPr>
      </w:pPr>
    </w:p>
    <w:p w14:paraId="011EDA41" w14:textId="77777777" w:rsidR="00C27620" w:rsidRPr="00DB4ED2" w:rsidRDefault="00C27620" w:rsidP="00C27620">
      <w:pPr>
        <w:spacing w:after="0" w:line="360" w:lineRule="auto"/>
        <w:jc w:val="center"/>
        <w:rPr>
          <w:rFonts w:ascii="Times New Roman" w:eastAsia="Calibri" w:hAnsi="Times New Roman" w:cs="Times New Roman"/>
          <w:b/>
          <w:sz w:val="24"/>
          <w:szCs w:val="24"/>
          <w:lang w:val="es-ES_tradnl"/>
        </w:rPr>
      </w:pPr>
      <w:r w:rsidRPr="00DB4ED2">
        <w:rPr>
          <w:rFonts w:ascii="Times New Roman" w:eastAsia="Calibri" w:hAnsi="Times New Roman" w:cs="Times New Roman"/>
          <w:b/>
          <w:sz w:val="24"/>
          <w:szCs w:val="24"/>
          <w:lang w:val="es-ES_tradnl"/>
        </w:rPr>
        <w:t>Conflictos de intereses</w:t>
      </w:r>
    </w:p>
    <w:p w14:paraId="17A7947B" w14:textId="77777777" w:rsidR="00C27620" w:rsidRPr="00B85254" w:rsidRDefault="00C27620" w:rsidP="00C27620">
      <w:pPr>
        <w:spacing w:after="0" w:line="360" w:lineRule="auto"/>
        <w:jc w:val="both"/>
        <w:rPr>
          <w:rFonts w:ascii="Times New Roman" w:eastAsia="Calibri" w:hAnsi="Times New Roman" w:cs="Times New Roman"/>
          <w:sz w:val="24"/>
          <w:szCs w:val="24"/>
          <w:lang w:val="es-ES_tradnl"/>
        </w:rPr>
      </w:pPr>
      <w:r w:rsidRPr="00DB4ED2">
        <w:rPr>
          <w:rFonts w:ascii="Times New Roman" w:eastAsia="Calibri" w:hAnsi="Times New Roman" w:cs="Times New Roman"/>
          <w:sz w:val="24"/>
          <w:szCs w:val="24"/>
          <w:lang w:val="es-ES_tradnl"/>
        </w:rPr>
        <w:t xml:space="preserve">Los autores declaran no tener ningún conflicto de intereses. </w:t>
      </w:r>
    </w:p>
    <w:p w14:paraId="12F7F440" w14:textId="77777777" w:rsidR="00675476" w:rsidRPr="00391509" w:rsidRDefault="00675476" w:rsidP="00391509"/>
    <w:sectPr w:rsidR="00675476" w:rsidRPr="00391509" w:rsidSect="000F3690">
      <w:headerReference w:type="default" r:id="rId29"/>
      <w:footerReference w:type="even" r:id="rId30"/>
      <w:footerReference w:type="default" r:id="rId31"/>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CA859" w14:textId="77777777" w:rsidR="00A94F6E" w:rsidRDefault="00A94F6E">
      <w:r>
        <w:separator/>
      </w:r>
    </w:p>
  </w:endnote>
  <w:endnote w:type="continuationSeparator" w:id="0">
    <w:p w14:paraId="2067A7BD" w14:textId="77777777" w:rsidR="00A94F6E" w:rsidRDefault="00A94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2F70"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D39B215"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AB7E7" w14:textId="77777777" w:rsidR="000F3690" w:rsidRPr="00AE044C" w:rsidRDefault="000F3690" w:rsidP="00391509">
    <w:pPr>
      <w:pStyle w:val="Piedepgina"/>
      <w:ind w:right="360"/>
    </w:pPr>
    <w:r>
      <w:rPr>
        <w:noProof/>
        <w:lang w:eastAsia="es-ES"/>
      </w:rPr>
      <mc:AlternateContent>
        <mc:Choice Requires="wps">
          <w:drawing>
            <wp:anchor distT="0" distB="0" distL="114300" distR="114300" simplePos="0" relativeHeight="251658240" behindDoc="0" locked="0" layoutInCell="1" allowOverlap="1" wp14:anchorId="17788A86" wp14:editId="0666E6CA">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B51FF"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28ADD5E9" w14:textId="77777777" w:rsidR="00675476" w:rsidRPr="00C27620" w:rsidRDefault="00A94F6E" w:rsidP="00C27620">
    <w:pPr>
      <w:pStyle w:val="Piedepgina"/>
      <w:spacing w:after="0"/>
      <w:ind w:right="357"/>
      <w:rPr>
        <w:rFonts w:ascii="Times New Roman" w:hAnsi="Times New Roman" w:cs="Times New Roman"/>
      </w:rPr>
    </w:pPr>
    <w:hyperlink r:id="rId1" w:history="1">
      <w:r w:rsidR="00391509" w:rsidRPr="00C27620">
        <w:rPr>
          <w:rStyle w:val="Hipervnculo"/>
          <w:rFonts w:ascii="Times New Roman" w:hAnsi="Times New Roman" w:cs="Times New Roman"/>
        </w:rPr>
        <w:t>http://scielo.sld.cu</w:t>
      </w:r>
    </w:hyperlink>
  </w:p>
  <w:p w14:paraId="2FF41FF1" w14:textId="77777777" w:rsidR="00391509" w:rsidRPr="00C27620" w:rsidRDefault="00A94F6E" w:rsidP="00C27620">
    <w:pPr>
      <w:pStyle w:val="Piedepgina"/>
      <w:tabs>
        <w:tab w:val="clear" w:pos="4252"/>
        <w:tab w:val="left" w:pos="8504"/>
      </w:tabs>
      <w:spacing w:after="0"/>
      <w:ind w:right="357"/>
      <w:rPr>
        <w:rFonts w:ascii="Times New Roman" w:hAnsi="Times New Roman" w:cs="Times New Roman"/>
      </w:rPr>
    </w:pPr>
    <w:hyperlink r:id="rId2" w:history="1">
      <w:r w:rsidR="00391509" w:rsidRPr="00C27620">
        <w:rPr>
          <w:rStyle w:val="Hipervnculo"/>
          <w:rFonts w:ascii="Times New Roman" w:hAnsi="Times New Roman" w:cs="Times New Roman"/>
        </w:rPr>
        <w:t>http://www.revmedmilitar.sld.cu</w:t>
      </w:r>
    </w:hyperlink>
    <w:r w:rsidR="00391509" w:rsidRPr="00C27620">
      <w:rPr>
        <w:rFonts w:ascii="Times New Roman" w:hAnsi="Times New Roman" w:cs="Times New Roman"/>
      </w:rPr>
      <w:t xml:space="preserve"> </w:t>
    </w:r>
    <w:r w:rsidR="00AE044C" w:rsidRPr="00C27620">
      <w:rPr>
        <w:rFonts w:ascii="Times New Roman" w:hAnsi="Times New Roman" w:cs="Times New Roman"/>
      </w:rPr>
      <w:tab/>
    </w:r>
  </w:p>
  <w:p w14:paraId="437A214A" w14:textId="77777777" w:rsidR="00180CE9" w:rsidRPr="00C27620" w:rsidRDefault="00180CE9" w:rsidP="00C27620">
    <w:pPr>
      <w:pStyle w:val="Piedepgina"/>
      <w:spacing w:after="0"/>
      <w:ind w:right="357"/>
      <w:jc w:val="center"/>
      <w:rPr>
        <w:rFonts w:ascii="Times New Roman" w:hAnsi="Times New Roman" w:cs="Times New Roman"/>
        <w:sz w:val="18"/>
        <w:szCs w:val="18"/>
      </w:rPr>
    </w:pPr>
    <w:r w:rsidRPr="00C27620">
      <w:rPr>
        <w:rFonts w:ascii="Times New Roman" w:hAnsi="Times New Roman" w:cs="Times New Roman"/>
      </w:rPr>
      <w:t>Bajo licencia Creative Commons</w:t>
    </w:r>
    <w:r w:rsidRPr="00C27620">
      <w:rPr>
        <w:rFonts w:ascii="Times New Roman" w:hAnsi="Times New Roman" w:cs="Times New Roman"/>
        <w:sz w:val="18"/>
        <w:szCs w:val="18"/>
      </w:rPr>
      <w:t xml:space="preserve"> </w:t>
    </w:r>
    <w:r w:rsidRPr="00C27620">
      <w:rPr>
        <w:rFonts w:ascii="Times New Roman" w:hAnsi="Times New Roman" w:cs="Times New Roman"/>
        <w:noProof/>
        <w:sz w:val="18"/>
        <w:szCs w:val="18"/>
        <w:lang w:eastAsia="es-ES"/>
      </w:rPr>
      <w:drawing>
        <wp:inline distT="0" distB="0" distL="0" distR="0" wp14:anchorId="34B07806" wp14:editId="70F95133">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E93A7" w14:textId="77777777" w:rsidR="00A94F6E" w:rsidRDefault="00A94F6E">
      <w:r>
        <w:separator/>
      </w:r>
    </w:p>
  </w:footnote>
  <w:footnote w:type="continuationSeparator" w:id="0">
    <w:p w14:paraId="2D623613" w14:textId="77777777" w:rsidR="00A94F6E" w:rsidRDefault="00A94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C3711" w14:textId="1BFDABDB" w:rsidR="00CC376A" w:rsidRPr="00C27620" w:rsidRDefault="004B0922" w:rsidP="00180CE9">
    <w:pPr>
      <w:pStyle w:val="Encabezado"/>
      <w:tabs>
        <w:tab w:val="left" w:pos="420"/>
      </w:tabs>
      <w:jc w:val="center"/>
      <w:rPr>
        <w:rFonts w:ascii="Times New Roman" w:hAnsi="Times New Roman" w:cs="Times New Roman"/>
      </w:rPr>
    </w:pPr>
    <w:r w:rsidRPr="00CC376A">
      <w:rPr>
        <w:rFonts w:ascii="Verdana" w:hAnsi="Verdana"/>
        <w:noProof/>
        <w:color w:val="00FFFF"/>
        <w:sz w:val="18"/>
        <w:szCs w:val="18"/>
        <w:lang w:eastAsia="es-ES"/>
      </w:rPr>
      <mc:AlternateContent>
        <mc:Choice Requires="wps">
          <w:drawing>
            <wp:anchor distT="0" distB="0" distL="114300" distR="114300" simplePos="0" relativeHeight="251643392" behindDoc="0" locked="0" layoutInCell="1" allowOverlap="1" wp14:anchorId="6E8BE5EC" wp14:editId="6042CBC7">
              <wp:simplePos x="0" y="0"/>
              <wp:positionH relativeFrom="column">
                <wp:posOffset>3810</wp:posOffset>
              </wp:positionH>
              <wp:positionV relativeFrom="paragraph">
                <wp:posOffset>307340</wp:posOffset>
              </wp:positionV>
              <wp:extent cx="6315075" cy="38100"/>
              <wp:effectExtent l="19050" t="19050" r="28575"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3810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B98F6" id="Line 5"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4.2pt" to="497.5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" strokecolor="blue" strokeweight="2.25pt"/>
          </w:pict>
        </mc:Fallback>
      </mc:AlternateContent>
    </w:r>
    <w:r w:rsidR="00B31971" w:rsidRPr="00C27620">
      <w:rPr>
        <w:rFonts w:ascii="Times New Roman" w:hAnsi="Times New Roman" w:cs="Times New Roman"/>
        <w:b/>
        <w:noProof/>
        <w:color w:val="00FFFF"/>
        <w:lang w:eastAsia="es-ES"/>
      </w:rPr>
      <w:drawing>
        <wp:anchor distT="0" distB="0" distL="114300" distR="114300" simplePos="0" relativeHeight="251698688" behindDoc="0" locked="0" layoutInCell="1" allowOverlap="1" wp14:anchorId="24BD8BA1" wp14:editId="16A261BA">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C27620">
      <w:rPr>
        <w:rFonts w:ascii="Times New Roman" w:hAnsi="Times New Roman" w:cs="Times New Roman"/>
      </w:rPr>
      <w:t xml:space="preserve">Revista </w:t>
    </w:r>
    <w:r w:rsidR="00380D64" w:rsidRPr="00C27620">
      <w:rPr>
        <w:rFonts w:ascii="Times New Roman" w:hAnsi="Times New Roman" w:cs="Times New Roman"/>
      </w:rPr>
      <w:t>Cubana de Medicina Militar.</w:t>
    </w:r>
    <w:r w:rsidR="00D85951" w:rsidRPr="00C27620">
      <w:rPr>
        <w:rFonts w:ascii="Times New Roman" w:hAnsi="Times New Roman" w:cs="Times New Roman"/>
      </w:rPr>
      <w:t xml:space="preserve"> </w:t>
    </w:r>
    <w:r>
      <w:rPr>
        <w:rFonts w:ascii="Times New Roman" w:hAnsi="Times New Roman" w:cs="Times New Roman"/>
      </w:rPr>
      <w:t>2021</w:t>
    </w:r>
    <w:r w:rsidR="003E03D5" w:rsidRPr="00C27620">
      <w:rPr>
        <w:rFonts w:ascii="Times New Roman" w:hAnsi="Times New Roman" w:cs="Times New Roman"/>
      </w:rPr>
      <w:t>;</w:t>
    </w:r>
    <w:r>
      <w:rPr>
        <w:rFonts w:ascii="Times New Roman" w:hAnsi="Times New Roman" w:cs="Times New Roman"/>
      </w:rPr>
      <w:t>50</w:t>
    </w:r>
    <w:r w:rsidR="00493701" w:rsidRPr="00C27620">
      <w:rPr>
        <w:rFonts w:ascii="Times New Roman" w:hAnsi="Times New Roman" w:cs="Times New Roman"/>
      </w:rPr>
      <w:t>(</w:t>
    </w:r>
    <w:r>
      <w:rPr>
        <w:rFonts w:ascii="Times New Roman" w:hAnsi="Times New Roman" w:cs="Times New Roman"/>
      </w:rPr>
      <w:t>4</w:t>
    </w:r>
    <w:r w:rsidR="00493701" w:rsidRPr="00C27620">
      <w:rPr>
        <w:rFonts w:ascii="Times New Roman" w:hAnsi="Times New Roman" w:cs="Times New Roman"/>
      </w:rPr>
      <w:t>)</w:t>
    </w:r>
    <w:r w:rsidR="00391509" w:rsidRPr="00C27620">
      <w:rPr>
        <w:rFonts w:ascii="Times New Roman" w:hAnsi="Times New Roman" w:cs="Times New Roman"/>
      </w:rPr>
      <w:t>:</w:t>
    </w:r>
    <w:r>
      <w:rPr>
        <w:rFonts w:ascii="Times New Roman" w:hAnsi="Times New Roman" w:cs="Times New Roman"/>
      </w:rPr>
      <w:t xml:space="preserve"> e02101431</w:t>
    </w:r>
  </w:p>
  <w:p w14:paraId="45B943F1" w14:textId="1E1B64FB" w:rsidR="00A477DE" w:rsidRDefault="00A477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46975"/>
    <w:multiLevelType w:val="hybridMultilevel"/>
    <w:tmpl w:val="DA6C079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14704324"/>
    <w:multiLevelType w:val="hybridMultilevel"/>
    <w:tmpl w:val="F8AA3472"/>
    <w:lvl w:ilvl="0" w:tplc="0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14FF2691"/>
    <w:multiLevelType w:val="hybridMultilevel"/>
    <w:tmpl w:val="67EEA070"/>
    <w:lvl w:ilvl="0" w:tplc="5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166F614C"/>
    <w:multiLevelType w:val="hybridMultilevel"/>
    <w:tmpl w:val="BBD6A8AE"/>
    <w:lvl w:ilvl="0" w:tplc="5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2E7C029D"/>
    <w:multiLevelType w:val="hybridMultilevel"/>
    <w:tmpl w:val="CB6EF0B2"/>
    <w:lvl w:ilvl="0" w:tplc="0C0A0001">
      <w:start w:val="1"/>
      <w:numFmt w:val="bullet"/>
      <w:lvlText w:val=""/>
      <w:lvlJc w:val="left"/>
      <w:pPr>
        <w:ind w:left="1080" w:hanging="360"/>
      </w:pPr>
      <w:rPr>
        <w:rFonts w:ascii="Symbol" w:hAnsi="Symbol" w:hint="default"/>
        <w:color w:val="auto"/>
        <w:sz w:val="24"/>
        <w:szCs w:val="24"/>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40856C49"/>
    <w:multiLevelType w:val="hybridMultilevel"/>
    <w:tmpl w:val="DF6AA29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6" w15:restartNumberingAfterBreak="0">
    <w:nsid w:val="5B423CE2"/>
    <w:multiLevelType w:val="hybridMultilevel"/>
    <w:tmpl w:val="E8049944"/>
    <w:lvl w:ilvl="0" w:tplc="FE128672">
      <w:start w:val="1"/>
      <w:numFmt w:val="bullet"/>
      <w:lvlText w:val=""/>
      <w:lvlJc w:val="left"/>
      <w:pPr>
        <w:ind w:left="1080" w:hanging="360"/>
      </w:pPr>
      <w:rPr>
        <w:rFonts w:ascii="Symbol" w:hAnsi="Symbol" w:cs="Symbol" w:hint="default"/>
        <w:color w:val="auto"/>
        <w:sz w:val="24"/>
        <w:szCs w:val="24"/>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7620"/>
    <w:rsid w:val="000F3690"/>
    <w:rsid w:val="000F4E12"/>
    <w:rsid w:val="000F6B7F"/>
    <w:rsid w:val="00115554"/>
    <w:rsid w:val="001221D1"/>
    <w:rsid w:val="00166999"/>
    <w:rsid w:val="00180CE9"/>
    <w:rsid w:val="00230DD5"/>
    <w:rsid w:val="002957F9"/>
    <w:rsid w:val="00380D64"/>
    <w:rsid w:val="00391509"/>
    <w:rsid w:val="003A14BA"/>
    <w:rsid w:val="003E03D5"/>
    <w:rsid w:val="00492649"/>
    <w:rsid w:val="00493701"/>
    <w:rsid w:val="004B0922"/>
    <w:rsid w:val="004E2065"/>
    <w:rsid w:val="005111B7"/>
    <w:rsid w:val="005508A2"/>
    <w:rsid w:val="00566F71"/>
    <w:rsid w:val="0061799A"/>
    <w:rsid w:val="00662D46"/>
    <w:rsid w:val="00675476"/>
    <w:rsid w:val="007C430F"/>
    <w:rsid w:val="007D614D"/>
    <w:rsid w:val="00960D6A"/>
    <w:rsid w:val="009A0560"/>
    <w:rsid w:val="009B0917"/>
    <w:rsid w:val="00A23C0C"/>
    <w:rsid w:val="00A477DE"/>
    <w:rsid w:val="00A71E65"/>
    <w:rsid w:val="00A94F6E"/>
    <w:rsid w:val="00AE044C"/>
    <w:rsid w:val="00B31971"/>
    <w:rsid w:val="00B4380A"/>
    <w:rsid w:val="00B66ECB"/>
    <w:rsid w:val="00C27620"/>
    <w:rsid w:val="00C7523A"/>
    <w:rsid w:val="00CC1B6E"/>
    <w:rsid w:val="00CC376A"/>
    <w:rsid w:val="00CC48A1"/>
    <w:rsid w:val="00D85951"/>
    <w:rsid w:val="00E62606"/>
    <w:rsid w:val="00F72492"/>
    <w:rsid w:val="00FD539B"/>
    <w:rsid w:val="00FE40CB"/>
    <w:rsid w:val="00FF2E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o:shapelayout v:ext="edit">
      <o:idmap v:ext="edit" data="1"/>
    </o:shapelayout>
  </w:shapeDefaults>
  <w:decimalSymbol w:val="."/>
  <w:listSeparator w:val=";"/>
  <w14:docId w14:val="38795642"/>
  <w15:docId w15:val="{5C6606B0-9AEE-4763-B848-B6211FD81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7620"/>
    <w:pPr>
      <w:spacing w:after="200" w:line="276"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customStyle="1" w:styleId="Tablaconcuadrcula1">
    <w:name w:val="Tabla con cuadrícula1"/>
    <w:basedOn w:val="Tablanormal"/>
    <w:next w:val="Tablaconcuadrcula"/>
    <w:uiPriority w:val="39"/>
    <w:rsid w:val="00C2762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27620"/>
    <w:rPr>
      <w:sz w:val="16"/>
      <w:szCs w:val="16"/>
    </w:rPr>
  </w:style>
  <w:style w:type="paragraph" w:styleId="Textocomentario">
    <w:name w:val="annotation text"/>
    <w:basedOn w:val="Normal"/>
    <w:link w:val="TextocomentarioCar"/>
    <w:uiPriority w:val="99"/>
    <w:semiHidden/>
    <w:unhideWhenUsed/>
    <w:rsid w:val="00C27620"/>
    <w:pPr>
      <w:spacing w:after="160" w:line="240" w:lineRule="auto"/>
    </w:pPr>
    <w:rPr>
      <w:sz w:val="20"/>
      <w:szCs w:val="20"/>
      <w:lang w:val="es-ES_tradnl"/>
    </w:rPr>
  </w:style>
  <w:style w:type="character" w:customStyle="1" w:styleId="TextocomentarioCar">
    <w:name w:val="Texto comentario Car"/>
    <w:basedOn w:val="Fuentedeprrafopredeter"/>
    <w:link w:val="Textocomentario"/>
    <w:uiPriority w:val="99"/>
    <w:semiHidden/>
    <w:rsid w:val="00C27620"/>
    <w:rPr>
      <w:rFonts w:asciiTheme="minorHAnsi" w:eastAsiaTheme="minorHAnsi" w:hAnsiTheme="minorHAnsi" w:cstheme="minorBidi"/>
      <w:lang w:val="es-ES_tradnl" w:eastAsia="en-US"/>
    </w:rPr>
  </w:style>
  <w:style w:type="table" w:styleId="Tablaconcuadrcula">
    <w:name w:val="Table Grid"/>
    <w:basedOn w:val="Tablanormal"/>
    <w:uiPriority w:val="59"/>
    <w:rsid w:val="00C2762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C27620"/>
    <w:rPr>
      <w:color w:val="605E5C"/>
      <w:shd w:val="clear" w:color="auto" w:fill="E1DFDD"/>
    </w:rPr>
  </w:style>
  <w:style w:type="paragraph" w:styleId="Prrafodelista">
    <w:name w:val="List Paragraph"/>
    <w:basedOn w:val="Normal"/>
    <w:uiPriority w:val="34"/>
    <w:qFormat/>
    <w:rsid w:val="00C27620"/>
    <w:pPr>
      <w:ind w:left="720"/>
      <w:contextualSpacing/>
    </w:pPr>
  </w:style>
  <w:style w:type="paragraph" w:styleId="Asuntodelcomentario">
    <w:name w:val="annotation subject"/>
    <w:basedOn w:val="Textocomentario"/>
    <w:next w:val="Textocomentario"/>
    <w:link w:val="AsuntodelcomentarioCar"/>
    <w:uiPriority w:val="99"/>
    <w:semiHidden/>
    <w:unhideWhenUsed/>
    <w:rsid w:val="00C27620"/>
    <w:pPr>
      <w:spacing w:after="200"/>
    </w:pPr>
    <w:rPr>
      <w:b/>
      <w:bCs/>
      <w:lang w:val="es-ES"/>
    </w:rPr>
  </w:style>
  <w:style w:type="character" w:customStyle="1" w:styleId="AsuntodelcomentarioCar">
    <w:name w:val="Asunto del comentario Car"/>
    <w:basedOn w:val="TextocomentarioCar"/>
    <w:link w:val="Asuntodelcomentario"/>
    <w:uiPriority w:val="99"/>
    <w:semiHidden/>
    <w:rsid w:val="00C27620"/>
    <w:rPr>
      <w:rFonts w:asciiTheme="minorHAnsi" w:eastAsiaTheme="minorHAnsi" w:hAnsiTheme="minorHAnsi" w:cstheme="minorBidi"/>
      <w:b/>
      <w:bCs/>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y@infomed.sld.cu" TargetMode="External"/><Relationship Id="rId13" Type="http://schemas.openxmlformats.org/officeDocument/2006/relationships/hyperlink" Target="http://scieloprueba.sld.cu/scielo.php?script=sci_arttext&amp;pid=S1561-31942018000400009&amp;lng=es" TargetMode="External"/><Relationship Id="rId18" Type="http://schemas.openxmlformats.org/officeDocument/2006/relationships/hyperlink" Target="http://scielo.isciii.es/scielo.php?script=sci_arttext&amp;pid=S1134-28X2012000200006" TargetMode="External"/><Relationship Id="rId26" Type="http://schemas.openxmlformats.org/officeDocument/2006/relationships/hyperlink" Target="http://revangiologia.sld.cu/index.php/ang/article/view/90" TargetMode="External"/><Relationship Id="rId3" Type="http://schemas.openxmlformats.org/officeDocument/2006/relationships/settings" Target="settings.xml"/><Relationship Id="rId21" Type="http://schemas.openxmlformats.org/officeDocument/2006/relationships/hyperlink" Target="https://pubmed.ncbi.nlm.nih.gov/26455509/" TargetMode="External"/><Relationship Id="rId7" Type="http://schemas.openxmlformats.org/officeDocument/2006/relationships/hyperlink" Target="https://orcid.org/0000-0002-9987-8563" TargetMode="External"/><Relationship Id="rId12" Type="http://schemas.openxmlformats.org/officeDocument/2006/relationships/hyperlink" Target="https://www.researchgate.net/publication/306080397_Infecciones_en_Pie_Diabetico_Guias_de_Practicas_Clinicas_de_la_Asociacion_Mexicana_de_CIRUGIA_General/links/57aeae8e08aebv2cf17bdf4db/Infecciones-en-Pie-Diabetico-Guias-de-Practicas-Clinicas-de-la-Asociacion-Mexicana-de-CIRUGIA-General.pdf" TargetMode="External"/><Relationship Id="rId17" Type="http://schemas.openxmlformats.org/officeDocument/2006/relationships/hyperlink" Target="http://www.esteveagora.com/medico/tratado-de-pie-diabetico" TargetMode="External"/><Relationship Id="rId25" Type="http://schemas.openxmlformats.org/officeDocument/2006/relationships/hyperlink" Target="https://pubmed.ncbi.nlm.nih.gov/14509508/"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revangiologia.sld.cu/index.php/ang/article/view/6/3" TargetMode="External"/><Relationship Id="rId20" Type="http://schemas.openxmlformats.org/officeDocument/2006/relationships/hyperlink" Target="https://pubmed.ncbi.nlm.nih.gov/27749790/"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vmedicaelectronica.sld.cu/index.php/rme/article/view/1953/html_138" TargetMode="External"/><Relationship Id="rId24" Type="http://schemas.openxmlformats.org/officeDocument/2006/relationships/hyperlink" Target="http://revistaamc.sld.cu/index.php/amc/article/view/2750"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ielo.isciii.es/scielo.php?script=sci_arttext&amp;pid=S1134-928X2018000400197&amp;lng=es" TargetMode="External"/><Relationship Id="rId23" Type="http://schemas.openxmlformats.org/officeDocument/2006/relationships/hyperlink" Target="https://iwgdfguidelines.org/wp-content/uploads/2019/05/IWGDF-Guidelines-2019.pdf" TargetMode="External"/><Relationship Id="rId28" Type="http://schemas.openxmlformats.org/officeDocument/2006/relationships/hyperlink" Target="http://scielo.sld.cu/scielo.php?script=sci_arttext&amp;pid=S1682-00372017000100004&amp;lng=es" TargetMode="External"/><Relationship Id="rId10" Type="http://schemas.openxmlformats.org/officeDocument/2006/relationships/hyperlink" Target="https://www.medicinejournal.co.uk/article/S1357-3039(18)30272-X/abstract" TargetMode="External"/><Relationship Id="rId19" Type="http://schemas.openxmlformats.org/officeDocument/2006/relationships/hyperlink" Target="https://www.elsevier.es/es-buscar?cmbBuscador=00033170&amp;txtBuscador=Hacia+una+clasificaci%C3%B3n+etiopatog%C3%A9nica+del+llamado+pie+diab%C3%A9tico"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yperlink" Target="http://revgaleno.sld.cu/index.php/ump/article/view/332" TargetMode="External"/><Relationship Id="rId22" Type="http://schemas.openxmlformats.org/officeDocument/2006/relationships/hyperlink" Target="https://www.aeev.net/guias/conuei2018aeevh.pdf" TargetMode="External"/><Relationship Id="rId27" Type="http://schemas.openxmlformats.org/officeDocument/2006/relationships/hyperlink" Target="http://scielo.sld.cu/scielo.php?script=sci_arttext&amp;pid=S1029-30192018000300002&amp;lng=es" TargetMode="External"/><Relationship Id="rId30"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Template>
  <TotalTime>33</TotalTime>
  <Pages>18</Pages>
  <Words>5383</Words>
  <Characters>29610</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34924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VP</cp:lastModifiedBy>
  <cp:revision>13</cp:revision>
  <cp:lastPrinted>2010-09-13T21:29:00Z</cp:lastPrinted>
  <dcterms:created xsi:type="dcterms:W3CDTF">2021-08-11T20:08:00Z</dcterms:created>
  <dcterms:modified xsi:type="dcterms:W3CDTF">2021-10-03T19:43:00Z</dcterms:modified>
</cp:coreProperties>
</file>