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C533" w14:textId="77777777" w:rsidR="007D6733" w:rsidRPr="007D6733" w:rsidRDefault="007D6733" w:rsidP="007D6733">
      <w:pPr>
        <w:spacing w:after="0" w:line="360" w:lineRule="auto"/>
        <w:jc w:val="right"/>
        <w:rPr>
          <w:rFonts w:ascii="Times New Roman" w:hAnsi="Times New Roman" w:cs="Times New Roman"/>
          <w:sz w:val="20"/>
          <w:szCs w:val="20"/>
        </w:rPr>
      </w:pPr>
      <w:r w:rsidRPr="007D6733">
        <w:rPr>
          <w:rFonts w:ascii="Times New Roman" w:hAnsi="Times New Roman" w:cs="Times New Roman"/>
          <w:sz w:val="20"/>
          <w:szCs w:val="20"/>
        </w:rPr>
        <w:t>Presentación de caso</w:t>
      </w:r>
    </w:p>
    <w:p w14:paraId="0B48192F" w14:textId="77777777" w:rsidR="007D6733" w:rsidRPr="007D6733" w:rsidRDefault="007D6733" w:rsidP="007D6733">
      <w:pPr>
        <w:spacing w:after="0" w:line="360" w:lineRule="auto"/>
        <w:jc w:val="right"/>
        <w:rPr>
          <w:rFonts w:ascii="Times New Roman" w:hAnsi="Times New Roman" w:cs="Times New Roman"/>
          <w:sz w:val="20"/>
          <w:szCs w:val="20"/>
        </w:rPr>
      </w:pPr>
    </w:p>
    <w:p w14:paraId="67FAE9E0" w14:textId="1BFB622F" w:rsidR="007D6733" w:rsidRPr="007D6733" w:rsidRDefault="007D6733" w:rsidP="007D6733">
      <w:pPr>
        <w:spacing w:after="0" w:line="360" w:lineRule="auto"/>
        <w:jc w:val="center"/>
        <w:rPr>
          <w:rFonts w:ascii="Times New Roman" w:hAnsi="Times New Roman" w:cs="Times New Roman"/>
          <w:b/>
          <w:sz w:val="28"/>
          <w:szCs w:val="28"/>
        </w:rPr>
      </w:pPr>
      <w:r w:rsidRPr="007D6733">
        <w:rPr>
          <w:rFonts w:ascii="Times New Roman" w:hAnsi="Times New Roman" w:cs="Times New Roman"/>
          <w:b/>
          <w:sz w:val="28"/>
          <w:szCs w:val="28"/>
        </w:rPr>
        <w:t>Abdomen agudo por vesícula biliar</w:t>
      </w:r>
      <w:r w:rsidR="00D42C13">
        <w:rPr>
          <w:rFonts w:ascii="Times New Roman" w:hAnsi="Times New Roman" w:cs="Times New Roman"/>
          <w:b/>
          <w:sz w:val="28"/>
          <w:szCs w:val="28"/>
        </w:rPr>
        <w:t xml:space="preserve"> duplicada y</w:t>
      </w:r>
      <w:r w:rsidRPr="007D6733">
        <w:rPr>
          <w:rFonts w:ascii="Times New Roman" w:hAnsi="Times New Roman" w:cs="Times New Roman"/>
          <w:b/>
          <w:sz w:val="28"/>
          <w:szCs w:val="28"/>
        </w:rPr>
        <w:t xml:space="preserve"> complicada</w:t>
      </w:r>
    </w:p>
    <w:p w14:paraId="1FEB335C" w14:textId="62984A20"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val="en-US"/>
        </w:rPr>
      </w:pPr>
      <w:r w:rsidRPr="007D6733">
        <w:rPr>
          <w:rFonts w:ascii="Times New Roman" w:eastAsia="Times New Roman" w:hAnsi="Times New Roman" w:cs="Times New Roman"/>
          <w:sz w:val="28"/>
          <w:szCs w:val="28"/>
          <w:lang w:val="en-US"/>
        </w:rPr>
        <w:t>Acute abdomen due to</w:t>
      </w:r>
      <w:r w:rsidR="00D42C13">
        <w:rPr>
          <w:rFonts w:ascii="Times New Roman" w:eastAsia="Times New Roman" w:hAnsi="Times New Roman" w:cs="Times New Roman"/>
          <w:sz w:val="28"/>
          <w:szCs w:val="28"/>
          <w:lang w:val="en-US"/>
        </w:rPr>
        <w:t xml:space="preserve"> duplicated and</w:t>
      </w:r>
      <w:r w:rsidRPr="007D6733">
        <w:rPr>
          <w:rFonts w:ascii="Times New Roman" w:eastAsia="Times New Roman" w:hAnsi="Times New Roman" w:cs="Times New Roman"/>
          <w:sz w:val="28"/>
          <w:szCs w:val="28"/>
          <w:lang w:val="en-US"/>
        </w:rPr>
        <w:t xml:space="preserve"> complicated gallbladder</w:t>
      </w:r>
    </w:p>
    <w:p w14:paraId="1D1E0300"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val="en-US"/>
        </w:rPr>
      </w:pPr>
    </w:p>
    <w:p w14:paraId="2365E1C8" w14:textId="77777777" w:rsidR="007D6733" w:rsidRPr="007D6733" w:rsidRDefault="007D6733" w:rsidP="007D6733">
      <w:pPr>
        <w:spacing w:after="0" w:line="360" w:lineRule="auto"/>
        <w:jc w:val="both"/>
        <w:rPr>
          <w:rFonts w:ascii="Times New Roman" w:hAnsi="Times New Roman" w:cs="Times New Roman"/>
          <w:b/>
          <w:sz w:val="24"/>
          <w:szCs w:val="24"/>
        </w:rPr>
      </w:pPr>
      <w:r w:rsidRPr="007D6733">
        <w:rPr>
          <w:rFonts w:ascii="Times New Roman" w:hAnsi="Times New Roman" w:cs="Times New Roman"/>
          <w:sz w:val="24"/>
          <w:szCs w:val="24"/>
        </w:rPr>
        <w:t>Emir Jesús Vives Balmaseda</w:t>
      </w:r>
      <w:r w:rsidRPr="007D6733">
        <w:rPr>
          <w:rFonts w:ascii="Times New Roman" w:hAnsi="Times New Roman" w:cs="Times New Roman"/>
          <w:sz w:val="24"/>
          <w:szCs w:val="24"/>
          <w:vertAlign w:val="superscript"/>
        </w:rPr>
        <w:t>1</w:t>
      </w:r>
      <w:r w:rsidRPr="007D6733">
        <w:rPr>
          <w:rFonts w:ascii="Times New Roman" w:hAnsi="Times New Roman" w:cs="Times New Roman"/>
          <w:sz w:val="24"/>
          <w:szCs w:val="24"/>
        </w:rPr>
        <w:t xml:space="preserve"> </w:t>
      </w:r>
      <w:hyperlink r:id="rId7" w:history="1">
        <w:r w:rsidRPr="007D6733">
          <w:rPr>
            <w:rStyle w:val="Hipervnculo"/>
            <w:rFonts w:ascii="Times New Roman" w:hAnsi="Times New Roman" w:cs="Times New Roman"/>
            <w:bCs/>
            <w:sz w:val="24"/>
            <w:szCs w:val="24"/>
          </w:rPr>
          <w:t>https://orcid.org/</w:t>
        </w:r>
        <w:r w:rsidRPr="007D6733">
          <w:rPr>
            <w:rStyle w:val="Hipervnculo"/>
            <w:rFonts w:ascii="Times New Roman" w:hAnsi="Times New Roman" w:cs="Times New Roman"/>
            <w:sz w:val="24"/>
            <w:szCs w:val="24"/>
          </w:rPr>
          <w:t>0000- 0002- 6019-2812</w:t>
        </w:r>
      </w:hyperlink>
    </w:p>
    <w:p w14:paraId="169373C6"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Evelio Jesús Ortega Abstengo</w:t>
      </w:r>
      <w:r w:rsidRPr="007D6733">
        <w:rPr>
          <w:rFonts w:ascii="Times New Roman" w:hAnsi="Times New Roman" w:cs="Times New Roman"/>
          <w:sz w:val="24"/>
          <w:szCs w:val="24"/>
          <w:vertAlign w:val="superscript"/>
        </w:rPr>
        <w:t>1</w:t>
      </w:r>
      <w:r w:rsidRPr="007D6733">
        <w:rPr>
          <w:rFonts w:ascii="Times New Roman" w:hAnsi="Times New Roman" w:cs="Times New Roman"/>
          <w:sz w:val="24"/>
          <w:szCs w:val="24"/>
        </w:rPr>
        <w:t xml:space="preserve"> </w:t>
      </w:r>
      <w:hyperlink r:id="rId8" w:history="1">
        <w:r w:rsidRPr="007D6733">
          <w:rPr>
            <w:rStyle w:val="Hipervnculo"/>
            <w:rFonts w:ascii="Times New Roman" w:hAnsi="Times New Roman" w:cs="Times New Roman"/>
            <w:bCs/>
            <w:sz w:val="24"/>
            <w:szCs w:val="24"/>
          </w:rPr>
          <w:t>https://orcid.org/</w:t>
        </w:r>
        <w:r w:rsidRPr="007D6733">
          <w:rPr>
            <w:rStyle w:val="Hipervnculo"/>
            <w:rFonts w:ascii="Times New Roman" w:hAnsi="Times New Roman" w:cs="Times New Roman"/>
            <w:sz w:val="24"/>
            <w:szCs w:val="24"/>
          </w:rPr>
          <w:t>0000-0002-3581-7534</w:t>
        </w:r>
      </w:hyperlink>
    </w:p>
    <w:p w14:paraId="31CD3CA9"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Miguel Alexander Concepción López</w:t>
      </w:r>
      <w:r w:rsidRPr="007D6733">
        <w:rPr>
          <w:rFonts w:ascii="Times New Roman" w:hAnsi="Times New Roman" w:cs="Times New Roman"/>
          <w:sz w:val="24"/>
          <w:szCs w:val="24"/>
          <w:vertAlign w:val="superscript"/>
        </w:rPr>
        <w:t>1</w:t>
      </w:r>
      <w:r w:rsidRPr="007D6733">
        <w:rPr>
          <w:rFonts w:ascii="Times New Roman" w:hAnsi="Times New Roman" w:cs="Times New Roman"/>
          <w:sz w:val="24"/>
          <w:szCs w:val="24"/>
        </w:rPr>
        <w:t xml:space="preserve"> </w:t>
      </w:r>
      <w:hyperlink r:id="rId9" w:history="1">
        <w:r w:rsidRPr="007D6733">
          <w:rPr>
            <w:rStyle w:val="Hipervnculo"/>
            <w:rFonts w:ascii="Times New Roman" w:hAnsi="Times New Roman" w:cs="Times New Roman"/>
            <w:bCs/>
            <w:sz w:val="24"/>
            <w:szCs w:val="24"/>
          </w:rPr>
          <w:t>https://orcid.org/</w:t>
        </w:r>
        <w:r w:rsidRPr="007D6733">
          <w:rPr>
            <w:rStyle w:val="Hipervnculo"/>
            <w:rFonts w:ascii="Times New Roman" w:hAnsi="Times New Roman" w:cs="Times New Roman"/>
            <w:sz w:val="24"/>
            <w:szCs w:val="24"/>
          </w:rPr>
          <w:t>0000-0003-4132-9657</w:t>
        </w:r>
      </w:hyperlink>
    </w:p>
    <w:p w14:paraId="299CEF0C"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Orlando Silvio Rodríguez Martínez</w:t>
      </w:r>
      <w:r w:rsidRPr="007D6733">
        <w:rPr>
          <w:rFonts w:ascii="Times New Roman" w:hAnsi="Times New Roman" w:cs="Times New Roman"/>
          <w:sz w:val="24"/>
          <w:szCs w:val="24"/>
          <w:vertAlign w:val="superscript"/>
        </w:rPr>
        <w:t>1</w:t>
      </w:r>
      <w:r w:rsidRPr="007D6733">
        <w:rPr>
          <w:rFonts w:ascii="Times New Roman" w:hAnsi="Times New Roman" w:cs="Times New Roman"/>
          <w:sz w:val="24"/>
          <w:szCs w:val="24"/>
        </w:rPr>
        <w:t xml:space="preserve"> </w:t>
      </w:r>
      <w:hyperlink r:id="rId10" w:history="1">
        <w:r w:rsidRPr="007D6733">
          <w:rPr>
            <w:rStyle w:val="Hipervnculo"/>
            <w:rFonts w:ascii="Times New Roman" w:hAnsi="Times New Roman" w:cs="Times New Roman"/>
            <w:bCs/>
            <w:sz w:val="24"/>
            <w:szCs w:val="24"/>
          </w:rPr>
          <w:t>https://orcid.org/</w:t>
        </w:r>
        <w:r w:rsidRPr="007D6733">
          <w:rPr>
            <w:rStyle w:val="Hipervnculo"/>
            <w:rFonts w:ascii="Times New Roman" w:hAnsi="Times New Roman" w:cs="Times New Roman"/>
            <w:sz w:val="24"/>
            <w:szCs w:val="24"/>
          </w:rPr>
          <w:t>0000-0002-4365-9118</w:t>
        </w:r>
      </w:hyperlink>
    </w:p>
    <w:p w14:paraId="048B5610"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Jorge Héctor Rojas Sánchez</w:t>
      </w:r>
      <w:r w:rsidRPr="007D6733">
        <w:rPr>
          <w:rFonts w:ascii="Times New Roman" w:hAnsi="Times New Roman" w:cs="Times New Roman"/>
          <w:sz w:val="24"/>
          <w:szCs w:val="24"/>
          <w:vertAlign w:val="superscript"/>
        </w:rPr>
        <w:t>1</w:t>
      </w:r>
      <w:r w:rsidRPr="007D6733">
        <w:rPr>
          <w:rFonts w:ascii="Times New Roman" w:hAnsi="Times New Roman" w:cs="Times New Roman"/>
          <w:sz w:val="24"/>
          <w:szCs w:val="24"/>
        </w:rPr>
        <w:t xml:space="preserve"> </w:t>
      </w:r>
      <w:hyperlink r:id="rId11" w:history="1">
        <w:r w:rsidRPr="007D6733">
          <w:rPr>
            <w:rStyle w:val="Hipervnculo"/>
            <w:rFonts w:ascii="Times New Roman" w:hAnsi="Times New Roman" w:cs="Times New Roman"/>
            <w:bCs/>
            <w:sz w:val="24"/>
            <w:szCs w:val="24"/>
          </w:rPr>
          <w:t>https://orcid.org/</w:t>
        </w:r>
        <w:r w:rsidRPr="007D6733">
          <w:rPr>
            <w:rStyle w:val="Hipervnculo"/>
            <w:rFonts w:ascii="Times New Roman" w:hAnsi="Times New Roman" w:cs="Times New Roman"/>
            <w:sz w:val="24"/>
            <w:szCs w:val="24"/>
          </w:rPr>
          <w:t>0000-0003-2563-3456</w:t>
        </w:r>
      </w:hyperlink>
    </w:p>
    <w:p w14:paraId="707147DA" w14:textId="77777777" w:rsidR="007D6733" w:rsidRPr="007D6733" w:rsidRDefault="007D6733" w:rsidP="007D6733">
      <w:pPr>
        <w:spacing w:after="0" w:line="360" w:lineRule="auto"/>
        <w:jc w:val="both"/>
        <w:rPr>
          <w:rFonts w:ascii="Times New Roman" w:hAnsi="Times New Roman" w:cs="Times New Roman"/>
          <w:bCs/>
          <w:sz w:val="24"/>
          <w:szCs w:val="24"/>
        </w:rPr>
      </w:pPr>
      <w:r w:rsidRPr="007D6733">
        <w:rPr>
          <w:rFonts w:ascii="Times New Roman" w:hAnsi="Times New Roman" w:cs="Times New Roman"/>
          <w:bCs/>
          <w:sz w:val="24"/>
          <w:szCs w:val="24"/>
        </w:rPr>
        <w:t>Sara Amneris Urgellés Carreras</w:t>
      </w:r>
      <w:r w:rsidRPr="007D6733">
        <w:rPr>
          <w:rFonts w:ascii="Times New Roman" w:hAnsi="Times New Roman" w:cs="Times New Roman"/>
          <w:bCs/>
          <w:sz w:val="24"/>
          <w:szCs w:val="24"/>
          <w:vertAlign w:val="superscript"/>
        </w:rPr>
        <w:t>2</w:t>
      </w:r>
      <w:r w:rsidRPr="007D6733">
        <w:rPr>
          <w:rFonts w:ascii="Times New Roman" w:hAnsi="Times New Roman" w:cs="Times New Roman"/>
          <w:bCs/>
          <w:sz w:val="24"/>
          <w:szCs w:val="24"/>
        </w:rPr>
        <w:t xml:space="preserve">* </w:t>
      </w:r>
      <w:hyperlink r:id="rId12" w:history="1">
        <w:r w:rsidRPr="007D6733">
          <w:rPr>
            <w:rStyle w:val="Hipervnculo"/>
            <w:rFonts w:ascii="Times New Roman" w:hAnsi="Times New Roman" w:cs="Times New Roman"/>
            <w:bCs/>
            <w:sz w:val="24"/>
            <w:szCs w:val="24"/>
          </w:rPr>
          <w:t>https://orcid.org/0000-0002-5832-9250</w:t>
        </w:r>
      </w:hyperlink>
    </w:p>
    <w:p w14:paraId="44DE5E32" w14:textId="77777777" w:rsidR="007D6733" w:rsidRPr="007D6733" w:rsidRDefault="007D6733" w:rsidP="007D6733">
      <w:pPr>
        <w:spacing w:after="0" w:line="360" w:lineRule="auto"/>
        <w:jc w:val="both"/>
        <w:rPr>
          <w:rFonts w:ascii="Times New Roman" w:hAnsi="Times New Roman" w:cs="Times New Roman"/>
          <w:bCs/>
          <w:sz w:val="24"/>
          <w:szCs w:val="24"/>
        </w:rPr>
      </w:pPr>
    </w:p>
    <w:p w14:paraId="21D08280" w14:textId="77777777" w:rsidR="007D6733" w:rsidRPr="007D6733" w:rsidRDefault="007D6733" w:rsidP="007D6733">
      <w:pPr>
        <w:spacing w:after="0" w:line="360" w:lineRule="auto"/>
        <w:jc w:val="both"/>
        <w:rPr>
          <w:rFonts w:ascii="Times New Roman" w:hAnsi="Times New Roman" w:cs="Times New Roman"/>
          <w:bCs/>
          <w:sz w:val="24"/>
          <w:szCs w:val="24"/>
        </w:rPr>
      </w:pPr>
      <w:r w:rsidRPr="007D6733">
        <w:rPr>
          <w:rFonts w:ascii="Times New Roman" w:hAnsi="Times New Roman" w:cs="Times New Roman"/>
          <w:bCs/>
          <w:sz w:val="24"/>
          <w:szCs w:val="24"/>
          <w:vertAlign w:val="superscript"/>
        </w:rPr>
        <w:t>1</w:t>
      </w:r>
      <w:r w:rsidRPr="007D6733">
        <w:rPr>
          <w:rFonts w:ascii="Times New Roman" w:hAnsi="Times New Roman" w:cs="Times New Roman"/>
          <w:bCs/>
          <w:sz w:val="24"/>
          <w:szCs w:val="24"/>
        </w:rPr>
        <w:t>Hospital Provincial "Camilo Cienfuegos”. Santi Spíritus, Cuba.</w:t>
      </w:r>
    </w:p>
    <w:p w14:paraId="572B3646" w14:textId="77777777" w:rsidR="007D6733" w:rsidRPr="007D6733" w:rsidRDefault="007D6733" w:rsidP="007D6733">
      <w:pPr>
        <w:spacing w:after="0" w:line="360" w:lineRule="auto"/>
        <w:jc w:val="both"/>
        <w:rPr>
          <w:rFonts w:ascii="Times New Roman" w:hAnsi="Times New Roman" w:cs="Times New Roman"/>
          <w:bCs/>
          <w:sz w:val="24"/>
          <w:szCs w:val="24"/>
        </w:rPr>
      </w:pPr>
      <w:r w:rsidRPr="007D6733">
        <w:rPr>
          <w:rFonts w:ascii="Times New Roman" w:hAnsi="Times New Roman" w:cs="Times New Roman"/>
          <w:bCs/>
          <w:sz w:val="24"/>
          <w:szCs w:val="24"/>
          <w:vertAlign w:val="superscript"/>
        </w:rPr>
        <w:t>2</w:t>
      </w:r>
      <w:r w:rsidRPr="007D6733">
        <w:rPr>
          <w:rFonts w:ascii="Times New Roman" w:hAnsi="Times New Roman" w:cs="Times New Roman"/>
          <w:bCs/>
          <w:sz w:val="24"/>
          <w:szCs w:val="24"/>
        </w:rPr>
        <w:t>Hospital Militar Central "Dr. Luis Díaz Soto". La Habana, Cuba.</w:t>
      </w:r>
    </w:p>
    <w:p w14:paraId="2FCE0A1A" w14:textId="77777777" w:rsidR="007D6733" w:rsidRPr="007D6733" w:rsidRDefault="007D6733" w:rsidP="007D6733">
      <w:pPr>
        <w:spacing w:after="0" w:line="360" w:lineRule="auto"/>
        <w:jc w:val="both"/>
        <w:rPr>
          <w:rFonts w:ascii="Times New Roman" w:hAnsi="Times New Roman" w:cs="Times New Roman"/>
          <w:bCs/>
          <w:sz w:val="24"/>
          <w:szCs w:val="24"/>
        </w:rPr>
      </w:pPr>
    </w:p>
    <w:p w14:paraId="0E6645CA"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bCs/>
          <w:sz w:val="24"/>
          <w:szCs w:val="24"/>
        </w:rPr>
        <w:t xml:space="preserve">*Autor para la correspondencia. Correo electrónico: </w:t>
      </w:r>
      <w:hyperlink r:id="rId13" w:history="1">
        <w:r w:rsidRPr="007D6733">
          <w:rPr>
            <w:rStyle w:val="Hipervnculo"/>
            <w:rFonts w:ascii="Times New Roman" w:hAnsi="Times New Roman" w:cs="Times New Roman"/>
            <w:bCs/>
            <w:sz w:val="24"/>
            <w:szCs w:val="24"/>
          </w:rPr>
          <w:t>sarauc@infomed.sld.cu</w:t>
        </w:r>
      </w:hyperlink>
    </w:p>
    <w:p w14:paraId="04900EA8" w14:textId="77777777" w:rsidR="007D6733" w:rsidRPr="007D6733" w:rsidRDefault="007D6733" w:rsidP="007D6733">
      <w:pPr>
        <w:spacing w:after="0" w:line="360" w:lineRule="auto"/>
        <w:jc w:val="both"/>
        <w:rPr>
          <w:rFonts w:ascii="Times New Roman" w:hAnsi="Times New Roman" w:cs="Times New Roman"/>
          <w:b/>
          <w:sz w:val="24"/>
          <w:szCs w:val="24"/>
        </w:rPr>
      </w:pPr>
    </w:p>
    <w:p w14:paraId="258F0652" w14:textId="77777777" w:rsidR="007D6733" w:rsidRPr="007D6733" w:rsidRDefault="007D6733" w:rsidP="007D6733">
      <w:pPr>
        <w:spacing w:after="0" w:line="360" w:lineRule="auto"/>
        <w:jc w:val="both"/>
        <w:rPr>
          <w:rFonts w:ascii="Times New Roman" w:hAnsi="Times New Roman" w:cs="Times New Roman"/>
          <w:b/>
          <w:sz w:val="24"/>
          <w:szCs w:val="24"/>
        </w:rPr>
      </w:pPr>
      <w:r w:rsidRPr="007D6733">
        <w:rPr>
          <w:rFonts w:ascii="Times New Roman" w:hAnsi="Times New Roman" w:cs="Times New Roman"/>
          <w:b/>
          <w:sz w:val="24"/>
          <w:szCs w:val="24"/>
        </w:rPr>
        <w:t>RESUMEN</w:t>
      </w:r>
    </w:p>
    <w:p w14:paraId="7AF22F9B" w14:textId="77777777" w:rsidR="007D6733" w:rsidRPr="007D6733" w:rsidRDefault="007D6733" w:rsidP="007D6733">
      <w:pPr>
        <w:spacing w:after="0" w:line="360" w:lineRule="auto"/>
        <w:jc w:val="both"/>
        <w:rPr>
          <w:rFonts w:ascii="Times New Roman" w:hAnsi="Times New Roman" w:cs="Times New Roman"/>
          <w:b/>
          <w:sz w:val="24"/>
          <w:szCs w:val="24"/>
        </w:rPr>
      </w:pPr>
      <w:r w:rsidRPr="007D6733">
        <w:rPr>
          <w:rFonts w:ascii="Times New Roman" w:hAnsi="Times New Roman" w:cs="Times New Roman"/>
          <w:b/>
          <w:sz w:val="24"/>
          <w:szCs w:val="24"/>
        </w:rPr>
        <w:t>Introducción</w:t>
      </w:r>
      <w:r w:rsidRPr="007D6733">
        <w:rPr>
          <w:rFonts w:ascii="Times New Roman" w:hAnsi="Times New Roman" w:cs="Times New Roman"/>
          <w:sz w:val="24"/>
          <w:szCs w:val="24"/>
        </w:rPr>
        <w:t xml:space="preserve">: Las malformaciones de la vía biliar son extremadamente infrecuentes y en muchas ocasiones son un hallazgo en el acto quirúrgico. Cuando se presenta, el cuadro clínico es similar al del paciente que tiene vesícula sin malformaciones congénitas. </w:t>
      </w:r>
    </w:p>
    <w:p w14:paraId="381959E0"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b/>
          <w:sz w:val="24"/>
          <w:szCs w:val="24"/>
        </w:rPr>
        <w:t>Objetivo</w:t>
      </w:r>
      <w:r w:rsidRPr="007D6733">
        <w:rPr>
          <w:rFonts w:ascii="Times New Roman" w:hAnsi="Times New Roman" w:cs="Times New Roman"/>
          <w:sz w:val="24"/>
          <w:szCs w:val="24"/>
        </w:rPr>
        <w:t>: Describir un caso de abdomen agudo por duplicidad de vesícula biliar complicada.</w:t>
      </w:r>
    </w:p>
    <w:p w14:paraId="3F99B6EC"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b/>
          <w:sz w:val="24"/>
          <w:szCs w:val="24"/>
        </w:rPr>
        <w:t>Caso clínico:</w:t>
      </w:r>
      <w:r w:rsidRPr="007D6733">
        <w:rPr>
          <w:rFonts w:ascii="Times New Roman" w:hAnsi="Times New Roman" w:cs="Times New Roman"/>
          <w:sz w:val="24"/>
          <w:szCs w:val="24"/>
        </w:rPr>
        <w:t xml:space="preserve"> Paciente de 46 años, antecedentes de dispepsias, que acudió al cuerpo de guardia con dolor abdominal agudo. Se diagnostica gangrena vesicular y se decide tratamiento quirúrgico. En el transoperatorio, se constató doble sistema vesicular, uno con zona de necrosis y el otro con cambios inflamatorios crónicos. Se realiza colecistectomía a ambos órganos. La evolución fue favorable. </w:t>
      </w:r>
    </w:p>
    <w:p w14:paraId="070B5FB1"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b/>
          <w:sz w:val="24"/>
          <w:szCs w:val="24"/>
        </w:rPr>
        <w:lastRenderedPageBreak/>
        <w:t xml:space="preserve">Conclusiones: </w:t>
      </w:r>
      <w:r w:rsidRPr="007D6733">
        <w:rPr>
          <w:rFonts w:ascii="Times New Roman" w:hAnsi="Times New Roman" w:cs="Times New Roman"/>
          <w:sz w:val="24"/>
          <w:szCs w:val="24"/>
        </w:rPr>
        <w:t xml:space="preserve">La ocurrencia de un abdomen agudo en un paciente con duplicidad vesicular es infrecuente. Se presenta el caso pues contribuye a profundizar en el conocimiento sobre la conducta a seguir en esta enfermedad.   </w:t>
      </w:r>
    </w:p>
    <w:p w14:paraId="5A62C89D"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b/>
          <w:sz w:val="24"/>
          <w:szCs w:val="24"/>
        </w:rPr>
        <w:t>Palabras clave:</w:t>
      </w:r>
      <w:r w:rsidRPr="007D6733">
        <w:rPr>
          <w:rFonts w:ascii="Times New Roman" w:hAnsi="Times New Roman" w:cs="Times New Roman"/>
          <w:sz w:val="24"/>
          <w:szCs w:val="24"/>
        </w:rPr>
        <w:t xml:space="preserve"> malformaciones vesiculares; gangrena vesicular; duplicidad vesicular. </w:t>
      </w:r>
    </w:p>
    <w:p w14:paraId="1AB71B89" w14:textId="77777777" w:rsidR="007D6733" w:rsidRPr="007D6733" w:rsidRDefault="007D6733" w:rsidP="007D6733">
      <w:pPr>
        <w:spacing w:after="0" w:line="360" w:lineRule="auto"/>
        <w:jc w:val="both"/>
        <w:rPr>
          <w:rFonts w:ascii="Times New Roman" w:hAnsi="Times New Roman" w:cs="Times New Roman"/>
          <w:b/>
          <w:sz w:val="24"/>
          <w:szCs w:val="24"/>
        </w:rPr>
      </w:pPr>
    </w:p>
    <w:p w14:paraId="7DA80AD7" w14:textId="77777777" w:rsidR="007D6733" w:rsidRPr="007D6733" w:rsidRDefault="007D6733" w:rsidP="007D6733">
      <w:pPr>
        <w:spacing w:after="0" w:line="360" w:lineRule="auto"/>
        <w:jc w:val="both"/>
        <w:rPr>
          <w:rFonts w:ascii="Times New Roman" w:hAnsi="Times New Roman" w:cs="Times New Roman"/>
          <w:b/>
          <w:sz w:val="24"/>
          <w:szCs w:val="24"/>
          <w:lang w:val="en-US"/>
        </w:rPr>
      </w:pPr>
      <w:r w:rsidRPr="007D6733">
        <w:rPr>
          <w:rFonts w:ascii="Times New Roman" w:hAnsi="Times New Roman" w:cs="Times New Roman"/>
          <w:b/>
          <w:sz w:val="24"/>
          <w:szCs w:val="24"/>
          <w:lang w:val="en-US"/>
        </w:rPr>
        <w:t>ABSTRACT</w:t>
      </w:r>
    </w:p>
    <w:p w14:paraId="32B4E386" w14:textId="77777777" w:rsidR="007D6733" w:rsidRPr="007D6733" w:rsidRDefault="007D6733" w:rsidP="007D6733">
      <w:pPr>
        <w:pStyle w:val="HTMLconformatoprevio"/>
        <w:spacing w:line="360" w:lineRule="auto"/>
        <w:jc w:val="both"/>
        <w:rPr>
          <w:rFonts w:ascii="Times New Roman" w:hAnsi="Times New Roman" w:cs="Times New Roman"/>
          <w:sz w:val="24"/>
          <w:szCs w:val="24"/>
          <w:lang w:val="en-US"/>
        </w:rPr>
      </w:pPr>
      <w:r w:rsidRPr="007D6733">
        <w:rPr>
          <w:rFonts w:ascii="Times New Roman" w:hAnsi="Times New Roman" w:cs="Times New Roman"/>
          <w:b/>
          <w:sz w:val="24"/>
          <w:szCs w:val="24"/>
          <w:lang w:val="en-US"/>
        </w:rPr>
        <w:t>Introduction:</w:t>
      </w:r>
      <w:r w:rsidRPr="007D6733">
        <w:rPr>
          <w:rFonts w:ascii="Times New Roman" w:hAnsi="Times New Roman" w:cs="Times New Roman"/>
          <w:sz w:val="24"/>
          <w:szCs w:val="24"/>
          <w:lang w:val="en-US"/>
        </w:rPr>
        <w:t xml:space="preserve"> Bile duct malformations are extremely rare, and generally do not present complications that justify urgent surgical intervention. </w:t>
      </w:r>
      <w:r w:rsidRPr="007D6733">
        <w:rPr>
          <w:rFonts w:ascii="Times New Roman" w:hAnsi="Times New Roman" w:cs="Times New Roman"/>
          <w:sz w:val="24"/>
          <w:szCs w:val="24"/>
          <w:lang w:val="en"/>
        </w:rPr>
        <w:t>When it occurs, the clinical picture is similar to that of a patient with a gallbladder without congenital malformations.</w:t>
      </w:r>
    </w:p>
    <w:p w14:paraId="60896A9D"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7D6733">
        <w:rPr>
          <w:rFonts w:ascii="Times New Roman" w:hAnsi="Times New Roman" w:cs="Times New Roman"/>
          <w:b/>
          <w:sz w:val="24"/>
          <w:szCs w:val="24"/>
          <w:lang w:val="en-US"/>
        </w:rPr>
        <w:t>Objective</w:t>
      </w:r>
      <w:r w:rsidRPr="007D6733">
        <w:rPr>
          <w:rFonts w:ascii="Times New Roman" w:hAnsi="Times New Roman" w:cs="Times New Roman"/>
          <w:sz w:val="24"/>
          <w:szCs w:val="24"/>
          <w:lang w:val="en-US"/>
        </w:rPr>
        <w:t>: Describe a case of acute abdomen due to complicated gallbladder duplication.</w:t>
      </w:r>
    </w:p>
    <w:p w14:paraId="12CBE832"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7D6733">
        <w:rPr>
          <w:rFonts w:ascii="Times New Roman" w:eastAsia="Times New Roman" w:hAnsi="Times New Roman" w:cs="Times New Roman"/>
          <w:b/>
          <w:sz w:val="24"/>
          <w:szCs w:val="24"/>
          <w:lang w:val="en-US"/>
        </w:rPr>
        <w:t>Clinical case:</w:t>
      </w:r>
      <w:r w:rsidRPr="007D6733">
        <w:rPr>
          <w:rFonts w:ascii="Times New Roman" w:eastAsia="Times New Roman" w:hAnsi="Times New Roman" w:cs="Times New Roman"/>
          <w:sz w:val="24"/>
          <w:szCs w:val="24"/>
          <w:lang w:val="en-US"/>
        </w:rPr>
        <w:t xml:space="preserve"> 46-year-old patient with a history of dyspepsia, who came the emergency with acute abdominal pain. Gallbladder gangrene is diagnosed, and surgical treatment is decided. During surgery, a double vesicular system was found, one area of ​​necrosis and the other with chronic inflammatory changes. Cholecystectomy is performed on both organs. The evolution was favorable.</w:t>
      </w:r>
    </w:p>
    <w:p w14:paraId="339793DE" w14:textId="77777777" w:rsidR="007D6733" w:rsidRPr="007D6733" w:rsidRDefault="007D6733" w:rsidP="007D6733">
      <w:pPr>
        <w:pStyle w:val="HTMLconformatoprevio"/>
        <w:spacing w:line="360" w:lineRule="auto"/>
        <w:jc w:val="both"/>
        <w:rPr>
          <w:rFonts w:ascii="Times New Roman" w:hAnsi="Times New Roman" w:cs="Times New Roman"/>
          <w:sz w:val="24"/>
          <w:szCs w:val="24"/>
          <w:lang w:val="en-US"/>
        </w:rPr>
      </w:pPr>
      <w:r w:rsidRPr="007D6733">
        <w:rPr>
          <w:rFonts w:ascii="Times New Roman" w:hAnsi="Times New Roman" w:cs="Times New Roman"/>
          <w:b/>
          <w:sz w:val="24"/>
          <w:szCs w:val="24"/>
          <w:lang w:val="en-US"/>
        </w:rPr>
        <w:t>Conclusions:</w:t>
      </w:r>
      <w:r w:rsidRPr="007D6733">
        <w:rPr>
          <w:rFonts w:ascii="Times New Roman" w:hAnsi="Times New Roman" w:cs="Times New Roman"/>
          <w:sz w:val="24"/>
          <w:szCs w:val="24"/>
          <w:lang w:val="en-US"/>
        </w:rPr>
        <w:t xml:space="preserve"> The occurrence of an acute abdomen in a patient with gallbladder duplication is infrequent. The case is presented that contributes to deepen the knowledge about the course of action in this disease.</w:t>
      </w:r>
    </w:p>
    <w:p w14:paraId="59106CFC"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7D6733">
        <w:rPr>
          <w:rFonts w:ascii="Times New Roman" w:eastAsia="Times New Roman" w:hAnsi="Times New Roman" w:cs="Times New Roman"/>
          <w:b/>
          <w:sz w:val="24"/>
          <w:szCs w:val="24"/>
          <w:lang w:val="en-US"/>
        </w:rPr>
        <w:t>Keywords:</w:t>
      </w:r>
      <w:r w:rsidRPr="007D6733">
        <w:rPr>
          <w:rFonts w:ascii="Times New Roman" w:eastAsia="Times New Roman" w:hAnsi="Times New Roman" w:cs="Times New Roman"/>
          <w:sz w:val="24"/>
          <w:szCs w:val="24"/>
          <w:lang w:val="en-US"/>
        </w:rPr>
        <w:t xml:space="preserve"> gallbladder malformations; gallbladder gangrene; vesicular duplicity.</w:t>
      </w:r>
    </w:p>
    <w:p w14:paraId="6631E85F"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p>
    <w:p w14:paraId="23AC62C6"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p>
    <w:p w14:paraId="27560CBD"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D6733">
        <w:rPr>
          <w:rFonts w:ascii="Times New Roman" w:eastAsia="Times New Roman" w:hAnsi="Times New Roman" w:cs="Times New Roman"/>
          <w:sz w:val="24"/>
          <w:szCs w:val="24"/>
        </w:rPr>
        <w:t>Recibido: 03/08/2021</w:t>
      </w:r>
    </w:p>
    <w:p w14:paraId="2B337B17"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7D6733">
        <w:rPr>
          <w:rFonts w:ascii="Times New Roman" w:eastAsia="Times New Roman" w:hAnsi="Times New Roman" w:cs="Times New Roman"/>
          <w:sz w:val="24"/>
          <w:szCs w:val="24"/>
        </w:rPr>
        <w:t>Aprobado: 22/02/2022</w:t>
      </w:r>
    </w:p>
    <w:p w14:paraId="7105DF52"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09552EF3" w14:textId="77777777" w:rsidR="007D6733" w:rsidRPr="007D6733" w:rsidRDefault="007D6733" w:rsidP="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23F6D1F5" w14:textId="77777777" w:rsidR="007D6733" w:rsidRPr="007D6733" w:rsidRDefault="007D6733" w:rsidP="007D6733">
      <w:pPr>
        <w:spacing w:after="0" w:line="360" w:lineRule="auto"/>
        <w:jc w:val="center"/>
        <w:rPr>
          <w:rFonts w:ascii="Times New Roman" w:hAnsi="Times New Roman" w:cs="Times New Roman"/>
          <w:b/>
          <w:sz w:val="32"/>
          <w:szCs w:val="32"/>
        </w:rPr>
      </w:pPr>
      <w:r w:rsidRPr="007D6733">
        <w:rPr>
          <w:rFonts w:ascii="Times New Roman" w:hAnsi="Times New Roman" w:cs="Times New Roman"/>
          <w:b/>
          <w:sz w:val="32"/>
          <w:szCs w:val="32"/>
        </w:rPr>
        <w:t>INTRODUCCIÓN</w:t>
      </w:r>
    </w:p>
    <w:p w14:paraId="4EE167E3"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La duplicación de la vesícula biliar es una anomalía poco frecuente. En un estudio de 9 221 autopsias, se reportó una incidencia de un caso en 4 000 realizadas.</w:t>
      </w:r>
      <w:r w:rsidRPr="007D6733">
        <w:rPr>
          <w:rFonts w:ascii="Times New Roman" w:hAnsi="Times New Roman" w:cs="Times New Roman"/>
          <w:sz w:val="24"/>
          <w:szCs w:val="24"/>
          <w:vertAlign w:val="superscript"/>
        </w:rPr>
        <w:t xml:space="preserve">(1,2) </w:t>
      </w:r>
      <w:r w:rsidRPr="007D6733">
        <w:rPr>
          <w:rFonts w:ascii="Times New Roman" w:hAnsi="Times New Roman" w:cs="Times New Roman"/>
          <w:sz w:val="24"/>
          <w:szCs w:val="24"/>
        </w:rPr>
        <w:t xml:space="preserve">Aunque se confirma el diagnóstico por </w:t>
      </w:r>
      <w:r w:rsidRPr="007D6733">
        <w:rPr>
          <w:rFonts w:ascii="Times New Roman" w:hAnsi="Times New Roman" w:cs="Times New Roman"/>
          <w:sz w:val="24"/>
          <w:szCs w:val="24"/>
        </w:rPr>
        <w:lastRenderedPageBreak/>
        <w:t>ultrasonografía o tomografía axial computarizada (TAC), en ocasiones es un hallazgo en el acto quirúrgico.</w:t>
      </w:r>
      <w:r w:rsidRPr="007D6733">
        <w:rPr>
          <w:rFonts w:ascii="Times New Roman" w:hAnsi="Times New Roman" w:cs="Times New Roman"/>
          <w:sz w:val="24"/>
          <w:szCs w:val="24"/>
          <w:vertAlign w:val="superscript"/>
        </w:rPr>
        <w:t>(3)</w:t>
      </w:r>
    </w:p>
    <w:p w14:paraId="385B5F09" w14:textId="77777777" w:rsidR="007D6733" w:rsidRPr="007D6733" w:rsidRDefault="007D6733" w:rsidP="007D6733">
      <w:pPr>
        <w:spacing w:after="0" w:line="360" w:lineRule="auto"/>
        <w:jc w:val="both"/>
        <w:rPr>
          <w:rFonts w:ascii="Times New Roman" w:hAnsi="Times New Roman" w:cs="Times New Roman"/>
          <w:sz w:val="24"/>
          <w:szCs w:val="24"/>
          <w:vertAlign w:val="superscript"/>
        </w:rPr>
      </w:pPr>
      <w:r w:rsidRPr="007D6733">
        <w:rPr>
          <w:rFonts w:ascii="Times New Roman" w:hAnsi="Times New Roman" w:cs="Times New Roman"/>
          <w:sz w:val="24"/>
          <w:szCs w:val="24"/>
        </w:rPr>
        <w:t>Cuando se sospecha esta malformación, deben descartarse otras enfermedades de este órgano, como la vesícula con fondo plegado o gorro frigio, divertículos vesiculares, quistes de las vías biliares extrahepáticas y la vesícula bilobulada o septada. También se han descrito localizaciones aberrantes.</w:t>
      </w:r>
      <w:r w:rsidRPr="007D6733">
        <w:rPr>
          <w:rFonts w:ascii="Times New Roman" w:hAnsi="Times New Roman" w:cs="Times New Roman"/>
          <w:sz w:val="24"/>
          <w:szCs w:val="24"/>
          <w:vertAlign w:val="superscript"/>
        </w:rPr>
        <w:t xml:space="preserve">(2,3,4) </w:t>
      </w:r>
    </w:p>
    <w:p w14:paraId="2459A181"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La colecistitis aguda, en estas malformaciones congénitas, es muy poco frecuente. Cuando se presenta, el cuadro clínico es similar al del paciente que tiene vesícula sin malformaciones congénitas.</w:t>
      </w:r>
      <w:r w:rsidRPr="007D6733">
        <w:rPr>
          <w:rFonts w:ascii="Times New Roman" w:hAnsi="Times New Roman" w:cs="Times New Roman"/>
          <w:sz w:val="24"/>
          <w:szCs w:val="24"/>
          <w:vertAlign w:val="superscript"/>
        </w:rPr>
        <w:t>(5)</w:t>
      </w:r>
    </w:p>
    <w:p w14:paraId="1D95A569"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 xml:space="preserve">Por la baja frecuencia de la duplicidad de la vesícula biliar asociada al abdomen agudo y lo interesante del caso, se decide realizar su presentación con el objetivo de contribuir a profundizar en el conocimiento sobre la conducta a seguir en pacientes con esta enfermedad. </w:t>
      </w:r>
    </w:p>
    <w:p w14:paraId="10F774EE" w14:textId="77777777" w:rsidR="007D6733" w:rsidRPr="007D6733" w:rsidRDefault="007D6733" w:rsidP="007D6733">
      <w:pPr>
        <w:spacing w:after="0" w:line="360" w:lineRule="auto"/>
        <w:jc w:val="both"/>
        <w:rPr>
          <w:rFonts w:ascii="Times New Roman" w:hAnsi="Times New Roman" w:cs="Times New Roman"/>
          <w:sz w:val="24"/>
          <w:szCs w:val="24"/>
        </w:rPr>
      </w:pPr>
    </w:p>
    <w:p w14:paraId="004D8264" w14:textId="77777777" w:rsidR="007D6733" w:rsidRPr="007D6733" w:rsidRDefault="007D6733" w:rsidP="007D6733">
      <w:pPr>
        <w:spacing w:after="0" w:line="360" w:lineRule="auto"/>
        <w:jc w:val="center"/>
        <w:rPr>
          <w:rFonts w:ascii="Times New Roman" w:hAnsi="Times New Roman" w:cs="Times New Roman"/>
          <w:b/>
          <w:sz w:val="32"/>
          <w:szCs w:val="32"/>
        </w:rPr>
      </w:pPr>
    </w:p>
    <w:p w14:paraId="388FE516" w14:textId="77777777" w:rsidR="007D6733" w:rsidRPr="007D6733" w:rsidRDefault="007D6733" w:rsidP="007D6733">
      <w:pPr>
        <w:spacing w:after="0" w:line="360" w:lineRule="auto"/>
        <w:jc w:val="center"/>
        <w:rPr>
          <w:rFonts w:ascii="Times New Roman" w:hAnsi="Times New Roman" w:cs="Times New Roman"/>
          <w:b/>
          <w:sz w:val="32"/>
          <w:szCs w:val="32"/>
        </w:rPr>
      </w:pPr>
      <w:r w:rsidRPr="007D6733">
        <w:rPr>
          <w:rFonts w:ascii="Times New Roman" w:hAnsi="Times New Roman" w:cs="Times New Roman"/>
          <w:b/>
          <w:sz w:val="32"/>
          <w:szCs w:val="32"/>
        </w:rPr>
        <w:t>CASO CLÍNICO</w:t>
      </w:r>
    </w:p>
    <w:p w14:paraId="03543DA9"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Paciente femenina de 46 años, blanca, con antecedentes de hipertensión arterial e historia de trastornos dispépticos altos, de varios años de evolución, con crisis repetidas de dolor abdominal, que acude al cuerpo de guardia por presentar dolor intenso, de 24 horas de evolución, en hipocondrio derecho, acompañado de una cantidad no precisada de vómitos.</w:t>
      </w:r>
    </w:p>
    <w:p w14:paraId="51CE34E4"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Datos positivos al examen físico: temperatura de 38,5 °C; frecuencia cardiaca 120 latidos por minuto; abdomen doloroso a la palpación en hipocondrio derecho, con reacción peritoneal en cuadrante superior derecho, signo de Murphy positivo, fondo vesicular palpable.</w:t>
      </w:r>
    </w:p>
    <w:p w14:paraId="6ECFE705"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Complementarios: leucocitosis con desviación a la izquierda; ultrasonido abdominal: Vesícula distendida con engrosamiento de sus paredes y líquido perivesicular.</w:t>
      </w:r>
    </w:p>
    <w:p w14:paraId="38DE93A4" w14:textId="1AE214CA" w:rsid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Se plantea el diagnóstico de colecistitis aguda y se decide tratamiento quirúrgico de urgencia. En el acto quirúrgico se constata que la paciente tiene dos vesículas biliares; una en posición normal, con signos de colecistitis aguda y zonas de necrosis con drenaje en el colédoco, y otra en el lóbulo izquierdo del hígado, con signos de inflamación crónica y drenaje al interior de ese órgano</w:t>
      </w:r>
      <w:r w:rsidR="002510BF">
        <w:rPr>
          <w:rFonts w:ascii="Times New Roman" w:hAnsi="Times New Roman" w:cs="Times New Roman"/>
          <w:sz w:val="24"/>
          <w:szCs w:val="24"/>
        </w:rPr>
        <w:t xml:space="preserve"> (Fig. 1)</w:t>
      </w:r>
      <w:r w:rsidRPr="007D6733">
        <w:rPr>
          <w:rFonts w:ascii="Times New Roman" w:hAnsi="Times New Roman" w:cs="Times New Roman"/>
          <w:sz w:val="24"/>
          <w:szCs w:val="24"/>
        </w:rPr>
        <w:t xml:space="preserve">. Se </w:t>
      </w:r>
      <w:r w:rsidRPr="007D6733">
        <w:rPr>
          <w:rFonts w:ascii="Times New Roman" w:hAnsi="Times New Roman" w:cs="Times New Roman"/>
          <w:sz w:val="24"/>
          <w:szCs w:val="24"/>
        </w:rPr>
        <w:lastRenderedPageBreak/>
        <w:t xml:space="preserve">realiza colecistectomía de ambas vesículas con ligadura de los conductos císticos, sin accidentes operatorios. </w:t>
      </w:r>
    </w:p>
    <w:p w14:paraId="6E4450DD" w14:textId="4DDF1310" w:rsidR="00D86D3C" w:rsidRDefault="00D86D3C" w:rsidP="007D6733">
      <w:pPr>
        <w:spacing w:after="0" w:line="360" w:lineRule="auto"/>
        <w:jc w:val="both"/>
        <w:rPr>
          <w:rFonts w:ascii="Times New Roman" w:hAnsi="Times New Roman" w:cs="Times New Roman"/>
          <w:sz w:val="24"/>
          <w:szCs w:val="24"/>
        </w:rPr>
      </w:pPr>
    </w:p>
    <w:p w14:paraId="1C0D8BB9" w14:textId="77777777" w:rsidR="00D86D3C" w:rsidRPr="007D6733" w:rsidRDefault="00D86D3C" w:rsidP="00D86D3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F372A3" wp14:editId="6E81A942">
            <wp:extent cx="3619500" cy="2486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3619500" cy="2486025"/>
                    </a:xfrm>
                    <a:prstGeom prst="rect">
                      <a:avLst/>
                    </a:prstGeom>
                  </pic:spPr>
                </pic:pic>
              </a:graphicData>
            </a:graphic>
          </wp:inline>
        </w:drawing>
      </w:r>
    </w:p>
    <w:p w14:paraId="4EB60BE7" w14:textId="77777777" w:rsidR="00D86D3C" w:rsidRPr="007D6733" w:rsidRDefault="00D86D3C" w:rsidP="00D86D3C">
      <w:pPr>
        <w:spacing w:after="0" w:line="360" w:lineRule="auto"/>
        <w:jc w:val="center"/>
        <w:rPr>
          <w:rFonts w:ascii="Times New Roman" w:hAnsi="Times New Roman" w:cs="Times New Roman"/>
        </w:rPr>
      </w:pPr>
      <w:r w:rsidRPr="007D6733">
        <w:rPr>
          <w:rFonts w:ascii="Times New Roman" w:hAnsi="Times New Roman" w:cs="Times New Roman"/>
          <w:b/>
        </w:rPr>
        <w:t xml:space="preserve">Fig. 1- </w:t>
      </w:r>
      <w:r w:rsidRPr="007D6733">
        <w:rPr>
          <w:rFonts w:ascii="Times New Roman" w:hAnsi="Times New Roman" w:cs="Times New Roman"/>
        </w:rPr>
        <w:t>Duplicidad vesicular</w:t>
      </w:r>
      <w:r>
        <w:rPr>
          <w:rFonts w:ascii="Times New Roman" w:hAnsi="Times New Roman" w:cs="Times New Roman"/>
        </w:rPr>
        <w:t xml:space="preserve"> </w:t>
      </w:r>
      <w:r w:rsidRPr="008D48BC">
        <w:rPr>
          <w:rFonts w:ascii="Times New Roman" w:hAnsi="Times New Roman" w:cs="Times New Roman"/>
        </w:rPr>
        <w:t>(flecha amarilla, vesícula biliar; blanca, vesícula accesoria).</w:t>
      </w:r>
    </w:p>
    <w:p w14:paraId="01EB327F" w14:textId="77777777" w:rsidR="00D86D3C" w:rsidRPr="007D6733" w:rsidRDefault="00D86D3C" w:rsidP="007D6733">
      <w:pPr>
        <w:spacing w:after="0" w:line="360" w:lineRule="auto"/>
        <w:jc w:val="both"/>
        <w:rPr>
          <w:rFonts w:ascii="Times New Roman" w:hAnsi="Times New Roman" w:cs="Times New Roman"/>
          <w:sz w:val="24"/>
          <w:szCs w:val="24"/>
        </w:rPr>
      </w:pPr>
    </w:p>
    <w:p w14:paraId="4DD2D8EA"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La evolución postoperatoria fue satisfactoria. La paciente egresó al séptimo día de la operación. El informe anatomopatológico confirmó el diagnóstico clínico y describió una vesícula con signos de colecistitis crónica y otra con necrosis, hemorragia intensa, infiltrado inflamatorio agudo en su pared, y litiasis en su interior.</w:t>
      </w:r>
    </w:p>
    <w:p w14:paraId="557D4132" w14:textId="77777777" w:rsidR="007D6733" w:rsidRPr="007D6733" w:rsidRDefault="007D6733" w:rsidP="007D6733">
      <w:pPr>
        <w:spacing w:after="0" w:line="360" w:lineRule="auto"/>
        <w:jc w:val="center"/>
        <w:rPr>
          <w:rFonts w:ascii="Times New Roman" w:hAnsi="Times New Roman" w:cs="Times New Roman"/>
          <w:sz w:val="24"/>
          <w:szCs w:val="24"/>
        </w:rPr>
      </w:pPr>
    </w:p>
    <w:p w14:paraId="413AF574" w14:textId="77777777" w:rsidR="007D6733" w:rsidRPr="007D6733" w:rsidRDefault="007D6733" w:rsidP="007D6733">
      <w:pPr>
        <w:spacing w:after="0" w:line="360" w:lineRule="auto"/>
        <w:jc w:val="center"/>
        <w:rPr>
          <w:rFonts w:ascii="Times New Roman" w:hAnsi="Times New Roman" w:cs="Times New Roman"/>
          <w:b/>
          <w:sz w:val="24"/>
          <w:szCs w:val="24"/>
        </w:rPr>
      </w:pPr>
    </w:p>
    <w:p w14:paraId="0DE73843" w14:textId="77777777" w:rsidR="007D6733" w:rsidRPr="007D6733" w:rsidRDefault="007D6733" w:rsidP="007D6733">
      <w:pPr>
        <w:spacing w:after="0" w:line="360" w:lineRule="auto"/>
        <w:jc w:val="center"/>
        <w:rPr>
          <w:rFonts w:ascii="Times New Roman" w:hAnsi="Times New Roman" w:cs="Times New Roman"/>
          <w:b/>
          <w:sz w:val="32"/>
          <w:szCs w:val="32"/>
        </w:rPr>
      </w:pPr>
      <w:r w:rsidRPr="007D6733">
        <w:rPr>
          <w:rFonts w:ascii="Times New Roman" w:hAnsi="Times New Roman" w:cs="Times New Roman"/>
          <w:b/>
          <w:sz w:val="32"/>
          <w:szCs w:val="32"/>
        </w:rPr>
        <w:t>COMENTARIOS</w:t>
      </w:r>
    </w:p>
    <w:p w14:paraId="7A662300"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El hígado, la vesícula biliar y las vías biliares se originan de un divertículo procedente de la porción caudal del intestino anterior, al principio de la cuarta semana de desarrollo embrionario. Este divertículo hepático se divide en una porción hepática y otra cística.</w:t>
      </w:r>
      <w:r w:rsidRPr="007D6733">
        <w:rPr>
          <w:rFonts w:ascii="Times New Roman" w:hAnsi="Times New Roman" w:cs="Times New Roman"/>
          <w:sz w:val="24"/>
          <w:szCs w:val="24"/>
          <w:vertAlign w:val="superscript"/>
        </w:rPr>
        <w:t>(6)</w:t>
      </w:r>
      <w:r w:rsidRPr="007D6733">
        <w:rPr>
          <w:rFonts w:ascii="Times New Roman" w:hAnsi="Times New Roman" w:cs="Times New Roman"/>
          <w:sz w:val="24"/>
          <w:szCs w:val="24"/>
        </w:rPr>
        <w:t xml:space="preserve"> Cuando existe alguna alteración en la proliferación y migración embriológica, ocurren las anomalías biliares congénitas, se origina la vesícula doble y otras malformaciones.</w:t>
      </w:r>
      <w:r w:rsidRPr="007D6733">
        <w:rPr>
          <w:rFonts w:ascii="Times New Roman" w:hAnsi="Times New Roman" w:cs="Times New Roman"/>
          <w:sz w:val="24"/>
          <w:szCs w:val="24"/>
          <w:vertAlign w:val="superscript"/>
        </w:rPr>
        <w:t>(2,3)</w:t>
      </w:r>
    </w:p>
    <w:p w14:paraId="3B59ADD6"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lastRenderedPageBreak/>
        <w:t>Las anomalías congénitas de la vesícula biliar pueden clasificarse en alteraciones de localización, número o desarrollo. Dentro de las alteraciones de localización, la de mayor frecuencia es la intrahepática, fundamentalmente en el lóbulo derecho. Las alteraciones del número pueden ser agenesia o duplicación. La agenesia es una condición extremadamente rara, con una incidencia en autopsias de 0,03 %.</w:t>
      </w:r>
      <w:r w:rsidRPr="007D6733">
        <w:rPr>
          <w:rFonts w:ascii="Times New Roman" w:hAnsi="Times New Roman" w:cs="Times New Roman"/>
          <w:sz w:val="24"/>
          <w:szCs w:val="24"/>
          <w:vertAlign w:val="superscript"/>
        </w:rPr>
        <w:t>(4)</w:t>
      </w:r>
      <w:r w:rsidRPr="007D6733">
        <w:rPr>
          <w:rFonts w:ascii="Times New Roman" w:hAnsi="Times New Roman" w:cs="Times New Roman"/>
          <w:sz w:val="24"/>
          <w:szCs w:val="24"/>
        </w:rPr>
        <w:t xml:space="preserve"> Las vesículas biliares triples también han sido descritas.</w:t>
      </w:r>
      <w:r w:rsidRPr="007D6733">
        <w:rPr>
          <w:rFonts w:ascii="Times New Roman" w:hAnsi="Times New Roman" w:cs="Times New Roman"/>
          <w:sz w:val="24"/>
          <w:szCs w:val="24"/>
          <w:vertAlign w:val="superscript"/>
        </w:rPr>
        <w:t>(6,7)</w:t>
      </w:r>
    </w:p>
    <w:p w14:paraId="7A6EC7E0"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Las anomalías del desarrollo incluyen la vesícula flotante, presente hasta en el 10 % de la población; la vesícula con fondo plegado o gorro frigio, los divertículos vesiculares, las vesículas septadas y la presencia de tejido ectópico (tejido hepático, gástrico, pancreático y tiroideo).</w:t>
      </w:r>
      <w:r w:rsidRPr="007D6733">
        <w:rPr>
          <w:rFonts w:ascii="Times New Roman" w:hAnsi="Times New Roman" w:cs="Times New Roman"/>
          <w:sz w:val="24"/>
          <w:szCs w:val="24"/>
          <w:vertAlign w:val="superscript"/>
        </w:rPr>
        <w:t>(1)</w:t>
      </w:r>
    </w:p>
    <w:p w14:paraId="06F6D41D"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Las verdaderas duplicaciones con conductos císticos diferentes, son en forma de Y o H.  La forma tipo Y está constituida por 2 vesículas biliares adheridas, habitualmente una más grande que la otra, con arterias císticas independientes, que ocupan la misma fosa y 2 conductos císticos separados que se fusionan para desembocar en el conducto hepático común y formar el colédoco. La forma tipo H o ductular está formada por vesículas separadas con 2 conductos císticos y arterias independientes, que desembocan en el conducto hepático común, separadas, para formar el conducto colédoco.</w:t>
      </w:r>
      <w:r w:rsidRPr="007D6733">
        <w:rPr>
          <w:rFonts w:ascii="Times New Roman" w:hAnsi="Times New Roman" w:cs="Times New Roman"/>
          <w:sz w:val="24"/>
          <w:szCs w:val="24"/>
          <w:vertAlign w:val="superscript"/>
        </w:rPr>
        <w:t>(1,6,7)</w:t>
      </w:r>
      <w:r w:rsidRPr="007D6733">
        <w:rPr>
          <w:rFonts w:ascii="Times New Roman" w:hAnsi="Times New Roman" w:cs="Times New Roman"/>
          <w:sz w:val="24"/>
          <w:szCs w:val="24"/>
        </w:rPr>
        <w:t xml:space="preserve"> En 1977, esta clasificación fue modificada, sobre la base de la morfología embriogénica.</w:t>
      </w:r>
      <w:r w:rsidRPr="007D6733">
        <w:rPr>
          <w:rFonts w:ascii="Times New Roman" w:hAnsi="Times New Roman" w:cs="Times New Roman"/>
          <w:sz w:val="24"/>
          <w:szCs w:val="24"/>
          <w:vertAlign w:val="superscript"/>
        </w:rPr>
        <w:t>(6,8)</w:t>
      </w:r>
      <w:r w:rsidRPr="007D6733">
        <w:rPr>
          <w:rFonts w:ascii="Times New Roman" w:hAnsi="Times New Roman" w:cs="Times New Roman"/>
          <w:sz w:val="24"/>
          <w:szCs w:val="24"/>
        </w:rPr>
        <w:t xml:space="preserve"> El caso que se reporta corresponde con la forma tipo H.</w:t>
      </w:r>
      <w:r w:rsidRPr="007D6733">
        <w:rPr>
          <w:rFonts w:ascii="Times New Roman" w:hAnsi="Times New Roman" w:cs="Times New Roman"/>
          <w:sz w:val="24"/>
          <w:szCs w:val="24"/>
          <w:vertAlign w:val="superscript"/>
        </w:rPr>
        <w:t xml:space="preserve"> </w:t>
      </w:r>
    </w:p>
    <w:p w14:paraId="46341A33"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i/>
          <w:sz w:val="24"/>
          <w:szCs w:val="24"/>
        </w:rPr>
        <w:t>Garrido Márquez</w:t>
      </w:r>
      <w:r w:rsidRPr="007D6733">
        <w:rPr>
          <w:rFonts w:ascii="Times New Roman" w:hAnsi="Times New Roman" w:cs="Times New Roman"/>
          <w:iCs/>
          <w:sz w:val="24"/>
          <w:szCs w:val="24"/>
        </w:rPr>
        <w:t xml:space="preserve"> y otros</w:t>
      </w:r>
      <w:r w:rsidRPr="007D6733">
        <w:rPr>
          <w:rFonts w:ascii="Times New Roman" w:hAnsi="Times New Roman" w:cs="Times New Roman"/>
          <w:sz w:val="24"/>
          <w:szCs w:val="24"/>
          <w:vertAlign w:val="superscript"/>
        </w:rPr>
        <w:t xml:space="preserve">(4) </w:t>
      </w:r>
      <w:r w:rsidRPr="007D6733">
        <w:rPr>
          <w:rFonts w:ascii="Times New Roman" w:hAnsi="Times New Roman" w:cs="Times New Roman"/>
          <w:sz w:val="24"/>
          <w:szCs w:val="24"/>
        </w:rPr>
        <w:t xml:space="preserve">reportan un caso de duplicidad de la vesícula, sin signos de complicaciones, diagnosticada por ecografía, en un paciente evaluado por dolor abdominal. </w:t>
      </w:r>
      <w:r w:rsidRPr="007D6733">
        <w:rPr>
          <w:rFonts w:ascii="Times New Roman" w:hAnsi="Times New Roman" w:cs="Times New Roman"/>
          <w:i/>
          <w:sz w:val="24"/>
          <w:szCs w:val="24"/>
        </w:rPr>
        <w:t>Morales González</w:t>
      </w:r>
      <w:r w:rsidRPr="007D6733">
        <w:rPr>
          <w:rFonts w:ascii="Times New Roman" w:hAnsi="Times New Roman" w:cs="Times New Roman"/>
          <w:sz w:val="24"/>
          <w:szCs w:val="24"/>
        </w:rPr>
        <w:t xml:space="preserve"> y otros</w:t>
      </w:r>
      <w:r w:rsidRPr="007D6733">
        <w:rPr>
          <w:rFonts w:ascii="Times New Roman" w:hAnsi="Times New Roman" w:cs="Times New Roman"/>
          <w:sz w:val="24"/>
          <w:szCs w:val="24"/>
          <w:vertAlign w:val="superscript"/>
        </w:rPr>
        <w:t>(2)</w:t>
      </w:r>
      <w:r w:rsidRPr="007D6733">
        <w:rPr>
          <w:rFonts w:ascii="Times New Roman" w:hAnsi="Times New Roman" w:cs="Times New Roman"/>
          <w:sz w:val="24"/>
          <w:szCs w:val="24"/>
        </w:rPr>
        <w:t xml:space="preserve"> publican un caso, que se diagnostica durante cirugía videolaparoscópica y encuentran doble vesícula biliar, bilobulada, que comparten el tercio proximal del cuello vesicular y presentan desembocadura común en un único cístico. En otra publicación sobre el tema, </w:t>
      </w:r>
      <w:r w:rsidRPr="007D6733">
        <w:rPr>
          <w:rFonts w:ascii="Times New Roman" w:hAnsi="Times New Roman" w:cs="Times New Roman"/>
          <w:i/>
          <w:sz w:val="24"/>
          <w:szCs w:val="24"/>
        </w:rPr>
        <w:t>Luengo Ballester</w:t>
      </w:r>
      <w:r w:rsidRPr="007D6733">
        <w:rPr>
          <w:rFonts w:ascii="Times New Roman" w:hAnsi="Times New Roman" w:cs="Times New Roman"/>
          <w:iCs/>
          <w:sz w:val="24"/>
          <w:szCs w:val="24"/>
        </w:rPr>
        <w:t xml:space="preserve"> y otros</w:t>
      </w:r>
      <w:r w:rsidRPr="007D6733">
        <w:rPr>
          <w:rFonts w:ascii="Times New Roman" w:hAnsi="Times New Roman" w:cs="Times New Roman"/>
          <w:sz w:val="24"/>
          <w:szCs w:val="24"/>
          <w:vertAlign w:val="superscript"/>
        </w:rPr>
        <w:t>(8)</w:t>
      </w:r>
      <w:r w:rsidRPr="007D6733">
        <w:rPr>
          <w:rFonts w:ascii="Times New Roman" w:hAnsi="Times New Roman" w:cs="Times New Roman"/>
          <w:sz w:val="24"/>
          <w:szCs w:val="24"/>
        </w:rPr>
        <w:t xml:space="preserve"> describen una duplicidad de vesícula biliar con colelitiasis asociada a anomalías vasculares hepáticas.  </w:t>
      </w:r>
    </w:p>
    <w:p w14:paraId="57DE032C"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No existe una sintomatología específica para la duplicidad vesicular. Pueden presentarse de forma similar a la que aparecen en una vesícula única.</w:t>
      </w:r>
      <w:r w:rsidRPr="007D6733">
        <w:rPr>
          <w:rFonts w:ascii="Times New Roman" w:hAnsi="Times New Roman" w:cs="Times New Roman"/>
          <w:sz w:val="24"/>
          <w:szCs w:val="24"/>
          <w:vertAlign w:val="superscript"/>
        </w:rPr>
        <w:t xml:space="preserve">(7,9,10) </w:t>
      </w:r>
      <w:r w:rsidRPr="007D6733">
        <w:rPr>
          <w:rFonts w:ascii="Times New Roman" w:hAnsi="Times New Roman" w:cs="Times New Roman"/>
          <w:sz w:val="24"/>
          <w:szCs w:val="24"/>
        </w:rPr>
        <w:t>Las complicaciones más comunes reportadas,</w:t>
      </w:r>
      <w:r w:rsidRPr="007D6733">
        <w:rPr>
          <w:rFonts w:ascii="Times New Roman" w:hAnsi="Times New Roman" w:cs="Times New Roman"/>
          <w:sz w:val="24"/>
          <w:szCs w:val="24"/>
          <w:vertAlign w:val="superscript"/>
        </w:rPr>
        <w:t>(11,12)</w:t>
      </w:r>
      <w:r w:rsidRPr="007D6733">
        <w:rPr>
          <w:rFonts w:ascii="Times New Roman" w:hAnsi="Times New Roman" w:cs="Times New Roman"/>
          <w:sz w:val="24"/>
          <w:szCs w:val="24"/>
        </w:rPr>
        <w:t xml:space="preserve"> son, litiasis vesicular, colecistitis, colangitis y pancreatitis aguda.</w:t>
      </w:r>
    </w:p>
    <w:p w14:paraId="7B2C975B" w14:textId="77777777" w:rsidR="007D6733" w:rsidRPr="007D6733" w:rsidRDefault="007D6733" w:rsidP="007D6733">
      <w:pPr>
        <w:spacing w:after="0" w:line="360" w:lineRule="auto"/>
        <w:jc w:val="both"/>
        <w:rPr>
          <w:rFonts w:ascii="Times New Roman" w:hAnsi="Times New Roman" w:cs="Times New Roman"/>
          <w:sz w:val="24"/>
          <w:szCs w:val="24"/>
          <w:vertAlign w:val="superscript"/>
        </w:rPr>
      </w:pPr>
      <w:r w:rsidRPr="007D6733">
        <w:rPr>
          <w:rFonts w:ascii="Times New Roman" w:hAnsi="Times New Roman" w:cs="Times New Roman"/>
          <w:sz w:val="24"/>
          <w:szCs w:val="24"/>
        </w:rPr>
        <w:t>La ecografía es el estudio inicial para la evaluación de la vesícula y las vías biliares, sin embargo, el rendimiento diagnóstico en función de la descripción exacta del árbol biliar, es pobre, por lo cual es frecuente que se realice en el acto quirúrgico.</w:t>
      </w:r>
      <w:r w:rsidRPr="007D6733">
        <w:rPr>
          <w:rFonts w:ascii="Times New Roman" w:hAnsi="Times New Roman" w:cs="Times New Roman"/>
          <w:sz w:val="24"/>
          <w:szCs w:val="24"/>
          <w:vertAlign w:val="superscript"/>
        </w:rPr>
        <w:t xml:space="preserve">(13,14) </w:t>
      </w:r>
      <w:r w:rsidRPr="007D6733">
        <w:rPr>
          <w:rFonts w:ascii="Times New Roman" w:hAnsi="Times New Roman" w:cs="Times New Roman"/>
          <w:sz w:val="24"/>
          <w:szCs w:val="24"/>
        </w:rPr>
        <w:t xml:space="preserve">Ante el diagnóstico de duplicidad de la vesícula </w:t>
      </w:r>
      <w:r w:rsidRPr="007D6733">
        <w:rPr>
          <w:rFonts w:ascii="Times New Roman" w:hAnsi="Times New Roman" w:cs="Times New Roman"/>
          <w:sz w:val="24"/>
          <w:szCs w:val="24"/>
        </w:rPr>
        <w:lastRenderedPageBreak/>
        <w:t>biliar, no se recomienda la intervención quirúrgica profiláctica, sino cuando aparecen síntomas que la justifiquen.</w:t>
      </w:r>
      <w:r w:rsidRPr="007D6733">
        <w:rPr>
          <w:rFonts w:ascii="Times New Roman" w:hAnsi="Times New Roman" w:cs="Times New Roman"/>
          <w:sz w:val="24"/>
          <w:szCs w:val="24"/>
          <w:vertAlign w:val="superscript"/>
        </w:rPr>
        <w:t>(5)</w:t>
      </w:r>
    </w:p>
    <w:p w14:paraId="78B77F3B" w14:textId="77777777" w:rsidR="007D6733" w:rsidRPr="007D6733" w:rsidRDefault="007D6733" w:rsidP="007D6733">
      <w:pPr>
        <w:spacing w:after="0" w:line="360" w:lineRule="auto"/>
        <w:jc w:val="both"/>
        <w:rPr>
          <w:rFonts w:ascii="Times New Roman" w:hAnsi="Times New Roman" w:cs="Times New Roman"/>
          <w:sz w:val="24"/>
          <w:szCs w:val="24"/>
        </w:rPr>
      </w:pPr>
      <w:r w:rsidRPr="007D6733">
        <w:rPr>
          <w:rFonts w:ascii="Times New Roman" w:hAnsi="Times New Roman" w:cs="Times New Roman"/>
          <w:sz w:val="24"/>
          <w:szCs w:val="24"/>
        </w:rPr>
        <w:t xml:space="preserve">La ocurrencia de un abdomen agudo en un paciente con duplicidad vesicular es infrecuente. </w:t>
      </w:r>
      <w:r w:rsidRPr="007D6733">
        <w:rPr>
          <w:rFonts w:ascii="Times New Roman" w:hAnsi="Times New Roman" w:cs="Times New Roman"/>
          <w:sz w:val="24"/>
          <w:szCs w:val="24"/>
          <w:lang w:val="es-MX"/>
        </w:rPr>
        <w:t>El caso reportado</w:t>
      </w:r>
      <w:r w:rsidRPr="007D6733">
        <w:rPr>
          <w:rFonts w:ascii="Times New Roman" w:hAnsi="Times New Roman" w:cs="Times New Roman"/>
          <w:sz w:val="24"/>
          <w:szCs w:val="24"/>
        </w:rPr>
        <w:t xml:space="preserve"> contribuye a profundizar en el conocimiento sobre la conducta a seguir en esta enfermedad.   </w:t>
      </w:r>
    </w:p>
    <w:p w14:paraId="32990055" w14:textId="77777777" w:rsidR="007D6733" w:rsidRPr="007D6733" w:rsidRDefault="007D6733" w:rsidP="007D6733">
      <w:pPr>
        <w:autoSpaceDE w:val="0"/>
        <w:autoSpaceDN w:val="0"/>
        <w:adjustRightInd w:val="0"/>
        <w:spacing w:after="0" w:line="360" w:lineRule="auto"/>
        <w:jc w:val="both"/>
        <w:rPr>
          <w:rFonts w:ascii="Times New Roman" w:hAnsi="Times New Roman" w:cs="Times New Roman"/>
          <w:b/>
          <w:sz w:val="24"/>
          <w:szCs w:val="24"/>
          <w:lang w:val="es-MX"/>
        </w:rPr>
      </w:pPr>
    </w:p>
    <w:p w14:paraId="32AE8722" w14:textId="77777777" w:rsidR="007D6733" w:rsidRPr="007D6733" w:rsidRDefault="007D6733" w:rsidP="007D6733">
      <w:pPr>
        <w:autoSpaceDE w:val="0"/>
        <w:autoSpaceDN w:val="0"/>
        <w:adjustRightInd w:val="0"/>
        <w:spacing w:after="0" w:line="360" w:lineRule="auto"/>
        <w:jc w:val="center"/>
        <w:rPr>
          <w:rFonts w:ascii="Times New Roman" w:hAnsi="Times New Roman" w:cs="Times New Roman"/>
          <w:b/>
          <w:sz w:val="32"/>
          <w:szCs w:val="32"/>
          <w:lang w:val="es-MX"/>
        </w:rPr>
      </w:pPr>
    </w:p>
    <w:p w14:paraId="6C82FD6A" w14:textId="77777777" w:rsidR="007D6733" w:rsidRPr="007D6733" w:rsidRDefault="007D6733" w:rsidP="007D6733">
      <w:pPr>
        <w:autoSpaceDE w:val="0"/>
        <w:autoSpaceDN w:val="0"/>
        <w:adjustRightInd w:val="0"/>
        <w:spacing w:after="0" w:line="360" w:lineRule="auto"/>
        <w:jc w:val="center"/>
        <w:rPr>
          <w:rFonts w:ascii="Times New Roman" w:hAnsi="Times New Roman" w:cs="Times New Roman"/>
          <w:b/>
          <w:sz w:val="32"/>
          <w:szCs w:val="32"/>
          <w:lang w:val="es-MX"/>
        </w:rPr>
      </w:pPr>
      <w:r w:rsidRPr="007D6733">
        <w:rPr>
          <w:rFonts w:ascii="Times New Roman" w:hAnsi="Times New Roman" w:cs="Times New Roman"/>
          <w:b/>
          <w:sz w:val="32"/>
          <w:szCs w:val="32"/>
          <w:lang w:val="es-MX"/>
        </w:rPr>
        <w:t>REFERENCIAS BIBLIOGRÁFICAS</w:t>
      </w:r>
    </w:p>
    <w:p w14:paraId="7840B215" w14:textId="77777777" w:rsidR="007D6733" w:rsidRPr="007D6733" w:rsidRDefault="007D6733" w:rsidP="007D6733">
      <w:pPr>
        <w:autoSpaceDE w:val="0"/>
        <w:autoSpaceDN w:val="0"/>
        <w:adjustRightInd w:val="0"/>
        <w:spacing w:after="0" w:line="360" w:lineRule="auto"/>
        <w:rPr>
          <w:rStyle w:val="Hipervnculo"/>
          <w:rFonts w:ascii="Times New Roman" w:hAnsi="Times New Roman" w:cs="Times New Roman"/>
          <w:sz w:val="24"/>
          <w:szCs w:val="24"/>
          <w:lang w:val="es-MX"/>
        </w:rPr>
      </w:pPr>
      <w:r w:rsidRPr="007D6733">
        <w:rPr>
          <w:rFonts w:ascii="Times New Roman" w:hAnsi="Times New Roman" w:cs="Times New Roman"/>
          <w:sz w:val="24"/>
          <w:szCs w:val="24"/>
          <w:lang w:val="es-MX"/>
        </w:rPr>
        <w:t xml:space="preserve">1. </w:t>
      </w:r>
      <w:r w:rsidRPr="007D6733">
        <w:rPr>
          <w:rFonts w:ascii="Times New Roman" w:hAnsi="Times New Roman" w:cs="Times New Roman"/>
          <w:sz w:val="24"/>
          <w:szCs w:val="24"/>
        </w:rPr>
        <w:t>Nicolás García A, Prado E</w:t>
      </w:r>
      <w:r w:rsidRPr="007D6733">
        <w:rPr>
          <w:rFonts w:ascii="Times New Roman" w:hAnsi="Times New Roman" w:cs="Times New Roman"/>
          <w:sz w:val="24"/>
          <w:szCs w:val="24"/>
          <w:lang w:val="es-MX"/>
        </w:rPr>
        <w:t>. Duplicación de la vesícula biliar. Rev Chil Radiol. 2017</w:t>
      </w:r>
      <w:r w:rsidRPr="007D6733">
        <w:rPr>
          <w:rFonts w:ascii="Times New Roman" w:hAnsi="Times New Roman" w:cs="Times New Roman"/>
          <w:sz w:val="24"/>
          <w:szCs w:val="24"/>
        </w:rPr>
        <w:t>[acceso: 14/05/2021]</w:t>
      </w:r>
      <w:r w:rsidRPr="007D6733">
        <w:rPr>
          <w:rFonts w:ascii="Times New Roman" w:hAnsi="Times New Roman" w:cs="Times New Roman"/>
          <w:sz w:val="24"/>
          <w:szCs w:val="24"/>
          <w:lang w:val="es-MX"/>
        </w:rPr>
        <w:t xml:space="preserve">; 23(1): 41-44. Disponible en: </w:t>
      </w:r>
      <w:hyperlink r:id="rId15" w:history="1">
        <w:r w:rsidRPr="007D6733">
          <w:rPr>
            <w:rStyle w:val="Hipervnculo"/>
            <w:rFonts w:ascii="Times New Roman" w:hAnsi="Times New Roman" w:cs="Times New Roman"/>
            <w:sz w:val="24"/>
            <w:szCs w:val="24"/>
            <w:lang w:val="es-MX"/>
          </w:rPr>
          <w:t>https://scielo.conicyt.cl/pdf/rchradiol/v23n1/art10.pdf</w:t>
        </w:r>
      </w:hyperlink>
    </w:p>
    <w:p w14:paraId="64FCC317"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s-MX"/>
        </w:rPr>
      </w:pPr>
      <w:r w:rsidRPr="007D6733">
        <w:rPr>
          <w:rFonts w:ascii="Times New Roman" w:hAnsi="Times New Roman" w:cs="Times New Roman"/>
          <w:sz w:val="24"/>
          <w:szCs w:val="24"/>
          <w:lang w:val="es-MX"/>
        </w:rPr>
        <w:t xml:space="preserve">2. </w:t>
      </w:r>
      <w:r w:rsidRPr="007D6733">
        <w:rPr>
          <w:rFonts w:ascii="Times New Roman" w:hAnsi="Times New Roman" w:cs="Times New Roman"/>
          <w:sz w:val="24"/>
          <w:szCs w:val="24"/>
        </w:rPr>
        <w:t xml:space="preserve">Morales González A, Martínez Fernández J, Guillén Paredes M, Pardo García JL. Malformación Vesicular: Duplicidad Vesicular completa, como hallazgo en una colecistectomía rutinaria. CIR ESP. 2015 [acceso: 18/07/2021]; 93(Espec. Cong.): 522. Disponible en: </w:t>
      </w:r>
      <w:hyperlink r:id="rId16" w:history="1">
        <w:r w:rsidRPr="007D6733">
          <w:rPr>
            <w:rStyle w:val="Hipervnculo"/>
            <w:rFonts w:ascii="Times New Roman" w:hAnsi="Times New Roman" w:cs="Times New Roman"/>
            <w:sz w:val="24"/>
            <w:szCs w:val="24"/>
          </w:rPr>
          <w:t>https://www.elsevier.es/es-revista-cirugia-espanola-36-congresos-xx-reunion-nacional-cirugia-20-sesion-cirugia-hepatobiliopancreatica-1725-comunicacion-malformacion-vesicular-duplicidad-vesicular-completa-17376-pdf</w:t>
        </w:r>
      </w:hyperlink>
    </w:p>
    <w:p w14:paraId="4FD5461C"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rPr>
      </w:pPr>
      <w:r w:rsidRPr="007D6733">
        <w:rPr>
          <w:rFonts w:ascii="Times New Roman" w:hAnsi="Times New Roman" w:cs="Times New Roman"/>
          <w:sz w:val="24"/>
          <w:szCs w:val="24"/>
          <w:lang w:val="es-MX"/>
        </w:rPr>
        <w:t xml:space="preserve">3. </w:t>
      </w:r>
      <w:r w:rsidRPr="007D6733">
        <w:rPr>
          <w:rFonts w:ascii="Times New Roman" w:hAnsi="Times New Roman" w:cs="Times New Roman"/>
          <w:sz w:val="24"/>
          <w:szCs w:val="24"/>
        </w:rPr>
        <w:t xml:space="preserve">López Milhet AB, Hernández Gutiérrez JM, Roque González R, Nodal Ortega J, Pernia González L. Vesícula biliar aberrante. Rev Cubana Cir. 2012 [acceso: 1/07/2021]; 51(1): 79-83. Disponible en: </w:t>
      </w:r>
      <w:hyperlink r:id="rId17" w:history="1">
        <w:r w:rsidRPr="007D6733">
          <w:rPr>
            <w:rStyle w:val="Hipervnculo"/>
            <w:rFonts w:ascii="Times New Roman" w:hAnsi="Times New Roman" w:cs="Times New Roman"/>
            <w:sz w:val="24"/>
            <w:szCs w:val="24"/>
          </w:rPr>
          <w:t>http://scielo.sld.cu/scielo.php?script=sci_arttext&amp;pid=S0034-74932012000100010&amp;lng=en</w:t>
        </w:r>
      </w:hyperlink>
    </w:p>
    <w:p w14:paraId="43EF8A92"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rPr>
      </w:pPr>
      <w:r w:rsidRPr="007D6733">
        <w:rPr>
          <w:rFonts w:ascii="Times New Roman" w:hAnsi="Times New Roman" w:cs="Times New Roman"/>
          <w:sz w:val="24"/>
          <w:szCs w:val="24"/>
        </w:rPr>
        <w:t xml:space="preserve">4. Garrido Márquez I, Olmedo Sánchez E, García Pérez PV. Duplicación de vesícula biliar como hallazgo incidental: una variante anatómica infrecuente. RAPD Online. 2021 [acceso: 16/02/2021]; 44(3):115-17. Disponible en: </w:t>
      </w:r>
      <w:hyperlink r:id="rId18" w:history="1">
        <w:r w:rsidRPr="007D6733">
          <w:rPr>
            <w:rStyle w:val="Hipervnculo"/>
            <w:rFonts w:ascii="Times New Roman" w:hAnsi="Times New Roman" w:cs="Times New Roman"/>
            <w:sz w:val="24"/>
            <w:szCs w:val="24"/>
          </w:rPr>
          <w:t>https://www.sapd.es/revista/2021/44/3/07</w:t>
        </w:r>
      </w:hyperlink>
    </w:p>
    <w:p w14:paraId="57A3DA2E"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s-MX"/>
        </w:rPr>
      </w:pPr>
      <w:r w:rsidRPr="007D6733">
        <w:rPr>
          <w:rFonts w:ascii="Times New Roman" w:hAnsi="Times New Roman" w:cs="Times New Roman"/>
          <w:sz w:val="24"/>
          <w:szCs w:val="24"/>
          <w:lang w:val="es-MX"/>
        </w:rPr>
        <w:t xml:space="preserve">5. Moya Sánchez E, Medina Salas V, Diéguez Castillo C. Duplicación vesicular y colecistitis aguda. Cir Andal. 2019 </w:t>
      </w:r>
      <w:r w:rsidRPr="007D6733">
        <w:rPr>
          <w:rFonts w:ascii="Times New Roman" w:hAnsi="Times New Roman" w:cs="Times New Roman"/>
          <w:sz w:val="24"/>
          <w:szCs w:val="24"/>
        </w:rPr>
        <w:t>[acceso: 6/07/2021]</w:t>
      </w:r>
      <w:r w:rsidRPr="007D6733">
        <w:rPr>
          <w:rFonts w:ascii="Times New Roman" w:hAnsi="Times New Roman" w:cs="Times New Roman"/>
          <w:sz w:val="24"/>
          <w:szCs w:val="24"/>
          <w:lang w:val="es-MX"/>
        </w:rPr>
        <w:t xml:space="preserve">; 30(4):535-36. Disponible en: </w:t>
      </w:r>
      <w:hyperlink r:id="rId19" w:history="1">
        <w:r w:rsidRPr="007D6733">
          <w:rPr>
            <w:rStyle w:val="Hipervnculo"/>
            <w:rFonts w:ascii="Times New Roman" w:hAnsi="Times New Roman" w:cs="Times New Roman"/>
            <w:sz w:val="24"/>
            <w:szCs w:val="24"/>
            <w:lang w:val="es-MX"/>
          </w:rPr>
          <w:t>https://www.asacirujanos.com/revista/2019/30/4/18</w:t>
        </w:r>
      </w:hyperlink>
    </w:p>
    <w:p w14:paraId="43F5FA11" w14:textId="77777777" w:rsidR="007D6733" w:rsidRPr="007D6733" w:rsidRDefault="007D6733" w:rsidP="007D6733">
      <w:pPr>
        <w:spacing w:after="0" w:line="360" w:lineRule="auto"/>
        <w:rPr>
          <w:rFonts w:ascii="Times New Roman" w:hAnsi="Times New Roman" w:cs="Times New Roman"/>
          <w:sz w:val="24"/>
          <w:szCs w:val="24"/>
          <w:lang w:val="en-US"/>
        </w:rPr>
      </w:pPr>
      <w:r w:rsidRPr="00F76877">
        <w:rPr>
          <w:rFonts w:ascii="Times New Roman" w:hAnsi="Times New Roman" w:cs="Times New Roman"/>
          <w:sz w:val="24"/>
          <w:szCs w:val="24"/>
          <w:lang w:val="en-US"/>
        </w:rPr>
        <w:t xml:space="preserve">6. </w:t>
      </w:r>
      <w:hyperlink r:id="rId20" w:history="1">
        <w:r w:rsidRPr="00F76877">
          <w:rPr>
            <w:rStyle w:val="Hipervnculo"/>
            <w:rFonts w:ascii="Times New Roman" w:hAnsi="Times New Roman" w:cs="Times New Roman"/>
            <w:sz w:val="24"/>
            <w:szCs w:val="24"/>
            <w:lang w:val="en-US"/>
          </w:rPr>
          <w:t xml:space="preserve"> Alratrout</w:t>
        </w:r>
      </w:hyperlink>
      <w:r w:rsidRPr="00F76877">
        <w:rPr>
          <w:rStyle w:val="al-author-name-more"/>
          <w:rFonts w:ascii="Times New Roman" w:hAnsi="Times New Roman" w:cs="Times New Roman"/>
          <w:sz w:val="24"/>
          <w:szCs w:val="24"/>
          <w:lang w:val="en-US"/>
        </w:rPr>
        <w:t xml:space="preserve"> H</w:t>
      </w:r>
      <w:r w:rsidRPr="00F76877">
        <w:rPr>
          <w:rStyle w:val="delimiter"/>
          <w:rFonts w:ascii="Times New Roman" w:hAnsi="Times New Roman" w:cs="Times New Roman"/>
          <w:sz w:val="24"/>
          <w:szCs w:val="24"/>
          <w:lang w:val="en-US"/>
        </w:rPr>
        <w:t xml:space="preserve">, </w:t>
      </w:r>
      <w:hyperlink r:id="rId21" w:history="1">
        <w:r w:rsidRPr="00F76877">
          <w:rPr>
            <w:rStyle w:val="Hipervnculo"/>
            <w:rFonts w:ascii="Times New Roman" w:hAnsi="Times New Roman" w:cs="Times New Roman"/>
            <w:sz w:val="24"/>
            <w:szCs w:val="24"/>
            <w:lang w:val="en-US"/>
          </w:rPr>
          <w:t xml:space="preserve"> Raharimanantsoa</w:t>
        </w:r>
      </w:hyperlink>
      <w:r w:rsidRPr="00F76877">
        <w:rPr>
          <w:rStyle w:val="al-author-name-more"/>
          <w:rFonts w:ascii="Times New Roman" w:hAnsi="Times New Roman" w:cs="Times New Roman"/>
          <w:sz w:val="24"/>
          <w:szCs w:val="24"/>
          <w:lang w:val="en-US"/>
        </w:rPr>
        <w:t xml:space="preserve"> M</w:t>
      </w:r>
      <w:r w:rsidRPr="00F76877">
        <w:rPr>
          <w:rStyle w:val="delimiter"/>
          <w:rFonts w:ascii="Times New Roman" w:hAnsi="Times New Roman" w:cs="Times New Roman"/>
          <w:sz w:val="24"/>
          <w:szCs w:val="24"/>
          <w:lang w:val="en-US"/>
        </w:rPr>
        <w:t xml:space="preserve">, </w:t>
      </w:r>
      <w:hyperlink r:id="rId22" w:history="1">
        <w:r w:rsidRPr="00F76877">
          <w:rPr>
            <w:rStyle w:val="Hipervnculo"/>
            <w:rFonts w:ascii="Times New Roman" w:hAnsi="Times New Roman" w:cs="Times New Roman"/>
            <w:sz w:val="24"/>
            <w:szCs w:val="24"/>
            <w:lang w:val="en-US"/>
          </w:rPr>
          <w:t>Brigand</w:t>
        </w:r>
      </w:hyperlink>
      <w:r w:rsidRPr="00F76877">
        <w:rPr>
          <w:rStyle w:val="al-author-name-more"/>
          <w:rFonts w:ascii="Times New Roman" w:hAnsi="Times New Roman" w:cs="Times New Roman"/>
          <w:sz w:val="24"/>
          <w:szCs w:val="24"/>
          <w:lang w:val="en-US"/>
        </w:rPr>
        <w:t xml:space="preserve"> C</w:t>
      </w:r>
      <w:r w:rsidRPr="00F76877">
        <w:rPr>
          <w:rStyle w:val="delimiter"/>
          <w:rFonts w:ascii="Times New Roman" w:hAnsi="Times New Roman" w:cs="Times New Roman"/>
          <w:sz w:val="24"/>
          <w:szCs w:val="24"/>
          <w:lang w:val="en-US"/>
        </w:rPr>
        <w:t xml:space="preserve">, </w:t>
      </w:r>
      <w:hyperlink r:id="rId23" w:history="1">
        <w:r w:rsidRPr="00F76877">
          <w:rPr>
            <w:rStyle w:val="Hipervnculo"/>
            <w:rFonts w:ascii="Times New Roman" w:hAnsi="Times New Roman" w:cs="Times New Roman"/>
            <w:sz w:val="24"/>
            <w:szCs w:val="24"/>
            <w:lang w:val="en-US"/>
          </w:rPr>
          <w:t xml:space="preserve"> Moliere</w:t>
        </w:r>
      </w:hyperlink>
      <w:r w:rsidRPr="00F76877">
        <w:rPr>
          <w:rStyle w:val="al-author-name-more"/>
          <w:rFonts w:ascii="Times New Roman" w:hAnsi="Times New Roman" w:cs="Times New Roman"/>
          <w:sz w:val="24"/>
          <w:szCs w:val="24"/>
          <w:lang w:val="en-US"/>
        </w:rPr>
        <w:t xml:space="preserve"> S</w:t>
      </w:r>
      <w:r w:rsidRPr="00F76877">
        <w:rPr>
          <w:rStyle w:val="delimiter"/>
          <w:rFonts w:ascii="Times New Roman" w:hAnsi="Times New Roman" w:cs="Times New Roman"/>
          <w:sz w:val="24"/>
          <w:szCs w:val="24"/>
          <w:lang w:val="en-US"/>
        </w:rPr>
        <w:t xml:space="preserve">, </w:t>
      </w:r>
      <w:hyperlink r:id="rId24" w:history="1">
        <w:r w:rsidRPr="00F76877">
          <w:rPr>
            <w:rStyle w:val="Hipervnculo"/>
            <w:rFonts w:ascii="Times New Roman" w:hAnsi="Times New Roman" w:cs="Times New Roman"/>
            <w:sz w:val="24"/>
            <w:szCs w:val="24"/>
            <w:lang w:val="en-US"/>
          </w:rPr>
          <w:t xml:space="preserve"> Berdugo</w:t>
        </w:r>
      </w:hyperlink>
      <w:r w:rsidRPr="00F76877">
        <w:rPr>
          <w:rStyle w:val="al-author-name-more"/>
          <w:rFonts w:ascii="Times New Roman" w:hAnsi="Times New Roman" w:cs="Times New Roman"/>
          <w:sz w:val="24"/>
          <w:szCs w:val="24"/>
          <w:lang w:val="en-US"/>
        </w:rPr>
        <w:t xml:space="preserve"> Y</w:t>
      </w:r>
      <w:r w:rsidRPr="00F76877">
        <w:rPr>
          <w:rStyle w:val="delimiter"/>
          <w:rFonts w:ascii="Times New Roman" w:hAnsi="Times New Roman" w:cs="Times New Roman"/>
          <w:sz w:val="24"/>
          <w:szCs w:val="24"/>
          <w:lang w:val="en-US"/>
        </w:rPr>
        <w:t xml:space="preserve">, </w:t>
      </w:r>
      <w:hyperlink r:id="rId25" w:history="1">
        <w:r w:rsidRPr="00F76877">
          <w:rPr>
            <w:rStyle w:val="Hipervnculo"/>
            <w:rFonts w:ascii="Times New Roman" w:hAnsi="Times New Roman" w:cs="Times New Roman"/>
            <w:sz w:val="24"/>
            <w:szCs w:val="24"/>
            <w:lang w:val="en-US"/>
          </w:rPr>
          <w:t xml:space="preserve"> Uzan</w:t>
        </w:r>
      </w:hyperlink>
      <w:r w:rsidRPr="00F76877">
        <w:rPr>
          <w:rStyle w:val="al-author-name-more"/>
          <w:rFonts w:ascii="Times New Roman" w:hAnsi="Times New Roman" w:cs="Times New Roman"/>
          <w:sz w:val="24"/>
          <w:szCs w:val="24"/>
          <w:lang w:val="en-US"/>
        </w:rPr>
        <w:t>J</w:t>
      </w:r>
      <w:r w:rsidRPr="00F76877">
        <w:rPr>
          <w:rStyle w:val="delimiter"/>
          <w:rFonts w:ascii="Times New Roman" w:hAnsi="Times New Roman" w:cs="Times New Roman"/>
          <w:sz w:val="24"/>
          <w:szCs w:val="24"/>
          <w:lang w:val="en-US"/>
        </w:rPr>
        <w:t xml:space="preserve">,et al. </w:t>
      </w:r>
      <w:r w:rsidRPr="007D6733">
        <w:rPr>
          <w:rFonts w:ascii="Times New Roman" w:hAnsi="Times New Roman" w:cs="Times New Roman"/>
          <w:sz w:val="24"/>
          <w:szCs w:val="24"/>
          <w:lang w:val="en-US"/>
        </w:rPr>
        <w:t xml:space="preserve">Biliary pancreatitis in a duplicate gallbladder: a case report and review of literature. Franc Journal of Surgical Case Reports. 2018 [acceso: 11/02/2021]; 5: 1–4. Disponible en: </w:t>
      </w:r>
      <w:hyperlink r:id="rId26" w:history="1">
        <w:r w:rsidRPr="007D6733">
          <w:rPr>
            <w:rStyle w:val="Hipervnculo"/>
            <w:rFonts w:ascii="Times New Roman" w:hAnsi="Times New Roman" w:cs="Times New Roman"/>
            <w:sz w:val="24"/>
            <w:szCs w:val="24"/>
            <w:lang w:val="en-US"/>
          </w:rPr>
          <w:t>https://academic.oup.com/jscr/article/2018/5/rjy112/5017815</w:t>
        </w:r>
      </w:hyperlink>
    </w:p>
    <w:p w14:paraId="4E873278"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rPr>
      </w:pPr>
      <w:r w:rsidRPr="007D6733">
        <w:rPr>
          <w:rFonts w:ascii="Times New Roman" w:hAnsi="Times New Roman" w:cs="Times New Roman"/>
          <w:sz w:val="24"/>
          <w:szCs w:val="24"/>
          <w:lang w:val="en-US"/>
        </w:rPr>
        <w:lastRenderedPageBreak/>
        <w:t xml:space="preserve">7. Jai S. </w:t>
      </w:r>
      <w:r w:rsidRPr="007D6733">
        <w:rPr>
          <w:rStyle w:val="adjust-article-svg-size"/>
          <w:rFonts w:ascii="Times New Roman" w:hAnsi="Times New Roman" w:cs="Times New Roman"/>
          <w:sz w:val="24"/>
          <w:szCs w:val="24"/>
          <w:lang w:val="en-US"/>
        </w:rPr>
        <w:t xml:space="preserve">Duplication of the Gallbladder as an Operative Surprise: A Case Report with Review of the Literature. </w:t>
      </w:r>
      <w:r w:rsidRPr="007D6733">
        <w:rPr>
          <w:rFonts w:ascii="Times New Roman" w:hAnsi="Times New Roman" w:cs="Times New Roman"/>
          <w:iCs/>
          <w:sz w:val="24"/>
          <w:szCs w:val="24"/>
        </w:rPr>
        <w:t>Case Reports in Surgery</w:t>
      </w:r>
      <w:r w:rsidRPr="007D6733">
        <w:rPr>
          <w:rFonts w:ascii="Times New Roman" w:hAnsi="Times New Roman" w:cs="Times New Roman"/>
          <w:i/>
          <w:iCs/>
          <w:sz w:val="24"/>
          <w:szCs w:val="24"/>
        </w:rPr>
        <w:t xml:space="preserve">. </w:t>
      </w:r>
      <w:r w:rsidRPr="007D6733">
        <w:rPr>
          <w:rFonts w:ascii="Times New Roman" w:hAnsi="Times New Roman" w:cs="Times New Roman"/>
          <w:sz w:val="24"/>
          <w:szCs w:val="24"/>
        </w:rPr>
        <w:t>2021[acceso: 14/07/2021]</w:t>
      </w:r>
      <w:r w:rsidRPr="007D6733">
        <w:rPr>
          <w:rFonts w:ascii="Times New Roman" w:hAnsi="Times New Roman" w:cs="Times New Roman"/>
          <w:sz w:val="24"/>
          <w:szCs w:val="24"/>
          <w:lang w:val="es-MX"/>
        </w:rPr>
        <w:t xml:space="preserve">; </w:t>
      </w:r>
      <w:r w:rsidRPr="007D6733">
        <w:rPr>
          <w:rStyle w:val="Refdecomentario"/>
          <w:rFonts w:ascii="Times New Roman" w:hAnsi="Times New Roman" w:cs="Times New Roman"/>
          <w:sz w:val="24"/>
          <w:szCs w:val="24"/>
        </w:rPr>
        <w:t>2021: 6668302</w:t>
      </w:r>
      <w:r w:rsidRPr="007D6733">
        <w:rPr>
          <w:rFonts w:ascii="Times New Roman" w:hAnsi="Times New Roman" w:cs="Times New Roman"/>
          <w:sz w:val="24"/>
          <w:szCs w:val="24"/>
        </w:rPr>
        <w:t xml:space="preserve">. Disponible en: </w:t>
      </w:r>
      <w:hyperlink r:id="rId27" w:history="1">
        <w:r w:rsidRPr="007D6733">
          <w:rPr>
            <w:rStyle w:val="Hipervnculo"/>
            <w:rFonts w:ascii="Times New Roman" w:hAnsi="Times New Roman" w:cs="Times New Roman"/>
            <w:sz w:val="24"/>
            <w:szCs w:val="24"/>
          </w:rPr>
          <w:t>https://www.hindawi.com/journals/cris/2021/6668302/</w:t>
        </w:r>
      </w:hyperlink>
    </w:p>
    <w:p w14:paraId="33A80CB2"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rPr>
      </w:pPr>
      <w:r w:rsidRPr="007D6733">
        <w:rPr>
          <w:rFonts w:ascii="Times New Roman" w:hAnsi="Times New Roman" w:cs="Times New Roman"/>
          <w:sz w:val="24"/>
          <w:szCs w:val="24"/>
        </w:rPr>
        <w:t>8. Luengo Ballester O, Cascales Sánchez P, Martínez Moreno A, Camacho Dorado C, Conde Inarejos B, Sánchez Gallego A, et al. Duplicidad de vesícula biliar con colelitiasis asociada a anomalías vasculares hepáticas. Manejo diagnóstico y quirúrgico. Cir Esp. 2019 [acceso: 14/07/2021]</w:t>
      </w:r>
      <w:r w:rsidRPr="007D6733">
        <w:rPr>
          <w:rFonts w:ascii="Times New Roman" w:hAnsi="Times New Roman" w:cs="Times New Roman"/>
          <w:sz w:val="24"/>
          <w:szCs w:val="24"/>
          <w:lang w:val="es-MX"/>
        </w:rPr>
        <w:t xml:space="preserve">; </w:t>
      </w:r>
      <w:r w:rsidRPr="007D6733">
        <w:rPr>
          <w:rFonts w:ascii="Times New Roman" w:hAnsi="Times New Roman" w:cs="Times New Roman"/>
          <w:sz w:val="24"/>
          <w:szCs w:val="24"/>
        </w:rPr>
        <w:t xml:space="preserve">97:8. Disponible en: </w:t>
      </w:r>
      <w:hyperlink r:id="rId28" w:history="1">
        <w:r w:rsidRPr="007D6733">
          <w:rPr>
            <w:rStyle w:val="Hipervnculo"/>
            <w:rFonts w:ascii="Times New Roman" w:hAnsi="Times New Roman" w:cs="Times New Roman"/>
            <w:sz w:val="24"/>
            <w:szCs w:val="24"/>
          </w:rPr>
          <w:t>https://www.elsevier.es/es-revista-cirugia-espanola-36-congresos-xxii-reunion-nacional-cirugia-104-sesion-cirugia-mayor-ambulatoria-5552-comunicacion-duplicidad-de-vesicula-biliar-con-65560-pdf</w:t>
        </w:r>
      </w:hyperlink>
    </w:p>
    <w:p w14:paraId="50FBE01B"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n-US"/>
        </w:rPr>
      </w:pPr>
      <w:r w:rsidRPr="007D6733">
        <w:rPr>
          <w:rFonts w:ascii="Times New Roman" w:hAnsi="Times New Roman" w:cs="Times New Roman"/>
          <w:sz w:val="24"/>
          <w:szCs w:val="24"/>
          <w:lang w:val="en-US"/>
        </w:rPr>
        <w:t xml:space="preserve">9. Reddy OJ, Gafoor JA, Suresh B, Prasad PO. Duplication of gallbladder: A rare congenital malformation. J NTR Univ Health Sci. 2015 [acceso: 14/07/2021]; 4(4):269-271. Disponible en: </w:t>
      </w:r>
      <w:hyperlink r:id="rId29" w:history="1">
        <w:r w:rsidRPr="007D6733">
          <w:rPr>
            <w:rStyle w:val="Hipervnculo"/>
            <w:rFonts w:ascii="Times New Roman" w:hAnsi="Times New Roman" w:cs="Times New Roman"/>
            <w:sz w:val="24"/>
            <w:szCs w:val="24"/>
            <w:lang w:val="en-US"/>
          </w:rPr>
          <w:t>https://www.jdrntruhs.org/article.asp?issn=2277-8632;year=2015;volume=4;issue=4;spage=269;epage=271;aulast=Reddy</w:t>
        </w:r>
      </w:hyperlink>
    </w:p>
    <w:p w14:paraId="69D144AC"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s-MX"/>
        </w:rPr>
      </w:pPr>
      <w:r w:rsidRPr="007D6733">
        <w:rPr>
          <w:rFonts w:ascii="Times New Roman" w:hAnsi="Times New Roman" w:cs="Times New Roman"/>
          <w:sz w:val="24"/>
          <w:szCs w:val="24"/>
          <w:lang w:val="es-MX"/>
        </w:rPr>
        <w:t xml:space="preserve">10. </w:t>
      </w:r>
      <w:r w:rsidRPr="007D6733">
        <w:rPr>
          <w:rFonts w:ascii="Times New Roman" w:hAnsi="Times New Roman" w:cs="Times New Roman"/>
          <w:sz w:val="24"/>
          <w:szCs w:val="24"/>
        </w:rPr>
        <w:t xml:space="preserve">Campos D'Amico R, Ricardo Sfredo L, Aleksander Graff Kindra L, Rodrigues Villela I, TháNassif </w:t>
      </w:r>
      <w:r w:rsidRPr="007D6733">
        <w:rPr>
          <w:rFonts w:ascii="Times New Roman" w:hAnsi="Times New Roman" w:cs="Times New Roman"/>
          <w:sz w:val="24"/>
          <w:szCs w:val="24"/>
          <w:lang w:val="es-MX"/>
        </w:rPr>
        <w:t xml:space="preserve">L. Vesícula biliar duplicada en colecistectomía video laparoscópica. Relatos casos Cir. 2018 </w:t>
      </w:r>
      <w:r w:rsidRPr="007D6733">
        <w:rPr>
          <w:rFonts w:ascii="Times New Roman" w:hAnsi="Times New Roman" w:cs="Times New Roman"/>
          <w:sz w:val="24"/>
          <w:szCs w:val="24"/>
        </w:rPr>
        <w:t>[acceso: 18/12/2020]</w:t>
      </w:r>
      <w:r w:rsidRPr="007D6733">
        <w:rPr>
          <w:rFonts w:ascii="Times New Roman" w:hAnsi="Times New Roman" w:cs="Times New Roman"/>
          <w:sz w:val="24"/>
          <w:szCs w:val="24"/>
          <w:lang w:val="es-MX"/>
        </w:rPr>
        <w:t xml:space="preserve">; 4(4):e2021. Disponible en: </w:t>
      </w:r>
      <w:hyperlink r:id="rId30" w:history="1">
        <w:r w:rsidRPr="007D6733">
          <w:rPr>
            <w:rStyle w:val="Hipervnculo"/>
            <w:rFonts w:ascii="Times New Roman" w:hAnsi="Times New Roman" w:cs="Times New Roman"/>
            <w:sz w:val="24"/>
            <w:szCs w:val="24"/>
            <w:lang w:val="es-MX"/>
          </w:rPr>
          <w:t>https://relatosdocbc.org.br/detalhes/179/vesicula-biliar-duplicada-em-colecistectomia-videolaparoscopica</w:t>
        </w:r>
      </w:hyperlink>
    </w:p>
    <w:p w14:paraId="1C4464A9" w14:textId="77777777" w:rsidR="007D6733" w:rsidRPr="007D6733" w:rsidRDefault="007D6733" w:rsidP="007D6733">
      <w:pPr>
        <w:spacing w:after="0" w:line="360" w:lineRule="auto"/>
        <w:rPr>
          <w:rFonts w:ascii="Times New Roman" w:hAnsi="Times New Roman" w:cs="Times New Roman"/>
          <w:sz w:val="24"/>
          <w:szCs w:val="24"/>
          <w:lang w:val="es-MX"/>
        </w:rPr>
      </w:pPr>
      <w:r w:rsidRPr="007D6733">
        <w:rPr>
          <w:rFonts w:ascii="Times New Roman" w:hAnsi="Times New Roman" w:cs="Times New Roman"/>
          <w:sz w:val="24"/>
          <w:szCs w:val="24"/>
          <w:lang w:val="en-US"/>
        </w:rPr>
        <w:t xml:space="preserve">11. </w:t>
      </w:r>
      <w:hyperlink r:id="rId31" w:history="1">
        <w:r w:rsidRPr="007D6733">
          <w:rPr>
            <w:rStyle w:val="Hipervnculo"/>
            <w:rFonts w:ascii="Times New Roman" w:hAnsi="Times New Roman" w:cs="Times New Roman"/>
            <w:sz w:val="24"/>
            <w:szCs w:val="24"/>
            <w:lang w:val="en-US"/>
          </w:rPr>
          <w:t xml:space="preserve"> Musleh</w:t>
        </w:r>
      </w:hyperlink>
      <w:r w:rsidRPr="007D6733">
        <w:rPr>
          <w:rFonts w:ascii="Times New Roman" w:hAnsi="Times New Roman" w:cs="Times New Roman"/>
          <w:sz w:val="24"/>
          <w:szCs w:val="24"/>
          <w:lang w:val="en-US"/>
        </w:rPr>
        <w:t xml:space="preserve"> M,</w:t>
      </w:r>
      <w:hyperlink r:id="rId32" w:history="1">
        <w:r w:rsidRPr="007D6733">
          <w:rPr>
            <w:rStyle w:val="Hipervnculo"/>
            <w:rFonts w:ascii="Times New Roman" w:hAnsi="Times New Roman" w:cs="Times New Roman"/>
            <w:sz w:val="24"/>
            <w:szCs w:val="24"/>
            <w:lang w:val="en-US"/>
          </w:rPr>
          <w:t xml:space="preserve"> Burnett</w:t>
        </w:r>
      </w:hyperlink>
      <w:r w:rsidRPr="007D6733">
        <w:rPr>
          <w:rFonts w:ascii="Times New Roman" w:hAnsi="Times New Roman" w:cs="Times New Roman"/>
          <w:sz w:val="24"/>
          <w:szCs w:val="24"/>
          <w:lang w:val="en-US"/>
        </w:rPr>
        <w:t xml:space="preserve"> H, </w:t>
      </w:r>
      <w:hyperlink r:id="rId33" w:history="1">
        <w:r w:rsidRPr="007D6733">
          <w:rPr>
            <w:rStyle w:val="Hipervnculo"/>
            <w:rFonts w:ascii="Times New Roman" w:hAnsi="Times New Roman" w:cs="Times New Roman"/>
            <w:sz w:val="24"/>
            <w:szCs w:val="24"/>
            <w:lang w:val="en-US"/>
          </w:rPr>
          <w:t xml:space="preserve"> Rajashanker</w:t>
        </w:r>
      </w:hyperlink>
      <w:r w:rsidRPr="007D6733">
        <w:rPr>
          <w:rFonts w:ascii="Times New Roman" w:hAnsi="Times New Roman" w:cs="Times New Roman"/>
          <w:sz w:val="24"/>
          <w:szCs w:val="24"/>
          <w:lang w:val="en-US"/>
        </w:rPr>
        <w:t xml:space="preserve"> B, </w:t>
      </w:r>
      <w:hyperlink r:id="rId34" w:history="1">
        <w:r w:rsidRPr="007D6733">
          <w:rPr>
            <w:rStyle w:val="Hipervnculo"/>
            <w:rFonts w:ascii="Times New Roman" w:hAnsi="Times New Roman" w:cs="Times New Roman"/>
            <w:sz w:val="24"/>
            <w:szCs w:val="24"/>
            <w:lang w:val="en-US"/>
          </w:rPr>
          <w:t>Ammori</w:t>
        </w:r>
      </w:hyperlink>
      <w:r w:rsidRPr="007D6733">
        <w:rPr>
          <w:rFonts w:ascii="Times New Roman" w:hAnsi="Times New Roman" w:cs="Times New Roman"/>
          <w:sz w:val="24"/>
          <w:szCs w:val="24"/>
          <w:lang w:val="en-US"/>
        </w:rPr>
        <w:t xml:space="preserve"> B.  Laparoscopic double cholecystectomy for duplicated gallbladder: a case report. Int J Surg Case Rep. 2017 [acceso: 14/07/2021]; 41:502-4. </w:t>
      </w:r>
      <w:r w:rsidRPr="007D6733">
        <w:rPr>
          <w:rFonts w:ascii="Times New Roman" w:hAnsi="Times New Roman" w:cs="Times New Roman"/>
          <w:sz w:val="24"/>
          <w:szCs w:val="24"/>
          <w:lang w:val="es-MX"/>
        </w:rPr>
        <w:t xml:space="preserve">Disponible en: </w:t>
      </w:r>
      <w:hyperlink r:id="rId35" w:history="1">
        <w:r w:rsidRPr="007D6733">
          <w:rPr>
            <w:rStyle w:val="Hipervnculo"/>
            <w:rFonts w:ascii="Times New Roman" w:hAnsi="Times New Roman" w:cs="Times New Roman"/>
            <w:sz w:val="24"/>
            <w:szCs w:val="24"/>
            <w:lang w:val="es-MX"/>
          </w:rPr>
          <w:t>https://www.ncbi.nlm.nih.gov/pmc/articles/PMC5723274/</w:t>
        </w:r>
      </w:hyperlink>
    </w:p>
    <w:p w14:paraId="06D669A3"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s-MX"/>
        </w:rPr>
      </w:pPr>
      <w:r w:rsidRPr="007D6733">
        <w:rPr>
          <w:rFonts w:ascii="Times New Roman" w:hAnsi="Times New Roman" w:cs="Times New Roman"/>
          <w:sz w:val="24"/>
          <w:szCs w:val="24"/>
          <w:lang w:val="es-MX"/>
        </w:rPr>
        <w:t>12. Apolo Romero EX, Gálvez Salazar PF, Estrada Chandi JA, González Andrade</w:t>
      </w:r>
    </w:p>
    <w:p w14:paraId="6A9F3534"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n-US"/>
        </w:rPr>
      </w:pPr>
      <w:r w:rsidRPr="007D6733">
        <w:rPr>
          <w:rFonts w:ascii="Times New Roman" w:hAnsi="Times New Roman" w:cs="Times New Roman"/>
          <w:sz w:val="24"/>
          <w:szCs w:val="24"/>
          <w:lang w:val="es-MX"/>
        </w:rPr>
        <w:t xml:space="preserve">F, Molina Proaño GA, Mesías Andrade FC, Cadena Baquero JC. </w:t>
      </w:r>
      <w:r w:rsidRPr="007D6733">
        <w:rPr>
          <w:rFonts w:ascii="Times New Roman" w:hAnsi="Times New Roman" w:cs="Times New Roman"/>
          <w:sz w:val="24"/>
          <w:szCs w:val="24"/>
          <w:lang w:val="en-US"/>
        </w:rPr>
        <w:t>Gallbladder</w:t>
      </w:r>
    </w:p>
    <w:p w14:paraId="78C9056C"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rPr>
      </w:pPr>
      <w:r w:rsidRPr="007D6733">
        <w:rPr>
          <w:rFonts w:ascii="Times New Roman" w:hAnsi="Times New Roman" w:cs="Times New Roman"/>
          <w:sz w:val="24"/>
          <w:szCs w:val="24"/>
          <w:lang w:val="en-US"/>
        </w:rPr>
        <w:t xml:space="preserve">duplication and cholecystitis. J Surg Case Rep. 2018 [acceso: 14/07/2021]; 7:1-3. </w:t>
      </w:r>
      <w:r w:rsidRPr="007D6733">
        <w:rPr>
          <w:rFonts w:ascii="Times New Roman" w:hAnsi="Times New Roman" w:cs="Times New Roman"/>
          <w:sz w:val="24"/>
          <w:szCs w:val="24"/>
        </w:rPr>
        <w:t xml:space="preserve">Disponible en: </w:t>
      </w:r>
      <w:hyperlink r:id="rId36" w:history="1">
        <w:r w:rsidRPr="007D6733">
          <w:rPr>
            <w:rStyle w:val="Hipervnculo"/>
            <w:rFonts w:ascii="Times New Roman" w:hAnsi="Times New Roman" w:cs="Times New Roman"/>
            <w:sz w:val="24"/>
            <w:szCs w:val="24"/>
          </w:rPr>
          <w:t>https://www.ncbi.nlm.nih.gov/pmc/articles/PMC6030904/</w:t>
        </w:r>
      </w:hyperlink>
    </w:p>
    <w:p w14:paraId="52E1F1E6" w14:textId="77777777" w:rsidR="007D6733" w:rsidRPr="007D6733" w:rsidRDefault="007D6733" w:rsidP="007D6733">
      <w:pPr>
        <w:autoSpaceDE w:val="0"/>
        <w:autoSpaceDN w:val="0"/>
        <w:adjustRightInd w:val="0"/>
        <w:spacing w:after="0" w:line="360" w:lineRule="auto"/>
        <w:rPr>
          <w:rFonts w:ascii="Times New Roman" w:hAnsi="Times New Roman" w:cs="Times New Roman"/>
          <w:sz w:val="24"/>
          <w:szCs w:val="24"/>
          <w:lang w:val="en-US"/>
        </w:rPr>
      </w:pPr>
      <w:r w:rsidRPr="007D6733">
        <w:rPr>
          <w:rFonts w:ascii="Times New Roman" w:hAnsi="Times New Roman" w:cs="Times New Roman"/>
          <w:sz w:val="24"/>
          <w:szCs w:val="24"/>
          <w:lang w:val="en-US"/>
        </w:rPr>
        <w:t xml:space="preserve">13. Al Rawahi A, Al Azri Y. Successfull laparoscopic management of duplicate gallbladder: a case report and review of literature. Int J Surg Case Rep. 2016 [acceso: 07/07/2021]; 21:142-6. Disponible en: </w:t>
      </w:r>
      <w:hyperlink r:id="rId37" w:history="1">
        <w:r w:rsidRPr="007D6733">
          <w:rPr>
            <w:rStyle w:val="Hipervnculo"/>
            <w:rFonts w:ascii="Times New Roman" w:hAnsi="Times New Roman" w:cs="Times New Roman"/>
            <w:sz w:val="24"/>
            <w:szCs w:val="24"/>
            <w:lang w:val="en-US"/>
          </w:rPr>
          <w:t>https://pubmed.ncbi.nlm.nih.gov/27002289/</w:t>
        </w:r>
      </w:hyperlink>
    </w:p>
    <w:p w14:paraId="4109F386" w14:textId="77777777" w:rsidR="007D6733" w:rsidRPr="007D6733" w:rsidRDefault="007D6733" w:rsidP="007D6733">
      <w:pPr>
        <w:autoSpaceDE w:val="0"/>
        <w:autoSpaceDN w:val="0"/>
        <w:adjustRightInd w:val="0"/>
        <w:spacing w:after="0" w:line="360" w:lineRule="auto"/>
        <w:rPr>
          <w:rStyle w:val="Hipervnculo"/>
          <w:rFonts w:ascii="Times New Roman" w:hAnsi="Times New Roman" w:cs="Times New Roman"/>
          <w:sz w:val="24"/>
          <w:szCs w:val="24"/>
        </w:rPr>
      </w:pPr>
      <w:r w:rsidRPr="007D6733">
        <w:rPr>
          <w:rFonts w:ascii="Times New Roman" w:hAnsi="Times New Roman" w:cs="Times New Roman"/>
          <w:sz w:val="24"/>
          <w:szCs w:val="24"/>
          <w:lang w:val="en-US"/>
        </w:rPr>
        <w:lastRenderedPageBreak/>
        <w:t xml:space="preserve">14. Yagan Pillay. Gallbladder duplication International Journal of Surgery Case Reports. </w:t>
      </w:r>
      <w:r w:rsidRPr="007D6733">
        <w:rPr>
          <w:rFonts w:ascii="Times New Roman" w:hAnsi="Times New Roman" w:cs="Times New Roman"/>
          <w:sz w:val="24"/>
          <w:szCs w:val="24"/>
        </w:rPr>
        <w:t xml:space="preserve">2015 [acceso: 23/11/2020]; </w:t>
      </w:r>
      <w:r w:rsidRPr="007D6733">
        <w:rPr>
          <w:rFonts w:ascii="Times New Roman" w:hAnsi="Times New Roman" w:cs="Times New Roman"/>
          <w:color w:val="000000"/>
          <w:sz w:val="24"/>
          <w:szCs w:val="24"/>
          <w:shd w:val="clear" w:color="auto" w:fill="FFFFFF"/>
        </w:rPr>
        <w:t>11: 18–20.</w:t>
      </w:r>
      <w:r w:rsidRPr="007D6733">
        <w:rPr>
          <w:rFonts w:ascii="Times New Roman" w:hAnsi="Times New Roman" w:cs="Times New Roman"/>
          <w:sz w:val="24"/>
          <w:szCs w:val="24"/>
        </w:rPr>
        <w:t xml:space="preserve"> </w:t>
      </w:r>
      <w:r w:rsidRPr="007D6733">
        <w:rPr>
          <w:rFonts w:ascii="Times New Roman" w:hAnsi="Times New Roman" w:cs="Times New Roman"/>
          <w:sz w:val="24"/>
          <w:szCs w:val="24"/>
          <w:lang w:val="es-MX"/>
        </w:rPr>
        <w:t xml:space="preserve">Disponible en: </w:t>
      </w:r>
      <w:hyperlink r:id="rId38" w:history="1">
        <w:r w:rsidRPr="007D6733">
          <w:rPr>
            <w:rStyle w:val="Hipervnculo"/>
            <w:rFonts w:ascii="Times New Roman" w:hAnsi="Times New Roman" w:cs="Times New Roman"/>
            <w:sz w:val="24"/>
            <w:szCs w:val="24"/>
          </w:rPr>
          <w:t>https://www.ncbi.nlm.nih.gov/pmc/articles/PMC4446663/</w:t>
        </w:r>
      </w:hyperlink>
    </w:p>
    <w:p w14:paraId="35D035E5" w14:textId="77777777" w:rsidR="007D6733" w:rsidRPr="007D6733" w:rsidRDefault="007D6733" w:rsidP="007D6733">
      <w:pPr>
        <w:autoSpaceDE w:val="0"/>
        <w:autoSpaceDN w:val="0"/>
        <w:adjustRightInd w:val="0"/>
        <w:spacing w:after="0" w:line="360" w:lineRule="auto"/>
        <w:jc w:val="both"/>
        <w:rPr>
          <w:rStyle w:val="Hipervnculo"/>
          <w:rFonts w:ascii="Times New Roman" w:hAnsi="Times New Roman" w:cs="Times New Roman"/>
          <w:sz w:val="24"/>
          <w:szCs w:val="24"/>
        </w:rPr>
      </w:pPr>
    </w:p>
    <w:p w14:paraId="0FB06058" w14:textId="77777777" w:rsidR="007D6733" w:rsidRPr="007D6733" w:rsidRDefault="007D6733" w:rsidP="007D6733">
      <w:pPr>
        <w:autoSpaceDE w:val="0"/>
        <w:autoSpaceDN w:val="0"/>
        <w:adjustRightInd w:val="0"/>
        <w:spacing w:after="0" w:line="360" w:lineRule="auto"/>
        <w:jc w:val="both"/>
        <w:rPr>
          <w:rFonts w:ascii="Times New Roman" w:hAnsi="Times New Roman" w:cs="Times New Roman"/>
          <w:b/>
          <w:bCs/>
          <w:sz w:val="24"/>
          <w:szCs w:val="24"/>
        </w:rPr>
      </w:pPr>
    </w:p>
    <w:p w14:paraId="7C6CD4C0" w14:textId="77777777" w:rsidR="007D6733" w:rsidRPr="007D6733" w:rsidRDefault="007D6733" w:rsidP="007D6733">
      <w:pPr>
        <w:pStyle w:val="Default"/>
        <w:spacing w:line="360" w:lineRule="auto"/>
        <w:jc w:val="center"/>
        <w:rPr>
          <w:rFonts w:ascii="Times New Roman" w:hAnsi="Times New Roman" w:cs="Times New Roman"/>
          <w:b/>
          <w:bCs/>
        </w:rPr>
      </w:pPr>
      <w:r w:rsidRPr="007D6733">
        <w:rPr>
          <w:rFonts w:ascii="Times New Roman" w:hAnsi="Times New Roman" w:cs="Times New Roman"/>
          <w:b/>
          <w:bCs/>
        </w:rPr>
        <w:t>Conflictos de interés</w:t>
      </w:r>
    </w:p>
    <w:p w14:paraId="762AC035" w14:textId="77777777" w:rsidR="007D6733" w:rsidRPr="007D6733" w:rsidRDefault="007D6733" w:rsidP="007D6733">
      <w:pPr>
        <w:pStyle w:val="Default"/>
        <w:spacing w:line="360" w:lineRule="auto"/>
        <w:jc w:val="both"/>
        <w:rPr>
          <w:rFonts w:ascii="Times New Roman" w:hAnsi="Times New Roman" w:cs="Times New Roman"/>
        </w:rPr>
      </w:pPr>
      <w:r w:rsidRPr="007D6733">
        <w:rPr>
          <w:rFonts w:ascii="Times New Roman" w:hAnsi="Times New Roman" w:cs="Times New Roman"/>
        </w:rPr>
        <w:t>No existen conflictos de interés en relación con este trabajo.</w:t>
      </w:r>
    </w:p>
    <w:p w14:paraId="611CB833" w14:textId="77777777" w:rsidR="00675476" w:rsidRPr="007D6733" w:rsidRDefault="00675476" w:rsidP="00EA1FEF">
      <w:pPr>
        <w:pStyle w:val="PDFRevista"/>
      </w:pPr>
    </w:p>
    <w:sectPr w:rsidR="00675476" w:rsidRPr="007D6733"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290E" w14:textId="77777777" w:rsidR="006325DB" w:rsidRDefault="006325DB">
      <w:r>
        <w:separator/>
      </w:r>
    </w:p>
  </w:endnote>
  <w:endnote w:type="continuationSeparator" w:id="0">
    <w:p w14:paraId="3290DFA5" w14:textId="77777777" w:rsidR="006325DB" w:rsidRDefault="0063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4A6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A807B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2806"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0238D01B" wp14:editId="5A273F5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B1AF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4A4586D" w14:textId="77777777" w:rsidR="00675476" w:rsidRPr="00AE044C" w:rsidRDefault="006325DB" w:rsidP="00391509">
    <w:pPr>
      <w:pStyle w:val="Piedepgina"/>
      <w:ind w:right="360"/>
      <w:rPr>
        <w:sz w:val="22"/>
        <w:szCs w:val="22"/>
      </w:rPr>
    </w:pPr>
    <w:hyperlink r:id="rId1" w:history="1">
      <w:r w:rsidR="00391509" w:rsidRPr="00AE044C">
        <w:rPr>
          <w:rStyle w:val="Hipervnculo"/>
          <w:sz w:val="22"/>
          <w:szCs w:val="22"/>
        </w:rPr>
        <w:t>http://scielo.sld.cu</w:t>
      </w:r>
    </w:hyperlink>
  </w:p>
  <w:p w14:paraId="0FE13D2B" w14:textId="77777777" w:rsidR="00391509" w:rsidRPr="00AE044C" w:rsidRDefault="006325D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EF45FDB"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4D958AFA" wp14:editId="7D01768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28A6" w14:textId="77777777" w:rsidR="006325DB" w:rsidRDefault="006325DB">
      <w:r>
        <w:separator/>
      </w:r>
    </w:p>
  </w:footnote>
  <w:footnote w:type="continuationSeparator" w:id="0">
    <w:p w14:paraId="5FFD5437" w14:textId="77777777" w:rsidR="006325DB" w:rsidRDefault="0063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ED52" w14:textId="750070B4" w:rsidR="00CC376A" w:rsidRPr="00AE044C" w:rsidRDefault="00F7687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s-ES" w:eastAsia="es-ES"/>
      </w:rPr>
      <w:drawing>
        <wp:anchor distT="0" distB="0" distL="114300" distR="114300" simplePos="0" relativeHeight="251681792" behindDoc="1" locked="0" layoutInCell="1" allowOverlap="1" wp14:anchorId="4317633B" wp14:editId="0B53CBC0">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e02201536</w:t>
    </w:r>
  </w:p>
  <w:p w14:paraId="40596431"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7216" behindDoc="0" locked="0" layoutInCell="1" allowOverlap="1" wp14:anchorId="7B169B8D" wp14:editId="28BC481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99EB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733"/>
    <w:rsid w:val="00057F45"/>
    <w:rsid w:val="000D3958"/>
    <w:rsid w:val="000F3690"/>
    <w:rsid w:val="001221D1"/>
    <w:rsid w:val="00165CB5"/>
    <w:rsid w:val="00180CE9"/>
    <w:rsid w:val="00230DD5"/>
    <w:rsid w:val="00250AE9"/>
    <w:rsid w:val="002510BF"/>
    <w:rsid w:val="00281412"/>
    <w:rsid w:val="00380D64"/>
    <w:rsid w:val="00391509"/>
    <w:rsid w:val="003E03D5"/>
    <w:rsid w:val="00486BFA"/>
    <w:rsid w:val="00493701"/>
    <w:rsid w:val="004E2065"/>
    <w:rsid w:val="005508A2"/>
    <w:rsid w:val="0055115D"/>
    <w:rsid w:val="00566F71"/>
    <w:rsid w:val="005918BD"/>
    <w:rsid w:val="006173A6"/>
    <w:rsid w:val="006325DB"/>
    <w:rsid w:val="00675476"/>
    <w:rsid w:val="007C430F"/>
    <w:rsid w:val="007D2D0C"/>
    <w:rsid w:val="007D614D"/>
    <w:rsid w:val="007D6733"/>
    <w:rsid w:val="007F0B84"/>
    <w:rsid w:val="008D48BC"/>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42C13"/>
    <w:rsid w:val="00D85951"/>
    <w:rsid w:val="00D86D3C"/>
    <w:rsid w:val="00E62606"/>
    <w:rsid w:val="00EA1FEF"/>
    <w:rsid w:val="00EC5A6B"/>
    <w:rsid w:val="00EE301D"/>
    <w:rsid w:val="00F7687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2DB07"/>
  <w15:docId w15:val="{520095EA-2E99-43F4-A3E5-5E6BDBE3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733"/>
    <w:pPr>
      <w:spacing w:after="200" w:line="276"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paragraph" w:styleId="HTMLconformatoprevio">
    <w:name w:val="HTML Preformatted"/>
    <w:basedOn w:val="Normal"/>
    <w:link w:val="HTMLconformatoprevioCar"/>
    <w:uiPriority w:val="99"/>
    <w:semiHidden/>
    <w:unhideWhenUsed/>
    <w:rsid w:val="007D6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7D6733"/>
    <w:rPr>
      <w:rFonts w:ascii="Courier New" w:hAnsi="Courier New" w:cs="Courier New"/>
    </w:rPr>
  </w:style>
  <w:style w:type="paragraph" w:customStyle="1" w:styleId="Default">
    <w:name w:val="Default"/>
    <w:rsid w:val="007D6733"/>
    <w:pPr>
      <w:autoSpaceDE w:val="0"/>
      <w:autoSpaceDN w:val="0"/>
      <w:adjustRightInd w:val="0"/>
    </w:pPr>
    <w:rPr>
      <w:rFonts w:ascii="Verdana" w:eastAsia="Calibri" w:hAnsi="Verdana" w:cs="Verdana"/>
      <w:color w:val="000000"/>
      <w:sz w:val="24"/>
      <w:szCs w:val="24"/>
    </w:rPr>
  </w:style>
  <w:style w:type="character" w:customStyle="1" w:styleId="adjust-article-svg-size">
    <w:name w:val="adjust-article-svg-size"/>
    <w:basedOn w:val="Fuentedeprrafopredeter"/>
    <w:rsid w:val="007D6733"/>
  </w:style>
  <w:style w:type="character" w:styleId="Refdecomentario">
    <w:name w:val="annotation reference"/>
    <w:basedOn w:val="Fuentedeprrafopredeter"/>
    <w:uiPriority w:val="99"/>
    <w:semiHidden/>
    <w:unhideWhenUsed/>
    <w:rsid w:val="007D6733"/>
    <w:rPr>
      <w:sz w:val="16"/>
      <w:szCs w:val="16"/>
    </w:rPr>
  </w:style>
  <w:style w:type="character" w:customStyle="1" w:styleId="al-author-name-more">
    <w:name w:val="al-author-name-more"/>
    <w:basedOn w:val="Fuentedeprrafopredeter"/>
    <w:rsid w:val="007D6733"/>
  </w:style>
  <w:style w:type="character" w:customStyle="1" w:styleId="delimiter">
    <w:name w:val="delimiter"/>
    <w:basedOn w:val="Fuentedeprrafopredeter"/>
    <w:rsid w:val="007D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581-7534" TargetMode="External"/><Relationship Id="rId13" Type="http://schemas.openxmlformats.org/officeDocument/2006/relationships/hyperlink" Target="mailto:sarauc@infomed.sld.cu" TargetMode="External"/><Relationship Id="rId18" Type="http://schemas.openxmlformats.org/officeDocument/2006/relationships/hyperlink" Target="https://www.sapd.es/revista/2021/44/3/07" TargetMode="External"/><Relationship Id="rId26" Type="http://schemas.openxmlformats.org/officeDocument/2006/relationships/hyperlink" Target="https://academic.oup.com/jscr/article/2018/5/rjy112/5017815"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avascript:;" TargetMode="External"/><Relationship Id="rId34" Type="http://schemas.openxmlformats.org/officeDocument/2006/relationships/hyperlink" Target="https://www.ncbi.nlm.nih.gov/pubmed/?term=Ammori%20BJ%5BAuthor%5D&amp;cauthor=true&amp;cauthor_uid=29546027" TargetMode="External"/><Relationship Id="rId42" Type="http://schemas.openxmlformats.org/officeDocument/2006/relationships/fontTable" Target="fontTable.xml"/><Relationship Id="rId7" Type="http://schemas.openxmlformats.org/officeDocument/2006/relationships/hyperlink" Target="https://orcid.org/0000-%200002-%206019-2812" TargetMode="External"/><Relationship Id="rId12" Type="http://schemas.openxmlformats.org/officeDocument/2006/relationships/hyperlink" Target="https://orcid.org/0000-0002-5832-9250" TargetMode="External"/><Relationship Id="rId17" Type="http://schemas.openxmlformats.org/officeDocument/2006/relationships/hyperlink" Target="http://scielo.sld.cu/scielo.php?script=sci_arttext&amp;pid=S0034-74932012000100010&amp;lng=en" TargetMode="External"/><Relationship Id="rId25" Type="http://schemas.openxmlformats.org/officeDocument/2006/relationships/hyperlink" Target="javascript:;" TargetMode="External"/><Relationship Id="rId33" Type="http://schemas.openxmlformats.org/officeDocument/2006/relationships/hyperlink" Target="https://www.ncbi.nlm.nih.gov/pubmed/?term=Rajashanker%20B%5BAuthor%5D&amp;cauthor=true&amp;cauthor_uid=29546027" TargetMode="External"/><Relationship Id="rId38" Type="http://schemas.openxmlformats.org/officeDocument/2006/relationships/hyperlink" Target="https://www.ncbi.nlm.nih.gov/pmc/articles/PMC4446663/" TargetMode="External"/><Relationship Id="rId2" Type="http://schemas.openxmlformats.org/officeDocument/2006/relationships/styles" Target="styles.xml"/><Relationship Id="rId16" Type="http://schemas.openxmlformats.org/officeDocument/2006/relationships/hyperlink" Target="https://www.elsevier.es/es-revista-cirugia-espanola-36-congresos-xx-reunion-nacional-cirugia-20-sesion-cirugia-hepatobiliopancreatica-1725-comunicacion-malformacion-vesicular-duplicidad-vesicular-completa-17376-pdf" TargetMode="External"/><Relationship Id="rId20" Type="http://schemas.openxmlformats.org/officeDocument/2006/relationships/hyperlink" Target="javascript:;" TargetMode="External"/><Relationship Id="rId29" Type="http://schemas.openxmlformats.org/officeDocument/2006/relationships/hyperlink" Target="https://www.jdrntruhs.org/article.asp?issn=2277-8632;year=2015;volume=4;issue=4;spage=269;epage=271;aulast=Reddy"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563-3456" TargetMode="External"/><Relationship Id="rId24" Type="http://schemas.openxmlformats.org/officeDocument/2006/relationships/hyperlink" Target="javascript:;" TargetMode="External"/><Relationship Id="rId32" Type="http://schemas.openxmlformats.org/officeDocument/2006/relationships/hyperlink" Target="https://www.ncbi.nlm.nih.gov/pubmed/?term=Burnett%20H%5BAuthor%5D&amp;cauthor=true&amp;cauthor_uid=29546027" TargetMode="External"/><Relationship Id="rId37" Type="http://schemas.openxmlformats.org/officeDocument/2006/relationships/hyperlink" Target="https://pubmed.ncbi.nlm.nih.gov/27002289/"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ielo.conicyt.cl/pdf/rchradiol/v23n1/art10.pdf" TargetMode="External"/><Relationship Id="rId23" Type="http://schemas.openxmlformats.org/officeDocument/2006/relationships/hyperlink" Target="javascript:;" TargetMode="External"/><Relationship Id="rId28" Type="http://schemas.openxmlformats.org/officeDocument/2006/relationships/hyperlink" Target="https://www.elsevier.es/es-revista-cirugia-espanola-36-congresos-xxii-reunion-nacional-cirugia-104-sesion-cirugia-mayor-ambulatoria-5552-comunicacion-duplicidad-de-vesicula-biliar-con-65560-pdf" TargetMode="External"/><Relationship Id="rId36" Type="http://schemas.openxmlformats.org/officeDocument/2006/relationships/hyperlink" Target="https://www.ncbi.nlm.nih.gov/pmc/articles/PMC6030904/" TargetMode="External"/><Relationship Id="rId10" Type="http://schemas.openxmlformats.org/officeDocument/2006/relationships/hyperlink" Target="https://orcid.org/0000-0002-4365-9118" TargetMode="External"/><Relationship Id="rId19" Type="http://schemas.openxmlformats.org/officeDocument/2006/relationships/hyperlink" Target="https://www.asacirujanos.com/revista/2019/30/4/18" TargetMode="External"/><Relationship Id="rId31" Type="http://schemas.openxmlformats.org/officeDocument/2006/relationships/hyperlink" Target="https://www.ncbi.nlm.nih.gov/pubmed/?term=Musleh%20MG%5BAuthor%5D&amp;cauthor=true&amp;cauthor_uid=29546027" TargetMode="External"/><Relationship Id="rId4" Type="http://schemas.openxmlformats.org/officeDocument/2006/relationships/webSettings" Target="webSettings.xml"/><Relationship Id="rId9" Type="http://schemas.openxmlformats.org/officeDocument/2006/relationships/hyperlink" Target="https://orcid.org/0000-0003-4132-9657" TargetMode="External"/><Relationship Id="rId14" Type="http://schemas.openxmlformats.org/officeDocument/2006/relationships/image" Target="media/image1.jpg"/><Relationship Id="rId22" Type="http://schemas.openxmlformats.org/officeDocument/2006/relationships/hyperlink" Target="javascript:;" TargetMode="External"/><Relationship Id="rId27" Type="http://schemas.openxmlformats.org/officeDocument/2006/relationships/hyperlink" Target="https://www.hindawi.com/journals/cris/2021/6668302/" TargetMode="External"/><Relationship Id="rId30" Type="http://schemas.openxmlformats.org/officeDocument/2006/relationships/hyperlink" Target="https://relatosdocbc.org.br/detalhes/179/vesicula-biliar-duplicada-em-colecistectomia-videolaparoscopica" TargetMode="External"/><Relationship Id="rId35" Type="http://schemas.openxmlformats.org/officeDocument/2006/relationships/hyperlink" Target="https://www.ncbi.nlm.nih.gov/pmc/articles/PMC5723274/"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39</TotalTime>
  <Pages>8</Pages>
  <Words>2448</Words>
  <Characters>13470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15887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dc:creator>
  <cp:lastModifiedBy>VP</cp:lastModifiedBy>
  <cp:revision>10</cp:revision>
  <cp:lastPrinted>2022-03-05T18:35:00Z</cp:lastPrinted>
  <dcterms:created xsi:type="dcterms:W3CDTF">2022-02-28T21:46:00Z</dcterms:created>
  <dcterms:modified xsi:type="dcterms:W3CDTF">2022-03-05T18:45:00Z</dcterms:modified>
</cp:coreProperties>
</file>