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C11C" w14:textId="77777777" w:rsidR="003C2A7D" w:rsidRPr="005F32EA" w:rsidRDefault="003C2A7D" w:rsidP="003C2A7D">
      <w:pPr>
        <w:spacing w:line="360" w:lineRule="auto"/>
        <w:jc w:val="right"/>
        <w:rPr>
          <w:rFonts w:ascii="Times New Roman" w:hAnsi="Times New Roman" w:cs="Times New Roman"/>
          <w:sz w:val="20"/>
          <w:szCs w:val="20"/>
        </w:rPr>
      </w:pPr>
      <w:r w:rsidRPr="005F32EA">
        <w:rPr>
          <w:rFonts w:ascii="Times New Roman" w:eastAsiaTheme="minorHAnsi" w:hAnsi="Times New Roman" w:cs="Times New Roman"/>
          <w:color w:val="000000"/>
          <w:sz w:val="20"/>
          <w:szCs w:val="20"/>
          <w:lang w:val="es-MX" w:eastAsia="en-US"/>
        </w:rPr>
        <w:t>Artículo de investigación</w:t>
      </w:r>
    </w:p>
    <w:p w14:paraId="22D92305" w14:textId="77777777" w:rsidR="003C2A7D" w:rsidRPr="00DB23E4" w:rsidRDefault="003C2A7D" w:rsidP="003C2A7D">
      <w:pPr>
        <w:pStyle w:val="Sangradetextonormal"/>
        <w:jc w:val="left"/>
      </w:pPr>
    </w:p>
    <w:p w14:paraId="7F21341B" w14:textId="77777777" w:rsidR="003C2A7D" w:rsidRPr="003E4D21" w:rsidRDefault="003C2A7D" w:rsidP="003C2A7D">
      <w:pPr>
        <w:pStyle w:val="Sangradetextonormal"/>
        <w:rPr>
          <w:sz w:val="28"/>
          <w:szCs w:val="28"/>
          <w:lang w:val="es"/>
        </w:rPr>
      </w:pPr>
      <w:r w:rsidRPr="003E4D21">
        <w:rPr>
          <w:sz w:val="28"/>
          <w:szCs w:val="28"/>
        </w:rPr>
        <w:t xml:space="preserve">Intervención para reducir ansiedad, depresión y estrés en universitarios mexicanos durante la pandemia        </w:t>
      </w:r>
    </w:p>
    <w:p w14:paraId="37D8DFFA" w14:textId="77777777" w:rsidR="003C2A7D" w:rsidRPr="003E4D21" w:rsidRDefault="003C2A7D" w:rsidP="003C2A7D">
      <w:pPr>
        <w:pStyle w:val="Textoindependiente2"/>
        <w:rPr>
          <w:bCs/>
          <w:sz w:val="28"/>
          <w:szCs w:val="28"/>
        </w:rPr>
      </w:pPr>
      <w:r w:rsidRPr="003E4D21">
        <w:rPr>
          <w:bCs/>
          <w:sz w:val="28"/>
          <w:szCs w:val="28"/>
        </w:rPr>
        <w:t xml:space="preserve">Intervention to reduce anxiety, depression, and stress in Mexican university </w:t>
      </w:r>
    </w:p>
    <w:p w14:paraId="16155084" w14:textId="77777777" w:rsidR="003C2A7D" w:rsidRPr="00DB23E4" w:rsidRDefault="003C2A7D" w:rsidP="003C2A7D">
      <w:pPr>
        <w:pStyle w:val="Textoindependiente2"/>
        <w:rPr>
          <w:bCs/>
        </w:rPr>
      </w:pPr>
      <w:r w:rsidRPr="003E4D21">
        <w:rPr>
          <w:bCs/>
          <w:sz w:val="28"/>
          <w:szCs w:val="28"/>
        </w:rPr>
        <w:t xml:space="preserve">students during the pandemic   </w:t>
      </w:r>
    </w:p>
    <w:p w14:paraId="4ABE917F" w14:textId="77777777" w:rsidR="003C2A7D" w:rsidRPr="00DB23E4" w:rsidRDefault="003C2A7D" w:rsidP="003C2A7D">
      <w:pPr>
        <w:pStyle w:val="Textoindependiente2"/>
        <w:rPr>
          <w:bCs/>
        </w:rPr>
      </w:pPr>
    </w:p>
    <w:p w14:paraId="0BE0A229" w14:textId="77777777" w:rsidR="003C2A7D" w:rsidRPr="00DB23E4" w:rsidRDefault="003C2A7D" w:rsidP="003C2A7D">
      <w:pPr>
        <w:spacing w:line="360" w:lineRule="auto"/>
        <w:rPr>
          <w:rFonts w:ascii="Times New Roman" w:hAnsi="Times New Roman" w:cs="Times New Roman"/>
          <w:sz w:val="24"/>
          <w:szCs w:val="24"/>
          <w:shd w:val="clear" w:color="auto" w:fill="FFFFFF"/>
          <w:lang w:val="en-US"/>
        </w:rPr>
      </w:pPr>
      <w:r w:rsidRPr="00DB23E4">
        <w:rPr>
          <w:rFonts w:ascii="Times New Roman" w:eastAsia="Times New Roman" w:hAnsi="Times New Roman" w:cs="Times New Roman"/>
          <w:bCs/>
          <w:sz w:val="24"/>
          <w:szCs w:val="24"/>
          <w:lang w:val="en-US"/>
        </w:rPr>
        <w:t>María Leticia Bautista-Díaz</w:t>
      </w:r>
      <w:r w:rsidRPr="00DB23E4">
        <w:rPr>
          <w:rFonts w:ascii="Times New Roman" w:eastAsia="Times New Roman" w:hAnsi="Times New Roman" w:cs="Times New Roman"/>
          <w:bCs/>
          <w:sz w:val="24"/>
          <w:szCs w:val="24"/>
          <w:vertAlign w:val="superscript"/>
          <w:lang w:val="en-US"/>
        </w:rPr>
        <w:t>1</w:t>
      </w:r>
      <w:r w:rsidRPr="00337531">
        <w:rPr>
          <w:rFonts w:ascii="Times New Roman" w:eastAsia="Times New Roman" w:hAnsi="Times New Roman" w:cs="Times New Roman"/>
          <w:bCs/>
          <w:sz w:val="24"/>
          <w:szCs w:val="24"/>
          <w:lang w:val="en-US"/>
        </w:rPr>
        <w:t>*</w:t>
      </w:r>
      <w:r w:rsidRPr="00DB23E4">
        <w:rPr>
          <w:rFonts w:ascii="Times New Roman" w:eastAsia="Times New Roman" w:hAnsi="Times New Roman" w:cs="Times New Roman"/>
          <w:bCs/>
          <w:sz w:val="24"/>
          <w:szCs w:val="24"/>
          <w:vertAlign w:val="superscript"/>
          <w:lang w:val="en-US"/>
        </w:rPr>
        <w:t xml:space="preserve"> </w:t>
      </w:r>
      <w:hyperlink r:id="rId7" w:history="1">
        <w:r w:rsidRPr="00DB23E4">
          <w:rPr>
            <w:rStyle w:val="Hipervnculo"/>
            <w:rFonts w:ascii="Times New Roman" w:hAnsi="Times New Roman" w:cs="Times New Roman"/>
            <w:sz w:val="24"/>
            <w:szCs w:val="24"/>
            <w:lang w:val="en-US"/>
          </w:rPr>
          <w:t>https://orcid.org/0000-0003-1154-1737</w:t>
        </w:r>
      </w:hyperlink>
    </w:p>
    <w:p w14:paraId="43B9BD63" w14:textId="77777777" w:rsidR="003C2A7D" w:rsidRPr="00DB23E4" w:rsidRDefault="003C2A7D" w:rsidP="003C2A7D">
      <w:pPr>
        <w:spacing w:line="360" w:lineRule="auto"/>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Carmen Julia Cueto-López</w:t>
      </w:r>
      <w:r w:rsidRPr="00DB23E4">
        <w:rPr>
          <w:rFonts w:ascii="Times New Roman" w:eastAsia="Times New Roman" w:hAnsi="Times New Roman" w:cs="Times New Roman"/>
          <w:bCs/>
          <w:sz w:val="24"/>
          <w:szCs w:val="24"/>
          <w:vertAlign w:val="superscript"/>
        </w:rPr>
        <w:t xml:space="preserve">2 </w:t>
      </w:r>
      <w:hyperlink r:id="rId8" w:tgtFrame="_blank" w:history="1">
        <w:r w:rsidRPr="00DB23E4">
          <w:rPr>
            <w:rStyle w:val="Hipervnculo"/>
            <w:rFonts w:ascii="Times New Roman" w:hAnsi="Times New Roman" w:cs="Times New Roman"/>
            <w:color w:val="196AD4"/>
            <w:sz w:val="24"/>
            <w:szCs w:val="24"/>
          </w:rPr>
          <w:t>https://orcid.org/0000-0002-1205-0027</w:t>
        </w:r>
      </w:hyperlink>
    </w:p>
    <w:p w14:paraId="47A3452C" w14:textId="77777777" w:rsidR="003C2A7D" w:rsidRPr="00DB23E4" w:rsidRDefault="003C2A7D" w:rsidP="003C2A7D">
      <w:pPr>
        <w:spacing w:line="360" w:lineRule="auto"/>
        <w:rPr>
          <w:rFonts w:ascii="Times New Roman" w:eastAsia="Times New Roman" w:hAnsi="Times New Roman" w:cs="Times New Roman"/>
          <w:bCs/>
          <w:sz w:val="24"/>
          <w:szCs w:val="24"/>
          <w:lang w:val="es-MX"/>
        </w:rPr>
      </w:pPr>
      <w:r w:rsidRPr="00DB23E4">
        <w:rPr>
          <w:rFonts w:ascii="Times New Roman" w:eastAsia="Times New Roman" w:hAnsi="Times New Roman" w:cs="Times New Roman"/>
          <w:bCs/>
          <w:sz w:val="24"/>
          <w:szCs w:val="24"/>
        </w:rPr>
        <w:t>Karina Franco-Paredes</w:t>
      </w:r>
      <w:r w:rsidRPr="00DB23E4">
        <w:rPr>
          <w:rFonts w:ascii="Times New Roman" w:eastAsia="Times New Roman" w:hAnsi="Times New Roman" w:cs="Times New Roman"/>
          <w:bCs/>
          <w:sz w:val="24"/>
          <w:szCs w:val="24"/>
          <w:vertAlign w:val="superscript"/>
        </w:rPr>
        <w:t xml:space="preserve">2 </w:t>
      </w:r>
      <w:hyperlink r:id="rId9" w:history="1">
        <w:r w:rsidRPr="00DB23E4">
          <w:rPr>
            <w:rStyle w:val="Hipervnculo"/>
            <w:rFonts w:ascii="Times New Roman" w:hAnsi="Times New Roman" w:cs="Times New Roman"/>
            <w:sz w:val="24"/>
            <w:szCs w:val="24"/>
          </w:rPr>
          <w:t>https://orcid.org/0000-0002-5899-3071</w:t>
        </w:r>
      </w:hyperlink>
    </w:p>
    <w:p w14:paraId="5DA18A64"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eastAsia="Times New Roman" w:hAnsi="Times New Roman" w:cs="Times New Roman"/>
          <w:bCs/>
          <w:sz w:val="24"/>
          <w:szCs w:val="24"/>
        </w:rPr>
        <w:t>Diana Moreno Rodríguez</w:t>
      </w:r>
      <w:r w:rsidRPr="00DB23E4">
        <w:rPr>
          <w:rFonts w:ascii="Times New Roman" w:eastAsia="Times New Roman" w:hAnsi="Times New Roman" w:cs="Times New Roman"/>
          <w:bCs/>
          <w:sz w:val="24"/>
          <w:szCs w:val="24"/>
          <w:vertAlign w:val="superscript"/>
        </w:rPr>
        <w:t xml:space="preserve">1 </w:t>
      </w:r>
      <w:bookmarkStart w:id="0" w:name="_Hlk68860160"/>
      <w:r w:rsidRPr="00DB23E4">
        <w:rPr>
          <w:rFonts w:ascii="Times New Roman" w:hAnsi="Times New Roman" w:cs="Times New Roman"/>
          <w:sz w:val="24"/>
          <w:szCs w:val="24"/>
        </w:rPr>
        <w:fldChar w:fldCharType="begin"/>
      </w:r>
      <w:r w:rsidRPr="00DB23E4">
        <w:rPr>
          <w:rFonts w:ascii="Times New Roman" w:hAnsi="Times New Roman" w:cs="Times New Roman"/>
          <w:sz w:val="24"/>
          <w:szCs w:val="24"/>
        </w:rPr>
        <w:instrText xml:space="preserve"> HYPERLINK "https://orcid.org/0000-0002-3372-1416" </w:instrText>
      </w:r>
      <w:r w:rsidRPr="00DB23E4">
        <w:rPr>
          <w:rFonts w:ascii="Times New Roman" w:hAnsi="Times New Roman" w:cs="Times New Roman"/>
          <w:sz w:val="24"/>
          <w:szCs w:val="24"/>
        </w:rPr>
        <w:fldChar w:fldCharType="separate"/>
      </w:r>
      <w:r w:rsidRPr="00DB23E4">
        <w:rPr>
          <w:rStyle w:val="Hipervnculo"/>
          <w:rFonts w:ascii="Times New Roman" w:hAnsi="Times New Roman" w:cs="Times New Roman"/>
          <w:sz w:val="24"/>
          <w:szCs w:val="24"/>
        </w:rPr>
        <w:t>https://orcid.org/0000-0002-3372-1416</w:t>
      </w:r>
      <w:r w:rsidRPr="00DB23E4">
        <w:rPr>
          <w:rFonts w:ascii="Times New Roman" w:hAnsi="Times New Roman" w:cs="Times New Roman"/>
          <w:sz w:val="24"/>
          <w:szCs w:val="24"/>
        </w:rPr>
        <w:fldChar w:fldCharType="end"/>
      </w:r>
      <w:r w:rsidRPr="00DB23E4">
        <w:rPr>
          <w:rFonts w:ascii="Times New Roman" w:hAnsi="Times New Roman" w:cs="Times New Roman"/>
          <w:sz w:val="24"/>
          <w:szCs w:val="24"/>
        </w:rPr>
        <w:t xml:space="preserve"> </w:t>
      </w:r>
      <w:bookmarkEnd w:id="0"/>
    </w:p>
    <w:p w14:paraId="1946FD44" w14:textId="77777777" w:rsidR="003C2A7D" w:rsidRPr="00DB23E4" w:rsidRDefault="003C2A7D" w:rsidP="003C2A7D">
      <w:pPr>
        <w:spacing w:line="360" w:lineRule="auto"/>
        <w:rPr>
          <w:rFonts w:ascii="Times New Roman" w:eastAsia="Times New Roman" w:hAnsi="Times New Roman" w:cs="Times New Roman"/>
          <w:bCs/>
          <w:sz w:val="24"/>
          <w:szCs w:val="24"/>
        </w:rPr>
      </w:pPr>
    </w:p>
    <w:p w14:paraId="536ED27F" w14:textId="4D9E91C9" w:rsidR="003C2A7D" w:rsidRPr="00DB23E4" w:rsidRDefault="003C2A7D" w:rsidP="003C2A7D">
      <w:pPr>
        <w:spacing w:line="360" w:lineRule="auto"/>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vertAlign w:val="superscript"/>
        </w:rPr>
        <w:t>1</w:t>
      </w:r>
      <w:r w:rsidRPr="00DB23E4">
        <w:rPr>
          <w:rFonts w:ascii="Times New Roman" w:eastAsia="Times New Roman" w:hAnsi="Times New Roman" w:cs="Times New Roman"/>
          <w:bCs/>
          <w:sz w:val="24"/>
          <w:szCs w:val="24"/>
        </w:rPr>
        <w:t>Facultad</w:t>
      </w:r>
      <w:r w:rsidRPr="00DB23E4">
        <w:rPr>
          <w:rFonts w:ascii="Times New Roman" w:eastAsia="Times New Roman" w:hAnsi="Times New Roman" w:cs="Times New Roman"/>
          <w:bCs/>
          <w:sz w:val="24"/>
          <w:szCs w:val="24"/>
          <w:vertAlign w:val="superscript"/>
        </w:rPr>
        <w:t xml:space="preserve"> </w:t>
      </w:r>
      <w:r w:rsidRPr="00DB23E4">
        <w:rPr>
          <w:rFonts w:ascii="Times New Roman" w:eastAsia="Times New Roman" w:hAnsi="Times New Roman" w:cs="Times New Roman"/>
          <w:bCs/>
          <w:sz w:val="24"/>
          <w:szCs w:val="24"/>
        </w:rPr>
        <w:t>de Estudios Superiores Iztacala-UNAM</w:t>
      </w:r>
      <w:r>
        <w:rPr>
          <w:rFonts w:ascii="Times New Roman" w:eastAsia="Times New Roman" w:hAnsi="Times New Roman" w:cs="Times New Roman"/>
          <w:bCs/>
          <w:sz w:val="24"/>
          <w:szCs w:val="24"/>
        </w:rPr>
        <w:t xml:space="preserve">. </w:t>
      </w:r>
      <w:r w:rsidRPr="00B12539">
        <w:rPr>
          <w:rFonts w:ascii="Times New Roman" w:eastAsia="Times New Roman" w:hAnsi="Times New Roman" w:cs="Times New Roman"/>
          <w:bCs/>
          <w:sz w:val="24"/>
          <w:szCs w:val="24"/>
        </w:rPr>
        <w:t>Tlalnepantla</w:t>
      </w:r>
      <w:r w:rsidR="00794A29">
        <w:rPr>
          <w:rFonts w:ascii="Times New Roman" w:eastAsia="Times New Roman" w:hAnsi="Times New Roman" w:cs="Times New Roman"/>
          <w:bCs/>
          <w:sz w:val="24"/>
          <w:szCs w:val="24"/>
        </w:rPr>
        <w:t xml:space="preserve"> de Baz</w:t>
      </w:r>
      <w:r w:rsidRPr="00B12539">
        <w:rPr>
          <w:rFonts w:ascii="Times New Roman" w:eastAsia="Times New Roman" w:hAnsi="Times New Roman" w:cs="Times New Roman"/>
          <w:bCs/>
          <w:sz w:val="24"/>
          <w:szCs w:val="24"/>
        </w:rPr>
        <w:t>,</w:t>
      </w:r>
      <w:r w:rsidRPr="00DB23E4">
        <w:rPr>
          <w:rFonts w:ascii="Times New Roman" w:eastAsia="Times New Roman" w:hAnsi="Times New Roman" w:cs="Times New Roman"/>
          <w:bCs/>
          <w:sz w:val="24"/>
          <w:szCs w:val="24"/>
        </w:rPr>
        <w:t xml:space="preserve"> México.</w:t>
      </w:r>
    </w:p>
    <w:p w14:paraId="5D8E4633" w14:textId="77777777" w:rsidR="003C2A7D" w:rsidRPr="00DB23E4" w:rsidRDefault="003C2A7D" w:rsidP="003C2A7D">
      <w:pPr>
        <w:spacing w:line="360" w:lineRule="auto"/>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vertAlign w:val="superscript"/>
        </w:rPr>
        <w:t>2</w:t>
      </w:r>
      <w:r w:rsidRPr="00DB23E4">
        <w:rPr>
          <w:rFonts w:ascii="Times New Roman" w:eastAsia="Times New Roman" w:hAnsi="Times New Roman" w:cs="Times New Roman"/>
          <w:bCs/>
          <w:sz w:val="24"/>
          <w:szCs w:val="24"/>
        </w:rPr>
        <w:t>Centro Universitario del Sur</w:t>
      </w:r>
      <w:r>
        <w:rPr>
          <w:rFonts w:ascii="Times New Roman" w:eastAsia="Times New Roman" w:hAnsi="Times New Roman" w:cs="Times New Roman"/>
          <w:bCs/>
          <w:sz w:val="24"/>
          <w:szCs w:val="24"/>
        </w:rPr>
        <w:t>.</w:t>
      </w:r>
      <w:r w:rsidRPr="00DB23E4">
        <w:rPr>
          <w:rFonts w:ascii="Times New Roman" w:eastAsia="Times New Roman" w:hAnsi="Times New Roman" w:cs="Times New Roman"/>
          <w:bCs/>
          <w:sz w:val="24"/>
          <w:szCs w:val="24"/>
          <w:vertAlign w:val="superscript"/>
        </w:rPr>
        <w:t xml:space="preserve"> </w:t>
      </w:r>
      <w:r w:rsidRPr="00DB23E4">
        <w:rPr>
          <w:rFonts w:ascii="Times New Roman" w:eastAsia="Times New Roman" w:hAnsi="Times New Roman" w:cs="Times New Roman"/>
          <w:bCs/>
          <w:sz w:val="24"/>
          <w:szCs w:val="24"/>
        </w:rPr>
        <w:t>Universidad de Guadalajara.</w:t>
      </w:r>
      <w:r>
        <w:rPr>
          <w:rFonts w:ascii="Times New Roman" w:eastAsia="Times New Roman" w:hAnsi="Times New Roman" w:cs="Times New Roman"/>
          <w:bCs/>
          <w:sz w:val="24"/>
          <w:szCs w:val="24"/>
        </w:rPr>
        <w:t xml:space="preserve"> </w:t>
      </w:r>
      <w:r w:rsidRPr="00B12539">
        <w:rPr>
          <w:rFonts w:ascii="Times New Roman" w:eastAsia="Times New Roman" w:hAnsi="Times New Roman" w:cs="Times New Roman"/>
          <w:bCs/>
          <w:sz w:val="24"/>
          <w:szCs w:val="24"/>
        </w:rPr>
        <w:t>Ciudad Guzmán,</w:t>
      </w:r>
      <w:r w:rsidRPr="00DB23E4">
        <w:rPr>
          <w:rFonts w:ascii="Times New Roman" w:eastAsia="Times New Roman" w:hAnsi="Times New Roman" w:cs="Times New Roman"/>
          <w:bCs/>
          <w:sz w:val="24"/>
          <w:szCs w:val="24"/>
        </w:rPr>
        <w:t xml:space="preserve"> México.</w:t>
      </w:r>
    </w:p>
    <w:p w14:paraId="3627FA3B" w14:textId="77777777" w:rsidR="003C2A7D" w:rsidRPr="00DB23E4" w:rsidRDefault="003C2A7D" w:rsidP="003C2A7D">
      <w:pPr>
        <w:spacing w:line="360" w:lineRule="auto"/>
        <w:rPr>
          <w:rFonts w:ascii="Times New Roman" w:eastAsia="Times New Roman" w:hAnsi="Times New Roman" w:cs="Times New Roman"/>
          <w:bCs/>
          <w:sz w:val="24"/>
          <w:szCs w:val="24"/>
        </w:rPr>
      </w:pPr>
    </w:p>
    <w:p w14:paraId="36B76BE5" w14:textId="77777777" w:rsidR="003C2A7D" w:rsidRPr="005F32EA" w:rsidRDefault="003C2A7D" w:rsidP="003C2A7D">
      <w:pPr>
        <w:pStyle w:val="Textoindependiente2"/>
        <w:jc w:val="left"/>
        <w:rPr>
          <w:b/>
          <w:bCs/>
          <w:lang w:val="es-ES"/>
        </w:rPr>
      </w:pPr>
      <w:r w:rsidRPr="000A7B22">
        <w:rPr>
          <w:rFonts w:eastAsia="Times New Roman"/>
          <w:bCs/>
          <w:lang w:val="es-MX"/>
        </w:rPr>
        <w:t>*</w:t>
      </w:r>
      <w:r w:rsidRPr="00DB23E4">
        <w:rPr>
          <w:rFonts w:eastAsia="Times New Roman"/>
          <w:bCs/>
          <w:lang w:val="es-MX"/>
        </w:rPr>
        <w:t xml:space="preserve">Autor </w:t>
      </w:r>
      <w:r>
        <w:rPr>
          <w:rFonts w:eastAsia="Times New Roman"/>
          <w:bCs/>
          <w:lang w:val="es-MX"/>
        </w:rPr>
        <w:t xml:space="preserve">para la </w:t>
      </w:r>
      <w:r w:rsidRPr="00DB23E4">
        <w:rPr>
          <w:rFonts w:eastAsia="Times New Roman"/>
          <w:bCs/>
          <w:lang w:val="es-MX"/>
        </w:rPr>
        <w:t>correspondencia</w:t>
      </w:r>
      <w:r>
        <w:rPr>
          <w:rFonts w:eastAsia="Times New Roman"/>
          <w:bCs/>
          <w:lang w:val="es-MX"/>
        </w:rPr>
        <w:t xml:space="preserve">. </w:t>
      </w:r>
      <w:r w:rsidRPr="005F32EA">
        <w:rPr>
          <w:rFonts w:eastAsia="Times New Roman"/>
          <w:bCs/>
          <w:lang w:val="es-ES"/>
        </w:rPr>
        <w:t xml:space="preserve">Correo electrónico: </w:t>
      </w:r>
      <w:hyperlink r:id="rId10" w:history="1">
        <w:r w:rsidRPr="005F32EA">
          <w:rPr>
            <w:rStyle w:val="Hipervnculo"/>
            <w:rFonts w:eastAsia="Times New Roman"/>
            <w:bCs/>
            <w:lang w:val="es-ES"/>
          </w:rPr>
          <w:t>leticia.bautista@iztacala.unam.mx</w:t>
        </w:r>
      </w:hyperlink>
    </w:p>
    <w:p w14:paraId="35B30E74" w14:textId="77777777" w:rsidR="003C2A7D" w:rsidRPr="000A7B22" w:rsidRDefault="003C2A7D" w:rsidP="003C2A7D">
      <w:pPr>
        <w:spacing w:line="360" w:lineRule="auto"/>
        <w:ind w:firstLine="720"/>
        <w:jc w:val="both"/>
        <w:rPr>
          <w:rFonts w:ascii="Times New Roman" w:eastAsia="Times New Roman" w:hAnsi="Times New Roman" w:cs="Times New Roman"/>
          <w:sz w:val="24"/>
          <w:szCs w:val="24"/>
        </w:rPr>
      </w:pPr>
    </w:p>
    <w:p w14:paraId="313E3EF3" w14:textId="77777777" w:rsidR="003C2A7D" w:rsidRPr="00DB23E4" w:rsidRDefault="003C2A7D" w:rsidP="003C2A7D">
      <w:pPr>
        <w:spacing w:line="360" w:lineRule="auto"/>
        <w:rPr>
          <w:rFonts w:ascii="Times New Roman" w:eastAsia="Times New Roman" w:hAnsi="Times New Roman" w:cs="Times New Roman"/>
          <w:b/>
          <w:sz w:val="24"/>
          <w:szCs w:val="24"/>
          <w:lang w:val="es-MX"/>
        </w:rPr>
      </w:pPr>
      <w:r w:rsidRPr="00DB23E4">
        <w:rPr>
          <w:rFonts w:ascii="Times New Roman" w:eastAsia="Times New Roman" w:hAnsi="Times New Roman" w:cs="Times New Roman"/>
          <w:b/>
          <w:sz w:val="24"/>
          <w:szCs w:val="24"/>
          <w:lang w:val="es-MX"/>
        </w:rPr>
        <w:t>RESUMEN</w:t>
      </w:r>
    </w:p>
    <w:p w14:paraId="3C01BCB4" w14:textId="77777777" w:rsidR="003C2A7D" w:rsidRPr="00DB23E4" w:rsidRDefault="003C2A7D" w:rsidP="003C2A7D">
      <w:pPr>
        <w:spacing w:line="360" w:lineRule="auto"/>
        <w:jc w:val="both"/>
        <w:rPr>
          <w:rFonts w:ascii="Times New Roman" w:eastAsia="Times New Roman" w:hAnsi="Times New Roman" w:cs="Times New Roman"/>
          <w:b/>
          <w:bCs/>
          <w:sz w:val="24"/>
          <w:szCs w:val="24"/>
        </w:rPr>
      </w:pPr>
      <w:r w:rsidRPr="00DB23E4">
        <w:rPr>
          <w:rFonts w:ascii="Times New Roman" w:eastAsia="Times New Roman" w:hAnsi="Times New Roman" w:cs="Times New Roman"/>
          <w:b/>
          <w:bCs/>
          <w:sz w:val="24"/>
          <w:szCs w:val="24"/>
        </w:rPr>
        <w:t xml:space="preserve">Introducción: </w:t>
      </w:r>
      <w:r w:rsidRPr="00DB23E4">
        <w:rPr>
          <w:rFonts w:ascii="Times New Roman" w:eastAsia="Times New Roman" w:hAnsi="Times New Roman" w:cs="Times New Roman"/>
          <w:sz w:val="24"/>
          <w:szCs w:val="24"/>
        </w:rPr>
        <w:t xml:space="preserve">Los estudiantes universitarios padecen alteraciones psicológicas durante el confinamiento por la COVID-19, que </w:t>
      </w:r>
      <w:r>
        <w:rPr>
          <w:rFonts w:ascii="Times New Roman" w:eastAsia="Times New Roman" w:hAnsi="Times New Roman" w:cs="Times New Roman"/>
          <w:sz w:val="24"/>
          <w:szCs w:val="24"/>
        </w:rPr>
        <w:t>es</w:t>
      </w:r>
      <w:r w:rsidRPr="00DB23E4">
        <w:rPr>
          <w:rFonts w:ascii="Times New Roman" w:eastAsia="Times New Roman" w:hAnsi="Times New Roman" w:cs="Times New Roman"/>
          <w:sz w:val="24"/>
          <w:szCs w:val="24"/>
        </w:rPr>
        <w:t xml:space="preserve"> necesario atender de manera oportuna</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para evitar complicaciones mayores.</w:t>
      </w:r>
    </w:p>
    <w:p w14:paraId="29B129B9"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b/>
          <w:bCs/>
          <w:sz w:val="24"/>
          <w:szCs w:val="24"/>
        </w:rPr>
        <w:t>Objetivo:</w:t>
      </w:r>
      <w:r w:rsidRPr="00DB23E4">
        <w:rPr>
          <w:rFonts w:ascii="Times New Roman" w:eastAsia="Times New Roman" w:hAnsi="Times New Roman" w:cs="Times New Roman"/>
          <w:sz w:val="24"/>
          <w:szCs w:val="24"/>
        </w:rPr>
        <w:t xml:space="preserve"> Determinar el efecto de una intervención breve</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en línea</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para reducir síntomas de ansiedad, depresión y estrés en estudiantes universitarios durante la pandemia por la COVID-19.</w:t>
      </w:r>
    </w:p>
    <w:p w14:paraId="0C9A5A01"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b/>
          <w:bCs/>
          <w:sz w:val="24"/>
          <w:szCs w:val="24"/>
        </w:rPr>
        <w:t>Métodos:</w:t>
      </w:r>
      <w:r w:rsidRPr="00DB23E4">
        <w:rPr>
          <w:rFonts w:ascii="Times New Roman" w:eastAsia="Times New Roman" w:hAnsi="Times New Roman" w:cs="Times New Roman"/>
          <w:sz w:val="24"/>
          <w:szCs w:val="24"/>
        </w:rPr>
        <w:t xml:space="preserve"> Diseño cuasiexperimental</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longitudinal (pretest-postest</w:t>
      </w:r>
      <w:r>
        <w:rPr>
          <w:rFonts w:ascii="Times New Roman" w:eastAsia="Times New Roman" w:hAnsi="Times New Roman" w:cs="Times New Roman"/>
          <w:sz w:val="24"/>
          <w:szCs w:val="24"/>
        </w:rPr>
        <w:t xml:space="preserve"> con un seguimiento</w:t>
      </w:r>
      <w:r w:rsidRPr="00DB23E4">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un</w:t>
      </w:r>
      <w:r w:rsidRPr="00DB23E4">
        <w:rPr>
          <w:rFonts w:ascii="Times New Roman" w:eastAsia="Times New Roman" w:hAnsi="Times New Roman" w:cs="Times New Roman"/>
          <w:sz w:val="24"/>
          <w:szCs w:val="24"/>
        </w:rPr>
        <w:t xml:space="preserve"> grupo experimental y </w:t>
      </w:r>
      <w:r>
        <w:rPr>
          <w:rFonts w:ascii="Times New Roman" w:eastAsia="Times New Roman" w:hAnsi="Times New Roman" w:cs="Times New Roman"/>
          <w:sz w:val="24"/>
          <w:szCs w:val="24"/>
        </w:rPr>
        <w:t xml:space="preserve">un grupo </w:t>
      </w:r>
      <w:r w:rsidRPr="00DB23E4">
        <w:rPr>
          <w:rFonts w:ascii="Times New Roman" w:eastAsia="Times New Roman" w:hAnsi="Times New Roman" w:cs="Times New Roman"/>
          <w:sz w:val="24"/>
          <w:szCs w:val="24"/>
        </w:rPr>
        <w:t>control. Participó una muestra no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 xml:space="preserve">probabilística intencional de 44 universitarios varones y mujeres de entre 18 y 24 años, quienes contestaron en los </w:t>
      </w:r>
      <w:r>
        <w:rPr>
          <w:rFonts w:ascii="Times New Roman" w:eastAsia="Times New Roman" w:hAnsi="Times New Roman" w:cs="Times New Roman"/>
          <w:sz w:val="24"/>
          <w:szCs w:val="24"/>
        </w:rPr>
        <w:t>3</w:t>
      </w:r>
      <w:r w:rsidRPr="00DB23E4">
        <w:rPr>
          <w:rFonts w:ascii="Times New Roman" w:eastAsia="Times New Roman" w:hAnsi="Times New Roman" w:cs="Times New Roman"/>
          <w:sz w:val="24"/>
          <w:szCs w:val="24"/>
        </w:rPr>
        <w:t xml:space="preserve"> momentos de evaluación la Escala de Ansiedad y Depresión Hospitalaria y la Escala de Estrés Percibido. Se llevó a cabo una intervención breve en línea</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basada en psicoeducación y técnicas cognitivo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 xml:space="preserve">conductuales para </w:t>
      </w:r>
      <w:r w:rsidRPr="00DB23E4">
        <w:rPr>
          <w:rFonts w:ascii="Times New Roman" w:eastAsia="Times New Roman" w:hAnsi="Times New Roman" w:cs="Times New Roman"/>
          <w:sz w:val="24"/>
          <w:szCs w:val="24"/>
        </w:rPr>
        <w:lastRenderedPageBreak/>
        <w:t xml:space="preserve">reducir ansiedad, depresión y estrés. Los datos grupales se analizaron con la prueba no-paramétrica de </w:t>
      </w:r>
      <w:r w:rsidRPr="00873133">
        <w:rPr>
          <w:rFonts w:ascii="Times New Roman" w:eastAsia="Times New Roman" w:hAnsi="Times New Roman" w:cs="Times New Roman"/>
          <w:sz w:val="24"/>
          <w:szCs w:val="24"/>
        </w:rPr>
        <w:t>Friedman</w:t>
      </w:r>
      <w:r w:rsidRPr="00DB23E4">
        <w:rPr>
          <w:rFonts w:ascii="Times New Roman" w:eastAsia="Times New Roman" w:hAnsi="Times New Roman" w:cs="Times New Roman"/>
          <w:i/>
          <w:iCs/>
          <w:sz w:val="24"/>
          <w:szCs w:val="24"/>
        </w:rPr>
        <w:t xml:space="preserve"> </w:t>
      </w:r>
      <w:r w:rsidRPr="00DB23E4">
        <w:rPr>
          <w:rFonts w:ascii="Times New Roman" w:eastAsia="Times New Roman" w:hAnsi="Times New Roman" w:cs="Times New Roman"/>
          <w:sz w:val="24"/>
          <w:szCs w:val="24"/>
        </w:rPr>
        <w:t>y de manera individual se calculó el cambio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clínico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objetivo.</w:t>
      </w:r>
    </w:p>
    <w:p w14:paraId="187B89E5" w14:textId="237260F7"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
          <w:bCs/>
          <w:sz w:val="24"/>
          <w:szCs w:val="24"/>
        </w:rPr>
        <w:t>Resultados:</w:t>
      </w:r>
      <w:r w:rsidRPr="00DB23E4">
        <w:rPr>
          <w:rFonts w:ascii="Times New Roman" w:eastAsia="Times New Roman" w:hAnsi="Times New Roman" w:cs="Times New Roman"/>
          <w:sz w:val="24"/>
          <w:szCs w:val="24"/>
        </w:rPr>
        <w:t xml:space="preserve"> No hubo diferencias significativas en los </w:t>
      </w:r>
      <w:r>
        <w:rPr>
          <w:rFonts w:ascii="Times New Roman" w:eastAsia="Times New Roman" w:hAnsi="Times New Roman" w:cs="Times New Roman"/>
          <w:sz w:val="24"/>
          <w:szCs w:val="24"/>
        </w:rPr>
        <w:t>2</w:t>
      </w:r>
      <w:r w:rsidRPr="00DB23E4">
        <w:rPr>
          <w:rFonts w:ascii="Times New Roman" w:eastAsia="Times New Roman" w:hAnsi="Times New Roman" w:cs="Times New Roman"/>
          <w:sz w:val="24"/>
          <w:szCs w:val="24"/>
        </w:rPr>
        <w:t xml:space="preserve"> grupos en los </w:t>
      </w:r>
      <w:r>
        <w:rPr>
          <w:rFonts w:ascii="Times New Roman" w:eastAsia="Times New Roman" w:hAnsi="Times New Roman" w:cs="Times New Roman"/>
          <w:sz w:val="24"/>
          <w:szCs w:val="24"/>
        </w:rPr>
        <w:t>3</w:t>
      </w:r>
      <w:r w:rsidRPr="00DB23E4">
        <w:rPr>
          <w:rFonts w:ascii="Times New Roman" w:eastAsia="Times New Roman" w:hAnsi="Times New Roman" w:cs="Times New Roman"/>
          <w:sz w:val="24"/>
          <w:szCs w:val="24"/>
        </w:rPr>
        <w:t xml:space="preserve"> momentos de evaluación </w:t>
      </w:r>
      <w:r w:rsidRPr="00873133">
        <w:rPr>
          <w:rFonts w:ascii="Times New Roman" w:eastAsia="Times New Roman" w:hAnsi="Times New Roman" w:cs="Times New Roman"/>
          <w:bCs/>
          <w:sz w:val="24"/>
          <w:szCs w:val="24"/>
        </w:rPr>
        <w:t>(x</w:t>
      </w:r>
      <w:r w:rsidRPr="00873133">
        <w:rPr>
          <w:rFonts w:ascii="Times New Roman" w:eastAsia="Times New Roman" w:hAnsi="Times New Roman" w:cs="Times New Roman"/>
          <w:bCs/>
          <w:sz w:val="24"/>
          <w:szCs w:val="24"/>
          <w:vertAlign w:val="superscript"/>
        </w:rPr>
        <w:t>2</w:t>
      </w:r>
      <w:r w:rsidRPr="00873133">
        <w:rPr>
          <w:rFonts w:ascii="Times New Roman" w:eastAsia="Times New Roman" w:hAnsi="Times New Roman" w:cs="Times New Roman"/>
          <w:bCs/>
          <w:sz w:val="24"/>
          <w:szCs w:val="24"/>
          <w:vertAlign w:val="subscript"/>
        </w:rPr>
        <w:t>r</w:t>
      </w:r>
      <w:r w:rsidRPr="00873133">
        <w:rPr>
          <w:rFonts w:ascii="Times New Roman" w:eastAsia="Times New Roman" w:hAnsi="Times New Roman" w:cs="Times New Roman"/>
          <w:bCs/>
          <w:sz w:val="24"/>
          <w:szCs w:val="24"/>
        </w:rPr>
        <w:t>; gl = 2</w:t>
      </w:r>
      <w:r w:rsidR="00620CF4">
        <w:rPr>
          <w:rFonts w:ascii="Times New Roman" w:eastAsia="Times New Roman" w:hAnsi="Times New Roman" w:cs="Times New Roman"/>
          <w:bCs/>
          <w:sz w:val="24"/>
          <w:szCs w:val="24"/>
        </w:rPr>
        <w:t>;</w:t>
      </w:r>
      <w:r w:rsidRPr="00873133">
        <w:rPr>
          <w:rFonts w:ascii="Times New Roman" w:eastAsia="Times New Roman" w:hAnsi="Times New Roman" w:cs="Times New Roman"/>
          <w:bCs/>
          <w:sz w:val="24"/>
          <w:szCs w:val="24"/>
        </w:rPr>
        <w:t xml:space="preserve"> p </w:t>
      </w:r>
      <w:r w:rsidRPr="00873133">
        <w:rPr>
          <w:rFonts w:ascii="Times New Roman" w:hAnsi="Times New Roman" w:cs="Times New Roman"/>
          <w:sz w:val="24"/>
          <w:szCs w:val="24"/>
        </w:rPr>
        <w:t>&gt;</w:t>
      </w:r>
      <w:r w:rsidRPr="00873133">
        <w:rPr>
          <w:rFonts w:ascii="Times New Roman" w:eastAsia="Times New Roman" w:hAnsi="Times New Roman" w:cs="Times New Roman"/>
          <w:bCs/>
          <w:sz w:val="24"/>
          <w:szCs w:val="24"/>
        </w:rPr>
        <w:t xml:space="preserve"> 0,05)</w:t>
      </w:r>
      <w:r w:rsidRPr="00DB23E4">
        <w:rPr>
          <w:rFonts w:ascii="Times New Roman" w:eastAsia="Times New Roman" w:hAnsi="Times New Roman" w:cs="Times New Roman"/>
          <w:sz w:val="24"/>
          <w:szCs w:val="24"/>
        </w:rPr>
        <w:t>, pero al analizar el cambio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clínico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objetivo en el grupo experimental</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se determinó que entre el pretest-postest y pretest-seguimiento</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w:t>
      </w:r>
      <w:r w:rsidRPr="00DB23E4">
        <w:rPr>
          <w:rFonts w:ascii="Times New Roman" w:eastAsia="Times New Roman" w:hAnsi="Times New Roman" w:cs="Times New Roman"/>
          <w:bCs/>
          <w:sz w:val="24"/>
          <w:szCs w:val="24"/>
        </w:rPr>
        <w:t>40,7 % y 37,0 % de los participantes, presentaron un cambio</w:t>
      </w:r>
      <w:r>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bCs/>
          <w:sz w:val="24"/>
          <w:szCs w:val="24"/>
        </w:rPr>
        <w:t>clínico</w:t>
      </w:r>
      <w:r>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bCs/>
          <w:sz w:val="24"/>
          <w:szCs w:val="24"/>
        </w:rPr>
        <w:t>objetivo positivo en ansiedad</w:t>
      </w:r>
      <w:r w:rsidR="000E578C">
        <w:rPr>
          <w:rFonts w:ascii="Times New Roman" w:eastAsia="Times New Roman" w:hAnsi="Times New Roman" w:cs="Times New Roman"/>
          <w:bCs/>
          <w:sz w:val="24"/>
          <w:szCs w:val="24"/>
        </w:rPr>
        <w:t>. Para</w:t>
      </w:r>
      <w:r w:rsidRPr="00DB23E4">
        <w:rPr>
          <w:rFonts w:ascii="Times New Roman" w:eastAsia="Times New Roman" w:hAnsi="Times New Roman" w:cs="Times New Roman"/>
          <w:bCs/>
          <w:sz w:val="24"/>
          <w:szCs w:val="24"/>
        </w:rPr>
        <w:t xml:space="preserve"> depresión fue positivo en 25,9 % y 18,5 %, y en estrés 11,1 % y 33,3 %, </w:t>
      </w:r>
      <w:r>
        <w:rPr>
          <w:rFonts w:ascii="Times New Roman" w:eastAsia="Times New Roman" w:hAnsi="Times New Roman" w:cs="Times New Roman"/>
          <w:bCs/>
          <w:sz w:val="24"/>
          <w:szCs w:val="24"/>
        </w:rPr>
        <w:t xml:space="preserve">se </w:t>
      </w:r>
      <w:r w:rsidRPr="00DB23E4">
        <w:rPr>
          <w:rFonts w:ascii="Times New Roman" w:eastAsia="Times New Roman" w:hAnsi="Times New Roman" w:cs="Times New Roman"/>
          <w:bCs/>
          <w:sz w:val="24"/>
          <w:szCs w:val="24"/>
        </w:rPr>
        <w:t>observ</w:t>
      </w:r>
      <w:r>
        <w:rPr>
          <w:rFonts w:ascii="Times New Roman" w:eastAsia="Times New Roman" w:hAnsi="Times New Roman" w:cs="Times New Roman"/>
          <w:bCs/>
          <w:sz w:val="24"/>
          <w:szCs w:val="24"/>
        </w:rPr>
        <w:t>ó</w:t>
      </w:r>
      <w:r w:rsidRPr="00DB23E4">
        <w:rPr>
          <w:rFonts w:ascii="Times New Roman" w:eastAsia="Times New Roman" w:hAnsi="Times New Roman" w:cs="Times New Roman"/>
          <w:bCs/>
          <w:sz w:val="24"/>
          <w:szCs w:val="24"/>
        </w:rPr>
        <w:t xml:space="preserve"> en esta última variable</w:t>
      </w:r>
      <w:r>
        <w:rPr>
          <w:rFonts w:ascii="Times New Roman" w:eastAsia="Times New Roman" w:hAnsi="Times New Roman" w:cs="Times New Roman"/>
          <w:bCs/>
          <w:sz w:val="24"/>
          <w:szCs w:val="24"/>
        </w:rPr>
        <w:t>,</w:t>
      </w:r>
      <w:r w:rsidRPr="00DB23E4">
        <w:rPr>
          <w:rFonts w:ascii="Times New Roman" w:eastAsia="Times New Roman" w:hAnsi="Times New Roman" w:cs="Times New Roman"/>
          <w:bCs/>
          <w:sz w:val="24"/>
          <w:szCs w:val="24"/>
        </w:rPr>
        <w:t xml:space="preserve"> un incremento del porcentaje de universitarios con cambio positivo a través del tiempo. </w:t>
      </w:r>
    </w:p>
    <w:p w14:paraId="5665CC24" w14:textId="77777777"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
          <w:sz w:val="24"/>
          <w:szCs w:val="24"/>
        </w:rPr>
        <w:t>Conclusión:</w:t>
      </w:r>
      <w:r w:rsidRPr="00DB23E4">
        <w:rPr>
          <w:rFonts w:ascii="Times New Roman" w:eastAsia="Times New Roman" w:hAnsi="Times New Roman" w:cs="Times New Roman"/>
          <w:bCs/>
          <w:sz w:val="24"/>
          <w:szCs w:val="24"/>
        </w:rPr>
        <w:t xml:space="preserve"> La intervención breve en línea redujo síntomas de ansiedad, depresión y estrés en universitarios durante la pandemia.</w:t>
      </w:r>
    </w:p>
    <w:p w14:paraId="1A555287" w14:textId="77777777"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
          <w:sz w:val="24"/>
          <w:szCs w:val="24"/>
        </w:rPr>
        <w:t>Palabras clave:</w:t>
      </w:r>
      <w:r w:rsidRPr="00DB23E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w:t>
      </w:r>
      <w:r w:rsidRPr="00DB23E4">
        <w:rPr>
          <w:rFonts w:ascii="Times New Roman" w:eastAsia="Times New Roman" w:hAnsi="Times New Roman" w:cs="Times New Roman"/>
          <w:bCs/>
          <w:sz w:val="24"/>
          <w:szCs w:val="24"/>
        </w:rPr>
        <w:t>nsiedad; COVID-19; salud mental</w:t>
      </w:r>
      <w:r>
        <w:rPr>
          <w:rFonts w:ascii="Times New Roman" w:eastAsia="Times New Roman" w:hAnsi="Times New Roman" w:cs="Times New Roman"/>
          <w:bCs/>
          <w:sz w:val="24"/>
          <w:szCs w:val="24"/>
        </w:rPr>
        <w:t>.</w:t>
      </w:r>
    </w:p>
    <w:p w14:paraId="564BC987" w14:textId="77777777" w:rsidR="003C2A7D" w:rsidRPr="00DB23E4" w:rsidRDefault="003C2A7D" w:rsidP="003C2A7D">
      <w:pPr>
        <w:spacing w:line="360" w:lineRule="auto"/>
        <w:jc w:val="both"/>
        <w:rPr>
          <w:rFonts w:ascii="Times New Roman" w:eastAsia="Times New Roman" w:hAnsi="Times New Roman" w:cs="Times New Roman"/>
          <w:bCs/>
          <w:sz w:val="24"/>
          <w:szCs w:val="24"/>
        </w:rPr>
      </w:pPr>
    </w:p>
    <w:p w14:paraId="347F1AA2" w14:textId="77777777" w:rsidR="003C2A7D" w:rsidRPr="00DB23E4" w:rsidRDefault="003C2A7D" w:rsidP="003C2A7D">
      <w:pPr>
        <w:spacing w:line="360" w:lineRule="auto"/>
        <w:rPr>
          <w:rFonts w:ascii="Times New Roman" w:eastAsia="Times New Roman" w:hAnsi="Times New Roman" w:cs="Times New Roman"/>
          <w:b/>
          <w:sz w:val="24"/>
          <w:szCs w:val="24"/>
          <w:lang w:val="en-US"/>
        </w:rPr>
      </w:pPr>
      <w:r w:rsidRPr="00DB23E4">
        <w:rPr>
          <w:rFonts w:ascii="Times New Roman" w:eastAsia="Times New Roman" w:hAnsi="Times New Roman" w:cs="Times New Roman"/>
          <w:b/>
          <w:sz w:val="24"/>
          <w:szCs w:val="24"/>
          <w:lang w:val="en-US"/>
        </w:rPr>
        <w:t>ABSTRACT</w:t>
      </w:r>
    </w:p>
    <w:p w14:paraId="0B2D837C" w14:textId="77777777" w:rsidR="003C2A7D" w:rsidRPr="00DB23E4" w:rsidRDefault="003C2A7D" w:rsidP="003C2A7D">
      <w:pPr>
        <w:spacing w:line="360" w:lineRule="auto"/>
        <w:jc w:val="both"/>
        <w:rPr>
          <w:rFonts w:ascii="Times New Roman" w:hAnsi="Times New Roman" w:cs="Times New Roman"/>
          <w:sz w:val="24"/>
          <w:szCs w:val="24"/>
          <w:lang w:val="en-US"/>
        </w:rPr>
      </w:pPr>
      <w:r w:rsidRPr="00DB23E4">
        <w:rPr>
          <w:rFonts w:ascii="Times New Roman" w:hAnsi="Times New Roman" w:cs="Times New Roman"/>
          <w:b/>
          <w:bCs/>
          <w:sz w:val="24"/>
          <w:szCs w:val="24"/>
          <w:lang w:val="en-US"/>
        </w:rPr>
        <w:t xml:space="preserve">Introduction: </w:t>
      </w:r>
      <w:r w:rsidRPr="00DB23E4">
        <w:rPr>
          <w:rStyle w:val="jlqj4b"/>
          <w:rFonts w:ascii="Times New Roman" w:hAnsi="Times New Roman" w:cs="Times New Roman"/>
          <w:sz w:val="24"/>
          <w:szCs w:val="24"/>
          <w:lang w:val="en"/>
        </w:rPr>
        <w:t>University students suffer psychological alterations during confinement due to COVID-19, that need to be addressed to in a timely manner to avoid further complications.</w:t>
      </w:r>
      <w:r w:rsidRPr="00DB23E4">
        <w:rPr>
          <w:rFonts w:ascii="Times New Roman" w:hAnsi="Times New Roman" w:cs="Times New Roman"/>
          <w:sz w:val="24"/>
          <w:szCs w:val="24"/>
          <w:lang w:val="en-US"/>
        </w:rPr>
        <w:t xml:space="preserve"> </w:t>
      </w:r>
    </w:p>
    <w:p w14:paraId="6C19DC39" w14:textId="77777777" w:rsidR="003C2A7D" w:rsidRPr="00DB23E4" w:rsidRDefault="003C2A7D" w:rsidP="003C2A7D">
      <w:pPr>
        <w:spacing w:line="360" w:lineRule="auto"/>
        <w:jc w:val="both"/>
        <w:rPr>
          <w:rFonts w:ascii="Times New Roman" w:hAnsi="Times New Roman" w:cs="Times New Roman"/>
          <w:sz w:val="24"/>
          <w:szCs w:val="24"/>
          <w:lang w:val="en-US"/>
        </w:rPr>
      </w:pPr>
      <w:r w:rsidRPr="00DB23E4">
        <w:rPr>
          <w:rFonts w:ascii="Times New Roman" w:hAnsi="Times New Roman" w:cs="Times New Roman"/>
          <w:b/>
          <w:bCs/>
          <w:sz w:val="24"/>
          <w:szCs w:val="24"/>
          <w:lang w:val="en-US"/>
        </w:rPr>
        <w:t>Objective:</w:t>
      </w:r>
      <w:r w:rsidRPr="00DB23E4">
        <w:rPr>
          <w:rFonts w:ascii="Times New Roman" w:hAnsi="Times New Roman" w:cs="Times New Roman"/>
          <w:sz w:val="24"/>
          <w:szCs w:val="24"/>
          <w:lang w:val="en-US"/>
        </w:rPr>
        <w:t xml:space="preserve"> Determine the effect of a brief online intervention to reduce anxiety, depression, and stress symptoms in university students during the COVID-19 pandemic. </w:t>
      </w:r>
    </w:p>
    <w:p w14:paraId="37226F0B" w14:textId="77777777" w:rsidR="003C2A7D" w:rsidRPr="00DB23E4" w:rsidRDefault="003C2A7D" w:rsidP="003C2A7D">
      <w:pPr>
        <w:spacing w:line="360" w:lineRule="auto"/>
        <w:jc w:val="both"/>
        <w:rPr>
          <w:rFonts w:ascii="Times New Roman" w:hAnsi="Times New Roman" w:cs="Times New Roman"/>
          <w:sz w:val="24"/>
          <w:szCs w:val="24"/>
          <w:lang w:val="en-US"/>
        </w:rPr>
      </w:pPr>
      <w:r w:rsidRPr="00DB23E4">
        <w:rPr>
          <w:rFonts w:ascii="Times New Roman" w:hAnsi="Times New Roman" w:cs="Times New Roman"/>
          <w:b/>
          <w:bCs/>
          <w:sz w:val="24"/>
          <w:szCs w:val="24"/>
          <w:lang w:val="en-US"/>
        </w:rPr>
        <w:t>Methods:</w:t>
      </w:r>
      <w:r w:rsidRPr="00DB23E4">
        <w:rPr>
          <w:rFonts w:ascii="Times New Roman" w:hAnsi="Times New Roman" w:cs="Times New Roman"/>
          <w:sz w:val="24"/>
          <w:szCs w:val="24"/>
          <w:lang w:val="en-US"/>
        </w:rPr>
        <w:t xml:space="preserve"> Quasi-experimental-longitudinal design (pretest-posttest and </w:t>
      </w:r>
      <w:r>
        <w:rPr>
          <w:rFonts w:ascii="Times New Roman" w:hAnsi="Times New Roman" w:cs="Times New Roman"/>
          <w:sz w:val="24"/>
          <w:szCs w:val="24"/>
          <w:lang w:val="en-US"/>
        </w:rPr>
        <w:t xml:space="preserve">one </w:t>
      </w:r>
      <w:r w:rsidRPr="00DB23E4">
        <w:rPr>
          <w:rFonts w:ascii="Times New Roman" w:hAnsi="Times New Roman" w:cs="Times New Roman"/>
          <w:sz w:val="24"/>
          <w:szCs w:val="24"/>
          <w:lang w:val="en-US"/>
        </w:rPr>
        <w:t>follow-up) of experimental and control group, 44 male and female university students between 18 and 24 years old were selected through a non-probabilistic intentional sampling, who answered the Hospital Anxiety and Depression Scale and the Perceived Stress Scale in three times of evaluation. A brief online intervention based on psychoeducation and cognitive-behavioral techniques was carried out to reduce anxiety, depression, and stress. Group data was analyzed with Friedman's non-parametric test and the clinical-objective-change was calculated individually.</w:t>
      </w:r>
    </w:p>
    <w:p w14:paraId="3F0AC80C" w14:textId="29B31B5E" w:rsidR="003C2A7D" w:rsidRDefault="003C2A7D" w:rsidP="003C2A7D">
      <w:pPr>
        <w:spacing w:line="360" w:lineRule="auto"/>
        <w:jc w:val="both"/>
        <w:rPr>
          <w:rFonts w:ascii="Times New Roman" w:hAnsi="Times New Roman" w:cs="Times New Roman"/>
          <w:sz w:val="24"/>
          <w:szCs w:val="24"/>
          <w:lang w:val="en-US"/>
        </w:rPr>
      </w:pPr>
      <w:r w:rsidRPr="00DB23E4">
        <w:rPr>
          <w:rFonts w:ascii="Times New Roman" w:hAnsi="Times New Roman" w:cs="Times New Roman"/>
          <w:b/>
          <w:bCs/>
          <w:sz w:val="24"/>
          <w:szCs w:val="24"/>
          <w:lang w:val="en-US"/>
        </w:rPr>
        <w:t>Results:</w:t>
      </w:r>
      <w:r w:rsidRPr="00DB23E4">
        <w:rPr>
          <w:rFonts w:ascii="Times New Roman" w:hAnsi="Times New Roman" w:cs="Times New Roman"/>
          <w:sz w:val="24"/>
          <w:szCs w:val="24"/>
          <w:lang w:val="en-US"/>
        </w:rPr>
        <w:t xml:space="preserve"> </w:t>
      </w:r>
      <w:r w:rsidRPr="005F32EA">
        <w:rPr>
          <w:rFonts w:ascii="Times New Roman" w:hAnsi="Times New Roman" w:cs="Times New Roman"/>
          <w:sz w:val="24"/>
          <w:szCs w:val="24"/>
          <w:lang w:val="en-US"/>
        </w:rPr>
        <w:t>There were no significant differences in the two groups at the three time of evaluation (x2r; gl</w:t>
      </w:r>
      <w:r w:rsidR="00901267">
        <w:rPr>
          <w:rFonts w:ascii="Times New Roman" w:hAnsi="Times New Roman" w:cs="Times New Roman"/>
          <w:sz w:val="24"/>
          <w:szCs w:val="24"/>
          <w:lang w:val="en-US"/>
        </w:rPr>
        <w:t> </w:t>
      </w:r>
      <w:r w:rsidRPr="005F32EA">
        <w:rPr>
          <w:rFonts w:ascii="Times New Roman" w:hAnsi="Times New Roman" w:cs="Times New Roman"/>
          <w:sz w:val="24"/>
          <w:szCs w:val="24"/>
          <w:lang w:val="en-US"/>
        </w:rPr>
        <w:t>=</w:t>
      </w:r>
      <w:r w:rsidR="00620CF4">
        <w:rPr>
          <w:rFonts w:ascii="Times New Roman" w:hAnsi="Times New Roman" w:cs="Times New Roman"/>
          <w:sz w:val="24"/>
          <w:szCs w:val="24"/>
          <w:lang w:val="en-US"/>
        </w:rPr>
        <w:t> </w:t>
      </w:r>
      <w:r w:rsidRPr="005F32EA">
        <w:rPr>
          <w:rFonts w:ascii="Times New Roman" w:hAnsi="Times New Roman" w:cs="Times New Roman"/>
          <w:sz w:val="24"/>
          <w:szCs w:val="24"/>
          <w:lang w:val="en-US"/>
        </w:rPr>
        <w:t>2</w:t>
      </w:r>
      <w:r w:rsidR="00620CF4">
        <w:rPr>
          <w:rFonts w:ascii="Times New Roman" w:hAnsi="Times New Roman" w:cs="Times New Roman"/>
          <w:sz w:val="24"/>
          <w:szCs w:val="24"/>
          <w:lang w:val="en-US"/>
        </w:rPr>
        <w:t>;</w:t>
      </w:r>
      <w:r w:rsidRPr="005F32EA">
        <w:rPr>
          <w:rFonts w:ascii="Times New Roman" w:hAnsi="Times New Roman" w:cs="Times New Roman"/>
          <w:sz w:val="24"/>
          <w:szCs w:val="24"/>
          <w:lang w:val="en-US"/>
        </w:rPr>
        <w:t xml:space="preserve"> p &gt; 0.05), but when analyzing the clinical-objective-change in the experimental group, it was determined that between the pretest-posttest and pretest-follow up, 40,7 % y 37,0 % of the participants, presented a positive clinical-objective-change in anxiety. For depression, was also positive in 25,9% y </w:t>
      </w:r>
      <w:r w:rsidRPr="005F32EA">
        <w:rPr>
          <w:rFonts w:ascii="Times New Roman" w:hAnsi="Times New Roman" w:cs="Times New Roman"/>
          <w:sz w:val="24"/>
          <w:szCs w:val="24"/>
          <w:lang w:val="en-US"/>
        </w:rPr>
        <w:lastRenderedPageBreak/>
        <w:t xml:space="preserve">18,5 %; and in stress was of 11,1 % y 33,3 %, we can appreciate in this last variable an increase in the student´s percentage with a positive change through time. </w:t>
      </w:r>
    </w:p>
    <w:p w14:paraId="1BA9400A" w14:textId="77777777" w:rsidR="003C2A7D" w:rsidRPr="00DB23E4" w:rsidRDefault="003C2A7D" w:rsidP="003C2A7D">
      <w:pPr>
        <w:spacing w:line="360" w:lineRule="auto"/>
        <w:jc w:val="both"/>
        <w:rPr>
          <w:rFonts w:ascii="Times New Roman" w:hAnsi="Times New Roman" w:cs="Times New Roman"/>
          <w:sz w:val="24"/>
          <w:szCs w:val="24"/>
          <w:lang w:val="en-US"/>
        </w:rPr>
      </w:pPr>
      <w:r w:rsidRPr="00DB23E4">
        <w:rPr>
          <w:rFonts w:ascii="Times New Roman" w:hAnsi="Times New Roman" w:cs="Times New Roman"/>
          <w:b/>
          <w:bCs/>
          <w:sz w:val="24"/>
          <w:szCs w:val="24"/>
          <w:lang w:val="en-US"/>
        </w:rPr>
        <w:t>Conclusion:</w:t>
      </w:r>
      <w:r w:rsidRPr="00DB23E4">
        <w:rPr>
          <w:rFonts w:ascii="Times New Roman" w:hAnsi="Times New Roman" w:cs="Times New Roman"/>
          <w:sz w:val="24"/>
          <w:szCs w:val="24"/>
          <w:lang w:val="en-US"/>
        </w:rPr>
        <w:t xml:space="preserve"> Brief online intervention reduced symptoms of anxiety, depression, and stress in university students during the COVID-19 pandemic. </w:t>
      </w:r>
    </w:p>
    <w:p w14:paraId="470A84A4" w14:textId="77777777" w:rsidR="003C2A7D" w:rsidRDefault="003C2A7D" w:rsidP="003C2A7D">
      <w:pPr>
        <w:spacing w:line="360" w:lineRule="auto"/>
        <w:jc w:val="both"/>
        <w:rPr>
          <w:rFonts w:ascii="Times New Roman" w:hAnsi="Times New Roman" w:cs="Times New Roman"/>
          <w:sz w:val="24"/>
          <w:szCs w:val="24"/>
          <w:lang w:val="en-US"/>
        </w:rPr>
      </w:pPr>
      <w:r w:rsidRPr="00DB23E4">
        <w:rPr>
          <w:rFonts w:ascii="Times New Roman" w:hAnsi="Times New Roman" w:cs="Times New Roman"/>
          <w:b/>
          <w:bCs/>
          <w:sz w:val="24"/>
          <w:szCs w:val="24"/>
          <w:lang w:val="en-US"/>
        </w:rPr>
        <w:t>Keywords</w:t>
      </w:r>
      <w:r>
        <w:rPr>
          <w:rFonts w:ascii="Times New Roman" w:hAnsi="Times New Roman" w:cs="Times New Roman"/>
          <w:b/>
          <w:bCs/>
          <w:sz w:val="24"/>
          <w:szCs w:val="24"/>
          <w:lang w:val="en-US"/>
        </w:rPr>
        <w:t>:</w:t>
      </w:r>
      <w:r w:rsidRPr="00DB23E4">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DB23E4">
        <w:rPr>
          <w:rFonts w:ascii="Times New Roman" w:hAnsi="Times New Roman" w:cs="Times New Roman"/>
          <w:sz w:val="24"/>
          <w:szCs w:val="24"/>
          <w:lang w:val="en-US"/>
        </w:rPr>
        <w:t>nxiety; COVID-19; mental health</w:t>
      </w:r>
      <w:r>
        <w:rPr>
          <w:rFonts w:ascii="Times New Roman" w:hAnsi="Times New Roman" w:cs="Times New Roman"/>
          <w:sz w:val="24"/>
          <w:szCs w:val="24"/>
          <w:lang w:val="en-US"/>
        </w:rPr>
        <w:t>.</w:t>
      </w:r>
    </w:p>
    <w:p w14:paraId="798F6C94" w14:textId="77777777" w:rsidR="003C2A7D" w:rsidRDefault="003C2A7D" w:rsidP="003C2A7D">
      <w:pPr>
        <w:spacing w:line="360" w:lineRule="auto"/>
        <w:jc w:val="both"/>
        <w:rPr>
          <w:rFonts w:ascii="Times New Roman" w:hAnsi="Times New Roman" w:cs="Times New Roman"/>
          <w:sz w:val="24"/>
          <w:szCs w:val="24"/>
          <w:lang w:val="en-US"/>
        </w:rPr>
      </w:pPr>
    </w:p>
    <w:p w14:paraId="0E456447" w14:textId="77777777" w:rsidR="003C2A7D" w:rsidRDefault="003C2A7D" w:rsidP="003C2A7D">
      <w:pPr>
        <w:spacing w:line="360" w:lineRule="auto"/>
        <w:jc w:val="both"/>
        <w:rPr>
          <w:rFonts w:ascii="Times New Roman" w:hAnsi="Times New Roman" w:cs="Times New Roman"/>
          <w:sz w:val="24"/>
          <w:szCs w:val="24"/>
          <w:lang w:val="en-US"/>
        </w:rPr>
      </w:pPr>
    </w:p>
    <w:p w14:paraId="1724AAAC" w14:textId="77777777" w:rsidR="003C2A7D" w:rsidRPr="00CE5218" w:rsidRDefault="003C2A7D" w:rsidP="003C2A7D">
      <w:pPr>
        <w:spacing w:line="360" w:lineRule="auto"/>
        <w:jc w:val="both"/>
        <w:rPr>
          <w:rFonts w:ascii="Times New Roman" w:hAnsi="Times New Roman" w:cs="Times New Roman"/>
          <w:sz w:val="24"/>
          <w:szCs w:val="24"/>
        </w:rPr>
      </w:pPr>
      <w:r w:rsidRPr="00CE5218">
        <w:rPr>
          <w:rFonts w:ascii="Times New Roman" w:hAnsi="Times New Roman" w:cs="Times New Roman"/>
          <w:sz w:val="24"/>
          <w:szCs w:val="24"/>
        </w:rPr>
        <w:t>Recibido: 23/08/2021</w:t>
      </w:r>
    </w:p>
    <w:p w14:paraId="74B448C5" w14:textId="77777777" w:rsidR="003C2A7D" w:rsidRPr="00CE5218" w:rsidRDefault="003C2A7D" w:rsidP="003C2A7D">
      <w:pPr>
        <w:spacing w:line="360" w:lineRule="auto"/>
        <w:jc w:val="both"/>
        <w:rPr>
          <w:rFonts w:ascii="Times New Roman" w:hAnsi="Times New Roman" w:cs="Times New Roman"/>
          <w:sz w:val="24"/>
          <w:szCs w:val="24"/>
        </w:rPr>
      </w:pPr>
      <w:r w:rsidRPr="00CE5218">
        <w:rPr>
          <w:rFonts w:ascii="Times New Roman" w:hAnsi="Times New Roman" w:cs="Times New Roman"/>
          <w:sz w:val="24"/>
          <w:szCs w:val="24"/>
        </w:rPr>
        <w:t>Aprobado:</w:t>
      </w:r>
      <w:r>
        <w:rPr>
          <w:rFonts w:ascii="Times New Roman" w:hAnsi="Times New Roman" w:cs="Times New Roman"/>
          <w:sz w:val="24"/>
          <w:szCs w:val="24"/>
        </w:rPr>
        <w:t xml:space="preserve"> 15/10/2021</w:t>
      </w:r>
    </w:p>
    <w:p w14:paraId="4358A7ED" w14:textId="77777777" w:rsidR="003C2A7D" w:rsidRPr="00CE5218" w:rsidRDefault="003C2A7D" w:rsidP="003C2A7D">
      <w:pPr>
        <w:spacing w:line="360" w:lineRule="auto"/>
        <w:jc w:val="both"/>
        <w:rPr>
          <w:rFonts w:ascii="Times New Roman" w:hAnsi="Times New Roman" w:cs="Times New Roman"/>
          <w:sz w:val="24"/>
          <w:szCs w:val="24"/>
        </w:rPr>
      </w:pPr>
    </w:p>
    <w:p w14:paraId="3B2EFA67" w14:textId="77777777" w:rsidR="003C2A7D" w:rsidRPr="00CE5218" w:rsidRDefault="003C2A7D" w:rsidP="003C2A7D">
      <w:pPr>
        <w:spacing w:line="360" w:lineRule="auto"/>
        <w:ind w:firstLine="720"/>
        <w:jc w:val="both"/>
        <w:rPr>
          <w:rFonts w:ascii="Times New Roman" w:eastAsia="Times New Roman" w:hAnsi="Times New Roman" w:cs="Times New Roman"/>
          <w:b/>
          <w:sz w:val="24"/>
          <w:szCs w:val="24"/>
        </w:rPr>
      </w:pPr>
    </w:p>
    <w:p w14:paraId="144909F4" w14:textId="77777777" w:rsidR="003C2A7D" w:rsidRPr="00CE5218" w:rsidRDefault="003C2A7D" w:rsidP="003C2A7D">
      <w:pPr>
        <w:spacing w:line="360" w:lineRule="auto"/>
        <w:ind w:firstLine="720"/>
        <w:jc w:val="center"/>
        <w:rPr>
          <w:rFonts w:ascii="Times New Roman" w:eastAsia="Times New Roman" w:hAnsi="Times New Roman" w:cs="Times New Roman"/>
          <w:b/>
          <w:sz w:val="32"/>
          <w:szCs w:val="32"/>
        </w:rPr>
      </w:pPr>
      <w:r w:rsidRPr="00CE5218">
        <w:rPr>
          <w:rFonts w:ascii="Times New Roman" w:eastAsia="Times New Roman" w:hAnsi="Times New Roman" w:cs="Times New Roman"/>
          <w:b/>
          <w:sz w:val="32"/>
          <w:szCs w:val="32"/>
        </w:rPr>
        <w:t>INTRODUCCIÓN</w:t>
      </w:r>
    </w:p>
    <w:p w14:paraId="510F8286"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El confinamiento prolongado por la pandemia de la COVID-19, con precedentes mundiales (</w:t>
      </w:r>
      <w:r>
        <w:rPr>
          <w:rFonts w:ascii="Times New Roman" w:eastAsia="Times New Roman" w:hAnsi="Times New Roman" w:cs="Times New Roman"/>
          <w:sz w:val="24"/>
          <w:szCs w:val="24"/>
        </w:rPr>
        <w:t>g</w:t>
      </w:r>
      <w:r w:rsidRPr="00DB23E4">
        <w:rPr>
          <w:rFonts w:ascii="Times New Roman" w:eastAsia="Times New Roman" w:hAnsi="Times New Roman" w:cs="Times New Roman"/>
          <w:sz w:val="24"/>
          <w:szCs w:val="24"/>
        </w:rPr>
        <w:t>rip</w:t>
      </w:r>
      <w:r>
        <w:rPr>
          <w:rFonts w:ascii="Times New Roman" w:eastAsia="Times New Roman" w:hAnsi="Times New Roman" w:cs="Times New Roman"/>
          <w:sz w:val="24"/>
          <w:szCs w:val="24"/>
        </w:rPr>
        <w:t>e</w:t>
      </w:r>
      <w:r w:rsidRPr="00DB23E4">
        <w:rPr>
          <w:rFonts w:ascii="Times New Roman" w:eastAsia="Times New Roman" w:hAnsi="Times New Roman" w:cs="Times New Roman"/>
          <w:sz w:val="24"/>
          <w:szCs w:val="24"/>
        </w:rPr>
        <w:t xml:space="preserve"> española) que datan de poco más de un siglo,</w:t>
      </w:r>
      <w:r w:rsidRPr="00DB23E4">
        <w:rPr>
          <w:rFonts w:ascii="Times New Roman" w:eastAsia="Times New Roman" w:hAnsi="Times New Roman" w:cs="Times New Roman"/>
          <w:sz w:val="24"/>
          <w:szCs w:val="24"/>
          <w:vertAlign w:val="superscript"/>
        </w:rPr>
        <w:t>(1)</w:t>
      </w:r>
      <w:r w:rsidRPr="00DB23E4">
        <w:rPr>
          <w:rFonts w:ascii="Times New Roman" w:eastAsia="Times New Roman" w:hAnsi="Times New Roman" w:cs="Times New Roman"/>
          <w:sz w:val="24"/>
          <w:szCs w:val="24"/>
        </w:rPr>
        <w:t xml:space="preserve"> ha afectado todas las esferas, desde salud, política, económica, laboral, social y educativa.</w:t>
      </w:r>
      <w:r w:rsidRPr="00DB23E4">
        <w:rPr>
          <w:rFonts w:ascii="Times New Roman" w:eastAsia="Times New Roman" w:hAnsi="Times New Roman" w:cs="Times New Roman"/>
          <w:sz w:val="24"/>
          <w:szCs w:val="24"/>
          <w:vertAlign w:val="superscript"/>
        </w:rPr>
        <w:t>(2)</w:t>
      </w:r>
      <w:r w:rsidRPr="00DB23E4">
        <w:rPr>
          <w:rFonts w:ascii="Times New Roman" w:eastAsia="Times New Roman" w:hAnsi="Times New Roman" w:cs="Times New Roman"/>
          <w:sz w:val="24"/>
          <w:szCs w:val="24"/>
        </w:rPr>
        <w:t xml:space="preserve"> La población universitaria se ha visto afectada por las consecuencias de la COVID-19, entre ellas un cambio abrupto de enseñanza de la modalidad presencial a una en línea.</w:t>
      </w:r>
      <w:r w:rsidRPr="00DB23E4">
        <w:rPr>
          <w:rFonts w:ascii="Times New Roman" w:eastAsia="Times New Roman" w:hAnsi="Times New Roman" w:cs="Times New Roman"/>
          <w:color w:val="222222"/>
          <w:sz w:val="24"/>
          <w:szCs w:val="24"/>
          <w:vertAlign w:val="superscript"/>
        </w:rPr>
        <w:t>(3</w:t>
      </w:r>
      <w:r w:rsidRPr="00DB23E4">
        <w:rPr>
          <w:rFonts w:ascii="Times New Roman" w:eastAsia="Times New Roman" w:hAnsi="Times New Roman" w:cs="Times New Roman"/>
          <w:sz w:val="24"/>
          <w:szCs w:val="24"/>
          <w:vertAlign w:val="superscript"/>
        </w:rPr>
        <w:t>,4,</w:t>
      </w:r>
      <w:r w:rsidRPr="00DB23E4">
        <w:rPr>
          <w:rFonts w:ascii="Times New Roman" w:hAnsi="Times New Roman" w:cs="Times New Roman"/>
          <w:sz w:val="24"/>
          <w:szCs w:val="24"/>
          <w:vertAlign w:val="superscript"/>
        </w:rPr>
        <w:t>5)</w:t>
      </w:r>
      <w:r w:rsidRPr="00DB23E4">
        <w:rPr>
          <w:rFonts w:ascii="Times New Roman" w:hAnsi="Times New Roman" w:cs="Times New Roman"/>
          <w:sz w:val="24"/>
          <w:szCs w:val="24"/>
        </w:rPr>
        <w:t xml:space="preserve"> Además</w:t>
      </w:r>
      <w:r w:rsidRPr="00DB23E4">
        <w:rPr>
          <w:rFonts w:ascii="Times New Roman" w:eastAsia="Times New Roman" w:hAnsi="Times New Roman" w:cs="Times New Roman"/>
          <w:sz w:val="24"/>
          <w:szCs w:val="24"/>
        </w:rPr>
        <w:t xml:space="preserve">, en México una cantidad importante de estudiantes no tiene la posibilidad de cursar sus clases en línea, </w:t>
      </w:r>
      <w:r>
        <w:rPr>
          <w:rFonts w:ascii="Times New Roman" w:eastAsia="Times New Roman" w:hAnsi="Times New Roman" w:cs="Times New Roman"/>
          <w:sz w:val="24"/>
          <w:szCs w:val="24"/>
        </w:rPr>
        <w:t>lo cual</w:t>
      </w:r>
      <w:r w:rsidRPr="00DB23E4">
        <w:rPr>
          <w:rFonts w:ascii="Times New Roman" w:eastAsia="Times New Roman" w:hAnsi="Times New Roman" w:cs="Times New Roman"/>
          <w:sz w:val="24"/>
          <w:szCs w:val="24"/>
        </w:rPr>
        <w:t xml:space="preserve"> complic</w:t>
      </w:r>
      <w:r>
        <w:rPr>
          <w:rFonts w:ascii="Times New Roman" w:eastAsia="Times New Roman" w:hAnsi="Times New Roman" w:cs="Times New Roman"/>
          <w:sz w:val="24"/>
          <w:szCs w:val="24"/>
        </w:rPr>
        <w:t>a</w:t>
      </w:r>
      <w:r w:rsidRPr="00DB23E4">
        <w:rPr>
          <w:rFonts w:ascii="Times New Roman" w:eastAsia="Times New Roman" w:hAnsi="Times New Roman" w:cs="Times New Roman"/>
          <w:sz w:val="24"/>
          <w:szCs w:val="24"/>
        </w:rPr>
        <w:t xml:space="preserve"> aún más la situación de aprendizaje.</w:t>
      </w:r>
      <w:r w:rsidRPr="00DB23E4">
        <w:rPr>
          <w:rFonts w:ascii="Times New Roman" w:eastAsia="Times New Roman" w:hAnsi="Times New Roman" w:cs="Times New Roman"/>
          <w:sz w:val="24"/>
          <w:szCs w:val="24"/>
          <w:vertAlign w:val="superscript"/>
        </w:rPr>
        <w:t>(6)</w:t>
      </w:r>
    </w:p>
    <w:p w14:paraId="5B0F20F3"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 xml:space="preserve">Es importante considerar que son diversos los factores implicados en la salud psicológica de los universitarios porque la vida universitaria </w:t>
      </w:r>
      <w:r w:rsidRPr="00DB23E4">
        <w:rPr>
          <w:rFonts w:ascii="Times New Roman" w:eastAsia="Times New Roman" w:hAnsi="Times New Roman" w:cs="Times New Roman"/>
          <w:i/>
          <w:sz w:val="24"/>
          <w:szCs w:val="24"/>
        </w:rPr>
        <w:t xml:space="preserve">per se </w:t>
      </w:r>
      <w:r w:rsidRPr="00DB23E4">
        <w:rPr>
          <w:rFonts w:ascii="Times New Roman" w:eastAsia="Times New Roman" w:hAnsi="Times New Roman" w:cs="Times New Roman"/>
          <w:sz w:val="24"/>
          <w:szCs w:val="24"/>
        </w:rPr>
        <w:t>genera alteraciones;</w:t>
      </w:r>
      <w:r w:rsidRPr="00DB23E4">
        <w:rPr>
          <w:rFonts w:ascii="Times New Roman" w:eastAsia="Times New Roman" w:hAnsi="Times New Roman" w:cs="Times New Roman"/>
          <w:sz w:val="24"/>
          <w:szCs w:val="24"/>
          <w:vertAlign w:val="superscript"/>
        </w:rPr>
        <w:t>(</w:t>
      </w:r>
      <w:r w:rsidRPr="00DB23E4">
        <w:rPr>
          <w:rFonts w:ascii="Times New Roman" w:hAnsi="Times New Roman" w:cs="Times New Roman"/>
          <w:sz w:val="24"/>
          <w:szCs w:val="24"/>
          <w:vertAlign w:val="superscript"/>
        </w:rPr>
        <w:t>7,8,9,10)</w:t>
      </w:r>
      <w:r w:rsidRPr="00DB23E4">
        <w:rPr>
          <w:rFonts w:ascii="Times New Roman" w:eastAsia="Times New Roman" w:hAnsi="Times New Roman" w:cs="Times New Roman"/>
          <w:sz w:val="24"/>
          <w:szCs w:val="24"/>
        </w:rPr>
        <w:t xml:space="preserve"> a corto y mediano plazo estos pueden conducir a resultados negativos de desempeño académico, inadecuada valía de sí mismo y a la deserción escolar.</w:t>
      </w:r>
      <w:r w:rsidRPr="00DB23E4">
        <w:rPr>
          <w:rFonts w:ascii="Times New Roman" w:eastAsia="Times New Roman" w:hAnsi="Times New Roman" w:cs="Times New Roman"/>
          <w:sz w:val="24"/>
          <w:szCs w:val="24"/>
          <w:vertAlign w:val="superscript"/>
        </w:rPr>
        <w:t>(9,11)</w:t>
      </w:r>
      <w:r w:rsidRPr="00DB23E4">
        <w:rPr>
          <w:rFonts w:ascii="Times New Roman" w:eastAsia="Times New Roman" w:hAnsi="Times New Roman" w:cs="Times New Roman"/>
          <w:sz w:val="24"/>
          <w:szCs w:val="24"/>
        </w:rPr>
        <w:t xml:space="preserve"> Las alteraciones psicológicas por el confinamiento pueden ser de tipo conductual, cognitivo o afectivo;</w:t>
      </w:r>
      <w:r w:rsidRPr="00DB23E4">
        <w:rPr>
          <w:rFonts w:ascii="Times New Roman" w:eastAsia="Times New Roman" w:hAnsi="Times New Roman" w:cs="Times New Roman"/>
          <w:sz w:val="24"/>
          <w:szCs w:val="24"/>
          <w:vertAlign w:val="superscript"/>
        </w:rPr>
        <w:t>(12)</w:t>
      </w:r>
      <w:r w:rsidRPr="00DB23E4">
        <w:rPr>
          <w:rFonts w:ascii="Times New Roman" w:eastAsia="Times New Roman" w:hAnsi="Times New Roman" w:cs="Times New Roman"/>
          <w:sz w:val="24"/>
          <w:szCs w:val="24"/>
        </w:rPr>
        <w:t xml:space="preserve"> y se ha identificado que dichas alteraciones se presentan en más del 60,0 % de los universitarios.</w:t>
      </w:r>
      <w:r w:rsidRPr="00DB23E4">
        <w:rPr>
          <w:rFonts w:ascii="Times New Roman" w:eastAsia="Times New Roman" w:hAnsi="Times New Roman" w:cs="Times New Roman"/>
          <w:sz w:val="24"/>
          <w:szCs w:val="24"/>
          <w:vertAlign w:val="superscript"/>
        </w:rPr>
        <w:t>(13)</w:t>
      </w:r>
    </w:p>
    <w:p w14:paraId="6E6FF50C"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Después de 7 semanas del confinamiento, 39,4 % de una muestra de universitarios varones y mujeres de 7 estados de México refirió síntomas de ansiedad (moderados a graves) y 31,4 % presentaron niveles moderados a graves de estrés.</w:t>
      </w:r>
      <w:r w:rsidRPr="00DB23E4">
        <w:rPr>
          <w:rFonts w:ascii="Times New Roman" w:eastAsia="Times New Roman" w:hAnsi="Times New Roman" w:cs="Times New Roman"/>
          <w:sz w:val="24"/>
          <w:szCs w:val="24"/>
          <w:vertAlign w:val="superscript"/>
        </w:rPr>
        <w:t>(14)</w:t>
      </w:r>
      <w:r w:rsidRPr="00DB23E4">
        <w:rPr>
          <w:rFonts w:ascii="Times New Roman" w:eastAsia="Times New Roman" w:hAnsi="Times New Roman" w:cs="Times New Roman"/>
          <w:sz w:val="24"/>
          <w:szCs w:val="24"/>
        </w:rPr>
        <w:t xml:space="preserve"> Estos datos indican que más de un tercio de la población universitaria presenta estas alteraciones psicológicas. Por ello es necesario llevar a cabo intervenciones </w:t>
      </w:r>
      <w:r w:rsidRPr="00DB23E4">
        <w:rPr>
          <w:rFonts w:ascii="Times New Roman" w:eastAsia="Times New Roman" w:hAnsi="Times New Roman" w:cs="Times New Roman"/>
          <w:sz w:val="24"/>
          <w:szCs w:val="24"/>
        </w:rPr>
        <w:lastRenderedPageBreak/>
        <w:t>para que esta población desarrolle recursos de afrontamiento ante los efectos psicológicos de la pandemia y coadyuvar en su bienestar integral.</w:t>
      </w:r>
    </w:p>
    <w:p w14:paraId="5818C757" w14:textId="77777777" w:rsidR="003C2A7D" w:rsidRPr="00DB23E4" w:rsidRDefault="003C2A7D" w:rsidP="003C2A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DB23E4">
        <w:rPr>
          <w:rFonts w:ascii="Times New Roman" w:eastAsia="Times New Roman" w:hAnsi="Times New Roman" w:cs="Times New Roman"/>
          <w:sz w:val="24"/>
          <w:szCs w:val="24"/>
        </w:rPr>
        <w:t>e ha documentado que un grado leve de ansiedad es benéfico para un funcionamiento adecuado</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vertAlign w:val="superscript"/>
        </w:rPr>
        <w:t>(15)</w:t>
      </w:r>
      <w:r w:rsidRPr="00DB2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pero </w:t>
      </w:r>
      <w:r w:rsidRPr="00DB23E4">
        <w:rPr>
          <w:rFonts w:ascii="Times New Roman" w:eastAsia="Times New Roman" w:hAnsi="Times New Roman" w:cs="Times New Roman"/>
          <w:sz w:val="24"/>
          <w:szCs w:val="24"/>
        </w:rPr>
        <w:t>un nivel mayor puede ser perjudicial para la salud física y psicológica.</w:t>
      </w:r>
      <w:r w:rsidRPr="00DB23E4">
        <w:rPr>
          <w:rFonts w:ascii="Times New Roman" w:eastAsia="Times New Roman" w:hAnsi="Times New Roman" w:cs="Times New Roman"/>
          <w:sz w:val="24"/>
          <w:szCs w:val="24"/>
          <w:vertAlign w:val="superscript"/>
        </w:rPr>
        <w:t>(15,16,17)</w:t>
      </w:r>
      <w:r w:rsidRPr="00DB23E4">
        <w:rPr>
          <w:rFonts w:ascii="Times New Roman" w:eastAsia="Times New Roman" w:hAnsi="Times New Roman" w:cs="Times New Roman"/>
          <w:sz w:val="24"/>
          <w:szCs w:val="24"/>
        </w:rPr>
        <w:t xml:space="preserve"> El confinamiento ha aumentado los síntomas de ansiedad a un nivel psicopatológico, superando la funcionalidad de la persona, debido a que el estresor ha estado presente durante un largo periodo. En un estudio en México</w:t>
      </w:r>
      <w:r w:rsidRPr="00DB23E4">
        <w:rPr>
          <w:rFonts w:ascii="Times New Roman" w:eastAsia="Times New Roman" w:hAnsi="Times New Roman" w:cs="Times New Roman"/>
          <w:sz w:val="24"/>
          <w:szCs w:val="24"/>
          <w:vertAlign w:val="superscript"/>
        </w:rPr>
        <w:t xml:space="preserve">(18) </w:t>
      </w:r>
      <w:r w:rsidRPr="00DB23E4">
        <w:rPr>
          <w:rFonts w:ascii="Times New Roman" w:eastAsia="Times New Roman" w:hAnsi="Times New Roman" w:cs="Times New Roman"/>
          <w:sz w:val="24"/>
          <w:szCs w:val="24"/>
        </w:rPr>
        <w:t xml:space="preserve">se reportó que entre los universitarios se elevaron los síntomas de ansiedad después del confinamiento. </w:t>
      </w:r>
    </w:p>
    <w:p w14:paraId="49A449B8" w14:textId="77777777" w:rsidR="003C2A7D" w:rsidRPr="003C2A7D" w:rsidRDefault="003C2A7D" w:rsidP="003C2A7D">
      <w:pPr>
        <w:spacing w:line="360" w:lineRule="auto"/>
        <w:jc w:val="both"/>
        <w:rPr>
          <w:rStyle w:val="ContenidoCar"/>
          <w:rFonts w:ascii="Times New Roman" w:hAnsi="Times New Roman" w:cs="Times New Roman"/>
          <w:sz w:val="24"/>
          <w:szCs w:val="24"/>
        </w:rPr>
      </w:pPr>
      <w:r w:rsidRPr="003C2A7D">
        <w:rPr>
          <w:rFonts w:ascii="Times New Roman" w:eastAsia="Times New Roman" w:hAnsi="Times New Roman" w:cs="Times New Roman"/>
          <w:sz w:val="24"/>
          <w:szCs w:val="24"/>
        </w:rPr>
        <w:t>En una muestra de universitarios se encontró mayor estrés durante la pandemia</w:t>
      </w:r>
      <w:r w:rsidRPr="003C2A7D">
        <w:rPr>
          <w:rFonts w:ascii="Times New Roman" w:eastAsia="Times New Roman" w:hAnsi="Times New Roman" w:cs="Times New Roman"/>
          <w:sz w:val="24"/>
          <w:szCs w:val="24"/>
          <w:vertAlign w:val="superscript"/>
        </w:rPr>
        <w:t xml:space="preserve">(5) </w:t>
      </w:r>
      <w:r w:rsidRPr="003C2A7D">
        <w:rPr>
          <w:rFonts w:ascii="Times New Roman" w:eastAsia="Times New Roman" w:hAnsi="Times New Roman" w:cs="Times New Roman"/>
          <w:sz w:val="24"/>
          <w:szCs w:val="24"/>
        </w:rPr>
        <w:t>y en otro estudio,</w:t>
      </w:r>
      <w:r w:rsidRPr="003C2A7D">
        <w:rPr>
          <w:rFonts w:ascii="Times New Roman" w:eastAsia="Times New Roman" w:hAnsi="Times New Roman" w:cs="Times New Roman"/>
          <w:sz w:val="24"/>
          <w:szCs w:val="24"/>
          <w:vertAlign w:val="superscript"/>
        </w:rPr>
        <w:t>(19)</w:t>
      </w:r>
      <w:r w:rsidRPr="003C2A7D">
        <w:rPr>
          <w:rFonts w:ascii="Times New Roman" w:eastAsia="Times New Roman" w:hAnsi="Times New Roman" w:cs="Times New Roman"/>
          <w:sz w:val="24"/>
          <w:szCs w:val="24"/>
        </w:rPr>
        <w:t xml:space="preserve"> 54,0 % presentó niveles de estrés (moderados a graves), atribuyéndolo al confinamiento y a las clases en línea. </w:t>
      </w:r>
      <w:r w:rsidRPr="003C2A7D">
        <w:rPr>
          <w:rStyle w:val="ContenidoCar"/>
          <w:rFonts w:ascii="Times New Roman" w:hAnsi="Times New Roman" w:cs="Times New Roman"/>
          <w:sz w:val="24"/>
          <w:szCs w:val="24"/>
        </w:rPr>
        <w:t xml:space="preserve">La diferencia entre estrés y ansiedad radica en que el estrés se orienta a la carga real física de tareas, mientras que, la ansiedad, al exceso de preocupación futura de diversas tareas. Si bien el estrés es temporal y la ansiedad tiene mayor duración, al presentarse al mismo tiempo sus efectos pueden potencializarse. En estos tiempos en los que hay </w:t>
      </w:r>
      <w:r w:rsidRPr="003C2A7D">
        <w:rPr>
          <w:rFonts w:ascii="Times New Roman" w:hAnsi="Times New Roman" w:cs="Times New Roman"/>
          <w:sz w:val="24"/>
          <w:szCs w:val="24"/>
          <w:shd w:val="clear" w:color="auto" w:fill="FFFFFF"/>
        </w:rPr>
        <w:t>inactividad forzada y constante incertidumbre, es posible experimentar desesperanza, irritabilidad o tristeza; por ejemplo, en</w:t>
      </w:r>
      <w:r w:rsidRPr="003C2A7D">
        <w:rPr>
          <w:rStyle w:val="ContenidoCar"/>
          <w:rFonts w:ascii="Times New Roman" w:hAnsi="Times New Roman" w:cs="Times New Roman"/>
          <w:sz w:val="24"/>
          <w:szCs w:val="24"/>
        </w:rPr>
        <w:t xml:space="preserve"> estudiantes de medicina de una universidad mexicana, se encontró que 17,0 % de la muestra presentaba depresión leve.</w:t>
      </w:r>
      <w:r w:rsidRPr="003C2A7D">
        <w:rPr>
          <w:rFonts w:ascii="Times New Roman" w:eastAsia="Times New Roman" w:hAnsi="Times New Roman" w:cs="Times New Roman"/>
          <w:sz w:val="24"/>
          <w:szCs w:val="24"/>
          <w:vertAlign w:val="superscript"/>
        </w:rPr>
        <w:t>(20)</w:t>
      </w:r>
    </w:p>
    <w:p w14:paraId="3EACEE03" w14:textId="77777777" w:rsidR="003C2A7D" w:rsidRPr="00DB23E4" w:rsidRDefault="003C2A7D" w:rsidP="003C2A7D">
      <w:pPr>
        <w:spacing w:line="360" w:lineRule="auto"/>
        <w:jc w:val="both"/>
        <w:rPr>
          <w:rFonts w:ascii="Times New Roman" w:hAnsi="Times New Roman" w:cs="Times New Roman"/>
          <w:sz w:val="24"/>
          <w:szCs w:val="24"/>
        </w:rPr>
      </w:pPr>
      <w:r w:rsidRPr="003C2A7D">
        <w:rPr>
          <w:rStyle w:val="ContenidoCar"/>
          <w:rFonts w:ascii="Times New Roman" w:hAnsi="Times New Roman" w:cs="Times New Roman"/>
          <w:sz w:val="24"/>
          <w:szCs w:val="24"/>
        </w:rPr>
        <w:t>Es probable que en estos tiempos de pandemia la concurrencia de estas alteraciones (ansiedad, estrés y depresión) pueda vulnerar aún más la salud física y psicológica de los universitarios, y esta triada de alteraciones ha sido común durante el confinamiento.</w:t>
      </w:r>
      <w:r w:rsidRPr="003C2A7D">
        <w:rPr>
          <w:rStyle w:val="ContenidoCar"/>
          <w:rFonts w:ascii="Times New Roman" w:hAnsi="Times New Roman" w:cs="Times New Roman"/>
          <w:sz w:val="24"/>
          <w:szCs w:val="24"/>
          <w:vertAlign w:val="superscript"/>
        </w:rPr>
        <w:t xml:space="preserve">(5,18,19,20) </w:t>
      </w:r>
      <w:r w:rsidRPr="003C2A7D">
        <w:rPr>
          <w:rStyle w:val="ContenidoCar"/>
          <w:rFonts w:ascii="Times New Roman" w:hAnsi="Times New Roman" w:cs="Times New Roman"/>
          <w:sz w:val="24"/>
          <w:szCs w:val="24"/>
        </w:rPr>
        <w:t xml:space="preserve">Al respecto, </w:t>
      </w:r>
      <w:r w:rsidRPr="003C2A7D">
        <w:rPr>
          <w:rFonts w:ascii="Times New Roman" w:hAnsi="Times New Roman" w:cs="Times New Roman"/>
          <w:sz w:val="24"/>
          <w:szCs w:val="24"/>
        </w:rPr>
        <w:t>se ha expuesto que las intervenciones oportunas tienen el propósito de minimizar los daños psicológicos y proveer asistencia durante la epidemia por la COVID-19, para evitar alteraciones más graves;</w:t>
      </w:r>
      <w:r w:rsidRPr="003C2A7D">
        <w:rPr>
          <w:rStyle w:val="ContenidoCar"/>
          <w:rFonts w:ascii="Times New Roman" w:hAnsi="Times New Roman" w:cs="Times New Roman"/>
          <w:sz w:val="24"/>
          <w:szCs w:val="24"/>
          <w:vertAlign w:val="superscript"/>
        </w:rPr>
        <w:t>(21)</w:t>
      </w:r>
      <w:r w:rsidRPr="003C2A7D">
        <w:rPr>
          <w:rStyle w:val="ContenidoCar"/>
          <w:rFonts w:ascii="Times New Roman" w:hAnsi="Times New Roman" w:cs="Times New Roman"/>
          <w:sz w:val="24"/>
          <w:szCs w:val="24"/>
        </w:rPr>
        <w:t xml:space="preserve"> </w:t>
      </w:r>
      <w:r w:rsidRPr="003C2A7D">
        <w:rPr>
          <w:rFonts w:ascii="Times New Roman" w:hAnsi="Times New Roman" w:cs="Times New Roman"/>
          <w:sz w:val="24"/>
          <w:szCs w:val="24"/>
        </w:rPr>
        <w:t>así, en estos tiempos son necesarias intervenciones en línea, basadas</w:t>
      </w:r>
      <w:r w:rsidRPr="00DB23E4">
        <w:rPr>
          <w:rFonts w:ascii="Times New Roman" w:hAnsi="Times New Roman" w:cs="Times New Roman"/>
          <w:sz w:val="24"/>
          <w:szCs w:val="24"/>
        </w:rPr>
        <w:t xml:space="preserve"> en la evidencia científica</w:t>
      </w:r>
      <w:r>
        <w:rPr>
          <w:rFonts w:ascii="Times New Roman" w:hAnsi="Times New Roman" w:cs="Times New Roman"/>
          <w:sz w:val="24"/>
          <w:szCs w:val="24"/>
        </w:rPr>
        <w:t>.</w:t>
      </w:r>
      <w:r w:rsidRPr="00DB23E4">
        <w:rPr>
          <w:rFonts w:ascii="Times New Roman" w:hAnsi="Times New Roman" w:cs="Times New Roman"/>
          <w:sz w:val="24"/>
          <w:szCs w:val="24"/>
          <w:vertAlign w:val="superscript"/>
        </w:rPr>
        <w:t>(22,23)</w:t>
      </w:r>
    </w:p>
    <w:p w14:paraId="0B33BE96" w14:textId="77777777" w:rsidR="003C2A7D" w:rsidRDefault="003C2A7D" w:rsidP="003C2A7D">
      <w:pPr>
        <w:pStyle w:val="Contenido"/>
        <w:ind w:firstLine="0"/>
        <w:rPr>
          <w:rFonts w:ascii="Times New Roman" w:hAnsi="Times New Roman" w:cs="Times New Roman"/>
          <w:sz w:val="24"/>
          <w:szCs w:val="24"/>
        </w:rPr>
      </w:pPr>
      <w:r w:rsidRPr="00DB23E4">
        <w:rPr>
          <w:rFonts w:ascii="Times New Roman" w:hAnsi="Times New Roman" w:cs="Times New Roman"/>
          <w:sz w:val="24"/>
          <w:szCs w:val="24"/>
        </w:rPr>
        <w:t>La Secretaría de Salud de México</w:t>
      </w:r>
      <w:r w:rsidRPr="00DB23E4">
        <w:rPr>
          <w:rFonts w:ascii="Times New Roman" w:hAnsi="Times New Roman" w:cs="Times New Roman"/>
          <w:sz w:val="24"/>
          <w:szCs w:val="24"/>
          <w:vertAlign w:val="superscript"/>
        </w:rPr>
        <w:t>(11)</w:t>
      </w:r>
      <w:r w:rsidRPr="00DB23E4">
        <w:rPr>
          <w:rFonts w:ascii="Times New Roman" w:hAnsi="Times New Roman" w:cs="Times New Roman"/>
          <w:sz w:val="24"/>
          <w:szCs w:val="24"/>
        </w:rPr>
        <w:t xml:space="preserve"> ha planteado que la intervención psicológica se debe realizar antes, durante y después de la emergencia sanitaria con cinco modalidades de atención: </w:t>
      </w:r>
    </w:p>
    <w:p w14:paraId="5B233DA2" w14:textId="77777777" w:rsidR="003C2A7D" w:rsidRDefault="003C2A7D" w:rsidP="003C2A7D">
      <w:pPr>
        <w:pStyle w:val="Contenido"/>
        <w:ind w:firstLine="0"/>
        <w:rPr>
          <w:rFonts w:ascii="Times New Roman" w:hAnsi="Times New Roman" w:cs="Times New Roman"/>
          <w:sz w:val="24"/>
          <w:szCs w:val="24"/>
        </w:rPr>
      </w:pPr>
    </w:p>
    <w:p w14:paraId="72005214" w14:textId="4D629090" w:rsidR="003C2A7D" w:rsidRDefault="003C2A7D" w:rsidP="003C2A7D">
      <w:pPr>
        <w:pStyle w:val="Contenido"/>
        <w:ind w:left="708" w:firstLine="0"/>
        <w:rPr>
          <w:rFonts w:ascii="Times New Roman" w:hAnsi="Times New Roman" w:cs="Times New Roman"/>
          <w:sz w:val="24"/>
          <w:szCs w:val="24"/>
        </w:rPr>
      </w:pPr>
      <w:r w:rsidRPr="00DB23E4">
        <w:rPr>
          <w:rFonts w:ascii="Times New Roman" w:hAnsi="Times New Roman" w:cs="Times New Roman"/>
          <w:sz w:val="24"/>
          <w:szCs w:val="24"/>
        </w:rPr>
        <w:t>1) Seguir principios de atención psicosocial que promuevan la salud mental de las personas</w:t>
      </w:r>
      <w:r w:rsidR="000C0557">
        <w:rPr>
          <w:rFonts w:ascii="Times New Roman" w:hAnsi="Times New Roman" w:cs="Times New Roman"/>
          <w:sz w:val="24"/>
          <w:szCs w:val="24"/>
        </w:rPr>
        <w:t>.</w:t>
      </w:r>
      <w:r w:rsidRPr="00DB23E4">
        <w:rPr>
          <w:rFonts w:ascii="Times New Roman" w:hAnsi="Times New Roman" w:cs="Times New Roman"/>
          <w:sz w:val="24"/>
          <w:szCs w:val="24"/>
        </w:rPr>
        <w:t xml:space="preserve"> </w:t>
      </w:r>
    </w:p>
    <w:p w14:paraId="1159CE7E" w14:textId="0853FE96" w:rsidR="003C2A7D" w:rsidRDefault="003C2A7D" w:rsidP="003C2A7D">
      <w:pPr>
        <w:pStyle w:val="Contenido"/>
        <w:ind w:left="708" w:firstLine="0"/>
        <w:rPr>
          <w:rFonts w:ascii="Times New Roman" w:hAnsi="Times New Roman" w:cs="Times New Roman"/>
          <w:sz w:val="24"/>
          <w:szCs w:val="24"/>
        </w:rPr>
      </w:pPr>
      <w:r w:rsidRPr="00DB23E4">
        <w:rPr>
          <w:rFonts w:ascii="Times New Roman" w:hAnsi="Times New Roman" w:cs="Times New Roman"/>
          <w:sz w:val="24"/>
          <w:szCs w:val="24"/>
        </w:rPr>
        <w:t>2) Proporcionar los primeros auxilios psicológicos o la intervención en crisis, según sea el caso</w:t>
      </w:r>
      <w:r w:rsidR="000C0557">
        <w:rPr>
          <w:rFonts w:ascii="Times New Roman" w:hAnsi="Times New Roman" w:cs="Times New Roman"/>
          <w:sz w:val="24"/>
          <w:szCs w:val="24"/>
        </w:rPr>
        <w:t>.</w:t>
      </w:r>
      <w:r w:rsidRPr="00DB23E4">
        <w:rPr>
          <w:rFonts w:ascii="Times New Roman" w:hAnsi="Times New Roman" w:cs="Times New Roman"/>
          <w:sz w:val="24"/>
          <w:szCs w:val="24"/>
        </w:rPr>
        <w:t xml:space="preserve"> </w:t>
      </w:r>
    </w:p>
    <w:p w14:paraId="3D5369C0" w14:textId="3F78B33F" w:rsidR="003C2A7D" w:rsidRDefault="003C2A7D" w:rsidP="003C2A7D">
      <w:pPr>
        <w:pStyle w:val="Contenido"/>
        <w:ind w:left="708" w:firstLine="0"/>
        <w:rPr>
          <w:rFonts w:ascii="Times New Roman" w:hAnsi="Times New Roman" w:cs="Times New Roman"/>
          <w:sz w:val="24"/>
          <w:szCs w:val="24"/>
        </w:rPr>
      </w:pPr>
      <w:r w:rsidRPr="00DB23E4">
        <w:rPr>
          <w:rFonts w:ascii="Times New Roman" w:hAnsi="Times New Roman" w:cs="Times New Roman"/>
          <w:sz w:val="24"/>
          <w:szCs w:val="24"/>
        </w:rPr>
        <w:t>3) Facilitar la psicoeducación para el cuidado de la salud psicológica durante el confinamiento</w:t>
      </w:r>
      <w:r w:rsidR="000C0557">
        <w:rPr>
          <w:rFonts w:ascii="Times New Roman" w:hAnsi="Times New Roman" w:cs="Times New Roman"/>
          <w:sz w:val="24"/>
          <w:szCs w:val="24"/>
        </w:rPr>
        <w:t>.</w:t>
      </w:r>
      <w:r w:rsidRPr="00DB23E4">
        <w:rPr>
          <w:rFonts w:ascii="Times New Roman" w:hAnsi="Times New Roman" w:cs="Times New Roman"/>
          <w:sz w:val="24"/>
          <w:szCs w:val="24"/>
        </w:rPr>
        <w:t xml:space="preserve"> </w:t>
      </w:r>
    </w:p>
    <w:p w14:paraId="440CCA82" w14:textId="40B8D7C7" w:rsidR="003C2A7D" w:rsidRDefault="003C2A7D" w:rsidP="003C2A7D">
      <w:pPr>
        <w:pStyle w:val="Contenido"/>
        <w:ind w:left="708" w:firstLine="0"/>
        <w:rPr>
          <w:rFonts w:ascii="Times New Roman" w:hAnsi="Times New Roman" w:cs="Times New Roman"/>
          <w:sz w:val="24"/>
          <w:szCs w:val="24"/>
        </w:rPr>
      </w:pPr>
      <w:r w:rsidRPr="00DB23E4">
        <w:rPr>
          <w:rFonts w:ascii="Times New Roman" w:hAnsi="Times New Roman" w:cs="Times New Roman"/>
          <w:sz w:val="24"/>
          <w:szCs w:val="24"/>
        </w:rPr>
        <w:t>4) Establecer mecanismos de referencia de pacientes al personal especializado en salud mental</w:t>
      </w:r>
      <w:r w:rsidR="000C0557">
        <w:rPr>
          <w:rFonts w:ascii="Times New Roman" w:hAnsi="Times New Roman" w:cs="Times New Roman"/>
          <w:sz w:val="24"/>
          <w:szCs w:val="24"/>
        </w:rPr>
        <w:t>.</w:t>
      </w:r>
      <w:r w:rsidRPr="00DB23E4">
        <w:rPr>
          <w:rFonts w:ascii="Times New Roman" w:hAnsi="Times New Roman" w:cs="Times New Roman"/>
          <w:sz w:val="24"/>
          <w:szCs w:val="24"/>
        </w:rPr>
        <w:t xml:space="preserve"> </w:t>
      </w:r>
    </w:p>
    <w:p w14:paraId="39C1BC50" w14:textId="77777777" w:rsidR="003C2A7D" w:rsidRDefault="003C2A7D" w:rsidP="003C2A7D">
      <w:pPr>
        <w:pStyle w:val="Contenido"/>
        <w:ind w:left="708" w:firstLine="0"/>
        <w:rPr>
          <w:rFonts w:ascii="Times New Roman" w:hAnsi="Times New Roman" w:cs="Times New Roman"/>
          <w:sz w:val="24"/>
          <w:szCs w:val="24"/>
        </w:rPr>
      </w:pPr>
      <w:r w:rsidRPr="00DB23E4">
        <w:rPr>
          <w:rFonts w:ascii="Times New Roman" w:hAnsi="Times New Roman" w:cs="Times New Roman"/>
          <w:sz w:val="24"/>
          <w:szCs w:val="24"/>
        </w:rPr>
        <w:lastRenderedPageBreak/>
        <w:t xml:space="preserve">5) Atender la salud mental de sobrevivientes, de familiares y del personal respondiente a la emergencia. </w:t>
      </w:r>
    </w:p>
    <w:p w14:paraId="58620FCB" w14:textId="77777777" w:rsidR="003C2A7D" w:rsidRDefault="003C2A7D" w:rsidP="003C2A7D">
      <w:pPr>
        <w:pStyle w:val="Contenido"/>
        <w:ind w:firstLine="0"/>
        <w:rPr>
          <w:rFonts w:ascii="Times New Roman" w:hAnsi="Times New Roman" w:cs="Times New Roman"/>
          <w:sz w:val="24"/>
          <w:szCs w:val="24"/>
        </w:rPr>
      </w:pPr>
    </w:p>
    <w:p w14:paraId="4504CA91" w14:textId="77777777" w:rsidR="003C2A7D" w:rsidRPr="00DB23E4" w:rsidRDefault="003C2A7D" w:rsidP="003C2A7D">
      <w:pPr>
        <w:pStyle w:val="Contenido"/>
        <w:ind w:firstLine="0"/>
        <w:rPr>
          <w:rFonts w:ascii="Times New Roman" w:hAnsi="Times New Roman" w:cs="Times New Roman"/>
          <w:sz w:val="24"/>
          <w:szCs w:val="24"/>
          <w:vertAlign w:val="superscript"/>
        </w:rPr>
      </w:pPr>
      <w:r w:rsidRPr="00DB23E4">
        <w:rPr>
          <w:rFonts w:ascii="Times New Roman" w:hAnsi="Times New Roman" w:cs="Times New Roman"/>
          <w:sz w:val="24"/>
          <w:szCs w:val="24"/>
        </w:rPr>
        <w:t>De este modo, la evaluación e intervención psicológica debe ser prioridad entre los profesionales de la salud en tiempos de pandemia.</w:t>
      </w:r>
      <w:r w:rsidRPr="00DB23E4">
        <w:rPr>
          <w:rFonts w:ascii="Times New Roman" w:hAnsi="Times New Roman" w:cs="Times New Roman"/>
          <w:sz w:val="24"/>
          <w:szCs w:val="24"/>
          <w:vertAlign w:val="superscript"/>
        </w:rPr>
        <w:t>(21)</w:t>
      </w:r>
    </w:p>
    <w:p w14:paraId="63DC0520" w14:textId="77777777" w:rsidR="003C2A7D" w:rsidRPr="00DB23E4" w:rsidRDefault="003C2A7D" w:rsidP="003C2A7D">
      <w:pPr>
        <w:pStyle w:val="Contenido"/>
        <w:ind w:firstLine="0"/>
        <w:rPr>
          <w:rFonts w:ascii="Times New Roman" w:hAnsi="Times New Roman" w:cs="Times New Roman"/>
          <w:sz w:val="24"/>
          <w:szCs w:val="24"/>
        </w:rPr>
      </w:pPr>
      <w:r w:rsidRPr="00DB23E4">
        <w:rPr>
          <w:rFonts w:ascii="Times New Roman" w:hAnsi="Times New Roman" w:cs="Times New Roman"/>
          <w:sz w:val="24"/>
          <w:szCs w:val="24"/>
        </w:rPr>
        <w:t>El análisis del efecto de las intervenciones se determina regularmente con cambios grupales estadísticamente significativos, pero al explorar dicho efecto en un sentido más individual, el juicio es más preciso al identificar el número y porcentaje de participantes con o sin cambio, tal es el caso del cálculo del cambio clínico objetivo (CCO). Este tipo de análisis es una herramienta útil que se utiliza cada vez más en las intervenciones.</w:t>
      </w:r>
    </w:p>
    <w:p w14:paraId="0ABD7E69"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En síntesis, la salud física y psicológica de los estudiantes universitarios está afectada por el confinamiento de la COVID-19 y todos los cambios en su vida cotidiana. Por ello, son necesarias intervenciones breves para disminuir las alteraciones, que si no son atendidas de manera oportuna se pueden volver más complejas para su atención.</w:t>
      </w:r>
    </w:p>
    <w:p w14:paraId="22A73732" w14:textId="77777777" w:rsidR="003C2A7D" w:rsidRPr="00DB23E4" w:rsidRDefault="003C2A7D" w:rsidP="003C2A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DB23E4">
        <w:rPr>
          <w:rFonts w:ascii="Times New Roman" w:eastAsia="Times New Roman" w:hAnsi="Times New Roman" w:cs="Times New Roman"/>
          <w:sz w:val="24"/>
          <w:szCs w:val="24"/>
        </w:rPr>
        <w:t>l objetivo de la presente investigación es determinar el efecto de una intervención breve</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en línea</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para disminuir síntomas de ansiedad, depresión y de estrés en estudiantes universitarios durante la pandemia.</w:t>
      </w:r>
    </w:p>
    <w:p w14:paraId="03FD43B9" w14:textId="77777777" w:rsidR="003C2A7D" w:rsidRDefault="003C2A7D" w:rsidP="003C2A7D">
      <w:pPr>
        <w:spacing w:line="360" w:lineRule="auto"/>
        <w:jc w:val="center"/>
        <w:rPr>
          <w:rFonts w:ascii="Times New Roman" w:eastAsia="Times New Roman" w:hAnsi="Times New Roman" w:cs="Times New Roman"/>
          <w:b/>
          <w:bCs/>
          <w:sz w:val="24"/>
          <w:szCs w:val="24"/>
        </w:rPr>
      </w:pPr>
    </w:p>
    <w:p w14:paraId="261BB96B" w14:textId="77777777" w:rsidR="003C2A7D" w:rsidRDefault="003C2A7D" w:rsidP="003C2A7D">
      <w:pPr>
        <w:spacing w:line="360" w:lineRule="auto"/>
        <w:jc w:val="center"/>
        <w:rPr>
          <w:rFonts w:ascii="Times New Roman" w:eastAsia="Times New Roman" w:hAnsi="Times New Roman" w:cs="Times New Roman"/>
          <w:b/>
          <w:bCs/>
          <w:sz w:val="24"/>
          <w:szCs w:val="24"/>
        </w:rPr>
      </w:pPr>
    </w:p>
    <w:p w14:paraId="10A513F8" w14:textId="77777777" w:rsidR="003C2A7D" w:rsidRPr="006D06BA" w:rsidRDefault="003C2A7D" w:rsidP="003C2A7D">
      <w:pPr>
        <w:spacing w:line="360" w:lineRule="auto"/>
        <w:jc w:val="center"/>
        <w:rPr>
          <w:rFonts w:ascii="Times New Roman" w:eastAsia="Times New Roman" w:hAnsi="Times New Roman" w:cs="Times New Roman"/>
          <w:b/>
          <w:bCs/>
          <w:sz w:val="32"/>
          <w:szCs w:val="32"/>
        </w:rPr>
      </w:pPr>
      <w:r w:rsidRPr="006D06BA">
        <w:rPr>
          <w:rFonts w:ascii="Times New Roman" w:eastAsia="Times New Roman" w:hAnsi="Times New Roman" w:cs="Times New Roman"/>
          <w:b/>
          <w:bCs/>
          <w:sz w:val="32"/>
          <w:szCs w:val="32"/>
        </w:rPr>
        <w:t>MÉTODOS</w:t>
      </w:r>
    </w:p>
    <w:p w14:paraId="27FBB942"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bCs/>
          <w:sz w:val="24"/>
          <w:szCs w:val="24"/>
        </w:rPr>
        <w:t xml:space="preserve">Se realizó </w:t>
      </w:r>
      <w:r w:rsidRPr="00DB23E4">
        <w:rPr>
          <w:rFonts w:ascii="Times New Roman" w:hAnsi="Times New Roman" w:cs="Times New Roman"/>
          <w:sz w:val="24"/>
          <w:szCs w:val="24"/>
        </w:rPr>
        <w:t xml:space="preserve">una investigación cuantitativa con </w:t>
      </w:r>
      <w:r w:rsidRPr="00DB23E4">
        <w:rPr>
          <w:rFonts w:ascii="Times New Roman" w:eastAsia="Times New Roman" w:hAnsi="Times New Roman" w:cs="Times New Roman"/>
          <w:bCs/>
          <w:sz w:val="24"/>
          <w:szCs w:val="24"/>
        </w:rPr>
        <w:t>un diseño cuasiexperimental longitudinal (pretest</w:t>
      </w:r>
      <w:r w:rsidRPr="00DB23E4">
        <w:rPr>
          <w:rFonts w:ascii="Times New Roman" w:eastAsia="Times New Roman" w:hAnsi="Times New Roman" w:cs="Times New Roman"/>
          <w:sz w:val="24"/>
          <w:szCs w:val="24"/>
        </w:rPr>
        <w:t>-postest y un seguimiento) con un grupo experimental y un grupo control (en lista de espera) durante los meses de noviembre 2020 a enero 2021.</w:t>
      </w:r>
    </w:p>
    <w:p w14:paraId="7EFEDA3C"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Con un muestreo no</w:t>
      </w:r>
      <w:r>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rPr>
        <w:t>probabilístico de tipo intencional, participaron 44 alumnos de entre</w:t>
      </w:r>
      <w:r w:rsidRPr="00DB23E4">
        <w:rPr>
          <w:rFonts w:ascii="Times New Roman" w:eastAsia="Times New Roman" w:hAnsi="Times New Roman" w:cs="Times New Roman"/>
          <w:bCs/>
          <w:sz w:val="24"/>
          <w:szCs w:val="24"/>
        </w:rPr>
        <w:t xml:space="preserve"> 18 y 24 años (31 mujeres y 13 varones), adscritos a </w:t>
      </w:r>
      <w:r>
        <w:rPr>
          <w:rFonts w:ascii="Times New Roman" w:eastAsia="Times New Roman" w:hAnsi="Times New Roman" w:cs="Times New Roman"/>
          <w:bCs/>
          <w:sz w:val="24"/>
          <w:szCs w:val="24"/>
        </w:rPr>
        <w:t>2</w:t>
      </w:r>
      <w:r w:rsidRPr="00DB23E4">
        <w:rPr>
          <w:rFonts w:ascii="Times New Roman" w:eastAsia="Times New Roman" w:hAnsi="Times New Roman" w:cs="Times New Roman"/>
          <w:bCs/>
          <w:sz w:val="24"/>
          <w:szCs w:val="24"/>
        </w:rPr>
        <w:t xml:space="preserve"> grupos diferentes del</w:t>
      </w:r>
      <w:r w:rsidRPr="00DB23E4">
        <w:rPr>
          <w:rFonts w:ascii="Times New Roman" w:eastAsia="Times New Roman" w:hAnsi="Times New Roman" w:cs="Times New Roman"/>
          <w:sz w:val="24"/>
          <w:szCs w:val="24"/>
        </w:rPr>
        <w:t xml:space="preserve"> primer semestre de la licenciatura en psicología de una universidad pública del país, el propósito de incluir estudiantes de </w:t>
      </w:r>
      <w:r>
        <w:rPr>
          <w:rFonts w:ascii="Times New Roman" w:eastAsia="Times New Roman" w:hAnsi="Times New Roman" w:cs="Times New Roman"/>
          <w:sz w:val="24"/>
          <w:szCs w:val="24"/>
        </w:rPr>
        <w:t>2</w:t>
      </w:r>
      <w:r w:rsidRPr="00DB23E4">
        <w:rPr>
          <w:rFonts w:ascii="Times New Roman" w:eastAsia="Times New Roman" w:hAnsi="Times New Roman" w:cs="Times New Roman"/>
          <w:sz w:val="24"/>
          <w:szCs w:val="24"/>
        </w:rPr>
        <w:t xml:space="preserve"> grupos fue evitar contaminación de los datos.</w:t>
      </w:r>
    </w:p>
    <w:p w14:paraId="12073805"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Los participantes cumplieron los siguientes criterios:</w:t>
      </w:r>
    </w:p>
    <w:p w14:paraId="39FCD3FC" w14:textId="77777777" w:rsidR="003C2A7D"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De inclusión:</w:t>
      </w:r>
    </w:p>
    <w:p w14:paraId="335D3EEB" w14:textId="77777777" w:rsidR="003C2A7D" w:rsidRPr="00DB23E4" w:rsidRDefault="003C2A7D" w:rsidP="003C2A7D">
      <w:pPr>
        <w:spacing w:line="360" w:lineRule="auto"/>
        <w:jc w:val="both"/>
        <w:rPr>
          <w:rFonts w:ascii="Times New Roman" w:eastAsia="Times New Roman" w:hAnsi="Times New Roman" w:cs="Times New Roman"/>
          <w:sz w:val="24"/>
          <w:szCs w:val="24"/>
        </w:rPr>
      </w:pPr>
    </w:p>
    <w:p w14:paraId="1B438514" w14:textId="77777777" w:rsidR="003C2A7D" w:rsidRPr="00DB23E4" w:rsidRDefault="003C2A7D" w:rsidP="003C2A7D">
      <w:pPr>
        <w:pStyle w:val="Prrafodelista"/>
        <w:numPr>
          <w:ilvl w:val="0"/>
          <w:numId w:val="10"/>
        </w:num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Pertenecer al Programa Institucional de Tutoría</w:t>
      </w:r>
      <w:r>
        <w:rPr>
          <w:rFonts w:ascii="Times New Roman" w:eastAsia="Times New Roman" w:hAnsi="Times New Roman" w:cs="Times New Roman"/>
          <w:sz w:val="24"/>
          <w:szCs w:val="24"/>
        </w:rPr>
        <w:t>.</w:t>
      </w:r>
    </w:p>
    <w:p w14:paraId="08552397" w14:textId="77777777" w:rsidR="003C2A7D" w:rsidRPr="00DB23E4" w:rsidRDefault="003C2A7D" w:rsidP="003C2A7D">
      <w:pPr>
        <w:pStyle w:val="Prrafodelista"/>
        <w:numPr>
          <w:ilvl w:val="0"/>
          <w:numId w:val="10"/>
        </w:num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Participación voluntaria vía el consentimiento informado.</w:t>
      </w:r>
    </w:p>
    <w:p w14:paraId="45430ABB" w14:textId="77777777" w:rsidR="003C2A7D" w:rsidRDefault="003C2A7D" w:rsidP="003C2A7D">
      <w:pPr>
        <w:spacing w:line="360" w:lineRule="auto"/>
        <w:jc w:val="both"/>
        <w:rPr>
          <w:rFonts w:ascii="Times New Roman" w:eastAsia="Times New Roman" w:hAnsi="Times New Roman" w:cs="Times New Roman"/>
          <w:sz w:val="24"/>
          <w:szCs w:val="24"/>
        </w:rPr>
      </w:pPr>
    </w:p>
    <w:p w14:paraId="37FF8E96" w14:textId="77777777" w:rsidR="003C2A7D"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 xml:space="preserve">De exclusión: </w:t>
      </w:r>
    </w:p>
    <w:p w14:paraId="620DE47C" w14:textId="77777777" w:rsidR="003C2A7D" w:rsidRPr="00DB23E4" w:rsidRDefault="003C2A7D" w:rsidP="003C2A7D">
      <w:pPr>
        <w:spacing w:line="360" w:lineRule="auto"/>
        <w:jc w:val="both"/>
        <w:rPr>
          <w:rFonts w:ascii="Times New Roman" w:eastAsia="Times New Roman" w:hAnsi="Times New Roman" w:cs="Times New Roman"/>
          <w:sz w:val="24"/>
          <w:szCs w:val="24"/>
        </w:rPr>
      </w:pPr>
    </w:p>
    <w:p w14:paraId="4A035AA3" w14:textId="77777777" w:rsidR="003C2A7D" w:rsidRPr="00DB23E4" w:rsidRDefault="003C2A7D" w:rsidP="003C2A7D">
      <w:pPr>
        <w:pStyle w:val="Prrafodelista"/>
        <w:numPr>
          <w:ilvl w:val="0"/>
          <w:numId w:val="13"/>
        </w:numPr>
        <w:spacing w:line="360" w:lineRule="auto"/>
        <w:jc w:val="both"/>
        <w:rPr>
          <w:rFonts w:ascii="Times New Roman" w:eastAsia="Times New Roman" w:hAnsi="Times New Roman" w:cs="Times New Roman"/>
          <w:sz w:val="24"/>
          <w:szCs w:val="24"/>
        </w:rPr>
      </w:pPr>
      <w:r w:rsidRPr="00DB23E4">
        <w:rPr>
          <w:rFonts w:ascii="Times New Roman" w:hAnsi="Times New Roman" w:cs="Times New Roman"/>
          <w:sz w:val="24"/>
          <w:szCs w:val="24"/>
        </w:rPr>
        <w:t>Estar en tratamiento psicológico o farmacológico por su salud mental.</w:t>
      </w:r>
    </w:p>
    <w:p w14:paraId="7DB90723" w14:textId="77777777" w:rsidR="003C2A7D" w:rsidRDefault="003C2A7D" w:rsidP="003C2A7D">
      <w:pPr>
        <w:spacing w:line="360" w:lineRule="auto"/>
        <w:jc w:val="both"/>
        <w:rPr>
          <w:rFonts w:ascii="Times New Roman" w:eastAsia="Times New Roman" w:hAnsi="Times New Roman" w:cs="Times New Roman"/>
          <w:sz w:val="24"/>
          <w:szCs w:val="24"/>
        </w:rPr>
      </w:pPr>
    </w:p>
    <w:p w14:paraId="3E53C772" w14:textId="77777777" w:rsidR="003C2A7D"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De eliminación:</w:t>
      </w:r>
    </w:p>
    <w:p w14:paraId="2F173276" w14:textId="77777777" w:rsidR="003C2A7D" w:rsidRPr="00DB23E4" w:rsidRDefault="003C2A7D" w:rsidP="003C2A7D">
      <w:pPr>
        <w:spacing w:line="360" w:lineRule="auto"/>
        <w:jc w:val="both"/>
        <w:rPr>
          <w:rFonts w:ascii="Times New Roman" w:eastAsia="Times New Roman" w:hAnsi="Times New Roman" w:cs="Times New Roman"/>
          <w:sz w:val="24"/>
          <w:szCs w:val="24"/>
        </w:rPr>
      </w:pPr>
    </w:p>
    <w:p w14:paraId="27F7AEBD" w14:textId="77777777" w:rsidR="003C2A7D" w:rsidRPr="00DB23E4" w:rsidRDefault="003C2A7D" w:rsidP="003C2A7D">
      <w:pPr>
        <w:pStyle w:val="Prrafodelista"/>
        <w:numPr>
          <w:ilvl w:val="0"/>
          <w:numId w:val="12"/>
        </w:num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No completar la evaluación psicométrica en cualquiera de los tres momentos (pretest o postest o seguimiento).</w:t>
      </w:r>
    </w:p>
    <w:p w14:paraId="63F74247" w14:textId="77777777" w:rsidR="003C2A7D" w:rsidRDefault="003C2A7D" w:rsidP="003C2A7D">
      <w:pPr>
        <w:spacing w:line="360" w:lineRule="auto"/>
        <w:jc w:val="both"/>
        <w:rPr>
          <w:rFonts w:ascii="Times New Roman" w:eastAsia="Times New Roman" w:hAnsi="Times New Roman" w:cs="Times New Roman"/>
          <w:bCs/>
          <w:sz w:val="24"/>
          <w:szCs w:val="24"/>
        </w:rPr>
      </w:pPr>
    </w:p>
    <w:p w14:paraId="1FB691C9" w14:textId="77777777" w:rsidR="003C2A7D" w:rsidRDefault="003C2A7D" w:rsidP="003C2A7D">
      <w:pPr>
        <w:spacing w:line="360" w:lineRule="auto"/>
        <w:jc w:val="both"/>
        <w:rPr>
          <w:rFonts w:ascii="Times New Roman" w:eastAsia="Times New Roman" w:hAnsi="Times New Roman" w:cs="Times New Roman"/>
          <w:sz w:val="24"/>
          <w:szCs w:val="24"/>
          <w:vertAlign w:val="superscript"/>
        </w:rPr>
      </w:pPr>
      <w:r w:rsidRPr="00DB23E4">
        <w:rPr>
          <w:rFonts w:ascii="Times New Roman" w:eastAsia="Times New Roman" w:hAnsi="Times New Roman" w:cs="Times New Roman"/>
          <w:bCs/>
          <w:sz w:val="24"/>
          <w:szCs w:val="24"/>
        </w:rPr>
        <w:t>Las variables ansiedad y depresión se evaluaron con la Escala de</w:t>
      </w:r>
      <w:r w:rsidRPr="00DB23E4">
        <w:rPr>
          <w:rFonts w:ascii="Times New Roman" w:eastAsia="Times New Roman" w:hAnsi="Times New Roman" w:cs="Times New Roman"/>
          <w:sz w:val="24"/>
          <w:szCs w:val="24"/>
        </w:rPr>
        <w:t xml:space="preserve"> Ansiedad y Depresión Hospitalaria (HADS, por sus siglas en inglés);</w:t>
      </w:r>
      <w:r w:rsidRPr="00DB23E4">
        <w:rPr>
          <w:rFonts w:ascii="Times New Roman" w:eastAsia="Times New Roman" w:hAnsi="Times New Roman" w:cs="Times New Roman"/>
          <w:sz w:val="24"/>
          <w:szCs w:val="24"/>
          <w:vertAlign w:val="superscript"/>
        </w:rPr>
        <w:t>(24)</w:t>
      </w:r>
      <w:r w:rsidRPr="00DB23E4">
        <w:rPr>
          <w:rFonts w:ascii="Times New Roman" w:eastAsia="Times New Roman" w:hAnsi="Times New Roman" w:cs="Times New Roman"/>
          <w:sz w:val="24"/>
          <w:szCs w:val="24"/>
        </w:rPr>
        <w:t xml:space="preserve"> conformada por 14 ítems (7 para síntomas de depresión y 7 para ansiedad), su formato de respuesta es de 4 puntos, (0-3), para cualquiera de las dos subescalas la puntuación mínima es 0 y la máxima es 21. Se tomaron en cuenta los puntos de corte (PC) siguientes para población mexicana: 0-7 sin problema; 8-10 problemas que requieren ser atendidos; 11-21 síntomas graves. Para este estudio se utilizó la versión validada en población adolescente mexicana.</w:t>
      </w:r>
      <w:r w:rsidRPr="00DB23E4">
        <w:rPr>
          <w:rFonts w:ascii="Times New Roman" w:eastAsia="Times New Roman" w:hAnsi="Times New Roman" w:cs="Times New Roman"/>
          <w:sz w:val="24"/>
          <w:szCs w:val="24"/>
          <w:vertAlign w:val="superscript"/>
        </w:rPr>
        <w:t xml:space="preserve">(25) </w:t>
      </w:r>
    </w:p>
    <w:p w14:paraId="3A038664"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La variable estrés se evaluó con la Escala de Estrés Percibido (PSS, por sus siglas en inglés).</w:t>
      </w:r>
      <w:r w:rsidRPr="00DB23E4">
        <w:rPr>
          <w:rFonts w:ascii="Times New Roman" w:eastAsia="Times New Roman" w:hAnsi="Times New Roman" w:cs="Times New Roman"/>
          <w:sz w:val="24"/>
          <w:szCs w:val="24"/>
          <w:vertAlign w:val="superscript"/>
        </w:rPr>
        <w:t>(26)</w:t>
      </w:r>
      <w:r w:rsidRPr="00DB23E4">
        <w:rPr>
          <w:rFonts w:ascii="Times New Roman" w:eastAsia="Times New Roman" w:hAnsi="Times New Roman" w:cs="Times New Roman"/>
          <w:sz w:val="24"/>
          <w:szCs w:val="24"/>
        </w:rPr>
        <w:t xml:space="preserve"> Consta de 14 reactivos con 5 opciones de respuesta (0 a 4; puntuación mínima 0 y máxima 56). La escala fue validada en universitarios mexicanos.</w:t>
      </w:r>
      <w:r w:rsidRPr="00DB23E4">
        <w:rPr>
          <w:rFonts w:ascii="Times New Roman" w:eastAsia="Times New Roman" w:hAnsi="Times New Roman" w:cs="Times New Roman"/>
          <w:sz w:val="24"/>
          <w:szCs w:val="24"/>
          <w:vertAlign w:val="superscript"/>
        </w:rPr>
        <w:t>(27)</w:t>
      </w:r>
    </w:p>
    <w:p w14:paraId="344770E9" w14:textId="77777777" w:rsidR="003C2A7D" w:rsidRDefault="003C2A7D" w:rsidP="003C2A7D">
      <w:pPr>
        <w:pStyle w:val="Default"/>
        <w:spacing w:line="360" w:lineRule="auto"/>
        <w:jc w:val="both"/>
        <w:rPr>
          <w:rFonts w:ascii="Times New Roman" w:eastAsia="Times New Roman" w:hAnsi="Times New Roman" w:cs="Times New Roman"/>
        </w:rPr>
      </w:pPr>
      <w:r w:rsidRPr="00DB23E4">
        <w:rPr>
          <w:rFonts w:ascii="Times New Roman" w:eastAsia="Times New Roman" w:hAnsi="Times New Roman" w:cs="Times New Roman"/>
        </w:rPr>
        <w:t xml:space="preserve">La intervención breve se llevó a cabo en línea y se basa en la guía “Cómo vivir con la ansiedad y la preocupación en medio de una incertidumbre global” de </w:t>
      </w:r>
      <w:r w:rsidRPr="00DB23E4">
        <w:rPr>
          <w:rFonts w:ascii="Times New Roman" w:eastAsia="Times New Roman" w:hAnsi="Times New Roman" w:cs="Times New Roman"/>
          <w:i/>
          <w:iCs/>
        </w:rPr>
        <w:t xml:space="preserve">Whalley </w:t>
      </w:r>
      <w:r w:rsidRPr="00345DFA">
        <w:rPr>
          <w:rFonts w:ascii="Times New Roman" w:eastAsia="Times New Roman" w:hAnsi="Times New Roman" w:cs="Times New Roman"/>
        </w:rPr>
        <w:t xml:space="preserve">y </w:t>
      </w:r>
      <w:r>
        <w:rPr>
          <w:rFonts w:ascii="Times New Roman" w:eastAsia="Times New Roman" w:hAnsi="Times New Roman" w:cs="Times New Roman"/>
        </w:rPr>
        <w:t>otros</w:t>
      </w:r>
      <w:r w:rsidRPr="00345DFA">
        <w:rPr>
          <w:rFonts w:ascii="Times New Roman" w:eastAsia="Times New Roman" w:hAnsi="Times New Roman" w:cs="Times New Roman"/>
          <w:i/>
          <w:iCs/>
        </w:rPr>
        <w:t>,</w:t>
      </w:r>
      <w:r w:rsidRPr="00345DFA">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8</w:t>
      </w:r>
      <w:r w:rsidRPr="00345DFA">
        <w:rPr>
          <w:rFonts w:ascii="Times New Roman" w:eastAsia="Times New Roman" w:hAnsi="Times New Roman" w:cs="Times New Roman"/>
          <w:vertAlign w:val="superscript"/>
        </w:rPr>
        <w:t>)</w:t>
      </w:r>
      <w:r w:rsidRPr="00DB23E4">
        <w:rPr>
          <w:rFonts w:ascii="Times New Roman" w:eastAsia="Times New Roman" w:hAnsi="Times New Roman" w:cs="Times New Roman"/>
        </w:rPr>
        <w:t xml:space="preserve"> disponible en una página de pago (</w:t>
      </w:r>
      <w:r w:rsidRPr="00DB23E4">
        <w:rPr>
          <w:rFonts w:ascii="Times New Roman" w:eastAsia="Times New Roman" w:hAnsi="Times New Roman" w:cs="Times New Roman"/>
          <w:i/>
          <w:iCs/>
        </w:rPr>
        <w:t>Psychology Tools</w:t>
      </w:r>
      <w:r w:rsidRPr="00DB23E4">
        <w:rPr>
          <w:rFonts w:ascii="Times New Roman" w:eastAsia="Times New Roman" w:hAnsi="Times New Roman" w:cs="Times New Roman"/>
          <w:i/>
          <w:iCs/>
          <w:vertAlign w:val="superscript"/>
        </w:rPr>
        <w:t>TM</w:t>
      </w:r>
      <w:r w:rsidRPr="00DB23E4">
        <w:rPr>
          <w:rFonts w:ascii="Times New Roman" w:eastAsia="Times New Roman" w:hAnsi="Times New Roman" w:cs="Times New Roman"/>
        </w:rPr>
        <w:t xml:space="preserve">). La intervención incluye técnicas cognitivo-conductuales y considera </w:t>
      </w:r>
      <w:r>
        <w:rPr>
          <w:rFonts w:ascii="Times New Roman" w:eastAsia="Times New Roman" w:hAnsi="Times New Roman" w:cs="Times New Roman"/>
        </w:rPr>
        <w:t>5</w:t>
      </w:r>
      <w:r w:rsidRPr="00DB23E4">
        <w:rPr>
          <w:rFonts w:ascii="Times New Roman" w:eastAsia="Times New Roman" w:hAnsi="Times New Roman" w:cs="Times New Roman"/>
        </w:rPr>
        <w:t xml:space="preserve"> estrategias para la atención de preocupación, estrés y ansiedad: </w:t>
      </w:r>
    </w:p>
    <w:p w14:paraId="33C37888" w14:textId="77777777" w:rsidR="003C2A7D" w:rsidRDefault="003C2A7D" w:rsidP="003C2A7D">
      <w:pPr>
        <w:pStyle w:val="Default"/>
        <w:spacing w:line="360" w:lineRule="auto"/>
        <w:jc w:val="both"/>
        <w:rPr>
          <w:rFonts w:ascii="Times New Roman" w:eastAsia="Times New Roman" w:hAnsi="Times New Roman" w:cs="Times New Roman"/>
        </w:rPr>
      </w:pPr>
    </w:p>
    <w:p w14:paraId="6CF3C3BC" w14:textId="3C61C583" w:rsidR="003C2A7D" w:rsidRDefault="003C2A7D" w:rsidP="003C2A7D">
      <w:pPr>
        <w:pStyle w:val="Default"/>
        <w:spacing w:line="360" w:lineRule="auto"/>
        <w:ind w:left="708"/>
        <w:jc w:val="both"/>
        <w:rPr>
          <w:rFonts w:ascii="Times New Roman" w:eastAsia="Times New Roman" w:hAnsi="Times New Roman" w:cs="Times New Roman"/>
        </w:rPr>
      </w:pPr>
      <w:r w:rsidRPr="00DB23E4">
        <w:rPr>
          <w:rFonts w:ascii="Times New Roman" w:eastAsia="Times New Roman" w:hAnsi="Times New Roman" w:cs="Times New Roman"/>
        </w:rPr>
        <w:t>I) Mantén el equilibrio en tu vida</w:t>
      </w:r>
      <w:r w:rsidR="00E27251">
        <w:rPr>
          <w:rFonts w:ascii="Times New Roman" w:eastAsia="Times New Roman" w:hAnsi="Times New Roman" w:cs="Times New Roman"/>
        </w:rPr>
        <w:t>.</w:t>
      </w:r>
      <w:r w:rsidRPr="00DB23E4">
        <w:rPr>
          <w:rFonts w:ascii="Times New Roman" w:eastAsia="Times New Roman" w:hAnsi="Times New Roman" w:cs="Times New Roman"/>
        </w:rPr>
        <w:t xml:space="preserve"> </w:t>
      </w:r>
    </w:p>
    <w:p w14:paraId="5EA8E454" w14:textId="5B497F28" w:rsidR="003C2A7D" w:rsidRDefault="003C2A7D" w:rsidP="003C2A7D">
      <w:pPr>
        <w:pStyle w:val="Default"/>
        <w:spacing w:line="360" w:lineRule="auto"/>
        <w:ind w:left="708"/>
        <w:jc w:val="both"/>
        <w:rPr>
          <w:rFonts w:ascii="Times New Roman" w:eastAsia="Times New Roman" w:hAnsi="Times New Roman" w:cs="Times New Roman"/>
        </w:rPr>
      </w:pPr>
      <w:r w:rsidRPr="00DB23E4">
        <w:rPr>
          <w:rFonts w:ascii="Times New Roman" w:eastAsia="Times New Roman" w:hAnsi="Times New Roman" w:cs="Times New Roman"/>
        </w:rPr>
        <w:lastRenderedPageBreak/>
        <w:t>II) Practica el identificar si tu preocupación es sobre un “problema real” o una “preocupación hipotética</w:t>
      </w:r>
      <w:r w:rsidR="00E27251">
        <w:rPr>
          <w:rFonts w:ascii="Times New Roman" w:eastAsia="Times New Roman" w:hAnsi="Times New Roman" w:cs="Times New Roman"/>
        </w:rPr>
        <w:t>.</w:t>
      </w:r>
    </w:p>
    <w:p w14:paraId="104C4D0D" w14:textId="6F21CA2C" w:rsidR="003C2A7D" w:rsidRDefault="003C2A7D" w:rsidP="003C2A7D">
      <w:pPr>
        <w:pStyle w:val="Default"/>
        <w:spacing w:line="360" w:lineRule="auto"/>
        <w:ind w:left="708"/>
        <w:jc w:val="both"/>
        <w:rPr>
          <w:rFonts w:ascii="Times New Roman" w:eastAsia="Times New Roman" w:hAnsi="Times New Roman" w:cs="Times New Roman"/>
        </w:rPr>
      </w:pPr>
      <w:r w:rsidRPr="00DB23E4">
        <w:rPr>
          <w:rFonts w:ascii="Times New Roman" w:eastAsia="Times New Roman" w:hAnsi="Times New Roman" w:cs="Times New Roman"/>
        </w:rPr>
        <w:t>III) Practica el retrasar tus preocupaciones</w:t>
      </w:r>
      <w:r w:rsidR="00E27251">
        <w:rPr>
          <w:rFonts w:ascii="Times New Roman" w:eastAsia="Times New Roman" w:hAnsi="Times New Roman" w:cs="Times New Roman"/>
        </w:rPr>
        <w:t>.</w:t>
      </w:r>
      <w:r w:rsidRPr="00DB23E4">
        <w:rPr>
          <w:rFonts w:ascii="Times New Roman" w:eastAsia="Times New Roman" w:hAnsi="Times New Roman" w:cs="Times New Roman"/>
        </w:rPr>
        <w:t xml:space="preserve"> </w:t>
      </w:r>
    </w:p>
    <w:p w14:paraId="5A3499BA" w14:textId="3ECE6A43" w:rsidR="003C2A7D" w:rsidRDefault="003C2A7D" w:rsidP="003C2A7D">
      <w:pPr>
        <w:pStyle w:val="Default"/>
        <w:spacing w:line="360" w:lineRule="auto"/>
        <w:ind w:left="708"/>
        <w:jc w:val="both"/>
        <w:rPr>
          <w:rFonts w:ascii="Times New Roman" w:eastAsia="Times New Roman" w:hAnsi="Times New Roman" w:cs="Times New Roman"/>
        </w:rPr>
      </w:pPr>
      <w:r w:rsidRPr="00DB23E4">
        <w:rPr>
          <w:rFonts w:ascii="Times New Roman" w:eastAsia="Times New Roman" w:hAnsi="Times New Roman" w:cs="Times New Roman"/>
        </w:rPr>
        <w:t>IV) Háblate a ti mismo con compasión</w:t>
      </w:r>
      <w:r w:rsidR="00E27251">
        <w:rPr>
          <w:rFonts w:ascii="Times New Roman" w:eastAsia="Times New Roman" w:hAnsi="Times New Roman" w:cs="Times New Roman"/>
        </w:rPr>
        <w:t>.</w:t>
      </w:r>
      <w:r w:rsidRPr="00DB23E4">
        <w:rPr>
          <w:rFonts w:ascii="Times New Roman" w:eastAsia="Times New Roman" w:hAnsi="Times New Roman" w:cs="Times New Roman"/>
        </w:rPr>
        <w:t xml:space="preserve"> </w:t>
      </w:r>
    </w:p>
    <w:p w14:paraId="2EFA62A4" w14:textId="77777777" w:rsidR="003C2A7D" w:rsidRDefault="003C2A7D" w:rsidP="003C2A7D">
      <w:pPr>
        <w:pStyle w:val="Default"/>
        <w:spacing w:line="360" w:lineRule="auto"/>
        <w:ind w:left="708"/>
        <w:jc w:val="both"/>
        <w:rPr>
          <w:rFonts w:ascii="Times New Roman" w:eastAsia="Times New Roman" w:hAnsi="Times New Roman" w:cs="Times New Roman"/>
        </w:rPr>
      </w:pPr>
      <w:r w:rsidRPr="00DB23E4">
        <w:rPr>
          <w:rFonts w:ascii="Times New Roman" w:eastAsia="Times New Roman" w:hAnsi="Times New Roman" w:cs="Times New Roman"/>
        </w:rPr>
        <w:t xml:space="preserve">V) Practica </w:t>
      </w:r>
      <w:r w:rsidRPr="00DB23E4">
        <w:rPr>
          <w:rFonts w:ascii="Times New Roman" w:eastAsia="Times New Roman" w:hAnsi="Times New Roman" w:cs="Times New Roman"/>
          <w:i/>
        </w:rPr>
        <w:t>mindfulness</w:t>
      </w:r>
      <w:r w:rsidRPr="00DB23E4">
        <w:rPr>
          <w:rFonts w:ascii="Times New Roman" w:eastAsia="Times New Roman" w:hAnsi="Times New Roman" w:cs="Times New Roman"/>
        </w:rPr>
        <w:t xml:space="preserve">. </w:t>
      </w:r>
    </w:p>
    <w:p w14:paraId="56A700E6" w14:textId="77777777" w:rsidR="003C2A7D" w:rsidRDefault="003C2A7D" w:rsidP="003C2A7D">
      <w:pPr>
        <w:pStyle w:val="Default"/>
        <w:spacing w:line="360" w:lineRule="auto"/>
        <w:jc w:val="both"/>
        <w:rPr>
          <w:rFonts w:ascii="Times New Roman" w:eastAsia="Times New Roman" w:hAnsi="Times New Roman" w:cs="Times New Roman"/>
        </w:rPr>
      </w:pPr>
    </w:p>
    <w:p w14:paraId="5FDA50CB" w14:textId="77777777" w:rsidR="003C2A7D" w:rsidRPr="00DB23E4" w:rsidRDefault="003C2A7D" w:rsidP="003C2A7D">
      <w:pPr>
        <w:pStyle w:val="Default"/>
        <w:spacing w:line="360" w:lineRule="auto"/>
        <w:jc w:val="both"/>
        <w:rPr>
          <w:rFonts w:ascii="Times New Roman" w:eastAsia="Times New Roman" w:hAnsi="Times New Roman" w:cs="Times New Roman"/>
        </w:rPr>
      </w:pPr>
      <w:r w:rsidRPr="00DB23E4">
        <w:rPr>
          <w:rFonts w:ascii="Times New Roman" w:eastAsia="Times New Roman" w:hAnsi="Times New Roman" w:cs="Times New Roman"/>
        </w:rPr>
        <w:t xml:space="preserve">A estas estrategias se integró psicoeducación sobre el estatus de la COVID-19, ansiedad y estrés. </w:t>
      </w:r>
    </w:p>
    <w:p w14:paraId="555A6266" w14:textId="1F6A2DDE"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 xml:space="preserve">Con el llamado de las autoridades de la institución universitaria para brindar atención psicológica a los estudiantes debido al confinamiento por la COVID-19 y como parte de un Programa Institucional de Tutoría, se explicó a los </w:t>
      </w:r>
      <w:r w:rsidR="000E578C">
        <w:rPr>
          <w:rFonts w:ascii="Times New Roman" w:eastAsia="Times New Roman" w:hAnsi="Times New Roman" w:cs="Times New Roman"/>
          <w:sz w:val="24"/>
          <w:szCs w:val="24"/>
        </w:rPr>
        <w:t>2</w:t>
      </w:r>
      <w:r w:rsidRPr="00DB23E4">
        <w:rPr>
          <w:rFonts w:ascii="Times New Roman" w:eastAsia="Times New Roman" w:hAnsi="Times New Roman" w:cs="Times New Roman"/>
          <w:sz w:val="24"/>
          <w:szCs w:val="24"/>
        </w:rPr>
        <w:t xml:space="preserve"> grupos de participantes por separado el objetivo y el procedimiento de la intervención, no tuvo costo y se llevó a cabo en una sesión de 4 horas; los alumnos recibieron una constancia por su participación</w:t>
      </w:r>
      <w:r w:rsidRPr="00DB23E4">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sz w:val="24"/>
          <w:szCs w:val="24"/>
        </w:rPr>
        <w:t xml:space="preserve">Antes de la intervención se proporcionó el enlace de la evaluación en un formulario de </w:t>
      </w:r>
      <w:r w:rsidRPr="00DB23E4">
        <w:rPr>
          <w:rFonts w:ascii="Times New Roman" w:eastAsia="Times New Roman" w:hAnsi="Times New Roman" w:cs="Times New Roman"/>
          <w:i/>
          <w:sz w:val="24"/>
          <w:szCs w:val="24"/>
        </w:rPr>
        <w:t>Google</w:t>
      </w:r>
      <w:r w:rsidRPr="00DB23E4">
        <w:rPr>
          <w:rFonts w:ascii="Times New Roman" w:eastAsia="Times New Roman" w:hAnsi="Times New Roman" w:cs="Times New Roman"/>
          <w:sz w:val="24"/>
          <w:szCs w:val="24"/>
        </w:rPr>
        <w:t>, el cual incluyó el consentimiento informado apegado al Código Ético de Psicólogo</w:t>
      </w:r>
      <w:r w:rsidRPr="00DB23E4">
        <w:rPr>
          <w:rFonts w:ascii="Times New Roman" w:eastAsia="Times New Roman" w:hAnsi="Times New Roman" w:cs="Times New Roman"/>
          <w:sz w:val="24"/>
          <w:szCs w:val="24"/>
          <w:vertAlign w:val="superscript"/>
        </w:rPr>
        <w:t>(29)</w:t>
      </w:r>
      <w:r w:rsidRPr="00DB23E4">
        <w:rPr>
          <w:rFonts w:ascii="Times New Roman" w:eastAsia="Times New Roman" w:hAnsi="Times New Roman" w:cs="Times New Roman"/>
          <w:sz w:val="24"/>
          <w:szCs w:val="24"/>
        </w:rPr>
        <w:t xml:space="preserve"> y a la Ley General de Salud,</w:t>
      </w:r>
      <w:r w:rsidRPr="00DB23E4">
        <w:rPr>
          <w:rFonts w:ascii="Times New Roman" w:eastAsia="Times New Roman" w:hAnsi="Times New Roman" w:cs="Times New Roman"/>
          <w:sz w:val="24"/>
          <w:szCs w:val="24"/>
          <w:vertAlign w:val="superscript"/>
        </w:rPr>
        <w:t>(30)</w:t>
      </w:r>
      <w:r w:rsidRPr="00DB23E4">
        <w:rPr>
          <w:rFonts w:ascii="Times New Roman" w:eastAsia="Times New Roman" w:hAnsi="Times New Roman" w:cs="Times New Roman"/>
          <w:sz w:val="24"/>
          <w:szCs w:val="24"/>
        </w:rPr>
        <w:t xml:space="preserve"> así como los 2 cuestionarios. A los 30 días se llevó a cabo el postest y a los 60 días se realizó el seguimiento, en los 3 momentos de evaluación, los participantes contestaron los mismos cuestionarios. En el caso del grupo control (en lista de espera), la intervención breve se les proporcionó después de la evaluación del seguimiento.</w:t>
      </w:r>
    </w:p>
    <w:p w14:paraId="077DB70E" w14:textId="77777777" w:rsidR="003C2A7D" w:rsidRPr="00DB23E4" w:rsidRDefault="003C2A7D" w:rsidP="003C2A7D">
      <w:pPr>
        <w:spacing w:line="360" w:lineRule="auto"/>
        <w:jc w:val="both"/>
        <w:rPr>
          <w:rFonts w:ascii="Times New Roman" w:eastAsia="Times New Roman" w:hAnsi="Times New Roman" w:cs="Times New Roman"/>
          <w:sz w:val="24"/>
          <w:szCs w:val="24"/>
          <w:vertAlign w:val="superscript"/>
        </w:rPr>
      </w:pPr>
      <w:r w:rsidRPr="00DB23E4">
        <w:rPr>
          <w:rFonts w:ascii="Times New Roman" w:eastAsia="Times New Roman" w:hAnsi="Times New Roman" w:cs="Times New Roman"/>
          <w:sz w:val="24"/>
          <w:szCs w:val="24"/>
        </w:rPr>
        <w:t xml:space="preserve">El análisis de datos se llevó a cabo con el </w:t>
      </w:r>
      <w:r w:rsidRPr="00DB23E4">
        <w:rPr>
          <w:rFonts w:ascii="Times New Roman" w:hAnsi="Times New Roman" w:cs="Times New Roman"/>
          <w:i/>
          <w:iCs/>
          <w:sz w:val="24"/>
          <w:szCs w:val="24"/>
        </w:rPr>
        <w:t>software</w:t>
      </w:r>
      <w:r w:rsidRPr="00DB23E4">
        <w:rPr>
          <w:rFonts w:ascii="Times New Roman" w:hAnsi="Times New Roman" w:cs="Times New Roman"/>
          <w:sz w:val="24"/>
          <w:szCs w:val="24"/>
        </w:rPr>
        <w:t xml:space="preserve"> estadístico SPSS versión 26. </w:t>
      </w:r>
      <w:r w:rsidRPr="00DB23E4">
        <w:rPr>
          <w:rFonts w:ascii="Times New Roman" w:eastAsia="Times New Roman" w:hAnsi="Times New Roman" w:cs="Times New Roman"/>
          <w:sz w:val="24"/>
          <w:szCs w:val="24"/>
        </w:rPr>
        <w:t xml:space="preserve">La distribución de los datos se analizó con la prueba de </w:t>
      </w:r>
      <w:r w:rsidRPr="008C7AAE">
        <w:rPr>
          <w:rFonts w:ascii="Times New Roman" w:eastAsia="Times New Roman" w:hAnsi="Times New Roman" w:cs="Times New Roman"/>
          <w:bCs/>
          <w:sz w:val="24"/>
          <w:szCs w:val="24"/>
        </w:rPr>
        <w:t>Kolmogórov-Smirnov</w:t>
      </w:r>
      <w:r w:rsidRPr="00DB23E4">
        <w:rPr>
          <w:rFonts w:ascii="Times New Roman" w:eastAsia="Times New Roman" w:hAnsi="Times New Roman" w:cs="Times New Roman"/>
          <w:bCs/>
          <w:i/>
          <w:iCs/>
          <w:sz w:val="24"/>
          <w:szCs w:val="24"/>
        </w:rPr>
        <w:t xml:space="preserve"> </w:t>
      </w:r>
      <w:r w:rsidRPr="008C7AAE">
        <w:rPr>
          <w:rFonts w:ascii="Times New Roman" w:eastAsia="Times New Roman" w:hAnsi="Times New Roman" w:cs="Times New Roman"/>
          <w:bCs/>
          <w:sz w:val="24"/>
          <w:szCs w:val="24"/>
        </w:rPr>
        <w:t>(KS)</w:t>
      </w:r>
      <w:r w:rsidRPr="00DB23E4">
        <w:rPr>
          <w:rFonts w:ascii="Times New Roman" w:eastAsia="Times New Roman" w:hAnsi="Times New Roman" w:cs="Times New Roman"/>
          <w:bCs/>
          <w:i/>
          <w:iCs/>
          <w:sz w:val="24"/>
          <w:szCs w:val="24"/>
        </w:rPr>
        <w:t>.</w:t>
      </w:r>
      <w:r w:rsidRPr="00DB2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DB23E4">
        <w:rPr>
          <w:rFonts w:ascii="Times New Roman" w:eastAsia="Times New Roman" w:hAnsi="Times New Roman" w:cs="Times New Roman"/>
          <w:sz w:val="24"/>
          <w:szCs w:val="24"/>
        </w:rPr>
        <w:t xml:space="preserve">l análisis descriptivo se realizó con base en medianas y rangos promedio; la comparación entre grupos (experimental y control) se hizo con la prueba </w:t>
      </w:r>
      <w:r w:rsidRPr="008C7AAE">
        <w:rPr>
          <w:rFonts w:ascii="Times New Roman" w:eastAsia="Times New Roman" w:hAnsi="Times New Roman" w:cs="Times New Roman"/>
          <w:sz w:val="24"/>
          <w:szCs w:val="24"/>
        </w:rPr>
        <w:t>U de Man-Whitney</w:t>
      </w:r>
      <w:r w:rsidRPr="00DB23E4">
        <w:rPr>
          <w:rFonts w:ascii="Times New Roman" w:eastAsia="Times New Roman" w:hAnsi="Times New Roman" w:cs="Times New Roman"/>
          <w:sz w:val="24"/>
          <w:szCs w:val="24"/>
        </w:rPr>
        <w:t xml:space="preserve"> y para la comparación entre los 3 momentos de evaluación se calculó con la prueba de Rangos Señalados de </w:t>
      </w:r>
      <w:r w:rsidRPr="008C7AAE">
        <w:rPr>
          <w:rFonts w:ascii="Times New Roman" w:eastAsia="Times New Roman" w:hAnsi="Times New Roman" w:cs="Times New Roman"/>
          <w:sz w:val="24"/>
          <w:szCs w:val="24"/>
        </w:rPr>
        <w:t>Friedman</w:t>
      </w:r>
      <w:r w:rsidRPr="00DB23E4">
        <w:rPr>
          <w:rFonts w:ascii="Times New Roman" w:eastAsia="Times New Roman" w:hAnsi="Times New Roman" w:cs="Times New Roman"/>
          <w:sz w:val="24"/>
          <w:szCs w:val="24"/>
        </w:rPr>
        <w:t>. Para determinar un CCO se utilizan valores ≥ 20, ya sea positivo, negativo o sin cambio, de acuerdo con la dirección de la variable.</w:t>
      </w:r>
      <w:r w:rsidRPr="00DB23E4">
        <w:rPr>
          <w:rFonts w:ascii="Times New Roman" w:eastAsia="Times New Roman" w:hAnsi="Times New Roman" w:cs="Times New Roman"/>
          <w:sz w:val="24"/>
          <w:szCs w:val="24"/>
          <w:vertAlign w:val="superscript"/>
        </w:rPr>
        <w:t>(31)</w:t>
      </w:r>
    </w:p>
    <w:p w14:paraId="7CE438F3"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Este estudio se realizó bajo las condiciones éticas de la investigación con seres humanos</w:t>
      </w:r>
      <w:r w:rsidRPr="00DB23E4">
        <w:rPr>
          <w:rFonts w:ascii="Times New Roman" w:eastAsia="Times New Roman" w:hAnsi="Times New Roman" w:cs="Times New Roman"/>
          <w:sz w:val="24"/>
          <w:szCs w:val="24"/>
          <w:vertAlign w:val="superscript"/>
        </w:rPr>
        <w:t>(29,30)</w:t>
      </w:r>
      <w:r w:rsidRPr="00DB23E4">
        <w:rPr>
          <w:rFonts w:ascii="Times New Roman" w:eastAsia="Times New Roman" w:hAnsi="Times New Roman" w:cs="Times New Roman"/>
          <w:sz w:val="24"/>
          <w:szCs w:val="24"/>
        </w:rPr>
        <w:t xml:space="preserve"> y fue aprobado por el Comité de Ética de la Facultad de Estudios Superiores Iztacala-UNAM (CE/FESI/102021/1434).</w:t>
      </w:r>
    </w:p>
    <w:p w14:paraId="5A69AA34" w14:textId="77777777" w:rsidR="003C2A7D" w:rsidRDefault="003C2A7D" w:rsidP="003C2A7D">
      <w:pPr>
        <w:spacing w:line="360" w:lineRule="auto"/>
        <w:jc w:val="both"/>
        <w:rPr>
          <w:rFonts w:ascii="Times New Roman" w:eastAsia="Times New Roman" w:hAnsi="Times New Roman" w:cs="Times New Roman"/>
          <w:sz w:val="24"/>
          <w:szCs w:val="24"/>
          <w:vertAlign w:val="superscript"/>
        </w:rPr>
      </w:pPr>
    </w:p>
    <w:p w14:paraId="22B36456" w14:textId="77777777" w:rsidR="003C2A7D" w:rsidRPr="00DB23E4" w:rsidRDefault="003C2A7D" w:rsidP="003C2A7D">
      <w:pPr>
        <w:spacing w:line="360" w:lineRule="auto"/>
        <w:jc w:val="both"/>
        <w:rPr>
          <w:rFonts w:ascii="Times New Roman" w:eastAsia="Times New Roman" w:hAnsi="Times New Roman" w:cs="Times New Roman"/>
          <w:sz w:val="24"/>
          <w:szCs w:val="24"/>
          <w:vertAlign w:val="superscript"/>
        </w:rPr>
      </w:pPr>
    </w:p>
    <w:p w14:paraId="571CE9BE" w14:textId="77777777" w:rsidR="003C2A7D" w:rsidRPr="00DB23E4" w:rsidRDefault="003C2A7D" w:rsidP="003C2A7D">
      <w:pPr>
        <w:spacing w:line="360" w:lineRule="auto"/>
        <w:ind w:firstLine="170"/>
        <w:jc w:val="both"/>
        <w:rPr>
          <w:rFonts w:ascii="Times New Roman" w:eastAsia="Times New Roman" w:hAnsi="Times New Roman" w:cs="Times New Roman"/>
          <w:sz w:val="24"/>
          <w:szCs w:val="24"/>
        </w:rPr>
      </w:pPr>
    </w:p>
    <w:p w14:paraId="0B400833" w14:textId="77777777" w:rsidR="003C2A7D" w:rsidRPr="005C7504" w:rsidRDefault="003C2A7D" w:rsidP="003C2A7D">
      <w:pPr>
        <w:spacing w:line="360" w:lineRule="auto"/>
        <w:jc w:val="center"/>
        <w:rPr>
          <w:rFonts w:ascii="Times New Roman" w:eastAsia="Times New Roman" w:hAnsi="Times New Roman" w:cs="Times New Roman"/>
          <w:b/>
          <w:sz w:val="32"/>
          <w:szCs w:val="32"/>
        </w:rPr>
      </w:pPr>
      <w:r w:rsidRPr="005C7504">
        <w:rPr>
          <w:rFonts w:ascii="Times New Roman" w:eastAsia="Times New Roman" w:hAnsi="Times New Roman" w:cs="Times New Roman"/>
          <w:b/>
          <w:sz w:val="32"/>
          <w:szCs w:val="32"/>
        </w:rPr>
        <w:lastRenderedPageBreak/>
        <w:t>RESULTADOS</w:t>
      </w:r>
    </w:p>
    <w:p w14:paraId="32874EC4" w14:textId="77777777" w:rsidR="003C2A7D" w:rsidRPr="004811BB" w:rsidRDefault="003C2A7D" w:rsidP="003C2A7D">
      <w:pPr>
        <w:spacing w:line="360" w:lineRule="auto"/>
        <w:jc w:val="center"/>
        <w:rPr>
          <w:rFonts w:ascii="Times New Roman" w:eastAsia="Times New Roman" w:hAnsi="Times New Roman" w:cs="Times New Roman"/>
          <w:b/>
          <w:sz w:val="28"/>
          <w:szCs w:val="28"/>
        </w:rPr>
      </w:pPr>
      <w:r w:rsidRPr="004811BB">
        <w:rPr>
          <w:rFonts w:ascii="Times New Roman" w:eastAsia="Times New Roman" w:hAnsi="Times New Roman" w:cs="Times New Roman"/>
          <w:b/>
          <w:sz w:val="28"/>
          <w:szCs w:val="28"/>
        </w:rPr>
        <w:t xml:space="preserve">Evaluación </w:t>
      </w:r>
      <w:r>
        <w:rPr>
          <w:rFonts w:ascii="Times New Roman" w:eastAsia="Times New Roman" w:hAnsi="Times New Roman" w:cs="Times New Roman"/>
          <w:b/>
          <w:sz w:val="28"/>
          <w:szCs w:val="28"/>
        </w:rPr>
        <w:t>p</w:t>
      </w:r>
      <w:r w:rsidRPr="004811BB">
        <w:rPr>
          <w:rFonts w:ascii="Times New Roman" w:eastAsia="Times New Roman" w:hAnsi="Times New Roman" w:cs="Times New Roman"/>
          <w:b/>
          <w:sz w:val="28"/>
          <w:szCs w:val="28"/>
        </w:rPr>
        <w:t>retest</w:t>
      </w:r>
    </w:p>
    <w:p w14:paraId="0BE57E90" w14:textId="77777777"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 xml:space="preserve">De los 44 estudiantes universitarios, 27 conformaron el grupo experimental por pertenecer a un mismo grupo y 17 alumnos del otro grupo integraron el grupo control. Respecto a los PC de las variables evaluadas; 50,0 % presentó niveles de sintomatología de depresión desde moderada hasta grave; 81,9 % presentó sintomatología de ansiedad relevante. Dado que la PSS no tiene PC se tomó en cuenta la mediana de los datos de esta investigación </w:t>
      </w:r>
      <w:r w:rsidRPr="00383EF4">
        <w:rPr>
          <w:rFonts w:ascii="Times New Roman" w:eastAsia="Times New Roman" w:hAnsi="Times New Roman" w:cs="Times New Roman"/>
          <w:bCs/>
          <w:sz w:val="24"/>
          <w:szCs w:val="24"/>
        </w:rPr>
        <w:t>(Me =</w:t>
      </w:r>
      <w:r w:rsidRPr="00DB23E4">
        <w:rPr>
          <w:rFonts w:ascii="Times New Roman" w:eastAsia="Times New Roman" w:hAnsi="Times New Roman" w:cs="Times New Roman"/>
          <w:bCs/>
          <w:sz w:val="24"/>
          <w:szCs w:val="24"/>
        </w:rPr>
        <w:t xml:space="preserve"> 30,5), y se encontró que 50,0 % obtuvieron puntuaciones por arriba de este valor. </w:t>
      </w:r>
    </w:p>
    <w:p w14:paraId="7E35071E" w14:textId="77777777"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o</w:t>
      </w:r>
      <w:r w:rsidRPr="00DB23E4">
        <w:rPr>
          <w:rFonts w:ascii="Times New Roman" w:eastAsia="Times New Roman" w:hAnsi="Times New Roman" w:cs="Times New Roman"/>
          <w:bCs/>
          <w:sz w:val="24"/>
          <w:szCs w:val="24"/>
        </w:rPr>
        <w:t xml:space="preserve">lo las puntuaciones de </w:t>
      </w:r>
      <w:r>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epresión</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otal de</w:t>
      </w:r>
      <w:r>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a</w:t>
      </w:r>
      <w:r w:rsidRPr="00DB23E4">
        <w:rPr>
          <w:rFonts w:ascii="Times New Roman" w:eastAsia="Times New Roman" w:hAnsi="Times New Roman" w:cs="Times New Roman"/>
          <w:bCs/>
          <w:sz w:val="24"/>
          <w:szCs w:val="24"/>
        </w:rPr>
        <w:t xml:space="preserve"> HADS y </w:t>
      </w:r>
      <w:r>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ercepción del </w:t>
      </w:r>
      <w:r>
        <w:rPr>
          <w:rFonts w:ascii="Times New Roman" w:eastAsia="Times New Roman" w:hAnsi="Times New Roman" w:cs="Times New Roman"/>
          <w:bCs/>
          <w:sz w:val="24"/>
          <w:szCs w:val="24"/>
        </w:rPr>
        <w:t>e</w:t>
      </w:r>
      <w:r w:rsidRPr="00DB23E4">
        <w:rPr>
          <w:rFonts w:ascii="Times New Roman" w:eastAsia="Times New Roman" w:hAnsi="Times New Roman" w:cs="Times New Roman"/>
          <w:bCs/>
          <w:sz w:val="24"/>
          <w:szCs w:val="24"/>
        </w:rPr>
        <w:t>strés</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otal, tuvieron una distribución normal, (</w:t>
      </w:r>
      <w:r w:rsidRPr="00383EF4">
        <w:rPr>
          <w:rFonts w:ascii="Times New Roman" w:eastAsia="Times New Roman" w:hAnsi="Times New Roman" w:cs="Times New Roman"/>
          <w:bCs/>
          <w:sz w:val="24"/>
          <w:szCs w:val="24"/>
        </w:rPr>
        <w:t>KS</w:t>
      </w:r>
      <w:r w:rsidRPr="00DB23E4">
        <w:rPr>
          <w:rFonts w:ascii="Times New Roman" w:eastAsia="Times New Roman" w:hAnsi="Times New Roman" w:cs="Times New Roman"/>
          <w:bCs/>
          <w:i/>
          <w:iCs/>
          <w:sz w:val="24"/>
          <w:szCs w:val="24"/>
        </w:rPr>
        <w:t xml:space="preserve"> </w:t>
      </w:r>
      <w:r w:rsidRPr="00DB23E4">
        <w:rPr>
          <w:rFonts w:ascii="Times New Roman" w:eastAsia="Times New Roman" w:hAnsi="Times New Roman" w:cs="Times New Roman"/>
          <w:bCs/>
          <w:sz w:val="24"/>
          <w:szCs w:val="24"/>
        </w:rPr>
        <w:t xml:space="preserve">= 0,078, </w:t>
      </w:r>
      <w:r w:rsidRPr="00383EF4">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 = 0,20; KS = 0,128, </w:t>
      </w:r>
      <w:r w:rsidRPr="00383EF4">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 = 0,06), y no fue el caso para </w:t>
      </w:r>
      <w:r>
        <w:rPr>
          <w:rFonts w:ascii="Times New Roman" w:eastAsia="Times New Roman" w:hAnsi="Times New Roman" w:cs="Times New Roman"/>
          <w:bCs/>
          <w:sz w:val="24"/>
          <w:szCs w:val="24"/>
        </w:rPr>
        <w:t>a</w:t>
      </w:r>
      <w:r w:rsidRPr="00DB23E4">
        <w:rPr>
          <w:rFonts w:ascii="Times New Roman" w:eastAsia="Times New Roman" w:hAnsi="Times New Roman" w:cs="Times New Roman"/>
          <w:bCs/>
          <w:sz w:val="24"/>
          <w:szCs w:val="24"/>
        </w:rPr>
        <w:t>nsiedad</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otal de</w:t>
      </w:r>
      <w:r>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a</w:t>
      </w:r>
      <w:r w:rsidRPr="00DB23E4">
        <w:rPr>
          <w:rFonts w:ascii="Times New Roman" w:eastAsia="Times New Roman" w:hAnsi="Times New Roman" w:cs="Times New Roman"/>
          <w:bCs/>
          <w:sz w:val="24"/>
          <w:szCs w:val="24"/>
        </w:rPr>
        <w:t xml:space="preserve"> HADS (</w:t>
      </w:r>
      <w:r w:rsidRPr="00383EF4">
        <w:rPr>
          <w:rFonts w:ascii="Times New Roman" w:eastAsia="Times New Roman" w:hAnsi="Times New Roman" w:cs="Times New Roman"/>
          <w:bCs/>
          <w:sz w:val="24"/>
          <w:szCs w:val="24"/>
        </w:rPr>
        <w:t>KS</w:t>
      </w:r>
      <w:r w:rsidRPr="00DB23E4">
        <w:rPr>
          <w:rFonts w:ascii="Times New Roman" w:eastAsia="Times New Roman" w:hAnsi="Times New Roman" w:cs="Times New Roman"/>
          <w:bCs/>
          <w:i/>
          <w:iCs/>
          <w:sz w:val="24"/>
          <w:szCs w:val="24"/>
        </w:rPr>
        <w:t xml:space="preserve"> </w:t>
      </w:r>
      <w:r w:rsidRPr="00DB23E4">
        <w:rPr>
          <w:rFonts w:ascii="Times New Roman" w:eastAsia="Times New Roman" w:hAnsi="Times New Roman" w:cs="Times New Roman"/>
          <w:bCs/>
          <w:sz w:val="24"/>
          <w:szCs w:val="24"/>
        </w:rPr>
        <w:t xml:space="preserve">= 0,128, </w:t>
      </w:r>
      <w:r w:rsidRPr="00383EF4">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 = 0,05), por ello, se calculó estadística no paramétrica. </w:t>
      </w:r>
    </w:p>
    <w:p w14:paraId="535EFB90" w14:textId="77777777"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 xml:space="preserve">En la tabla 1 se observa que en el pretest no hubo diferencias significativas entre los grupos (experimental y control) en las variables evaluadas, estos datos garantizaron la equivalencia inicial. Para obtener información extra, se calculó una prueba de asociación y su poder estadístico entre las variables evaluadas en el pretest y se encontró lo siguiente: </w:t>
      </w:r>
      <w:r>
        <w:rPr>
          <w:rFonts w:ascii="Times New Roman" w:eastAsia="Times New Roman" w:hAnsi="Times New Roman" w:cs="Times New Roman"/>
          <w:bCs/>
          <w:sz w:val="24"/>
          <w:szCs w:val="24"/>
        </w:rPr>
        <w:t>an</w:t>
      </w:r>
      <w:r w:rsidRPr="00DB23E4">
        <w:rPr>
          <w:rFonts w:ascii="Times New Roman" w:eastAsia="Times New Roman" w:hAnsi="Times New Roman" w:cs="Times New Roman"/>
          <w:bCs/>
          <w:sz w:val="24"/>
          <w:szCs w:val="24"/>
        </w:rPr>
        <w:t>siedad</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 xml:space="preserve">otal con </w:t>
      </w:r>
      <w:r>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epresión</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 xml:space="preserve">otal y con </w:t>
      </w:r>
      <w:r>
        <w:rPr>
          <w:rFonts w:ascii="Times New Roman" w:eastAsia="Times New Roman" w:hAnsi="Times New Roman" w:cs="Times New Roman"/>
          <w:bCs/>
          <w:sz w:val="24"/>
          <w:szCs w:val="24"/>
        </w:rPr>
        <w:t>e</w:t>
      </w:r>
      <w:r w:rsidRPr="00DB23E4">
        <w:rPr>
          <w:rFonts w:ascii="Times New Roman" w:eastAsia="Times New Roman" w:hAnsi="Times New Roman" w:cs="Times New Roman"/>
          <w:bCs/>
          <w:sz w:val="24"/>
          <w:szCs w:val="24"/>
        </w:rPr>
        <w:t>strés (</w:t>
      </w:r>
      <w:r w:rsidRPr="005D0B1D">
        <w:rPr>
          <w:rFonts w:ascii="Times New Roman" w:eastAsia="Times New Roman" w:hAnsi="Times New Roman" w:cs="Times New Roman"/>
          <w:bCs/>
          <w:sz w:val="24"/>
          <w:szCs w:val="24"/>
        </w:rPr>
        <w:t>r</w:t>
      </w:r>
      <w:r w:rsidRPr="005D0B1D">
        <w:rPr>
          <w:rFonts w:ascii="Times New Roman" w:eastAsia="Times New Roman" w:hAnsi="Times New Roman" w:cs="Times New Roman"/>
          <w:bCs/>
          <w:sz w:val="24"/>
          <w:szCs w:val="24"/>
          <w:vertAlign w:val="subscript"/>
        </w:rPr>
        <w:t>s</w:t>
      </w:r>
      <w:r w:rsidRPr="00DB23E4">
        <w:rPr>
          <w:rFonts w:ascii="Times New Roman" w:eastAsia="Times New Roman" w:hAnsi="Times New Roman" w:cs="Times New Roman"/>
          <w:bCs/>
          <w:i/>
          <w:iCs/>
          <w:sz w:val="24"/>
          <w:szCs w:val="24"/>
          <w:vertAlign w:val="subscript"/>
        </w:rPr>
        <w:t xml:space="preserve"> </w:t>
      </w:r>
      <w:r w:rsidRPr="00DB23E4">
        <w:rPr>
          <w:rFonts w:ascii="Times New Roman" w:eastAsia="Times New Roman" w:hAnsi="Times New Roman" w:cs="Times New Roman"/>
          <w:bCs/>
          <w:sz w:val="24"/>
          <w:szCs w:val="24"/>
        </w:rPr>
        <w:t xml:space="preserve">= 0,73, </w:t>
      </w:r>
      <w:r w:rsidRPr="005D0B1D">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 xml:space="preserve"> = 0,85; </w:t>
      </w:r>
      <w:r w:rsidRPr="005D0B1D">
        <w:rPr>
          <w:rFonts w:ascii="Times New Roman" w:eastAsia="Times New Roman" w:hAnsi="Times New Roman" w:cs="Times New Roman"/>
          <w:bCs/>
          <w:sz w:val="24"/>
          <w:szCs w:val="24"/>
        </w:rPr>
        <w:t>r</w:t>
      </w:r>
      <w:r w:rsidRPr="005D0B1D">
        <w:rPr>
          <w:rFonts w:ascii="Times New Roman" w:eastAsia="Times New Roman" w:hAnsi="Times New Roman" w:cs="Times New Roman"/>
          <w:bCs/>
          <w:sz w:val="24"/>
          <w:szCs w:val="24"/>
          <w:vertAlign w:val="subscript"/>
        </w:rPr>
        <w:t>s</w:t>
      </w:r>
      <w:r w:rsidRPr="00DB23E4">
        <w:rPr>
          <w:rFonts w:ascii="Times New Roman" w:eastAsia="Times New Roman" w:hAnsi="Times New Roman" w:cs="Times New Roman"/>
          <w:bCs/>
          <w:i/>
          <w:iCs/>
          <w:sz w:val="24"/>
          <w:szCs w:val="24"/>
          <w:vertAlign w:val="subscript"/>
        </w:rPr>
        <w:t xml:space="preserve"> </w:t>
      </w:r>
      <w:r w:rsidRPr="00DB23E4">
        <w:rPr>
          <w:rFonts w:ascii="Times New Roman" w:eastAsia="Times New Roman" w:hAnsi="Times New Roman" w:cs="Times New Roman"/>
          <w:bCs/>
          <w:sz w:val="24"/>
          <w:szCs w:val="24"/>
        </w:rPr>
        <w:t xml:space="preserve">= 0,75, </w:t>
      </w:r>
      <w:r w:rsidRPr="005D0B1D">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 xml:space="preserve"> = 0,86, respectivamente) y </w:t>
      </w:r>
      <w:r>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epresión</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 xml:space="preserve">otal con </w:t>
      </w:r>
      <w:r>
        <w:rPr>
          <w:rFonts w:ascii="Times New Roman" w:eastAsia="Times New Roman" w:hAnsi="Times New Roman" w:cs="Times New Roman"/>
          <w:bCs/>
          <w:sz w:val="24"/>
          <w:szCs w:val="24"/>
        </w:rPr>
        <w:t>e</w:t>
      </w:r>
      <w:r w:rsidRPr="00DB23E4">
        <w:rPr>
          <w:rFonts w:ascii="Times New Roman" w:eastAsia="Times New Roman" w:hAnsi="Times New Roman" w:cs="Times New Roman"/>
          <w:bCs/>
          <w:sz w:val="24"/>
          <w:szCs w:val="24"/>
        </w:rPr>
        <w:t>strés</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otal (</w:t>
      </w:r>
      <w:r w:rsidRPr="00107322">
        <w:rPr>
          <w:rFonts w:ascii="Times New Roman" w:eastAsia="Times New Roman" w:hAnsi="Times New Roman" w:cs="Times New Roman"/>
          <w:bCs/>
          <w:sz w:val="24"/>
          <w:szCs w:val="24"/>
        </w:rPr>
        <w:t>r</w:t>
      </w:r>
      <w:r w:rsidRPr="00107322">
        <w:rPr>
          <w:rFonts w:ascii="Times New Roman" w:eastAsia="Times New Roman" w:hAnsi="Times New Roman" w:cs="Times New Roman"/>
          <w:bCs/>
          <w:sz w:val="24"/>
          <w:szCs w:val="24"/>
          <w:vertAlign w:val="subscript"/>
        </w:rPr>
        <w:t>s</w:t>
      </w:r>
      <w:r w:rsidRPr="00DB23E4">
        <w:rPr>
          <w:rFonts w:ascii="Times New Roman" w:eastAsia="Times New Roman" w:hAnsi="Times New Roman" w:cs="Times New Roman"/>
          <w:bCs/>
          <w:i/>
          <w:iCs/>
          <w:sz w:val="24"/>
          <w:szCs w:val="24"/>
          <w:vertAlign w:val="subscript"/>
        </w:rPr>
        <w:t xml:space="preserve"> </w:t>
      </w:r>
      <w:r w:rsidRPr="00DB23E4">
        <w:rPr>
          <w:rFonts w:ascii="Times New Roman" w:eastAsia="Times New Roman" w:hAnsi="Times New Roman" w:cs="Times New Roman"/>
          <w:bCs/>
          <w:sz w:val="24"/>
          <w:szCs w:val="24"/>
        </w:rPr>
        <w:t xml:space="preserve">= 0,77, </w:t>
      </w:r>
      <w:r w:rsidRPr="00107322">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 xml:space="preserve"> = 0,87), todo lo anterior con una probabilidad de error ˂ </w:t>
      </w:r>
      <w:r>
        <w:rPr>
          <w:rFonts w:ascii="Times New Roman" w:eastAsia="Times New Roman" w:hAnsi="Times New Roman" w:cs="Times New Roman"/>
          <w:bCs/>
          <w:sz w:val="24"/>
          <w:szCs w:val="24"/>
        </w:rPr>
        <w:t>0,</w:t>
      </w:r>
      <w:r w:rsidRPr="00DB23E4">
        <w:rPr>
          <w:rFonts w:ascii="Times New Roman" w:eastAsia="Times New Roman" w:hAnsi="Times New Roman" w:cs="Times New Roman"/>
          <w:bCs/>
          <w:sz w:val="24"/>
          <w:szCs w:val="24"/>
        </w:rPr>
        <w:t xml:space="preserve">05. </w:t>
      </w:r>
    </w:p>
    <w:p w14:paraId="7DE5B247" w14:textId="77777777" w:rsidR="003C2A7D" w:rsidRDefault="003C2A7D" w:rsidP="003C2A7D">
      <w:pPr>
        <w:spacing w:line="360" w:lineRule="auto"/>
        <w:jc w:val="both"/>
        <w:rPr>
          <w:rFonts w:ascii="Times New Roman" w:eastAsia="Times New Roman" w:hAnsi="Times New Roman" w:cs="Times New Roman"/>
          <w:bCs/>
          <w:sz w:val="24"/>
          <w:szCs w:val="24"/>
        </w:rPr>
      </w:pPr>
    </w:p>
    <w:p w14:paraId="6FF54E5E" w14:textId="77777777" w:rsidR="003C2A7D" w:rsidRPr="00B25F0A" w:rsidRDefault="003C2A7D" w:rsidP="003C2A7D">
      <w:pPr>
        <w:spacing w:line="360" w:lineRule="auto"/>
        <w:jc w:val="center"/>
        <w:rPr>
          <w:rFonts w:ascii="Times New Roman" w:eastAsia="Times New Roman" w:hAnsi="Times New Roman" w:cs="Times New Roman"/>
          <w:bCs/>
        </w:rPr>
      </w:pPr>
      <w:r w:rsidRPr="00B25F0A">
        <w:rPr>
          <w:rFonts w:ascii="Times New Roman" w:eastAsia="Times New Roman" w:hAnsi="Times New Roman" w:cs="Times New Roman"/>
          <w:b/>
          <w:bCs/>
        </w:rPr>
        <w:t xml:space="preserve">Tabla 1 - </w:t>
      </w:r>
      <w:r w:rsidRPr="00B25F0A">
        <w:rPr>
          <w:rFonts w:ascii="Times New Roman" w:eastAsia="Times New Roman" w:hAnsi="Times New Roman" w:cs="Times New Roman"/>
          <w:bCs/>
        </w:rPr>
        <w:t>Prueba de contraste para las variables del estudio entre el grupo experimental y el control durante la fase pretest</w:t>
      </w:r>
    </w:p>
    <w:p w14:paraId="21F6FD61" w14:textId="43EBEE89" w:rsidR="003C2A7D" w:rsidRDefault="00EA19C8" w:rsidP="00EA19C8">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4D2AE55B" wp14:editId="2A6003CE">
            <wp:extent cx="5638800" cy="1247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5638800" cy="1247775"/>
                    </a:xfrm>
                    <a:prstGeom prst="rect">
                      <a:avLst/>
                    </a:prstGeom>
                  </pic:spPr>
                </pic:pic>
              </a:graphicData>
            </a:graphic>
          </wp:inline>
        </w:drawing>
      </w:r>
    </w:p>
    <w:p w14:paraId="3C85730C" w14:textId="77777777" w:rsidR="00EA19C8" w:rsidRPr="00DB23E4" w:rsidRDefault="00EA19C8" w:rsidP="003C2A7D">
      <w:pPr>
        <w:spacing w:line="360" w:lineRule="auto"/>
        <w:jc w:val="both"/>
        <w:rPr>
          <w:rFonts w:ascii="Times New Roman" w:eastAsia="Times New Roman" w:hAnsi="Times New Roman" w:cs="Times New Roman"/>
          <w:bCs/>
          <w:sz w:val="24"/>
          <w:szCs w:val="24"/>
        </w:rPr>
      </w:pPr>
    </w:p>
    <w:p w14:paraId="5873CBBC" w14:textId="77777777" w:rsidR="00EA19C8" w:rsidRDefault="00EA19C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B6327E4" w14:textId="407EB85E" w:rsidR="003C2A7D" w:rsidRPr="001731CD" w:rsidRDefault="003C2A7D" w:rsidP="003C2A7D">
      <w:pPr>
        <w:spacing w:line="360" w:lineRule="auto"/>
        <w:jc w:val="center"/>
        <w:rPr>
          <w:rFonts w:ascii="Times New Roman" w:eastAsia="Times New Roman" w:hAnsi="Times New Roman" w:cs="Times New Roman"/>
          <w:bCs/>
          <w:i/>
          <w:iCs/>
          <w:sz w:val="28"/>
          <w:szCs w:val="28"/>
        </w:rPr>
      </w:pPr>
      <w:r w:rsidRPr="001731CD">
        <w:rPr>
          <w:rFonts w:ascii="Times New Roman" w:eastAsia="Times New Roman" w:hAnsi="Times New Roman" w:cs="Times New Roman"/>
          <w:b/>
          <w:sz w:val="28"/>
          <w:szCs w:val="28"/>
        </w:rPr>
        <w:lastRenderedPageBreak/>
        <w:t xml:space="preserve">Evaluación </w:t>
      </w:r>
      <w:r>
        <w:rPr>
          <w:rFonts w:ascii="Times New Roman" w:eastAsia="Times New Roman" w:hAnsi="Times New Roman" w:cs="Times New Roman"/>
          <w:b/>
          <w:sz w:val="28"/>
          <w:szCs w:val="28"/>
        </w:rPr>
        <w:t>p</w:t>
      </w:r>
      <w:r w:rsidRPr="001731CD">
        <w:rPr>
          <w:rFonts w:ascii="Times New Roman" w:eastAsia="Times New Roman" w:hAnsi="Times New Roman" w:cs="Times New Roman"/>
          <w:b/>
          <w:sz w:val="28"/>
          <w:szCs w:val="28"/>
        </w:rPr>
        <w:t>retest-</w:t>
      </w:r>
      <w:r>
        <w:rPr>
          <w:rFonts w:ascii="Times New Roman" w:eastAsia="Times New Roman" w:hAnsi="Times New Roman" w:cs="Times New Roman"/>
          <w:b/>
          <w:sz w:val="28"/>
          <w:szCs w:val="28"/>
        </w:rPr>
        <w:t>p</w:t>
      </w:r>
      <w:r w:rsidRPr="001731CD">
        <w:rPr>
          <w:rFonts w:ascii="Times New Roman" w:eastAsia="Times New Roman" w:hAnsi="Times New Roman" w:cs="Times New Roman"/>
          <w:b/>
          <w:sz w:val="28"/>
          <w:szCs w:val="28"/>
        </w:rPr>
        <w:t xml:space="preserve">ostest y </w:t>
      </w:r>
      <w:r>
        <w:rPr>
          <w:rFonts w:ascii="Times New Roman" w:eastAsia="Times New Roman" w:hAnsi="Times New Roman" w:cs="Times New Roman"/>
          <w:b/>
          <w:sz w:val="28"/>
          <w:szCs w:val="28"/>
        </w:rPr>
        <w:t>p</w:t>
      </w:r>
      <w:r w:rsidRPr="001731CD">
        <w:rPr>
          <w:rFonts w:ascii="Times New Roman" w:eastAsia="Times New Roman" w:hAnsi="Times New Roman" w:cs="Times New Roman"/>
          <w:b/>
          <w:sz w:val="28"/>
          <w:szCs w:val="28"/>
        </w:rPr>
        <w:t>retest-</w:t>
      </w:r>
      <w:r>
        <w:rPr>
          <w:rFonts w:ascii="Times New Roman" w:eastAsia="Times New Roman" w:hAnsi="Times New Roman" w:cs="Times New Roman"/>
          <w:b/>
          <w:sz w:val="28"/>
          <w:szCs w:val="28"/>
        </w:rPr>
        <w:t>s</w:t>
      </w:r>
      <w:r w:rsidRPr="001731CD">
        <w:rPr>
          <w:rFonts w:ascii="Times New Roman" w:eastAsia="Times New Roman" w:hAnsi="Times New Roman" w:cs="Times New Roman"/>
          <w:b/>
          <w:sz w:val="28"/>
          <w:szCs w:val="28"/>
        </w:rPr>
        <w:t>eguimiento</w:t>
      </w:r>
    </w:p>
    <w:p w14:paraId="45FE0B67" w14:textId="40A843C0" w:rsidR="003C2A7D" w:rsidRPr="00DB23E4"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 xml:space="preserve">Las diferencias entre los </w:t>
      </w:r>
      <w:r>
        <w:rPr>
          <w:rFonts w:ascii="Times New Roman" w:eastAsia="Times New Roman" w:hAnsi="Times New Roman" w:cs="Times New Roman"/>
          <w:bCs/>
          <w:sz w:val="24"/>
          <w:szCs w:val="24"/>
        </w:rPr>
        <w:t>3</w:t>
      </w:r>
      <w:r w:rsidRPr="00DB23E4">
        <w:rPr>
          <w:rFonts w:ascii="Times New Roman" w:eastAsia="Times New Roman" w:hAnsi="Times New Roman" w:cs="Times New Roman"/>
          <w:bCs/>
          <w:sz w:val="24"/>
          <w:szCs w:val="24"/>
        </w:rPr>
        <w:t xml:space="preserve"> momentos de evaluación no fueron estadísticamente significativas en las variables evaluadas, tanto en el grupo experimental como en el grupo control </w:t>
      </w:r>
      <w:r w:rsidRPr="00403806">
        <w:rPr>
          <w:rFonts w:ascii="Times New Roman" w:eastAsia="Times New Roman" w:hAnsi="Times New Roman" w:cs="Times New Roman"/>
          <w:bCs/>
          <w:sz w:val="24"/>
          <w:szCs w:val="24"/>
        </w:rPr>
        <w:t>(x</w:t>
      </w:r>
      <w:r w:rsidRPr="00403806">
        <w:rPr>
          <w:rFonts w:ascii="Times New Roman" w:eastAsia="Times New Roman" w:hAnsi="Times New Roman" w:cs="Times New Roman"/>
          <w:bCs/>
          <w:sz w:val="24"/>
          <w:szCs w:val="24"/>
          <w:vertAlign w:val="superscript"/>
        </w:rPr>
        <w:t>2</w:t>
      </w:r>
      <w:r w:rsidRPr="00403806">
        <w:rPr>
          <w:rFonts w:ascii="Times New Roman" w:eastAsia="Times New Roman" w:hAnsi="Times New Roman" w:cs="Times New Roman"/>
          <w:bCs/>
          <w:sz w:val="24"/>
          <w:szCs w:val="24"/>
          <w:vertAlign w:val="subscript"/>
        </w:rPr>
        <w:t>r</w:t>
      </w:r>
      <w:r w:rsidRPr="00403806">
        <w:rPr>
          <w:rFonts w:ascii="Times New Roman" w:eastAsia="Times New Roman" w:hAnsi="Times New Roman" w:cs="Times New Roman"/>
          <w:bCs/>
          <w:sz w:val="24"/>
          <w:szCs w:val="24"/>
        </w:rPr>
        <w:t>; gl = 2</w:t>
      </w:r>
      <w:r w:rsidR="006458C1">
        <w:rPr>
          <w:rFonts w:ascii="Times New Roman" w:eastAsia="Times New Roman" w:hAnsi="Times New Roman" w:cs="Times New Roman"/>
          <w:bCs/>
          <w:sz w:val="24"/>
          <w:szCs w:val="24"/>
        </w:rPr>
        <w:t>;</w:t>
      </w:r>
      <w:r w:rsidRPr="00403806">
        <w:rPr>
          <w:rFonts w:ascii="Times New Roman" w:eastAsia="Times New Roman" w:hAnsi="Times New Roman" w:cs="Times New Roman"/>
          <w:bCs/>
          <w:sz w:val="24"/>
          <w:szCs w:val="24"/>
        </w:rPr>
        <w:t xml:space="preserve"> p </w:t>
      </w:r>
      <w:r w:rsidRPr="00403806">
        <w:rPr>
          <w:rFonts w:ascii="Times New Roman" w:hAnsi="Times New Roman" w:cs="Times New Roman"/>
          <w:sz w:val="24"/>
          <w:szCs w:val="24"/>
        </w:rPr>
        <w:t>&gt;</w:t>
      </w:r>
      <w:r w:rsidRPr="00403806">
        <w:rPr>
          <w:rFonts w:ascii="Times New Roman" w:eastAsia="Times New Roman" w:hAnsi="Times New Roman" w:cs="Times New Roman"/>
          <w:bCs/>
          <w:sz w:val="24"/>
          <w:szCs w:val="24"/>
        </w:rPr>
        <w:t xml:space="preserve"> 0,05).</w:t>
      </w:r>
      <w:r w:rsidRPr="00DB23E4">
        <w:rPr>
          <w:rFonts w:ascii="Times New Roman" w:eastAsia="Times New Roman" w:hAnsi="Times New Roman" w:cs="Times New Roman"/>
          <w:bCs/>
          <w:sz w:val="24"/>
          <w:szCs w:val="24"/>
        </w:rPr>
        <w:t xml:space="preserve"> </w:t>
      </w:r>
    </w:p>
    <w:p w14:paraId="3E084363" w14:textId="77777777" w:rsidR="003C2A7D"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Finalmente, se calculó el CCO en el grupo experimental dado que fueron quienes recibieron la intervención. En la figura 1 se observa que 11</w:t>
      </w:r>
      <w:r>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bCs/>
          <w:sz w:val="24"/>
          <w:szCs w:val="24"/>
        </w:rPr>
        <w:t xml:space="preserve">(40,7 %) estudiantes presentaron un CCO positivo en </w:t>
      </w:r>
      <w:r>
        <w:rPr>
          <w:rFonts w:ascii="Times New Roman" w:eastAsia="Times New Roman" w:hAnsi="Times New Roman" w:cs="Times New Roman"/>
          <w:bCs/>
          <w:sz w:val="24"/>
          <w:szCs w:val="24"/>
        </w:rPr>
        <w:t>a</w:t>
      </w:r>
      <w:r w:rsidRPr="00DB23E4">
        <w:rPr>
          <w:rFonts w:ascii="Times New Roman" w:eastAsia="Times New Roman" w:hAnsi="Times New Roman" w:cs="Times New Roman"/>
          <w:bCs/>
          <w:sz w:val="24"/>
          <w:szCs w:val="24"/>
        </w:rPr>
        <w:t>nsiedad</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 xml:space="preserve">otal entre el </w:t>
      </w:r>
      <w:r>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retest y el </w:t>
      </w:r>
      <w:r>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ostest, 6 (22,2 %) un CCO negativo; 7 (25,9 %) presentaron un CCO positivo en cuanto a </w:t>
      </w:r>
      <w:r>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epresión</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otal, y en 6 (22,2 %) participantes fue negativo. Tres estudiantes (11,1</w:t>
      </w:r>
      <w:r>
        <w:rPr>
          <w:rFonts w:ascii="Times New Roman" w:eastAsia="Times New Roman" w:hAnsi="Times New Roman" w:cs="Times New Roman"/>
          <w:bCs/>
          <w:sz w:val="24"/>
          <w:szCs w:val="24"/>
        </w:rPr>
        <w:t> </w:t>
      </w:r>
      <w:r w:rsidRPr="00DB23E4">
        <w:rPr>
          <w:rFonts w:ascii="Times New Roman" w:eastAsia="Times New Roman" w:hAnsi="Times New Roman" w:cs="Times New Roman"/>
          <w:bCs/>
          <w:sz w:val="24"/>
          <w:szCs w:val="24"/>
        </w:rPr>
        <w:t xml:space="preserve">%) tuvieron un CCO positivo en </w:t>
      </w:r>
      <w:r>
        <w:rPr>
          <w:rFonts w:ascii="Times New Roman" w:eastAsia="Times New Roman" w:hAnsi="Times New Roman" w:cs="Times New Roman"/>
          <w:bCs/>
          <w:sz w:val="24"/>
          <w:szCs w:val="24"/>
        </w:rPr>
        <w:t>e</w:t>
      </w:r>
      <w:r w:rsidRPr="00DB23E4">
        <w:rPr>
          <w:rFonts w:ascii="Times New Roman" w:eastAsia="Times New Roman" w:hAnsi="Times New Roman" w:cs="Times New Roman"/>
          <w:bCs/>
          <w:sz w:val="24"/>
          <w:szCs w:val="24"/>
        </w:rPr>
        <w:t>strés</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 xml:space="preserve">otal, y 4 (14,8 %) un CCO negativo. En los participantes restantes el cambio no fue clínicamente objetivo. </w:t>
      </w:r>
    </w:p>
    <w:p w14:paraId="665F3536" w14:textId="77777777" w:rsidR="003E26AD" w:rsidRPr="00DB23E4" w:rsidRDefault="003E26AD" w:rsidP="003E26AD">
      <w:pPr>
        <w:spacing w:line="360" w:lineRule="auto"/>
        <w:jc w:val="both"/>
        <w:rPr>
          <w:rFonts w:ascii="Times New Roman" w:eastAsia="Times New Roman" w:hAnsi="Times New Roman" w:cs="Times New Roman"/>
          <w:bCs/>
          <w:sz w:val="24"/>
          <w:szCs w:val="24"/>
        </w:rPr>
      </w:pPr>
      <w:r w:rsidRPr="00DB23E4">
        <w:rPr>
          <w:rFonts w:ascii="Times New Roman" w:eastAsia="Times New Roman" w:hAnsi="Times New Roman" w:cs="Times New Roman"/>
          <w:bCs/>
          <w:sz w:val="24"/>
          <w:szCs w:val="24"/>
        </w:rPr>
        <w:t xml:space="preserve">El análisis del CCO entre el </w:t>
      </w:r>
      <w:r>
        <w:rPr>
          <w:rFonts w:ascii="Times New Roman" w:eastAsia="Times New Roman" w:hAnsi="Times New Roman" w:cs="Times New Roman"/>
          <w:bCs/>
          <w:sz w:val="24"/>
          <w:szCs w:val="24"/>
        </w:rPr>
        <w:t>p</w:t>
      </w:r>
      <w:r w:rsidRPr="00DB23E4">
        <w:rPr>
          <w:rFonts w:ascii="Times New Roman" w:eastAsia="Times New Roman" w:hAnsi="Times New Roman" w:cs="Times New Roman"/>
          <w:bCs/>
          <w:sz w:val="24"/>
          <w:szCs w:val="24"/>
        </w:rPr>
        <w:t xml:space="preserve">retest y el </w:t>
      </w:r>
      <w:r>
        <w:rPr>
          <w:rFonts w:ascii="Times New Roman" w:eastAsia="Times New Roman" w:hAnsi="Times New Roman" w:cs="Times New Roman"/>
          <w:bCs/>
          <w:sz w:val="24"/>
          <w:szCs w:val="24"/>
        </w:rPr>
        <w:t>s</w:t>
      </w:r>
      <w:r w:rsidRPr="00DB23E4">
        <w:rPr>
          <w:rFonts w:ascii="Times New Roman" w:eastAsia="Times New Roman" w:hAnsi="Times New Roman" w:cs="Times New Roman"/>
          <w:bCs/>
          <w:sz w:val="24"/>
          <w:szCs w:val="24"/>
        </w:rPr>
        <w:t>eguimiento</w:t>
      </w:r>
      <w:r>
        <w:rPr>
          <w:rFonts w:ascii="Times New Roman" w:eastAsia="Times New Roman" w:hAnsi="Times New Roman" w:cs="Times New Roman"/>
          <w:bCs/>
          <w:sz w:val="24"/>
          <w:szCs w:val="24"/>
        </w:rPr>
        <w:t>,</w:t>
      </w:r>
      <w:r w:rsidRPr="00DB23E4">
        <w:rPr>
          <w:rFonts w:ascii="Times New Roman" w:eastAsia="Times New Roman" w:hAnsi="Times New Roman" w:cs="Times New Roman"/>
          <w:bCs/>
          <w:sz w:val="24"/>
          <w:szCs w:val="24"/>
        </w:rPr>
        <w:t xml:space="preserve"> como se observa en la figura 2, mostró que 10 (37,0</w:t>
      </w:r>
      <w:r>
        <w:rPr>
          <w:rFonts w:ascii="Times New Roman" w:eastAsia="Times New Roman" w:hAnsi="Times New Roman" w:cs="Times New Roman"/>
          <w:bCs/>
          <w:sz w:val="24"/>
          <w:szCs w:val="24"/>
        </w:rPr>
        <w:t> </w:t>
      </w:r>
      <w:r w:rsidRPr="00DB23E4">
        <w:rPr>
          <w:rFonts w:ascii="Times New Roman" w:eastAsia="Times New Roman" w:hAnsi="Times New Roman" w:cs="Times New Roman"/>
          <w:bCs/>
          <w:sz w:val="24"/>
          <w:szCs w:val="24"/>
        </w:rPr>
        <w:t xml:space="preserve">%) estudiantes presentaron un CCO positivo en </w:t>
      </w:r>
      <w:r>
        <w:rPr>
          <w:rFonts w:ascii="Times New Roman" w:eastAsia="Times New Roman" w:hAnsi="Times New Roman" w:cs="Times New Roman"/>
          <w:bCs/>
          <w:sz w:val="24"/>
          <w:szCs w:val="24"/>
        </w:rPr>
        <w:t>a</w:t>
      </w:r>
      <w:r w:rsidRPr="00DB23E4">
        <w:rPr>
          <w:rFonts w:ascii="Times New Roman" w:eastAsia="Times New Roman" w:hAnsi="Times New Roman" w:cs="Times New Roman"/>
          <w:bCs/>
          <w:sz w:val="24"/>
          <w:szCs w:val="24"/>
        </w:rPr>
        <w:t>nsiedad</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 xml:space="preserve">otal y 4 (14,8 %) un CCO negativo; 5 (18,5 %) tuvieron un CCO positivo en </w:t>
      </w:r>
      <w:r>
        <w:rPr>
          <w:rFonts w:ascii="Times New Roman" w:eastAsia="Times New Roman" w:hAnsi="Times New Roman" w:cs="Times New Roman"/>
          <w:bCs/>
          <w:sz w:val="24"/>
          <w:szCs w:val="24"/>
        </w:rPr>
        <w:t>d</w:t>
      </w:r>
      <w:r w:rsidRPr="00DB23E4">
        <w:rPr>
          <w:rFonts w:ascii="Times New Roman" w:eastAsia="Times New Roman" w:hAnsi="Times New Roman" w:cs="Times New Roman"/>
          <w:bCs/>
          <w:sz w:val="24"/>
          <w:szCs w:val="24"/>
        </w:rPr>
        <w:t>epresión y en 5</w:t>
      </w:r>
      <w:r>
        <w:rPr>
          <w:rFonts w:ascii="Times New Roman" w:eastAsia="Times New Roman" w:hAnsi="Times New Roman" w:cs="Times New Roman"/>
          <w:bCs/>
          <w:sz w:val="24"/>
          <w:szCs w:val="24"/>
        </w:rPr>
        <w:t xml:space="preserve"> </w:t>
      </w:r>
      <w:r w:rsidRPr="00DB23E4">
        <w:rPr>
          <w:rFonts w:ascii="Times New Roman" w:eastAsia="Times New Roman" w:hAnsi="Times New Roman" w:cs="Times New Roman"/>
          <w:bCs/>
          <w:sz w:val="24"/>
          <w:szCs w:val="24"/>
        </w:rPr>
        <w:t xml:space="preserve">(33,3 %) fue negativo; y 4 (14,8 %) presentaron un CCO positivo en </w:t>
      </w:r>
      <w:r>
        <w:rPr>
          <w:rFonts w:ascii="Times New Roman" w:eastAsia="Times New Roman" w:hAnsi="Times New Roman" w:cs="Times New Roman"/>
          <w:bCs/>
          <w:sz w:val="24"/>
          <w:szCs w:val="24"/>
        </w:rPr>
        <w:t>e</w:t>
      </w:r>
      <w:r w:rsidRPr="00DB23E4">
        <w:rPr>
          <w:rFonts w:ascii="Times New Roman" w:eastAsia="Times New Roman" w:hAnsi="Times New Roman" w:cs="Times New Roman"/>
          <w:bCs/>
          <w:sz w:val="24"/>
          <w:szCs w:val="24"/>
        </w:rPr>
        <w:t>strés</w:t>
      </w:r>
      <w:r>
        <w:rPr>
          <w:rFonts w:ascii="Times New Roman" w:eastAsia="Times New Roman" w:hAnsi="Times New Roman" w:cs="Times New Roman"/>
          <w:bCs/>
          <w:sz w:val="24"/>
          <w:szCs w:val="24"/>
        </w:rPr>
        <w:t xml:space="preserve"> t</w:t>
      </w:r>
      <w:r w:rsidRPr="00DB23E4">
        <w:rPr>
          <w:rFonts w:ascii="Times New Roman" w:eastAsia="Times New Roman" w:hAnsi="Times New Roman" w:cs="Times New Roman"/>
          <w:bCs/>
          <w:sz w:val="24"/>
          <w:szCs w:val="24"/>
        </w:rPr>
        <w:t>otal y en 4 (14,8 %) este fue negativo. En los participantes restantes el cambio no fue clínicamente objetivo.</w:t>
      </w:r>
    </w:p>
    <w:p w14:paraId="5E0E060E" w14:textId="77777777" w:rsidR="003C2A7D" w:rsidRPr="00DB23E4" w:rsidRDefault="003C2A7D" w:rsidP="003C2A7D">
      <w:pPr>
        <w:spacing w:line="360" w:lineRule="auto"/>
        <w:jc w:val="both"/>
        <w:rPr>
          <w:rFonts w:ascii="Times New Roman" w:eastAsia="Times New Roman" w:hAnsi="Times New Roman" w:cs="Times New Roman"/>
          <w:bCs/>
          <w:sz w:val="24"/>
          <w:szCs w:val="24"/>
        </w:rPr>
      </w:pPr>
    </w:p>
    <w:p w14:paraId="5B0B1FCD" w14:textId="58945B57" w:rsidR="003C2A7D" w:rsidRPr="00DB23E4" w:rsidRDefault="009306C0" w:rsidP="003C2A7D">
      <w:pPr>
        <w:spacing w:line="360" w:lineRule="auto"/>
        <w:ind w:firstLine="170"/>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lastRenderedPageBreak/>
        <w:drawing>
          <wp:inline distT="0" distB="0" distL="0" distR="0" wp14:anchorId="4E80F7FD" wp14:editId="3C2036D5">
            <wp:extent cx="4572000" cy="6600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extLst>
                        <a:ext uri="{28A0092B-C50C-407E-A947-70E740481C1C}">
                          <a14:useLocalDpi xmlns:a14="http://schemas.microsoft.com/office/drawing/2010/main" val="0"/>
                        </a:ext>
                      </a:extLst>
                    </a:blip>
                    <a:stretch>
                      <a:fillRect/>
                    </a:stretch>
                  </pic:blipFill>
                  <pic:spPr>
                    <a:xfrm>
                      <a:off x="0" y="0"/>
                      <a:ext cx="4572000" cy="6600825"/>
                    </a:xfrm>
                    <a:prstGeom prst="rect">
                      <a:avLst/>
                    </a:prstGeom>
                  </pic:spPr>
                </pic:pic>
              </a:graphicData>
            </a:graphic>
          </wp:inline>
        </w:drawing>
      </w:r>
    </w:p>
    <w:p w14:paraId="54CFD7B5" w14:textId="77777777" w:rsidR="003C2A7D" w:rsidRPr="00AD5E05" w:rsidRDefault="003C2A7D" w:rsidP="003C2A7D">
      <w:pPr>
        <w:spacing w:line="360" w:lineRule="auto"/>
        <w:ind w:left="1134" w:right="1183"/>
        <w:jc w:val="center"/>
        <w:rPr>
          <w:rFonts w:ascii="Times New Roman" w:eastAsia="Times New Roman" w:hAnsi="Times New Roman" w:cs="Times New Roman"/>
          <w:bCs/>
        </w:rPr>
      </w:pPr>
      <w:r w:rsidRPr="00AD5E05">
        <w:rPr>
          <w:rFonts w:ascii="Times New Roman" w:eastAsia="Times New Roman" w:hAnsi="Times New Roman" w:cs="Times New Roman"/>
          <w:b/>
          <w:bCs/>
          <w:iCs/>
        </w:rPr>
        <w:t>Fig. 1</w:t>
      </w:r>
      <w:r w:rsidRPr="00AD5E05">
        <w:rPr>
          <w:rFonts w:ascii="Times New Roman" w:eastAsia="Times New Roman" w:hAnsi="Times New Roman" w:cs="Times New Roman"/>
          <w:bCs/>
          <w:iCs/>
        </w:rPr>
        <w:t xml:space="preserve"> -</w:t>
      </w:r>
      <w:r w:rsidRPr="00AD5E05">
        <w:rPr>
          <w:rFonts w:ascii="Times New Roman" w:eastAsia="Times New Roman" w:hAnsi="Times New Roman" w:cs="Times New Roman"/>
          <w:bCs/>
          <w:i/>
          <w:iCs/>
        </w:rPr>
        <w:t xml:space="preserve"> </w:t>
      </w:r>
      <w:r w:rsidRPr="00AD5E05">
        <w:rPr>
          <w:rFonts w:ascii="Times New Roman" w:eastAsia="Times New Roman" w:hAnsi="Times New Roman" w:cs="Times New Roman"/>
          <w:bCs/>
        </w:rPr>
        <w:t>Cambio clínico objetivo (</w:t>
      </w:r>
      <w:r w:rsidRPr="00AD5E05">
        <w:rPr>
          <w:rFonts w:ascii="Times New Roman" w:eastAsia="Times New Roman" w:hAnsi="Times New Roman" w:cs="Times New Roman"/>
          <w:iCs/>
        </w:rPr>
        <w:t>≥ 20)</w:t>
      </w:r>
      <w:r w:rsidRPr="00AD5E05">
        <w:rPr>
          <w:rFonts w:ascii="Times New Roman" w:eastAsia="Times New Roman" w:hAnsi="Times New Roman" w:cs="Times New Roman"/>
          <w:b/>
          <w:bCs/>
          <w:iCs/>
        </w:rPr>
        <w:t xml:space="preserve"> </w:t>
      </w:r>
      <w:r w:rsidRPr="00AD5E05">
        <w:rPr>
          <w:rFonts w:ascii="Times New Roman" w:eastAsia="Times New Roman" w:hAnsi="Times New Roman" w:cs="Times New Roman"/>
          <w:bCs/>
        </w:rPr>
        <w:t>entre pretest y postest de cada participante (n</w:t>
      </w:r>
      <w:r>
        <w:rPr>
          <w:rFonts w:ascii="Times New Roman" w:eastAsia="Times New Roman" w:hAnsi="Times New Roman" w:cs="Times New Roman"/>
          <w:bCs/>
        </w:rPr>
        <w:t> </w:t>
      </w:r>
      <w:r w:rsidRPr="00AD5E05">
        <w:rPr>
          <w:rFonts w:ascii="Times New Roman" w:eastAsia="Times New Roman" w:hAnsi="Times New Roman" w:cs="Times New Roman"/>
          <w:bCs/>
        </w:rPr>
        <w:t>=</w:t>
      </w:r>
      <w:r>
        <w:rPr>
          <w:rFonts w:ascii="Times New Roman" w:eastAsia="Times New Roman" w:hAnsi="Times New Roman" w:cs="Times New Roman"/>
          <w:bCs/>
        </w:rPr>
        <w:t> </w:t>
      </w:r>
      <w:r w:rsidRPr="00AD5E05">
        <w:rPr>
          <w:rFonts w:ascii="Times New Roman" w:eastAsia="Times New Roman" w:hAnsi="Times New Roman" w:cs="Times New Roman"/>
          <w:bCs/>
        </w:rPr>
        <w:t>27) respecto a ansiedad, depresión y estrés</w:t>
      </w:r>
      <w:r>
        <w:rPr>
          <w:rFonts w:ascii="Times New Roman" w:eastAsia="Times New Roman" w:hAnsi="Times New Roman" w:cs="Times New Roman"/>
          <w:bCs/>
        </w:rPr>
        <w:t>.</w:t>
      </w:r>
    </w:p>
    <w:p w14:paraId="44932B99" w14:textId="77777777" w:rsidR="003C2A7D" w:rsidRPr="00DB23E4" w:rsidRDefault="003C2A7D" w:rsidP="003C2A7D">
      <w:pPr>
        <w:spacing w:line="360" w:lineRule="auto"/>
        <w:ind w:left="1134" w:right="1183"/>
        <w:jc w:val="both"/>
        <w:rPr>
          <w:rFonts w:ascii="Times New Roman" w:eastAsia="Times New Roman" w:hAnsi="Times New Roman" w:cs="Times New Roman"/>
          <w:bCs/>
          <w:sz w:val="24"/>
          <w:szCs w:val="24"/>
        </w:rPr>
      </w:pPr>
    </w:p>
    <w:p w14:paraId="575CECA6" w14:textId="77777777" w:rsidR="003C2A7D" w:rsidRPr="00DB23E4" w:rsidRDefault="003C2A7D" w:rsidP="003C2A7D">
      <w:pPr>
        <w:spacing w:line="360" w:lineRule="auto"/>
        <w:jc w:val="both"/>
        <w:rPr>
          <w:rFonts w:ascii="Times New Roman" w:eastAsia="Times New Roman" w:hAnsi="Times New Roman" w:cs="Times New Roman"/>
          <w:bCs/>
          <w:sz w:val="24"/>
          <w:szCs w:val="24"/>
        </w:rPr>
      </w:pPr>
    </w:p>
    <w:p w14:paraId="22EF90D2" w14:textId="2DB517D4" w:rsidR="003C2A7D" w:rsidRPr="00DB23E4" w:rsidRDefault="00AE2C5E" w:rsidP="003C2A7D">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lastRenderedPageBreak/>
        <w:drawing>
          <wp:inline distT="0" distB="0" distL="0" distR="0" wp14:anchorId="175FF37D" wp14:editId="5767E8F7">
            <wp:extent cx="3878724" cy="71437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3896442" cy="7176382"/>
                    </a:xfrm>
                    <a:prstGeom prst="rect">
                      <a:avLst/>
                    </a:prstGeom>
                  </pic:spPr>
                </pic:pic>
              </a:graphicData>
            </a:graphic>
          </wp:inline>
        </w:drawing>
      </w:r>
    </w:p>
    <w:p w14:paraId="5B938D12" w14:textId="77777777" w:rsidR="003C2A7D" w:rsidRPr="00554C63" w:rsidRDefault="003C2A7D" w:rsidP="003C2A7D">
      <w:pPr>
        <w:spacing w:line="360" w:lineRule="auto"/>
        <w:ind w:left="1701" w:right="1325"/>
        <w:jc w:val="center"/>
        <w:rPr>
          <w:rFonts w:ascii="Times New Roman" w:eastAsia="Times New Roman" w:hAnsi="Times New Roman" w:cs="Times New Roman"/>
          <w:bCs/>
        </w:rPr>
      </w:pPr>
      <w:r w:rsidRPr="00554C63">
        <w:rPr>
          <w:rFonts w:ascii="Times New Roman" w:eastAsia="Times New Roman" w:hAnsi="Times New Roman" w:cs="Times New Roman"/>
          <w:b/>
          <w:bCs/>
          <w:iCs/>
        </w:rPr>
        <w:t>Fig. 2 -</w:t>
      </w:r>
      <w:r w:rsidRPr="00554C63">
        <w:rPr>
          <w:rFonts w:ascii="Times New Roman" w:eastAsia="Times New Roman" w:hAnsi="Times New Roman" w:cs="Times New Roman"/>
          <w:bCs/>
        </w:rPr>
        <w:t xml:space="preserve"> Cambio clínico objetivo (</w:t>
      </w:r>
      <w:r w:rsidRPr="00554C63">
        <w:rPr>
          <w:rFonts w:ascii="Times New Roman" w:eastAsia="Times New Roman" w:hAnsi="Times New Roman" w:cs="Times New Roman"/>
          <w:iCs/>
        </w:rPr>
        <w:t>≥ 20)</w:t>
      </w:r>
      <w:r w:rsidRPr="00554C63">
        <w:rPr>
          <w:rFonts w:ascii="Times New Roman" w:eastAsia="Times New Roman" w:hAnsi="Times New Roman" w:cs="Times New Roman"/>
          <w:b/>
          <w:bCs/>
          <w:iCs/>
        </w:rPr>
        <w:t xml:space="preserve"> </w:t>
      </w:r>
      <w:r w:rsidRPr="00554C63">
        <w:rPr>
          <w:rFonts w:ascii="Times New Roman" w:eastAsia="Times New Roman" w:hAnsi="Times New Roman" w:cs="Times New Roman"/>
          <w:bCs/>
        </w:rPr>
        <w:t>entre pretest y el seguimiento de cada participante (</w:t>
      </w:r>
      <w:r>
        <w:rPr>
          <w:rFonts w:ascii="Times New Roman" w:eastAsia="Times New Roman" w:hAnsi="Times New Roman" w:cs="Times New Roman"/>
          <w:bCs/>
        </w:rPr>
        <w:t>n</w:t>
      </w:r>
      <w:r w:rsidRPr="00554C63">
        <w:rPr>
          <w:rFonts w:ascii="Times New Roman" w:eastAsia="Times New Roman" w:hAnsi="Times New Roman" w:cs="Times New Roman"/>
          <w:bCs/>
          <w:iCs/>
        </w:rPr>
        <w:t xml:space="preserve"> =</w:t>
      </w:r>
      <w:r w:rsidRPr="00554C63">
        <w:rPr>
          <w:rFonts w:ascii="Times New Roman" w:eastAsia="Times New Roman" w:hAnsi="Times New Roman" w:cs="Times New Roman"/>
          <w:bCs/>
        </w:rPr>
        <w:t xml:space="preserve"> 27) respecto a ansiedad, depresión y estrés</w:t>
      </w:r>
      <w:r>
        <w:rPr>
          <w:rFonts w:ascii="Times New Roman" w:eastAsia="Times New Roman" w:hAnsi="Times New Roman" w:cs="Times New Roman"/>
          <w:bCs/>
        </w:rPr>
        <w:t>.</w:t>
      </w:r>
    </w:p>
    <w:p w14:paraId="4697E200" w14:textId="77777777" w:rsidR="003C2A7D" w:rsidRPr="00DB23E4" w:rsidRDefault="003C2A7D" w:rsidP="003C2A7D">
      <w:pPr>
        <w:spacing w:line="360" w:lineRule="auto"/>
        <w:rPr>
          <w:rFonts w:ascii="Times New Roman" w:eastAsia="Times New Roman" w:hAnsi="Times New Roman" w:cs="Times New Roman"/>
          <w:b/>
          <w:sz w:val="24"/>
          <w:szCs w:val="24"/>
        </w:rPr>
      </w:pPr>
    </w:p>
    <w:p w14:paraId="4BC5FA82" w14:textId="77777777" w:rsidR="003C2A7D" w:rsidRDefault="003C2A7D" w:rsidP="003C2A7D">
      <w:pPr>
        <w:spacing w:line="360" w:lineRule="auto"/>
        <w:jc w:val="center"/>
        <w:rPr>
          <w:rFonts w:ascii="Times New Roman" w:eastAsia="Times New Roman" w:hAnsi="Times New Roman" w:cs="Times New Roman"/>
          <w:b/>
          <w:sz w:val="24"/>
          <w:szCs w:val="24"/>
        </w:rPr>
      </w:pPr>
    </w:p>
    <w:p w14:paraId="05282545" w14:textId="77777777" w:rsidR="003C2A7D" w:rsidRPr="00554C63" w:rsidRDefault="003C2A7D" w:rsidP="003C2A7D">
      <w:pPr>
        <w:spacing w:line="360" w:lineRule="auto"/>
        <w:jc w:val="center"/>
        <w:rPr>
          <w:rFonts w:ascii="Times New Roman" w:eastAsia="Times New Roman" w:hAnsi="Times New Roman" w:cs="Times New Roman"/>
          <w:b/>
          <w:sz w:val="32"/>
          <w:szCs w:val="32"/>
        </w:rPr>
      </w:pPr>
      <w:r w:rsidRPr="00554C63">
        <w:rPr>
          <w:rFonts w:ascii="Times New Roman" w:eastAsia="Times New Roman" w:hAnsi="Times New Roman" w:cs="Times New Roman"/>
          <w:b/>
          <w:sz w:val="32"/>
          <w:szCs w:val="32"/>
        </w:rPr>
        <w:t>DISCUSIÓN</w:t>
      </w:r>
    </w:p>
    <w:p w14:paraId="702A8BF3" w14:textId="77777777" w:rsidR="003C2A7D" w:rsidRPr="00DB23E4" w:rsidRDefault="003C2A7D" w:rsidP="003C2A7D">
      <w:pPr>
        <w:spacing w:line="360" w:lineRule="auto"/>
        <w:jc w:val="both"/>
        <w:rPr>
          <w:rFonts w:ascii="Times New Roman" w:eastAsia="Times New Roman" w:hAnsi="Times New Roman" w:cs="Times New Roman"/>
          <w:sz w:val="24"/>
          <w:szCs w:val="24"/>
        </w:rPr>
      </w:pPr>
      <w:r w:rsidRPr="00DB23E4">
        <w:rPr>
          <w:rFonts w:ascii="Times New Roman" w:eastAsia="Times New Roman" w:hAnsi="Times New Roman" w:cs="Times New Roman"/>
          <w:sz w:val="24"/>
          <w:szCs w:val="24"/>
        </w:rPr>
        <w:t>La condición de salud mundial ha afectado todas las esferas del ser humano; entre los universitarios el confinamiento ha llevado a consecuencias cognitivas, afectivas y conductuales en más del 60,0 % de esta población.</w:t>
      </w:r>
      <w:r w:rsidRPr="00DB23E4">
        <w:rPr>
          <w:rFonts w:ascii="Times New Roman" w:eastAsia="Times New Roman" w:hAnsi="Times New Roman" w:cs="Times New Roman"/>
          <w:sz w:val="24"/>
          <w:szCs w:val="24"/>
          <w:vertAlign w:val="superscript"/>
        </w:rPr>
        <w:t>(5,11,13,14)</w:t>
      </w:r>
      <w:r w:rsidRPr="00DB23E4">
        <w:rPr>
          <w:rFonts w:ascii="Times New Roman" w:eastAsia="Times New Roman" w:hAnsi="Times New Roman" w:cs="Times New Roman"/>
          <w:sz w:val="24"/>
          <w:szCs w:val="24"/>
        </w:rPr>
        <w:t xml:space="preserve"> </w:t>
      </w:r>
    </w:p>
    <w:p w14:paraId="2B47D8D9" w14:textId="77777777" w:rsidR="003C2A7D" w:rsidRPr="00DB23E4" w:rsidRDefault="003C2A7D" w:rsidP="003C2A7D">
      <w:pPr>
        <w:shd w:val="clear" w:color="auto" w:fill="FFFFFF"/>
        <w:spacing w:line="360" w:lineRule="auto"/>
        <w:jc w:val="both"/>
        <w:rPr>
          <w:rFonts w:ascii="Times New Roman" w:eastAsia="Times New Roman" w:hAnsi="Times New Roman" w:cs="Times New Roman"/>
          <w:sz w:val="24"/>
          <w:szCs w:val="24"/>
          <w:lang w:val="es-MX"/>
        </w:rPr>
      </w:pPr>
      <w:r w:rsidRPr="00DB23E4">
        <w:rPr>
          <w:rFonts w:ascii="Times New Roman" w:eastAsia="Times New Roman" w:hAnsi="Times New Roman" w:cs="Times New Roman"/>
          <w:sz w:val="24"/>
          <w:szCs w:val="24"/>
        </w:rPr>
        <w:t>Los porcentajes de los estudiantes que presentan síntomas de depresión y de estrés (50,0 %) y de ansiedad (81,9 %) en este estudio, son superiores a los encontrados a pocas semanas del confinamiento,</w:t>
      </w:r>
      <w:r w:rsidRPr="00DB23E4">
        <w:rPr>
          <w:rFonts w:ascii="Times New Roman" w:eastAsia="Times New Roman" w:hAnsi="Times New Roman" w:cs="Times New Roman"/>
          <w:sz w:val="24"/>
          <w:szCs w:val="24"/>
          <w:vertAlign w:val="superscript"/>
        </w:rPr>
        <w:t>(14)</w:t>
      </w:r>
      <w:r w:rsidRPr="00DB23E4">
        <w:rPr>
          <w:rFonts w:ascii="Times New Roman" w:eastAsia="Times New Roman" w:hAnsi="Times New Roman" w:cs="Times New Roman"/>
          <w:sz w:val="24"/>
          <w:szCs w:val="24"/>
        </w:rPr>
        <w:t xml:space="preserve"> (39,4</w:t>
      </w:r>
      <w:r>
        <w:rPr>
          <w:rFonts w:ascii="Times New Roman" w:eastAsia="Times New Roman" w:hAnsi="Times New Roman" w:cs="Times New Roman"/>
          <w:sz w:val="24"/>
          <w:szCs w:val="24"/>
        </w:rPr>
        <w:t> </w:t>
      </w:r>
      <w:r w:rsidRPr="00DB23E4">
        <w:rPr>
          <w:rFonts w:ascii="Times New Roman" w:eastAsia="Times New Roman" w:hAnsi="Times New Roman" w:cs="Times New Roman"/>
          <w:sz w:val="24"/>
          <w:szCs w:val="24"/>
        </w:rPr>
        <w:t>% ansiedad, 4,9 % depresión y 31,4 % estrés); así como a lo reportado entre universitarios del Perú</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vertAlign w:val="superscript"/>
        </w:rPr>
        <w:t>(19)</w:t>
      </w:r>
      <w:r w:rsidRPr="00DB23E4">
        <w:rPr>
          <w:rFonts w:ascii="Times New Roman" w:eastAsia="Times New Roman" w:hAnsi="Times New Roman" w:cs="Times New Roman"/>
          <w:sz w:val="24"/>
          <w:szCs w:val="24"/>
        </w:rPr>
        <w:t xml:space="preserve"> ya que 37,8</w:t>
      </w:r>
      <w:r>
        <w:rPr>
          <w:rFonts w:ascii="Times New Roman" w:eastAsia="Times New Roman" w:hAnsi="Times New Roman" w:cs="Times New Roman"/>
          <w:sz w:val="24"/>
          <w:szCs w:val="24"/>
        </w:rPr>
        <w:t> </w:t>
      </w:r>
      <w:r w:rsidRPr="00DB23E4">
        <w:rPr>
          <w:rFonts w:ascii="Times New Roman" w:eastAsia="Times New Roman" w:hAnsi="Times New Roman" w:cs="Times New Roman"/>
          <w:sz w:val="24"/>
          <w:szCs w:val="24"/>
        </w:rPr>
        <w:t>% presentó estrés, 65,5</w:t>
      </w:r>
      <w:r>
        <w:rPr>
          <w:rFonts w:ascii="Times New Roman" w:eastAsia="Times New Roman" w:hAnsi="Times New Roman" w:cs="Times New Roman"/>
          <w:sz w:val="24"/>
          <w:szCs w:val="24"/>
        </w:rPr>
        <w:t> </w:t>
      </w:r>
      <w:r w:rsidRPr="00DB23E4">
        <w:rPr>
          <w:rFonts w:ascii="Times New Roman" w:eastAsia="Times New Roman" w:hAnsi="Times New Roman" w:cs="Times New Roman"/>
          <w:sz w:val="24"/>
          <w:szCs w:val="24"/>
        </w:rPr>
        <w:t>% ansiedad y 48,0</w:t>
      </w:r>
      <w:r>
        <w:rPr>
          <w:rFonts w:ascii="Times New Roman" w:eastAsia="Times New Roman" w:hAnsi="Times New Roman" w:cs="Times New Roman"/>
          <w:sz w:val="24"/>
          <w:szCs w:val="24"/>
        </w:rPr>
        <w:t> </w:t>
      </w:r>
      <w:r w:rsidRPr="00DB23E4">
        <w:rPr>
          <w:rFonts w:ascii="Times New Roman" w:eastAsia="Times New Roman" w:hAnsi="Times New Roman" w:cs="Times New Roman"/>
          <w:sz w:val="24"/>
          <w:szCs w:val="24"/>
        </w:rPr>
        <w:t>% depresión. El porcentaje de universitarios con estrés (50,0 %) fue similar al reportado en otro estudio</w:t>
      </w:r>
      <w:r w:rsidRPr="00DB23E4">
        <w:rPr>
          <w:rFonts w:ascii="Times New Roman" w:eastAsia="Times New Roman" w:hAnsi="Times New Roman" w:cs="Times New Roman"/>
          <w:sz w:val="24"/>
          <w:szCs w:val="24"/>
          <w:vertAlign w:val="superscript"/>
        </w:rPr>
        <w:t>(13)</w:t>
      </w:r>
      <w:r w:rsidRPr="00DB23E4">
        <w:rPr>
          <w:rFonts w:ascii="Times New Roman" w:eastAsia="Times New Roman" w:hAnsi="Times New Roman" w:cs="Times New Roman"/>
          <w:sz w:val="24"/>
          <w:szCs w:val="24"/>
        </w:rPr>
        <w:t xml:space="preserve"> con universitarios mexicanos. El incremento de la proporción de alumnos con estas psicopatologías puede deberse a dos razones</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DB23E4">
        <w:rPr>
          <w:rFonts w:ascii="Times New Roman" w:eastAsia="Times New Roman" w:hAnsi="Times New Roman" w:cs="Times New Roman"/>
          <w:sz w:val="24"/>
          <w:szCs w:val="24"/>
        </w:rPr>
        <w:t>na de ellas es que se utilizaron diferentes instrumentos de evaluación en las investigaciones y la otra es que, a mayor tiempo de confinamiento mayor porcentaje de universitarios con alteraciones psicológicas</w:t>
      </w:r>
      <w:r>
        <w:rPr>
          <w:rFonts w:ascii="Times New Roman" w:eastAsia="Times New Roman" w:hAnsi="Times New Roman" w:cs="Times New Roman"/>
          <w:sz w:val="24"/>
          <w:szCs w:val="24"/>
        </w:rPr>
        <w:t>.</w:t>
      </w:r>
      <w:r w:rsidRPr="00DB2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DB23E4">
        <w:rPr>
          <w:rFonts w:ascii="Times New Roman" w:eastAsia="Times New Roman" w:hAnsi="Times New Roman" w:cs="Times New Roman"/>
          <w:sz w:val="24"/>
          <w:szCs w:val="24"/>
        </w:rPr>
        <w:t>na evidencia al respecto se documentó en el contexto nacional mexicano</w:t>
      </w:r>
      <w:r w:rsidRPr="00DB23E4">
        <w:rPr>
          <w:rFonts w:ascii="Times New Roman" w:eastAsia="Times New Roman" w:hAnsi="Times New Roman" w:cs="Times New Roman"/>
          <w:sz w:val="24"/>
          <w:szCs w:val="24"/>
          <w:vertAlign w:val="superscript"/>
        </w:rPr>
        <w:t>(32)</w:t>
      </w:r>
      <w:r w:rsidRPr="00DB23E4">
        <w:rPr>
          <w:rFonts w:ascii="Times New Roman" w:eastAsia="Times New Roman" w:hAnsi="Times New Roman" w:cs="Times New Roman"/>
          <w:sz w:val="24"/>
          <w:szCs w:val="24"/>
        </w:rPr>
        <w:t xml:space="preserve"> </w:t>
      </w:r>
      <w:r w:rsidRPr="00DB23E4">
        <w:rPr>
          <w:rFonts w:ascii="Times New Roman" w:eastAsia="Times New Roman" w:hAnsi="Times New Roman" w:cs="Times New Roman"/>
          <w:sz w:val="24"/>
          <w:szCs w:val="24"/>
          <w:lang w:val="es-MX"/>
        </w:rPr>
        <w:t xml:space="preserve">con un aumento significativo de percepción emocional adversa entre las </w:t>
      </w:r>
      <w:r>
        <w:rPr>
          <w:rFonts w:ascii="Times New Roman" w:eastAsia="Times New Roman" w:hAnsi="Times New Roman" w:cs="Times New Roman"/>
          <w:sz w:val="24"/>
          <w:szCs w:val="24"/>
          <w:lang w:val="es-MX"/>
        </w:rPr>
        <w:t>f</w:t>
      </w:r>
      <w:r w:rsidRPr="00DB23E4">
        <w:rPr>
          <w:rFonts w:ascii="Times New Roman" w:eastAsia="Times New Roman" w:hAnsi="Times New Roman" w:cs="Times New Roman"/>
          <w:sz w:val="24"/>
          <w:szCs w:val="24"/>
          <w:lang w:val="es-MX"/>
        </w:rPr>
        <w:t xml:space="preserve">ases 1 y 2 de la pandemia entre la población general. </w:t>
      </w:r>
    </w:p>
    <w:p w14:paraId="7E56C223" w14:textId="77777777" w:rsidR="003C2A7D" w:rsidRPr="00DB23E4" w:rsidRDefault="003C2A7D" w:rsidP="003C2A7D">
      <w:pPr>
        <w:spacing w:line="360" w:lineRule="auto"/>
        <w:jc w:val="both"/>
        <w:rPr>
          <w:rFonts w:ascii="Times New Roman" w:eastAsia="Times New Roman" w:hAnsi="Times New Roman" w:cs="Times New Roman"/>
          <w:b/>
          <w:sz w:val="24"/>
          <w:szCs w:val="24"/>
        </w:rPr>
      </w:pPr>
      <w:r w:rsidRPr="00DB23E4">
        <w:rPr>
          <w:rFonts w:ascii="Times New Roman" w:eastAsia="Times New Roman" w:hAnsi="Times New Roman" w:cs="Times New Roman"/>
          <w:sz w:val="24"/>
          <w:szCs w:val="24"/>
        </w:rPr>
        <w:t>Otro aspecto relevante del presente estudio fueron las altas correlaciones y poder estadístico hallado entre los síntomas de ansiedad, depresión y estrés, que, aunque son escasas las investigaciones sobre la asociación entre estas variables durante la pandemia en universitarios, se han encontrado correlaciones similares (</w:t>
      </w:r>
      <w:r w:rsidRPr="00DA4BAF">
        <w:rPr>
          <w:rFonts w:ascii="Times New Roman" w:eastAsia="Times New Roman" w:hAnsi="Times New Roman" w:cs="Times New Roman"/>
          <w:sz w:val="24"/>
          <w:szCs w:val="24"/>
        </w:rPr>
        <w:t>r</w:t>
      </w:r>
      <w:r w:rsidRPr="00DB23E4">
        <w:rPr>
          <w:rFonts w:ascii="Times New Roman" w:eastAsia="Times New Roman" w:hAnsi="Times New Roman" w:cs="Times New Roman"/>
          <w:i/>
          <w:iCs/>
          <w:sz w:val="24"/>
          <w:szCs w:val="24"/>
        </w:rPr>
        <w:t xml:space="preserve"> </w:t>
      </w:r>
      <w:r w:rsidRPr="00DB23E4">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t>0,</w:t>
      </w:r>
      <w:r w:rsidRPr="00DB23E4">
        <w:rPr>
          <w:rFonts w:ascii="Times New Roman" w:eastAsia="Times New Roman" w:hAnsi="Times New Roman" w:cs="Times New Roman"/>
          <w:sz w:val="24"/>
          <w:szCs w:val="24"/>
        </w:rPr>
        <w:t>70) entre la población del Salvador;</w:t>
      </w:r>
      <w:r w:rsidRPr="00DB23E4">
        <w:rPr>
          <w:rFonts w:ascii="Times New Roman" w:eastAsia="Times New Roman" w:hAnsi="Times New Roman" w:cs="Times New Roman"/>
          <w:sz w:val="24"/>
          <w:szCs w:val="24"/>
          <w:vertAlign w:val="superscript"/>
        </w:rPr>
        <w:t>(33)</w:t>
      </w:r>
      <w:r w:rsidRPr="00DB23E4">
        <w:rPr>
          <w:rFonts w:ascii="Times New Roman" w:eastAsia="Times New Roman" w:hAnsi="Times New Roman" w:cs="Times New Roman"/>
          <w:sz w:val="24"/>
          <w:szCs w:val="24"/>
        </w:rPr>
        <w:t xml:space="preserve"> en tanto que en universitarios del Perú</w:t>
      </w:r>
      <w:r w:rsidRPr="00DB23E4">
        <w:rPr>
          <w:rFonts w:ascii="Times New Roman" w:hAnsi="Times New Roman" w:cs="Times New Roman"/>
          <w:sz w:val="24"/>
          <w:szCs w:val="24"/>
          <w:vertAlign w:val="superscript"/>
        </w:rPr>
        <w:t>(19)</w:t>
      </w:r>
      <w:r w:rsidRPr="00DB23E4">
        <w:rPr>
          <w:rFonts w:ascii="Times New Roman" w:hAnsi="Times New Roman" w:cs="Times New Roman"/>
          <w:sz w:val="24"/>
          <w:szCs w:val="24"/>
        </w:rPr>
        <w:t xml:space="preserve"> también se reportó una asociación negativa alta (</w:t>
      </w:r>
      <w:r w:rsidRPr="00DA4BAF">
        <w:rPr>
          <w:rFonts w:ascii="Times New Roman" w:hAnsi="Times New Roman" w:cs="Times New Roman"/>
          <w:sz w:val="24"/>
          <w:szCs w:val="24"/>
        </w:rPr>
        <w:t>r</w:t>
      </w:r>
      <w:r w:rsidRPr="00DB23E4">
        <w:rPr>
          <w:rFonts w:ascii="Times New Roman" w:hAnsi="Times New Roman" w:cs="Times New Roman"/>
          <w:sz w:val="24"/>
          <w:szCs w:val="24"/>
        </w:rPr>
        <w:t xml:space="preserve"> = -</w:t>
      </w:r>
      <w:r>
        <w:rPr>
          <w:rFonts w:ascii="Times New Roman" w:hAnsi="Times New Roman" w:cs="Times New Roman"/>
          <w:sz w:val="24"/>
          <w:szCs w:val="24"/>
        </w:rPr>
        <w:t>0,</w:t>
      </w:r>
      <w:r w:rsidRPr="00DB23E4">
        <w:rPr>
          <w:rFonts w:ascii="Times New Roman" w:hAnsi="Times New Roman" w:cs="Times New Roman"/>
          <w:sz w:val="24"/>
          <w:szCs w:val="24"/>
        </w:rPr>
        <w:t>67) entre ansiedad por la COVID-19 y salud mental. S</w:t>
      </w:r>
      <w:r w:rsidRPr="00DB23E4">
        <w:rPr>
          <w:rFonts w:ascii="Times New Roman" w:eastAsia="Times New Roman" w:hAnsi="Times New Roman" w:cs="Times New Roman"/>
          <w:sz w:val="24"/>
          <w:szCs w:val="24"/>
        </w:rPr>
        <w:t xml:space="preserve">e ha expuesto que la presencia concomitante de estas </w:t>
      </w:r>
      <w:r>
        <w:rPr>
          <w:rFonts w:ascii="Times New Roman" w:eastAsia="Times New Roman" w:hAnsi="Times New Roman" w:cs="Times New Roman"/>
          <w:sz w:val="24"/>
          <w:szCs w:val="24"/>
        </w:rPr>
        <w:t>3</w:t>
      </w:r>
      <w:r w:rsidRPr="00DB23E4">
        <w:rPr>
          <w:rFonts w:ascii="Times New Roman" w:eastAsia="Times New Roman" w:hAnsi="Times New Roman" w:cs="Times New Roman"/>
          <w:sz w:val="24"/>
          <w:szCs w:val="24"/>
        </w:rPr>
        <w:t xml:space="preserve"> alteraciones psicológicas puede deberse a la respuesta a ciertas </w:t>
      </w:r>
      <w:r w:rsidRPr="00DB23E4">
        <w:rPr>
          <w:rFonts w:ascii="Times New Roman" w:hAnsi="Times New Roman" w:cs="Times New Roman"/>
          <w:sz w:val="24"/>
          <w:szCs w:val="24"/>
        </w:rPr>
        <w:t>condiciones contextuales comunes, en este caso el confinamiento. La importancia de atender la interacción confinamiento-alteraciones psicológicas en los universitarios, reside en que puede afectar la salud física y psicológica en mayor medida, además de que puede conducirlos a la deserción.</w:t>
      </w:r>
      <w:r w:rsidRPr="00DB23E4">
        <w:rPr>
          <w:rFonts w:ascii="Times New Roman" w:hAnsi="Times New Roman" w:cs="Times New Roman"/>
          <w:sz w:val="24"/>
          <w:szCs w:val="24"/>
          <w:vertAlign w:val="superscript"/>
        </w:rPr>
        <w:t>(9,34,35)</w:t>
      </w:r>
    </w:p>
    <w:p w14:paraId="6162B997" w14:textId="77777777" w:rsidR="003C2A7D" w:rsidRPr="00DB23E4" w:rsidRDefault="003C2A7D" w:rsidP="003C2A7D">
      <w:pPr>
        <w:shd w:val="clear" w:color="auto" w:fill="FFFFFF"/>
        <w:spacing w:line="360" w:lineRule="auto"/>
        <w:jc w:val="both"/>
        <w:rPr>
          <w:rFonts w:ascii="Times New Roman" w:hAnsi="Times New Roman" w:cs="Times New Roman"/>
          <w:sz w:val="24"/>
          <w:szCs w:val="24"/>
        </w:rPr>
      </w:pPr>
      <w:r w:rsidRPr="00DB23E4">
        <w:rPr>
          <w:rFonts w:ascii="Times New Roman" w:hAnsi="Times New Roman" w:cs="Times New Roman"/>
          <w:sz w:val="24"/>
          <w:szCs w:val="24"/>
        </w:rPr>
        <w:t xml:space="preserve">El cambio estadístico grupal en las variables de estudio no fue significativo en los </w:t>
      </w:r>
      <w:r>
        <w:rPr>
          <w:rFonts w:ascii="Times New Roman" w:hAnsi="Times New Roman" w:cs="Times New Roman"/>
          <w:sz w:val="24"/>
          <w:szCs w:val="24"/>
        </w:rPr>
        <w:t>3</w:t>
      </w:r>
      <w:r w:rsidRPr="00DB23E4">
        <w:rPr>
          <w:rFonts w:ascii="Times New Roman" w:hAnsi="Times New Roman" w:cs="Times New Roman"/>
          <w:sz w:val="24"/>
          <w:szCs w:val="24"/>
        </w:rPr>
        <w:t xml:space="preserve"> momentos de evaluación, pero se evidencia que el CCO es una vía valiosa para observar el efecto de las </w:t>
      </w:r>
      <w:r w:rsidRPr="00DB23E4">
        <w:rPr>
          <w:rFonts w:ascii="Times New Roman" w:hAnsi="Times New Roman" w:cs="Times New Roman"/>
          <w:sz w:val="24"/>
          <w:szCs w:val="24"/>
        </w:rPr>
        <w:lastRenderedPageBreak/>
        <w:t xml:space="preserve">intervenciones de manera individual. Se destacan </w:t>
      </w:r>
      <w:r>
        <w:rPr>
          <w:rFonts w:ascii="Times New Roman" w:hAnsi="Times New Roman" w:cs="Times New Roman"/>
          <w:sz w:val="24"/>
          <w:szCs w:val="24"/>
        </w:rPr>
        <w:t>2</w:t>
      </w:r>
      <w:r w:rsidRPr="00DB23E4">
        <w:rPr>
          <w:rFonts w:ascii="Times New Roman" w:hAnsi="Times New Roman" w:cs="Times New Roman"/>
          <w:sz w:val="24"/>
          <w:szCs w:val="24"/>
        </w:rPr>
        <w:t xml:space="preserve"> fortalezas: 1) el </w:t>
      </w:r>
      <w:r w:rsidRPr="00DB23E4">
        <w:rPr>
          <w:rFonts w:ascii="Times New Roman" w:eastAsia="Times New Roman" w:hAnsi="Times New Roman" w:cs="Times New Roman"/>
          <w:sz w:val="24"/>
          <w:szCs w:val="24"/>
        </w:rPr>
        <w:t>diseño es longitudinal de panel (3 momentos de evaluación); 2) el</w:t>
      </w:r>
      <w:r w:rsidRPr="00DB23E4">
        <w:rPr>
          <w:rFonts w:ascii="Times New Roman" w:hAnsi="Times New Roman" w:cs="Times New Roman"/>
          <w:sz w:val="24"/>
          <w:szCs w:val="24"/>
        </w:rPr>
        <w:t xml:space="preserve"> CCO permite conocer el número de usuarios que presentaron o no, cambios en su salud psicológica, </w:t>
      </w:r>
      <w:r>
        <w:rPr>
          <w:rFonts w:ascii="Times New Roman" w:hAnsi="Times New Roman" w:cs="Times New Roman"/>
          <w:sz w:val="24"/>
          <w:szCs w:val="24"/>
        </w:rPr>
        <w:t>el cual</w:t>
      </w:r>
      <w:r w:rsidRPr="00DB23E4">
        <w:rPr>
          <w:rFonts w:ascii="Times New Roman" w:hAnsi="Times New Roman" w:cs="Times New Roman"/>
          <w:sz w:val="24"/>
          <w:szCs w:val="24"/>
        </w:rPr>
        <w:t xml:space="preserve"> se diluye en el análisis grupal.</w:t>
      </w:r>
      <w:r w:rsidRPr="00DB23E4">
        <w:rPr>
          <w:rFonts w:ascii="Times New Roman" w:hAnsi="Times New Roman" w:cs="Times New Roman"/>
          <w:sz w:val="24"/>
          <w:szCs w:val="24"/>
          <w:vertAlign w:val="superscript"/>
        </w:rPr>
        <w:t>(36)</w:t>
      </w:r>
      <w:r w:rsidRPr="00DB23E4">
        <w:rPr>
          <w:rFonts w:ascii="Times New Roman" w:hAnsi="Times New Roman" w:cs="Times New Roman"/>
          <w:sz w:val="24"/>
          <w:szCs w:val="24"/>
        </w:rPr>
        <w:t xml:space="preserve"> Lo anterior es relevante, ya que, casi la mitad de los estudiantes presentaron una mejoría entre el pretest y postest en síntomas de ansiedad, una cuarta parte en depresión y poco más de una décima en estrés; mientras que al analizar el pretest-seguimiento de la intervención, los porcentajes de universitarios con síntomas de ansiedad y depresión disminuyeron, pero el porcentaje de universitarios con mejoría en estrés se elevó en cuatro puntos porcentuales, lo que podría ser indicador del efecto del uso de las estrategias aprendidas.</w:t>
      </w:r>
      <w:r w:rsidRPr="00DB23E4">
        <w:rPr>
          <w:rFonts w:ascii="Times New Roman" w:hAnsi="Times New Roman" w:cs="Times New Roman"/>
          <w:sz w:val="24"/>
          <w:szCs w:val="24"/>
          <w:vertAlign w:val="superscript"/>
        </w:rPr>
        <w:t>(17)</w:t>
      </w:r>
      <w:r w:rsidRPr="00DB23E4">
        <w:rPr>
          <w:rFonts w:ascii="Times New Roman" w:hAnsi="Times New Roman" w:cs="Times New Roman"/>
          <w:sz w:val="24"/>
          <w:szCs w:val="24"/>
        </w:rPr>
        <w:t xml:space="preserve">  </w:t>
      </w:r>
    </w:p>
    <w:p w14:paraId="2376BFE2" w14:textId="77777777" w:rsidR="003C2A7D" w:rsidRPr="00DB23E4" w:rsidRDefault="003C2A7D" w:rsidP="003C2A7D">
      <w:pPr>
        <w:spacing w:line="360" w:lineRule="auto"/>
        <w:jc w:val="both"/>
        <w:rPr>
          <w:rFonts w:ascii="Times New Roman" w:hAnsi="Times New Roman" w:cs="Times New Roman"/>
          <w:sz w:val="24"/>
          <w:szCs w:val="24"/>
        </w:rPr>
      </w:pPr>
      <w:r w:rsidRPr="00DB23E4">
        <w:rPr>
          <w:rFonts w:ascii="Times New Roman" w:hAnsi="Times New Roman" w:cs="Times New Roman"/>
          <w:sz w:val="24"/>
          <w:szCs w:val="24"/>
        </w:rPr>
        <w:t>Aun cuando existen intervenciones cognitivo-conductuales breves de entre 3 y 10 minutos con resultados favorables,</w:t>
      </w:r>
      <w:r w:rsidRPr="00DB23E4">
        <w:rPr>
          <w:rFonts w:ascii="Times New Roman" w:hAnsi="Times New Roman" w:cs="Times New Roman"/>
          <w:sz w:val="24"/>
          <w:szCs w:val="24"/>
          <w:vertAlign w:val="superscript"/>
        </w:rPr>
        <w:t>(37)</w:t>
      </w:r>
      <w:r w:rsidRPr="00DB23E4">
        <w:rPr>
          <w:rFonts w:ascii="Times New Roman" w:hAnsi="Times New Roman" w:cs="Times New Roman"/>
          <w:sz w:val="24"/>
          <w:szCs w:val="24"/>
        </w:rPr>
        <w:t xml:space="preserve"> la intervención que se llevó a cabo en esta investigación tuvo una duración de 4 horas, no obstante, se sugiere ampliarla a un mayor número de sesiones o incluir una </w:t>
      </w:r>
      <w:r w:rsidRPr="00227280">
        <w:rPr>
          <w:rFonts w:ascii="Times New Roman" w:hAnsi="Times New Roman" w:cs="Times New Roman"/>
          <w:sz w:val="24"/>
          <w:szCs w:val="24"/>
        </w:rPr>
        <w:t>aplicación</w:t>
      </w:r>
      <w:r w:rsidRPr="00DB23E4">
        <w:rPr>
          <w:rFonts w:ascii="Times New Roman" w:hAnsi="Times New Roman" w:cs="Times New Roman"/>
          <w:sz w:val="24"/>
          <w:szCs w:val="24"/>
        </w:rPr>
        <w:t xml:space="preserve"> para registro del estado de ánimo y con ello reforzar los aprendizajes. En cuanto a los participantes que tuvieron un cambio negativo, se ha expuesto que es común ver este tipo de fenómenos en estudios grupales,</w:t>
      </w:r>
      <w:r w:rsidRPr="00DB23E4">
        <w:rPr>
          <w:rFonts w:ascii="Times New Roman" w:hAnsi="Times New Roman" w:cs="Times New Roman"/>
          <w:sz w:val="24"/>
          <w:szCs w:val="24"/>
          <w:vertAlign w:val="superscript"/>
        </w:rPr>
        <w:t>(36)</w:t>
      </w:r>
      <w:r w:rsidRPr="00DB23E4">
        <w:rPr>
          <w:rFonts w:ascii="Times New Roman" w:hAnsi="Times New Roman" w:cs="Times New Roman"/>
          <w:sz w:val="24"/>
          <w:szCs w:val="24"/>
        </w:rPr>
        <w:t xml:space="preserve"> así una sugerencia sería llevar a cabo en estos casos específicos otro tipo de evaluación de tipo ideográfica, tal es el caso del análisis funcional. </w:t>
      </w:r>
    </w:p>
    <w:p w14:paraId="1DABF567" w14:textId="77777777" w:rsidR="003C2A7D" w:rsidRPr="00DB23E4" w:rsidRDefault="003C2A7D" w:rsidP="003C2A7D">
      <w:pPr>
        <w:spacing w:line="360" w:lineRule="auto"/>
        <w:jc w:val="both"/>
        <w:rPr>
          <w:rFonts w:ascii="Times New Roman" w:eastAsia="Times New Roman" w:hAnsi="Times New Roman" w:cs="Times New Roman"/>
          <w:sz w:val="24"/>
          <w:szCs w:val="24"/>
          <w:vertAlign w:val="superscript"/>
        </w:rPr>
      </w:pPr>
      <w:r w:rsidRPr="00DB23E4">
        <w:rPr>
          <w:rFonts w:ascii="Times New Roman" w:hAnsi="Times New Roman" w:cs="Times New Roman"/>
          <w:sz w:val="24"/>
          <w:szCs w:val="24"/>
        </w:rPr>
        <w:t>En respuesta a la petición de autoridades de salud</w:t>
      </w:r>
      <w:r w:rsidRPr="00DB23E4">
        <w:rPr>
          <w:rFonts w:ascii="Times New Roman" w:hAnsi="Times New Roman" w:cs="Times New Roman"/>
          <w:sz w:val="24"/>
          <w:szCs w:val="24"/>
          <w:vertAlign w:val="superscript"/>
        </w:rPr>
        <w:t>(11)</w:t>
      </w:r>
      <w:r w:rsidRPr="00DB23E4">
        <w:rPr>
          <w:rFonts w:ascii="Times New Roman" w:hAnsi="Times New Roman" w:cs="Times New Roman"/>
          <w:sz w:val="24"/>
          <w:szCs w:val="24"/>
        </w:rPr>
        <w:t xml:space="preserve"> de atender a las poblaciones afectadas por el confinamiento, la presente investigación da cuenta de que es posible </w:t>
      </w:r>
      <w:r w:rsidRPr="00DB23E4">
        <w:rPr>
          <w:rFonts w:ascii="Times New Roman" w:eastAsia="Times New Roman" w:hAnsi="Times New Roman" w:cs="Times New Roman"/>
          <w:sz w:val="24"/>
          <w:szCs w:val="24"/>
        </w:rPr>
        <w:t>desarrollar recursos desde el modelo cognitivo-conductual para controlar o disminuir los efectos psicológicos de la pandemia entre los universitarios, atendiendo a la 1</w:t>
      </w:r>
      <w:r w:rsidRPr="00B73D5B">
        <w:rPr>
          <w:rFonts w:ascii="Times New Roman" w:eastAsia="Times New Roman" w:hAnsi="Times New Roman" w:cs="Times New Roman"/>
          <w:sz w:val="24"/>
          <w:szCs w:val="24"/>
          <w:vertAlign w:val="superscript"/>
        </w:rPr>
        <w:t>a</w:t>
      </w:r>
      <w:r w:rsidRPr="00DB23E4">
        <w:rPr>
          <w:rFonts w:ascii="Times New Roman" w:eastAsia="Times New Roman" w:hAnsi="Times New Roman" w:cs="Times New Roman"/>
          <w:sz w:val="24"/>
          <w:szCs w:val="24"/>
        </w:rPr>
        <w:t xml:space="preserve"> y 3</w:t>
      </w:r>
      <w:r w:rsidRPr="00B73D5B">
        <w:rPr>
          <w:rFonts w:ascii="Times New Roman" w:eastAsia="Times New Roman" w:hAnsi="Times New Roman" w:cs="Times New Roman"/>
          <w:sz w:val="24"/>
          <w:szCs w:val="24"/>
          <w:vertAlign w:val="superscript"/>
        </w:rPr>
        <w:t>a</w:t>
      </w:r>
      <w:r w:rsidRPr="00DB23E4">
        <w:rPr>
          <w:rFonts w:ascii="Times New Roman" w:eastAsia="Times New Roman" w:hAnsi="Times New Roman" w:cs="Times New Roman"/>
          <w:sz w:val="24"/>
          <w:szCs w:val="24"/>
        </w:rPr>
        <w:t xml:space="preserve"> modalidad </w:t>
      </w:r>
      <w:r w:rsidRPr="00DB23E4">
        <w:rPr>
          <w:rFonts w:ascii="Times New Roman" w:eastAsia="Times New Roman" w:hAnsi="Times New Roman" w:cs="Times New Roman"/>
          <w:iCs/>
          <w:sz w:val="24"/>
          <w:szCs w:val="24"/>
        </w:rPr>
        <w:t>–</w:t>
      </w:r>
      <w:r w:rsidRPr="00DB23E4">
        <w:rPr>
          <w:rFonts w:ascii="Times New Roman" w:hAnsi="Times New Roman" w:cs="Times New Roman"/>
          <w:iCs/>
          <w:sz w:val="24"/>
          <w:szCs w:val="24"/>
        </w:rPr>
        <w:t>1. Seguir principios de atención psicosocial que promuevan la salud mental de las personas;</w:t>
      </w:r>
      <w:r w:rsidRPr="00DB23E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2</w:t>
      </w:r>
      <w:r w:rsidRPr="00DB23E4">
        <w:rPr>
          <w:rFonts w:ascii="Times New Roman" w:eastAsia="Times New Roman" w:hAnsi="Times New Roman" w:cs="Times New Roman"/>
          <w:iCs/>
          <w:sz w:val="24"/>
          <w:szCs w:val="24"/>
        </w:rPr>
        <w:t>.</w:t>
      </w:r>
      <w:r w:rsidRPr="00DB23E4">
        <w:rPr>
          <w:rFonts w:ascii="Times New Roman" w:hAnsi="Times New Roman" w:cs="Times New Roman"/>
          <w:sz w:val="24"/>
          <w:szCs w:val="24"/>
        </w:rPr>
        <w:t xml:space="preserve"> </w:t>
      </w:r>
      <w:r w:rsidRPr="00DB23E4">
        <w:rPr>
          <w:rFonts w:ascii="Times New Roman" w:hAnsi="Times New Roman" w:cs="Times New Roman"/>
          <w:iCs/>
          <w:sz w:val="24"/>
          <w:szCs w:val="24"/>
        </w:rPr>
        <w:t>Facilitar la psicoeducación para el cuidado de la salud psicológica durante el confinamiento</w:t>
      </w:r>
      <w:r w:rsidRPr="00DB23E4">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Pr="00482F0B">
        <w:rPr>
          <w:rFonts w:ascii="Times New Roman" w:hAnsi="Times New Roman" w:cs="Times New Roman"/>
          <w:sz w:val="24"/>
          <w:szCs w:val="24"/>
          <w:vertAlign w:val="superscript"/>
        </w:rPr>
        <w:t>(</w:t>
      </w:r>
      <w:r w:rsidRPr="00DB23E4">
        <w:rPr>
          <w:rFonts w:ascii="Times New Roman" w:hAnsi="Times New Roman" w:cs="Times New Roman"/>
          <w:sz w:val="24"/>
          <w:szCs w:val="24"/>
          <w:vertAlign w:val="superscript"/>
        </w:rPr>
        <w:t>11)</w:t>
      </w:r>
      <w:r w:rsidRPr="00DB23E4">
        <w:rPr>
          <w:rFonts w:ascii="Times New Roman" w:hAnsi="Times New Roman" w:cs="Times New Roman"/>
          <w:sz w:val="24"/>
          <w:szCs w:val="24"/>
        </w:rPr>
        <w:t xml:space="preserve"> </w:t>
      </w:r>
      <w:r w:rsidRPr="00DB23E4">
        <w:rPr>
          <w:rFonts w:ascii="Times New Roman" w:eastAsia="Times New Roman" w:hAnsi="Times New Roman" w:cs="Times New Roman"/>
          <w:sz w:val="24"/>
          <w:szCs w:val="24"/>
        </w:rPr>
        <w:t>Como se ha expuesto, el propósito de las intervenciones psicológicas oportunas es evitar complicaciones psicológicas más graves,</w:t>
      </w:r>
      <w:r w:rsidRPr="00DB23E4">
        <w:rPr>
          <w:rFonts w:ascii="Times New Roman" w:eastAsia="Times New Roman" w:hAnsi="Times New Roman" w:cs="Times New Roman"/>
          <w:sz w:val="24"/>
          <w:szCs w:val="24"/>
          <w:vertAlign w:val="superscript"/>
        </w:rPr>
        <w:t xml:space="preserve">(21,37) </w:t>
      </w:r>
      <w:r w:rsidRPr="00DB23E4">
        <w:rPr>
          <w:rFonts w:ascii="Times New Roman" w:eastAsia="Times New Roman" w:hAnsi="Times New Roman" w:cs="Times New Roman"/>
          <w:sz w:val="24"/>
          <w:szCs w:val="24"/>
        </w:rPr>
        <w:t>por esta razón los profesionales de la salud mental enfrentan retos importantes.</w:t>
      </w:r>
      <w:r w:rsidRPr="00DB23E4">
        <w:rPr>
          <w:rFonts w:ascii="Times New Roman" w:eastAsia="Times New Roman" w:hAnsi="Times New Roman" w:cs="Times New Roman"/>
          <w:sz w:val="24"/>
          <w:szCs w:val="24"/>
          <w:vertAlign w:val="superscript"/>
        </w:rPr>
        <w:t>(38,39)</w:t>
      </w:r>
    </w:p>
    <w:p w14:paraId="68F24203" w14:textId="77777777" w:rsidR="003C2A7D" w:rsidRDefault="003C2A7D" w:rsidP="003C2A7D">
      <w:pPr>
        <w:spacing w:line="360" w:lineRule="auto"/>
        <w:jc w:val="both"/>
        <w:rPr>
          <w:rFonts w:ascii="Times New Roman" w:eastAsia="Times New Roman" w:hAnsi="Times New Roman" w:cs="Times New Roman"/>
          <w:bCs/>
          <w:sz w:val="24"/>
          <w:szCs w:val="24"/>
        </w:rPr>
      </w:pPr>
      <w:r w:rsidRPr="00DB23E4">
        <w:rPr>
          <w:rFonts w:ascii="Times New Roman" w:hAnsi="Times New Roman" w:cs="Times New Roman"/>
          <w:sz w:val="24"/>
          <w:szCs w:val="24"/>
        </w:rPr>
        <w:t>La principal limitación de la presente investigación fue el reducido, pero valioso tamaño de muestra, que no permite la generalización de los hallazgos.</w:t>
      </w:r>
    </w:p>
    <w:p w14:paraId="30DB65E0" w14:textId="77777777" w:rsidR="003C2A7D" w:rsidRPr="00DB23E4" w:rsidRDefault="003C2A7D" w:rsidP="003C2A7D">
      <w:pPr>
        <w:spacing w:line="360" w:lineRule="auto"/>
        <w:jc w:val="both"/>
        <w:rPr>
          <w:rFonts w:ascii="Times New Roman" w:hAnsi="Times New Roman" w:cs="Times New Roman"/>
          <w:sz w:val="24"/>
          <w:szCs w:val="24"/>
        </w:rPr>
      </w:pPr>
      <w:r w:rsidRPr="00DB23E4">
        <w:rPr>
          <w:rFonts w:ascii="Times New Roman" w:eastAsia="Times New Roman" w:hAnsi="Times New Roman" w:cs="Times New Roman"/>
          <w:bCs/>
          <w:sz w:val="24"/>
          <w:szCs w:val="24"/>
        </w:rPr>
        <w:t>La intervención breve en línea redujo síntomas de ansiedad, depresión y estrés en universitarios durante la pandemia.</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T</w:t>
      </w:r>
      <w:r w:rsidRPr="00DB23E4">
        <w:rPr>
          <w:rFonts w:ascii="Times New Roman" w:hAnsi="Times New Roman" w:cs="Times New Roman"/>
          <w:sz w:val="24"/>
          <w:szCs w:val="24"/>
        </w:rPr>
        <w:t>uvo un efecto positivo hasta en 40</w:t>
      </w:r>
      <w:r>
        <w:rPr>
          <w:rFonts w:ascii="Times New Roman" w:hAnsi="Times New Roman" w:cs="Times New Roman"/>
          <w:sz w:val="24"/>
          <w:szCs w:val="24"/>
        </w:rPr>
        <w:t> </w:t>
      </w:r>
      <w:r w:rsidRPr="00DB23E4">
        <w:rPr>
          <w:rFonts w:ascii="Times New Roman" w:hAnsi="Times New Roman" w:cs="Times New Roman"/>
          <w:sz w:val="24"/>
          <w:szCs w:val="24"/>
        </w:rPr>
        <w:t>% de los participantes, lo que demuestra su eficacia a mediano plazo.</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Se sugiere implementar este tipo de apoyo psicológico en universitarios durante esta </w:t>
      </w:r>
      <w:r w:rsidRPr="00DB23E4">
        <w:rPr>
          <w:rFonts w:ascii="Times New Roman" w:hAnsi="Times New Roman" w:cs="Times New Roman"/>
          <w:sz w:val="24"/>
          <w:szCs w:val="24"/>
        </w:rPr>
        <w:lastRenderedPageBreak/>
        <w:t xml:space="preserve">fase de la pandemia por la COVID-19, en virtud de que es una opción que no implica salir de casa y exponerse a riesgos de contagio y se puede contribuir en la salud integral de los universitarios. </w:t>
      </w:r>
    </w:p>
    <w:p w14:paraId="6BE014B8" w14:textId="77777777" w:rsidR="003C2A7D" w:rsidRPr="00DB23E4" w:rsidRDefault="003C2A7D" w:rsidP="003C2A7D">
      <w:pPr>
        <w:spacing w:line="360" w:lineRule="auto"/>
        <w:jc w:val="both"/>
        <w:rPr>
          <w:rFonts w:ascii="Times New Roman" w:hAnsi="Times New Roman" w:cs="Times New Roman"/>
          <w:sz w:val="24"/>
          <w:szCs w:val="24"/>
        </w:rPr>
      </w:pPr>
    </w:p>
    <w:p w14:paraId="0E87C897" w14:textId="77777777" w:rsidR="003C2A7D" w:rsidRPr="00DB23E4" w:rsidRDefault="003C2A7D" w:rsidP="003C2A7D">
      <w:pPr>
        <w:spacing w:line="360" w:lineRule="auto"/>
        <w:jc w:val="both"/>
        <w:rPr>
          <w:rFonts w:ascii="Times New Roman" w:hAnsi="Times New Roman" w:cs="Times New Roman"/>
          <w:sz w:val="24"/>
          <w:szCs w:val="24"/>
        </w:rPr>
      </w:pPr>
    </w:p>
    <w:p w14:paraId="0A26F225" w14:textId="77777777" w:rsidR="003C2A7D" w:rsidRPr="0060568D" w:rsidRDefault="003C2A7D" w:rsidP="003C2A7D">
      <w:pPr>
        <w:spacing w:line="360" w:lineRule="auto"/>
        <w:jc w:val="center"/>
        <w:rPr>
          <w:rFonts w:ascii="Times New Roman" w:hAnsi="Times New Roman" w:cs="Times New Roman"/>
          <w:b/>
          <w:sz w:val="32"/>
          <w:szCs w:val="32"/>
          <w:highlight w:val="white"/>
        </w:rPr>
      </w:pPr>
      <w:r w:rsidRPr="0060568D">
        <w:rPr>
          <w:rFonts w:ascii="Times New Roman" w:hAnsi="Times New Roman" w:cs="Times New Roman"/>
          <w:b/>
          <w:sz w:val="32"/>
          <w:szCs w:val="32"/>
          <w:highlight w:val="white"/>
        </w:rPr>
        <w:t>REFERENCIAS BIBLIOGRÁFICAS</w:t>
      </w:r>
    </w:p>
    <w:p w14:paraId="13242C24"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 Rodríguez M. ¿Cómo terminó la pandemia de la gripe española y qué lecciones podemos aprender de hace un siglo? Euronews</w:t>
      </w:r>
      <w:r>
        <w:rPr>
          <w:rFonts w:ascii="Times New Roman" w:hAnsi="Times New Roman" w:cs="Times New Roman"/>
          <w:sz w:val="24"/>
          <w:szCs w:val="24"/>
        </w:rPr>
        <w:t>.</w:t>
      </w:r>
      <w:r w:rsidRPr="00DB23E4">
        <w:rPr>
          <w:rFonts w:ascii="Times New Roman" w:hAnsi="Times New Roman" w:cs="Times New Roman"/>
          <w:sz w:val="24"/>
          <w:szCs w:val="24"/>
        </w:rPr>
        <w:t xml:space="preserve"> 6 de febrero de 2020</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23/04/2021].  Disponible en: </w:t>
      </w:r>
      <w:hyperlink r:id="rId14" w:history="1">
        <w:r w:rsidRPr="00C05901">
          <w:rPr>
            <w:rStyle w:val="Hipervnculo"/>
            <w:rFonts w:ascii="Times New Roman" w:hAnsi="Times New Roman" w:cs="Times New Roman"/>
            <w:sz w:val="24"/>
            <w:szCs w:val="24"/>
          </w:rPr>
          <w:t>https://cutt.ly/uEXw4gJ</w:t>
        </w:r>
      </w:hyperlink>
      <w:r>
        <w:rPr>
          <w:rFonts w:ascii="Times New Roman" w:hAnsi="Times New Roman" w:cs="Times New Roman"/>
          <w:sz w:val="24"/>
          <w:szCs w:val="24"/>
        </w:rPr>
        <w:t xml:space="preserve"> </w:t>
      </w:r>
    </w:p>
    <w:p w14:paraId="6DBE2B7B"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2. Román JAM. La educación superior en tiempos de pandemia: una visión desde dentro del proceso formativo. Revista Latinoame Estud Educ</w:t>
      </w:r>
      <w:r>
        <w:rPr>
          <w:rFonts w:ascii="Times New Roman" w:hAnsi="Times New Roman" w:cs="Times New Roman"/>
          <w:sz w:val="24"/>
          <w:szCs w:val="24"/>
        </w:rPr>
        <w:t>.</w:t>
      </w:r>
      <w:r w:rsidRPr="00DB23E4">
        <w:rPr>
          <w:rFonts w:ascii="Times New Roman" w:hAnsi="Times New Roman" w:cs="Times New Roman"/>
          <w:sz w:val="24"/>
          <w:szCs w:val="24"/>
        </w:rPr>
        <w:t xml:space="preserve"> 2020; 50(Esp)</w:t>
      </w:r>
      <w:r>
        <w:rPr>
          <w:rFonts w:ascii="Times New Roman" w:hAnsi="Times New Roman" w:cs="Times New Roman"/>
          <w:sz w:val="24"/>
          <w:szCs w:val="24"/>
        </w:rPr>
        <w:t>:</w:t>
      </w:r>
      <w:r w:rsidRPr="00DB23E4">
        <w:rPr>
          <w:rFonts w:ascii="Times New Roman" w:hAnsi="Times New Roman" w:cs="Times New Roman"/>
          <w:sz w:val="24"/>
          <w:szCs w:val="24"/>
        </w:rPr>
        <w:t>13-40.  DOI:</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10.48102/rlee.2020.50.ESPECIAL.95 </w:t>
      </w:r>
    </w:p>
    <w:p w14:paraId="3396F5AF" w14:textId="77777777" w:rsidR="003C2A7D" w:rsidRPr="000728B4" w:rsidRDefault="003C2A7D" w:rsidP="003C2A7D">
      <w:pPr>
        <w:spacing w:line="360" w:lineRule="auto"/>
      </w:pPr>
      <w:r w:rsidRPr="000728B4">
        <w:rPr>
          <w:rFonts w:ascii="Times New Roman" w:hAnsi="Times New Roman" w:cs="Times New Roman"/>
          <w:sz w:val="24"/>
          <w:szCs w:val="24"/>
        </w:rPr>
        <w:t>3. García-Peñalvo FJ, Corell A, Abella V, Grande M. La evaluación online en la educación superior en tiempos de la COVID-19. Educ Knowl Soc. 2020</w:t>
      </w:r>
      <w:r>
        <w:rPr>
          <w:rFonts w:ascii="Times New Roman" w:hAnsi="Times New Roman" w:cs="Times New Roman"/>
          <w:sz w:val="24"/>
          <w:szCs w:val="24"/>
        </w:rPr>
        <w:t xml:space="preserve"> </w:t>
      </w:r>
      <w:r w:rsidRPr="000728B4">
        <w:rPr>
          <w:rFonts w:ascii="Times New Roman" w:hAnsi="Times New Roman" w:cs="Times New Roman"/>
          <w:sz w:val="24"/>
          <w:szCs w:val="24"/>
        </w:rPr>
        <w:t xml:space="preserve">[acceso: 23/04/2021]; 21(12):1-26. Disponible en: </w:t>
      </w:r>
      <w:hyperlink r:id="rId15" w:history="1">
        <w:r w:rsidRPr="002A5954">
          <w:rPr>
            <w:rStyle w:val="Hipervnculo"/>
            <w:rFonts w:ascii="Times New Roman" w:hAnsi="Times New Roman" w:cs="Times New Roman"/>
            <w:sz w:val="24"/>
            <w:szCs w:val="24"/>
          </w:rPr>
          <w:t>https://doi.org/10.14201/eks.23086</w:t>
        </w:r>
      </w:hyperlink>
      <w:r>
        <w:rPr>
          <w:rFonts w:ascii="Times New Roman" w:hAnsi="Times New Roman" w:cs="Times New Roman"/>
          <w:sz w:val="24"/>
          <w:szCs w:val="24"/>
        </w:rPr>
        <w:t xml:space="preserve">  </w:t>
      </w:r>
      <w:r w:rsidRPr="000728B4">
        <w:rPr>
          <w:rFonts w:ascii="Times New Roman" w:hAnsi="Times New Roman" w:cs="Times New Roman"/>
          <w:sz w:val="24"/>
          <w:szCs w:val="24"/>
        </w:rPr>
        <w:t xml:space="preserve"> </w:t>
      </w:r>
      <w:r w:rsidRPr="000728B4">
        <w:t xml:space="preserve"> </w:t>
      </w:r>
    </w:p>
    <w:p w14:paraId="415C18E9"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4. González L. Estrés académico en estudiantes universitarios asociado a la pandemia por COVID-19. Rev. Digit Univ Autón Chiap 2020; 9(25):158-79. DOI: 10.31644/IMASD.25.2020.a10    </w:t>
      </w:r>
    </w:p>
    <w:p w14:paraId="0534706D"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5. </w:t>
      </w:r>
      <w:r w:rsidRPr="00564A71">
        <w:rPr>
          <w:rFonts w:ascii="Times New Roman" w:hAnsi="Times New Roman" w:cs="Times New Roman"/>
          <w:sz w:val="24"/>
          <w:szCs w:val="24"/>
        </w:rPr>
        <w:t>Organización de las Naciones Unidas para la Educación, la Ciencia y la Cultura.</w:t>
      </w:r>
      <w:r w:rsidRPr="00DB23E4">
        <w:rPr>
          <w:rFonts w:ascii="Times New Roman" w:hAnsi="Times New Roman" w:cs="Times New Roman"/>
          <w:sz w:val="24"/>
          <w:szCs w:val="24"/>
        </w:rPr>
        <w:t xml:space="preserve"> COVID-19 y educación superior: de los efectos inmediatos al día después. Análisis de impactos, respuesta y recomendaciones. </w:t>
      </w:r>
      <w:r w:rsidRPr="00396B18">
        <w:rPr>
          <w:rFonts w:ascii="Times New Roman" w:hAnsi="Times New Roman" w:cs="Times New Roman"/>
          <w:sz w:val="24"/>
          <w:szCs w:val="24"/>
        </w:rPr>
        <w:t xml:space="preserve">Instituto Internacional de la UNESCO para la Educación Superior en América Latina y el Caribe. </w:t>
      </w:r>
      <w:r>
        <w:rPr>
          <w:rFonts w:ascii="Times New Roman" w:hAnsi="Times New Roman" w:cs="Times New Roman"/>
          <w:sz w:val="24"/>
          <w:szCs w:val="24"/>
        </w:rPr>
        <w:t xml:space="preserve">IESALC; </w:t>
      </w:r>
      <w:r w:rsidRPr="00396B18">
        <w:rPr>
          <w:rFonts w:ascii="Times New Roman" w:hAnsi="Times New Roman" w:cs="Times New Roman"/>
          <w:sz w:val="24"/>
          <w:szCs w:val="24"/>
        </w:rPr>
        <w:t xml:space="preserve">2020 [acceso: 23/04/2021]. Disponible en: </w:t>
      </w:r>
      <w:hyperlink r:id="rId16" w:history="1">
        <w:r w:rsidRPr="00396B18">
          <w:rPr>
            <w:rStyle w:val="Hipervnculo"/>
            <w:rFonts w:ascii="Times New Roman" w:hAnsi="Times New Roman" w:cs="Times New Roman"/>
            <w:sz w:val="24"/>
            <w:szCs w:val="24"/>
          </w:rPr>
          <w:t>http://www.iesalc.unesco.org/wp-content/uploads/2020/04/COVID-19-060420-ES-2.pdf</w:t>
        </w:r>
      </w:hyperlink>
      <w:r>
        <w:rPr>
          <w:rFonts w:ascii="Times New Roman" w:hAnsi="Times New Roman" w:cs="Times New Roman"/>
          <w:sz w:val="24"/>
          <w:szCs w:val="24"/>
        </w:rPr>
        <w:t xml:space="preserve"> </w:t>
      </w:r>
      <w:r w:rsidRPr="00DB23E4">
        <w:rPr>
          <w:rFonts w:ascii="Times New Roman" w:hAnsi="Times New Roman" w:cs="Times New Roman"/>
          <w:sz w:val="24"/>
          <w:szCs w:val="24"/>
        </w:rPr>
        <w:t xml:space="preserve">    </w:t>
      </w:r>
    </w:p>
    <w:p w14:paraId="47C9A78A" w14:textId="77777777" w:rsidR="003C2A7D" w:rsidRPr="00DB23E4" w:rsidRDefault="003C2A7D" w:rsidP="003C2A7D">
      <w:pPr>
        <w:spacing w:line="360" w:lineRule="auto"/>
        <w:rPr>
          <w:rFonts w:ascii="Times New Roman" w:hAnsi="Times New Roman" w:cs="Times New Roman"/>
          <w:sz w:val="24"/>
          <w:szCs w:val="24"/>
        </w:rPr>
      </w:pPr>
      <w:r w:rsidRPr="00396B18">
        <w:rPr>
          <w:rFonts w:ascii="Times New Roman" w:hAnsi="Times New Roman" w:cs="Times New Roman"/>
          <w:sz w:val="24"/>
          <w:szCs w:val="24"/>
        </w:rPr>
        <w:t>6. Instituto Nacional de Estadística y Geografía. Estadísticas a propósito del día mundial del internet (17 de mayo)</w:t>
      </w:r>
      <w:r>
        <w:rPr>
          <w:rFonts w:ascii="Times New Roman" w:hAnsi="Times New Roman" w:cs="Times New Roman"/>
          <w:sz w:val="24"/>
          <w:szCs w:val="24"/>
        </w:rPr>
        <w:t>,</w:t>
      </w:r>
      <w:r w:rsidRPr="00396B18">
        <w:rPr>
          <w:rFonts w:ascii="Times New Roman" w:hAnsi="Times New Roman" w:cs="Times New Roman"/>
          <w:sz w:val="24"/>
          <w:szCs w:val="24"/>
        </w:rPr>
        <w:t xml:space="preserve"> </w:t>
      </w:r>
      <w:r>
        <w:rPr>
          <w:rFonts w:ascii="Times New Roman" w:hAnsi="Times New Roman" w:cs="Times New Roman"/>
          <w:sz w:val="24"/>
          <w:szCs w:val="24"/>
        </w:rPr>
        <w:t>d</w:t>
      </w:r>
      <w:r w:rsidRPr="00396B18">
        <w:rPr>
          <w:rFonts w:ascii="Times New Roman" w:hAnsi="Times New Roman" w:cs="Times New Roman"/>
          <w:sz w:val="24"/>
          <w:szCs w:val="24"/>
        </w:rPr>
        <w:t xml:space="preserve">atos nacionales. </w:t>
      </w:r>
      <w:r>
        <w:rPr>
          <w:rFonts w:ascii="Times New Roman" w:hAnsi="Times New Roman" w:cs="Times New Roman"/>
          <w:sz w:val="24"/>
          <w:szCs w:val="24"/>
        </w:rPr>
        <w:t>INEGI;</w:t>
      </w:r>
      <w:r w:rsidRPr="00396B18">
        <w:rPr>
          <w:rFonts w:ascii="Times New Roman" w:hAnsi="Times New Roman" w:cs="Times New Roman"/>
          <w:sz w:val="24"/>
          <w:szCs w:val="24"/>
        </w:rPr>
        <w:t xml:space="preserve"> 2020. Disponible en: </w:t>
      </w:r>
      <w:hyperlink r:id="rId17" w:history="1">
        <w:r w:rsidRPr="002A5954">
          <w:rPr>
            <w:rStyle w:val="Hipervnculo"/>
            <w:rFonts w:ascii="Times New Roman" w:hAnsi="Times New Roman" w:cs="Times New Roman"/>
            <w:sz w:val="24"/>
            <w:szCs w:val="24"/>
          </w:rPr>
          <w:t>https://www.inegi.org.mx/contenidos/saladeprensa/aproposito/2020/eap_internet20.pdf</w:t>
        </w:r>
      </w:hyperlink>
      <w:r>
        <w:rPr>
          <w:rFonts w:ascii="Times New Roman" w:hAnsi="Times New Roman" w:cs="Times New Roman"/>
          <w:sz w:val="24"/>
          <w:szCs w:val="24"/>
        </w:rPr>
        <w:t xml:space="preserve"> </w:t>
      </w:r>
      <w:r w:rsidRPr="00396B18">
        <w:rPr>
          <w:rFonts w:ascii="Times New Roman" w:hAnsi="Times New Roman" w:cs="Times New Roman"/>
          <w:sz w:val="24"/>
          <w:szCs w:val="24"/>
        </w:rPr>
        <w:t xml:space="preserve">  </w:t>
      </w:r>
    </w:p>
    <w:p w14:paraId="1E2D3DD7"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7. Maturana AH. Vargas AS. El estrés escolar. Rev Med Clin Las Condes. 2015;</w:t>
      </w:r>
      <w:r>
        <w:rPr>
          <w:rFonts w:ascii="Times New Roman" w:hAnsi="Times New Roman" w:cs="Times New Roman"/>
          <w:sz w:val="24"/>
          <w:szCs w:val="24"/>
        </w:rPr>
        <w:t xml:space="preserve"> </w:t>
      </w:r>
      <w:r w:rsidRPr="00DB23E4">
        <w:rPr>
          <w:rFonts w:ascii="Times New Roman" w:hAnsi="Times New Roman" w:cs="Times New Roman"/>
          <w:sz w:val="24"/>
          <w:szCs w:val="24"/>
        </w:rPr>
        <w:t>26(1):</w:t>
      </w:r>
      <w:r>
        <w:rPr>
          <w:rFonts w:ascii="Times New Roman" w:hAnsi="Times New Roman" w:cs="Times New Roman"/>
          <w:sz w:val="24"/>
          <w:szCs w:val="24"/>
        </w:rPr>
        <w:t xml:space="preserve"> </w:t>
      </w:r>
      <w:r w:rsidRPr="00DB23E4">
        <w:rPr>
          <w:rFonts w:ascii="Times New Roman" w:hAnsi="Times New Roman" w:cs="Times New Roman"/>
          <w:sz w:val="24"/>
          <w:szCs w:val="24"/>
        </w:rPr>
        <w:t>34-41. DOI:</w:t>
      </w:r>
      <w:r>
        <w:rPr>
          <w:rFonts w:ascii="Times New Roman" w:hAnsi="Times New Roman" w:cs="Times New Roman"/>
          <w:sz w:val="24"/>
          <w:szCs w:val="24"/>
        </w:rPr>
        <w:t xml:space="preserve"> </w:t>
      </w:r>
      <w:r w:rsidRPr="00DB23E4">
        <w:rPr>
          <w:rFonts w:ascii="Times New Roman" w:hAnsi="Times New Roman" w:cs="Times New Roman"/>
          <w:sz w:val="24"/>
          <w:szCs w:val="24"/>
        </w:rPr>
        <w:t>10.1016/j.rmclc.2015.02.003</w:t>
      </w:r>
    </w:p>
    <w:p w14:paraId="48AA1960" w14:textId="77777777" w:rsidR="003C2A7D" w:rsidRPr="00DB23E4" w:rsidRDefault="003C2A7D" w:rsidP="003C2A7D">
      <w:pPr>
        <w:spacing w:line="360" w:lineRule="auto"/>
        <w:rPr>
          <w:rFonts w:ascii="Times New Roman" w:hAnsi="Times New Roman" w:cs="Times New Roman"/>
          <w:sz w:val="24"/>
          <w:szCs w:val="24"/>
          <w:lang w:val="en-US"/>
        </w:rPr>
      </w:pPr>
      <w:r w:rsidRPr="00DB23E4">
        <w:rPr>
          <w:rFonts w:ascii="Times New Roman" w:hAnsi="Times New Roman" w:cs="Times New Roman"/>
          <w:sz w:val="24"/>
          <w:szCs w:val="24"/>
        </w:rPr>
        <w:t xml:space="preserve">8. Riveros Rosas A. Los estudiantes universitarios: vulnerabilidad, atención e intervención en su desarrollo. </w:t>
      </w:r>
      <w:r w:rsidRPr="00DB23E4">
        <w:rPr>
          <w:rFonts w:ascii="Times New Roman" w:hAnsi="Times New Roman" w:cs="Times New Roman"/>
          <w:sz w:val="24"/>
          <w:szCs w:val="24"/>
          <w:lang w:val="en-US"/>
        </w:rPr>
        <w:t>Rev Digit Univ. 2018;</w:t>
      </w:r>
      <w:r>
        <w:rPr>
          <w:rFonts w:ascii="Times New Roman" w:hAnsi="Times New Roman" w:cs="Times New Roman"/>
          <w:sz w:val="24"/>
          <w:szCs w:val="24"/>
          <w:lang w:val="en-US"/>
        </w:rPr>
        <w:t xml:space="preserve"> </w:t>
      </w:r>
      <w:r w:rsidRPr="00DB23E4">
        <w:rPr>
          <w:rFonts w:ascii="Times New Roman" w:hAnsi="Times New Roman" w:cs="Times New Roman"/>
          <w:sz w:val="24"/>
          <w:szCs w:val="24"/>
          <w:lang w:val="en-US"/>
        </w:rPr>
        <w:t>19(1):</w:t>
      </w:r>
      <w:r>
        <w:rPr>
          <w:rFonts w:ascii="Times New Roman" w:hAnsi="Times New Roman" w:cs="Times New Roman"/>
          <w:sz w:val="24"/>
          <w:szCs w:val="24"/>
          <w:lang w:val="en-US"/>
        </w:rPr>
        <w:t xml:space="preserve"> </w:t>
      </w:r>
      <w:r w:rsidRPr="00DB23E4">
        <w:rPr>
          <w:rFonts w:ascii="Times New Roman" w:hAnsi="Times New Roman" w:cs="Times New Roman"/>
          <w:sz w:val="24"/>
          <w:szCs w:val="24"/>
          <w:lang w:val="en-US"/>
        </w:rPr>
        <w:t>1-12. DOI: 10.22201/codeic.16076079e.2018.v19n1.a6</w:t>
      </w:r>
    </w:p>
    <w:p w14:paraId="409C6186"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lang w:val="en-US"/>
        </w:rPr>
        <w:lastRenderedPageBreak/>
        <w:t xml:space="preserve">9. Trunce ST, Villarroel GP, Arntz JA, Muñoz SI, Werner KM. </w:t>
      </w:r>
      <w:r w:rsidRPr="00DB23E4">
        <w:rPr>
          <w:rFonts w:ascii="Times New Roman" w:hAnsi="Times New Roman" w:cs="Times New Roman"/>
          <w:sz w:val="24"/>
          <w:szCs w:val="24"/>
        </w:rPr>
        <w:t>Niveles de depresión, ansiedad, estrés y su relación con el rendimiento académico en estudiantes universitarios. Inv Ed Med. 2021;10(37)</w:t>
      </w:r>
      <w:r>
        <w:rPr>
          <w:rFonts w:ascii="Times New Roman" w:hAnsi="Times New Roman" w:cs="Times New Roman"/>
          <w:sz w:val="24"/>
          <w:szCs w:val="24"/>
        </w:rPr>
        <w:t xml:space="preserve">: </w:t>
      </w:r>
      <w:r w:rsidRPr="00396B18">
        <w:rPr>
          <w:rFonts w:ascii="Times New Roman" w:hAnsi="Times New Roman" w:cs="Times New Roman"/>
          <w:sz w:val="24"/>
          <w:szCs w:val="24"/>
        </w:rPr>
        <w:t>8-16.</w:t>
      </w:r>
      <w:r w:rsidRPr="00DB23E4">
        <w:rPr>
          <w:rFonts w:ascii="Times New Roman" w:hAnsi="Times New Roman" w:cs="Times New Roman"/>
          <w:sz w:val="24"/>
          <w:szCs w:val="24"/>
        </w:rPr>
        <w:t xml:space="preserve"> DOI:</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10.22201/fm.20075057e.2020.36.20229    </w:t>
      </w:r>
    </w:p>
    <w:p w14:paraId="4A562FDD"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10. Silva-Ramos MF, López-Cocotle JJ, Meza-Zamora, MEC. Estrés académico en estudiantes universitarios. Inv Ciencia Univ Auton Aguasc. 2020</w:t>
      </w:r>
      <w:r>
        <w:rPr>
          <w:rFonts w:ascii="Times New Roman" w:hAnsi="Times New Roman" w:cs="Times New Roman"/>
          <w:sz w:val="24"/>
          <w:szCs w:val="24"/>
        </w:rPr>
        <w:t xml:space="preserve"> </w:t>
      </w:r>
      <w:r w:rsidRPr="00DB23E4">
        <w:rPr>
          <w:rFonts w:ascii="Times New Roman" w:hAnsi="Times New Roman" w:cs="Times New Roman"/>
          <w:sz w:val="24"/>
          <w:szCs w:val="24"/>
        </w:rPr>
        <w:t>[acceso: 23/04/2021]; 28(79):</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75-83. Disponible en: </w:t>
      </w:r>
      <w:hyperlink r:id="rId18" w:history="1">
        <w:r w:rsidRPr="00C05901">
          <w:rPr>
            <w:rStyle w:val="Hipervnculo"/>
            <w:rFonts w:ascii="Times New Roman" w:hAnsi="Times New Roman" w:cs="Times New Roman"/>
            <w:sz w:val="24"/>
            <w:szCs w:val="24"/>
          </w:rPr>
          <w:t>https://www.redalyc.org/jatsRepo/674/67462875008/html/index.html</w:t>
        </w:r>
      </w:hyperlink>
      <w:r>
        <w:rPr>
          <w:rFonts w:ascii="Times New Roman" w:hAnsi="Times New Roman" w:cs="Times New Roman"/>
          <w:sz w:val="24"/>
          <w:szCs w:val="24"/>
        </w:rPr>
        <w:t xml:space="preserve"> </w:t>
      </w:r>
    </w:p>
    <w:p w14:paraId="6777177C"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11. Secretaría de Salud. Lineamientos de respuesta y de acción en salud mental y adicciones para el apoyo psicosocial durante la pandemia por COVID-19 en México. 2020</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23/04/2021]. Disponible en: </w:t>
      </w:r>
      <w:hyperlink r:id="rId19" w:history="1">
        <w:r w:rsidRPr="002A5954">
          <w:rPr>
            <w:rStyle w:val="Hipervnculo"/>
            <w:rFonts w:ascii="Times New Roman" w:hAnsi="Times New Roman" w:cs="Times New Roman"/>
            <w:sz w:val="24"/>
            <w:szCs w:val="24"/>
          </w:rPr>
          <w:t>https://www.gob.mx/salud/documentos/lineamientos-y-documentos-de-apoyo-en-salud-mental-y-adicciones-ante-el-covid-19</w:t>
        </w:r>
      </w:hyperlink>
      <w:r>
        <w:rPr>
          <w:rFonts w:ascii="Times New Roman" w:hAnsi="Times New Roman" w:cs="Times New Roman"/>
          <w:sz w:val="24"/>
          <w:szCs w:val="24"/>
        </w:rPr>
        <w:t xml:space="preserve"> </w:t>
      </w:r>
      <w:r w:rsidRPr="00396B18">
        <w:rPr>
          <w:rFonts w:ascii="Times New Roman" w:hAnsi="Times New Roman" w:cs="Times New Roman"/>
          <w:sz w:val="24"/>
          <w:szCs w:val="24"/>
        </w:rPr>
        <w:t xml:space="preserve"> </w:t>
      </w:r>
    </w:p>
    <w:p w14:paraId="5ECCE6F5"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12. Cardona-Arias JA, Pérez-Restrepo D, Rivera-Ocampo S, Gómez-Martínez J. Reyes A. Prevalencia de ansiedad en estudiantes universitarios. Divers Perspec Psicol</w:t>
      </w:r>
      <w:r>
        <w:rPr>
          <w:rFonts w:ascii="Times New Roman" w:hAnsi="Times New Roman" w:cs="Times New Roman"/>
          <w:sz w:val="24"/>
          <w:szCs w:val="24"/>
        </w:rPr>
        <w:t>.</w:t>
      </w:r>
      <w:r w:rsidRPr="00DB23E4">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DB23E4">
        <w:rPr>
          <w:rFonts w:ascii="Times New Roman" w:hAnsi="Times New Roman" w:cs="Times New Roman"/>
          <w:sz w:val="24"/>
          <w:szCs w:val="24"/>
        </w:rPr>
        <w:t>11(1):</w:t>
      </w:r>
      <w:r>
        <w:rPr>
          <w:rFonts w:ascii="Times New Roman" w:hAnsi="Times New Roman" w:cs="Times New Roman"/>
          <w:sz w:val="24"/>
          <w:szCs w:val="24"/>
        </w:rPr>
        <w:t xml:space="preserve"> </w:t>
      </w:r>
      <w:r w:rsidRPr="00DB23E4">
        <w:rPr>
          <w:rFonts w:ascii="Times New Roman" w:hAnsi="Times New Roman" w:cs="Times New Roman"/>
          <w:sz w:val="24"/>
          <w:szCs w:val="24"/>
        </w:rPr>
        <w:t>79-89. DOI: 10.15332/s1794-9998.2015.0001.05</w:t>
      </w:r>
    </w:p>
    <w:p w14:paraId="75C528F5"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13. González-Jaimes NL, Tejeda-Alcántara AA, Espinosa-Méndez CM, Ontiveros-Hernández ZO. Impacto psicológico en estudiantes universitarios mexicanos por confinamiento durante la pandemia por COVID-19. Scielo Preprint. 2020. </w:t>
      </w:r>
      <w:r>
        <w:rPr>
          <w:rFonts w:ascii="Times New Roman" w:hAnsi="Times New Roman" w:cs="Times New Roman"/>
          <w:sz w:val="24"/>
          <w:szCs w:val="24"/>
        </w:rPr>
        <w:t xml:space="preserve">DOI: </w:t>
      </w:r>
      <w:r w:rsidRPr="00DB23E4">
        <w:rPr>
          <w:rFonts w:ascii="Times New Roman" w:hAnsi="Times New Roman" w:cs="Times New Roman"/>
          <w:sz w:val="24"/>
          <w:szCs w:val="24"/>
        </w:rPr>
        <w:t xml:space="preserve">10.1590/SciELOPreprints.756  </w:t>
      </w:r>
    </w:p>
    <w:p w14:paraId="27C124AF"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14. Singuenza WG, Vilchez JL. Aumento de los niveles de ansiedad en estudiantes universitarios durante la época de pandemia de la COVID-19. Rev Cuba Med Mil. 2021</w:t>
      </w:r>
      <w:r>
        <w:rPr>
          <w:rFonts w:ascii="Times New Roman" w:hAnsi="Times New Roman" w:cs="Times New Roman"/>
          <w:sz w:val="24"/>
          <w:szCs w:val="24"/>
        </w:rPr>
        <w:t xml:space="preserve"> </w:t>
      </w:r>
      <w:r w:rsidRPr="00DB23E4">
        <w:rPr>
          <w:rFonts w:ascii="Times New Roman" w:hAnsi="Times New Roman" w:cs="Times New Roman"/>
          <w:sz w:val="24"/>
          <w:szCs w:val="24"/>
        </w:rPr>
        <w:t>[acceso:23/04/2021]; 50(1):</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e0210931. Disponible en: </w:t>
      </w:r>
      <w:hyperlink r:id="rId20" w:history="1">
        <w:r w:rsidRPr="00C05901">
          <w:rPr>
            <w:rStyle w:val="Hipervnculo"/>
            <w:rFonts w:ascii="Times New Roman" w:hAnsi="Times New Roman" w:cs="Times New Roman"/>
            <w:sz w:val="24"/>
            <w:szCs w:val="24"/>
          </w:rPr>
          <w:t>http://www.revmedmilitar.sld.cu/index.php/mil/article/view/931</w:t>
        </w:r>
      </w:hyperlink>
      <w:r>
        <w:rPr>
          <w:rFonts w:ascii="Times New Roman" w:hAnsi="Times New Roman" w:cs="Times New Roman"/>
          <w:sz w:val="24"/>
          <w:szCs w:val="24"/>
        </w:rPr>
        <w:t xml:space="preserve"> </w:t>
      </w:r>
    </w:p>
    <w:p w14:paraId="37A913C8"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15. Naranjo ML.  Una revisión teórica sobre el estrés y algunos aspectos relevantes de éste en el ámbito educativo. Rev Educ. 2009</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23/04/2021]; 33(2): 171-190. Disponible en: </w:t>
      </w:r>
      <w:hyperlink r:id="rId21" w:history="1">
        <w:r w:rsidRPr="00C05901">
          <w:rPr>
            <w:rStyle w:val="Hipervnculo"/>
            <w:rFonts w:ascii="Times New Roman" w:hAnsi="Times New Roman" w:cs="Times New Roman"/>
            <w:sz w:val="24"/>
            <w:szCs w:val="24"/>
          </w:rPr>
          <w:t>https://www.redalyc.org/articulo.oa?id=44012058011</w:t>
        </w:r>
      </w:hyperlink>
      <w:r>
        <w:rPr>
          <w:rFonts w:ascii="Times New Roman" w:hAnsi="Times New Roman" w:cs="Times New Roman"/>
          <w:sz w:val="24"/>
          <w:szCs w:val="24"/>
        </w:rPr>
        <w:t xml:space="preserve"> </w:t>
      </w:r>
    </w:p>
    <w:p w14:paraId="6C68C110"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lang w:val="en-US"/>
        </w:rPr>
        <w:t>16. Lazarus R, Folkman S. Stress, Appraisal, and Coping (English Edition)</w:t>
      </w:r>
      <w:r>
        <w:rPr>
          <w:rFonts w:ascii="Times New Roman" w:hAnsi="Times New Roman" w:cs="Times New Roman"/>
          <w:sz w:val="24"/>
          <w:szCs w:val="24"/>
          <w:lang w:val="en-US"/>
        </w:rPr>
        <w:t>.</w:t>
      </w:r>
      <w:r w:rsidRPr="00DB23E4">
        <w:rPr>
          <w:rFonts w:ascii="Times New Roman" w:hAnsi="Times New Roman" w:cs="Times New Roman"/>
          <w:sz w:val="24"/>
          <w:szCs w:val="24"/>
          <w:lang w:val="en-US"/>
        </w:rPr>
        <w:t xml:space="preserve"> </w:t>
      </w:r>
      <w:r w:rsidRPr="00CE5218">
        <w:rPr>
          <w:rFonts w:ascii="Times New Roman" w:hAnsi="Times New Roman" w:cs="Times New Roman"/>
          <w:sz w:val="24"/>
          <w:szCs w:val="24"/>
        </w:rPr>
        <w:t xml:space="preserve">1a ed. </w:t>
      </w:r>
      <w:r w:rsidRPr="00DB23E4">
        <w:rPr>
          <w:rFonts w:ascii="Times New Roman" w:hAnsi="Times New Roman" w:cs="Times New Roman"/>
          <w:sz w:val="24"/>
          <w:szCs w:val="24"/>
        </w:rPr>
        <w:t>1984</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23/04/2021]. Disponible en: </w:t>
      </w:r>
      <w:hyperlink r:id="rId22" w:history="1">
        <w:r w:rsidRPr="00C05901">
          <w:rPr>
            <w:rStyle w:val="Hipervnculo"/>
            <w:rFonts w:ascii="Times New Roman" w:hAnsi="Times New Roman" w:cs="Times New Roman"/>
            <w:sz w:val="24"/>
            <w:szCs w:val="24"/>
          </w:rPr>
          <w:t>https://cutt.ly/LxLq5yB</w:t>
        </w:r>
      </w:hyperlink>
      <w:r>
        <w:rPr>
          <w:rFonts w:ascii="Times New Roman" w:hAnsi="Times New Roman" w:cs="Times New Roman"/>
          <w:sz w:val="24"/>
          <w:szCs w:val="24"/>
        </w:rPr>
        <w:t xml:space="preserve"> </w:t>
      </w:r>
    </w:p>
    <w:p w14:paraId="09C361C0"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17. Sincero SM. El estrés y la evaluación cognitiva. </w:t>
      </w:r>
      <w:r>
        <w:rPr>
          <w:rFonts w:ascii="Times New Roman" w:hAnsi="Times New Roman" w:cs="Times New Roman"/>
          <w:sz w:val="24"/>
          <w:szCs w:val="24"/>
        </w:rPr>
        <w:t xml:space="preserve">Explorable. </w:t>
      </w:r>
      <w:r w:rsidRPr="00DB23E4">
        <w:rPr>
          <w:rFonts w:ascii="Times New Roman" w:hAnsi="Times New Roman" w:cs="Times New Roman"/>
          <w:sz w:val="24"/>
          <w:szCs w:val="24"/>
        </w:rPr>
        <w:t>Mayo 2012</w:t>
      </w:r>
      <w:r>
        <w:rPr>
          <w:rFonts w:ascii="Times New Roman" w:hAnsi="Times New Roman" w:cs="Times New Roman"/>
          <w:sz w:val="24"/>
          <w:szCs w:val="24"/>
        </w:rPr>
        <w:t xml:space="preserve"> </w:t>
      </w:r>
      <w:r w:rsidRPr="00DB23E4">
        <w:rPr>
          <w:rFonts w:ascii="Times New Roman" w:hAnsi="Times New Roman" w:cs="Times New Roman"/>
          <w:sz w:val="24"/>
          <w:szCs w:val="24"/>
        </w:rPr>
        <w:t>[acceso: 23/04/2021].</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 Disponible en: </w:t>
      </w:r>
      <w:hyperlink r:id="rId23" w:history="1">
        <w:r w:rsidRPr="00C05901">
          <w:rPr>
            <w:rStyle w:val="Hipervnculo"/>
            <w:rFonts w:ascii="Times New Roman" w:hAnsi="Times New Roman" w:cs="Times New Roman"/>
            <w:sz w:val="24"/>
            <w:szCs w:val="24"/>
          </w:rPr>
          <w:t>https://explorable.com/es/el-estres-y-la-evaluacion-cognitiva</w:t>
        </w:r>
      </w:hyperlink>
      <w:r>
        <w:rPr>
          <w:rFonts w:ascii="Times New Roman" w:hAnsi="Times New Roman" w:cs="Times New Roman"/>
          <w:sz w:val="24"/>
          <w:szCs w:val="24"/>
        </w:rPr>
        <w:t xml:space="preserve"> </w:t>
      </w:r>
      <w:r w:rsidRPr="00DB23E4">
        <w:rPr>
          <w:rFonts w:ascii="Times New Roman" w:hAnsi="Times New Roman" w:cs="Times New Roman"/>
          <w:sz w:val="24"/>
          <w:szCs w:val="24"/>
        </w:rPr>
        <w:t xml:space="preserve"> </w:t>
      </w:r>
    </w:p>
    <w:p w14:paraId="2789BB9F"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18. Montalvo N, Montiel A. Impacto del COVID-19 en el estrés de universitarios. Ava</w:t>
      </w:r>
      <w:r>
        <w:rPr>
          <w:rFonts w:ascii="Times New Roman" w:hAnsi="Times New Roman" w:cs="Times New Roman"/>
          <w:sz w:val="24"/>
          <w:szCs w:val="24"/>
        </w:rPr>
        <w:t xml:space="preserve"> </w:t>
      </w:r>
      <w:r w:rsidRPr="00DB23E4">
        <w:rPr>
          <w:rFonts w:ascii="Times New Roman" w:hAnsi="Times New Roman" w:cs="Times New Roman"/>
          <w:sz w:val="24"/>
          <w:szCs w:val="24"/>
        </w:rPr>
        <w:t>Cient. 2020</w:t>
      </w:r>
      <w:r>
        <w:rPr>
          <w:rFonts w:ascii="Times New Roman" w:hAnsi="Times New Roman" w:cs="Times New Roman"/>
          <w:sz w:val="24"/>
          <w:szCs w:val="24"/>
        </w:rPr>
        <w:t xml:space="preserve"> </w:t>
      </w:r>
      <w:r w:rsidRPr="00DB23E4">
        <w:rPr>
          <w:rFonts w:ascii="Times New Roman" w:hAnsi="Times New Roman" w:cs="Times New Roman"/>
          <w:sz w:val="24"/>
          <w:szCs w:val="24"/>
        </w:rPr>
        <w:t>[acceso:</w:t>
      </w:r>
      <w:r>
        <w:rPr>
          <w:rFonts w:ascii="Times New Roman" w:hAnsi="Times New Roman" w:cs="Times New Roman"/>
          <w:sz w:val="24"/>
          <w:szCs w:val="24"/>
        </w:rPr>
        <w:t xml:space="preserve"> </w:t>
      </w:r>
      <w:r w:rsidRPr="00DB23E4">
        <w:rPr>
          <w:rFonts w:ascii="Times New Roman" w:hAnsi="Times New Roman" w:cs="Times New Roman"/>
          <w:sz w:val="24"/>
          <w:szCs w:val="24"/>
        </w:rPr>
        <w:t>23/04/2021]; 4(2)</w:t>
      </w:r>
      <w:r>
        <w:rPr>
          <w:rFonts w:ascii="Times New Roman" w:hAnsi="Times New Roman" w:cs="Times New Roman"/>
          <w:sz w:val="24"/>
          <w:szCs w:val="24"/>
        </w:rPr>
        <w:t xml:space="preserve">: </w:t>
      </w:r>
      <w:r w:rsidRPr="00D548F1">
        <w:rPr>
          <w:rFonts w:ascii="Times New Roman" w:hAnsi="Times New Roman" w:cs="Times New Roman"/>
          <w:sz w:val="24"/>
          <w:szCs w:val="24"/>
        </w:rPr>
        <w:t>79-85. Disponible</w:t>
      </w:r>
      <w:r w:rsidRPr="00DB23E4">
        <w:rPr>
          <w:rFonts w:ascii="Times New Roman" w:hAnsi="Times New Roman" w:cs="Times New Roman"/>
          <w:sz w:val="24"/>
          <w:szCs w:val="24"/>
        </w:rPr>
        <w:t xml:space="preserve"> en: </w:t>
      </w:r>
      <w:hyperlink r:id="rId24" w:history="1">
        <w:r w:rsidRPr="00C05901">
          <w:rPr>
            <w:rStyle w:val="Hipervnculo"/>
            <w:rFonts w:ascii="Times New Roman" w:hAnsi="Times New Roman" w:cs="Times New Roman"/>
            <w:sz w:val="24"/>
            <w:szCs w:val="24"/>
          </w:rPr>
          <w:t>http://www.itchetumal.edu.mx/avacient/index.php/revista/issue/view/15/9</w:t>
        </w:r>
      </w:hyperlink>
      <w:r>
        <w:rPr>
          <w:rFonts w:ascii="Times New Roman" w:hAnsi="Times New Roman" w:cs="Times New Roman"/>
          <w:sz w:val="24"/>
          <w:szCs w:val="24"/>
        </w:rPr>
        <w:t xml:space="preserve"> </w:t>
      </w:r>
    </w:p>
    <w:p w14:paraId="69EF976E" w14:textId="77777777" w:rsidR="003C2A7D" w:rsidRPr="00DB23E4" w:rsidRDefault="003C2A7D" w:rsidP="003C2A7D">
      <w:pPr>
        <w:spacing w:line="360" w:lineRule="auto"/>
        <w:rPr>
          <w:rFonts w:ascii="Times New Roman" w:hAnsi="Times New Roman" w:cs="Times New Roman"/>
          <w:sz w:val="24"/>
          <w:szCs w:val="24"/>
          <w:lang w:val="es-MX"/>
        </w:rPr>
      </w:pPr>
      <w:r w:rsidRPr="00DB23E4">
        <w:rPr>
          <w:rFonts w:ascii="Times New Roman" w:hAnsi="Times New Roman" w:cs="Times New Roman"/>
          <w:sz w:val="24"/>
          <w:szCs w:val="24"/>
        </w:rPr>
        <w:lastRenderedPageBreak/>
        <w:t xml:space="preserve">19. Apaza C, Seminario RS, Santa-Cruz JE. Factores psicosociales durante el confinamiento por el Covid-19–Perú. Rev Venez Gerenc. </w:t>
      </w:r>
      <w:r w:rsidRPr="00DB23E4">
        <w:rPr>
          <w:rFonts w:ascii="Times New Roman" w:hAnsi="Times New Roman" w:cs="Times New Roman"/>
          <w:sz w:val="24"/>
          <w:szCs w:val="24"/>
          <w:lang w:val="es-MX"/>
        </w:rPr>
        <w:t>2020</w:t>
      </w:r>
      <w:r>
        <w:rPr>
          <w:rFonts w:ascii="Times New Roman" w:hAnsi="Times New Roman" w:cs="Times New Roman"/>
          <w:sz w:val="24"/>
          <w:szCs w:val="24"/>
          <w:lang w:val="es-MX"/>
        </w:rPr>
        <w:t xml:space="preserve"> </w:t>
      </w:r>
      <w:r w:rsidRPr="00DB23E4">
        <w:rPr>
          <w:rFonts w:ascii="Times New Roman" w:hAnsi="Times New Roman" w:cs="Times New Roman"/>
          <w:sz w:val="24"/>
          <w:szCs w:val="24"/>
          <w:lang w:val="es-MX"/>
        </w:rPr>
        <w:t>[acceso: 24/04/2021]; 25(90):</w:t>
      </w:r>
      <w:r>
        <w:rPr>
          <w:rFonts w:ascii="Times New Roman" w:hAnsi="Times New Roman" w:cs="Times New Roman"/>
          <w:sz w:val="24"/>
          <w:szCs w:val="24"/>
          <w:lang w:val="es-MX"/>
        </w:rPr>
        <w:t xml:space="preserve"> </w:t>
      </w:r>
      <w:r w:rsidRPr="00DB23E4">
        <w:rPr>
          <w:rFonts w:ascii="Times New Roman" w:hAnsi="Times New Roman" w:cs="Times New Roman"/>
          <w:sz w:val="24"/>
          <w:szCs w:val="24"/>
          <w:lang w:val="es-MX"/>
        </w:rPr>
        <w:t xml:space="preserve">402-10. Disponible en: </w:t>
      </w:r>
      <w:hyperlink r:id="rId25" w:history="1">
        <w:r w:rsidRPr="00C05901">
          <w:rPr>
            <w:rStyle w:val="Hipervnculo"/>
            <w:rFonts w:ascii="Times New Roman" w:hAnsi="Times New Roman" w:cs="Times New Roman"/>
            <w:sz w:val="24"/>
            <w:szCs w:val="24"/>
            <w:lang w:val="es-MX"/>
          </w:rPr>
          <w:t>https://www.redalyc.org/jatsRepo/290/29063559022/29063559022.pdf</w:t>
        </w:r>
      </w:hyperlink>
      <w:r>
        <w:rPr>
          <w:rFonts w:ascii="Times New Roman" w:hAnsi="Times New Roman" w:cs="Times New Roman"/>
          <w:sz w:val="24"/>
          <w:szCs w:val="24"/>
          <w:lang w:val="es-MX"/>
        </w:rPr>
        <w:t xml:space="preserve"> </w:t>
      </w:r>
      <w:r w:rsidRPr="00DB23E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p>
    <w:p w14:paraId="27913A8B" w14:textId="77777777" w:rsidR="003C2A7D" w:rsidRPr="00DB23E4" w:rsidRDefault="003C2A7D" w:rsidP="003C2A7D">
      <w:pPr>
        <w:spacing w:line="360" w:lineRule="auto"/>
        <w:rPr>
          <w:rFonts w:ascii="Times New Roman" w:hAnsi="Times New Roman" w:cs="Times New Roman"/>
          <w:sz w:val="24"/>
          <w:szCs w:val="24"/>
          <w:lang w:val="es-MX"/>
        </w:rPr>
      </w:pPr>
      <w:r w:rsidRPr="00DB23E4">
        <w:rPr>
          <w:rFonts w:ascii="Times New Roman" w:hAnsi="Times New Roman" w:cs="Times New Roman"/>
          <w:sz w:val="24"/>
          <w:szCs w:val="24"/>
        </w:rPr>
        <w:t>20. Palmer LY, Palmer S, Medina MCR, López, DA. Prevalencia de depresión durante la COVID-19 en estudiantes de medicina de una universidad privada mexicana. MEDISAN. 2021</w:t>
      </w:r>
      <w:r>
        <w:rPr>
          <w:rFonts w:ascii="Times New Roman" w:hAnsi="Times New Roman" w:cs="Times New Roman"/>
          <w:sz w:val="24"/>
          <w:szCs w:val="24"/>
        </w:rPr>
        <w:t xml:space="preserve"> </w:t>
      </w:r>
      <w:r w:rsidRPr="00DB23E4">
        <w:rPr>
          <w:rFonts w:ascii="Times New Roman" w:hAnsi="Times New Roman" w:cs="Times New Roman"/>
          <w:sz w:val="24"/>
          <w:szCs w:val="24"/>
          <w:lang w:val="es-MX"/>
        </w:rPr>
        <w:t>[acceso: 10/08/2021]; 25(3):</w:t>
      </w:r>
      <w:r>
        <w:rPr>
          <w:rFonts w:ascii="Times New Roman" w:hAnsi="Times New Roman" w:cs="Times New Roman"/>
          <w:sz w:val="24"/>
          <w:szCs w:val="24"/>
          <w:lang w:val="es-MX"/>
        </w:rPr>
        <w:t xml:space="preserve"> </w:t>
      </w:r>
      <w:r w:rsidRPr="00DB23E4">
        <w:rPr>
          <w:rFonts w:ascii="Times New Roman" w:hAnsi="Times New Roman" w:cs="Times New Roman"/>
          <w:sz w:val="24"/>
          <w:szCs w:val="24"/>
          <w:lang w:val="es-MX"/>
        </w:rPr>
        <w:t xml:space="preserve">637-46. Disponible en: </w:t>
      </w:r>
      <w:hyperlink r:id="rId26" w:history="1">
        <w:r w:rsidRPr="00DB23E4">
          <w:rPr>
            <w:rStyle w:val="Hipervnculo"/>
            <w:rFonts w:ascii="Times New Roman" w:hAnsi="Times New Roman" w:cs="Times New Roman"/>
            <w:sz w:val="24"/>
            <w:szCs w:val="24"/>
            <w:lang w:val="es-MX"/>
          </w:rPr>
          <w:t>https://www.redalyc.org/articulo.oa?id=29063559022</w:t>
        </w:r>
      </w:hyperlink>
    </w:p>
    <w:p w14:paraId="097FA956"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lang w:val="es-MX"/>
        </w:rPr>
        <w:t xml:space="preserve">21. </w:t>
      </w:r>
      <w:r w:rsidRPr="00DB23E4">
        <w:rPr>
          <w:rFonts w:ascii="Times New Roman" w:hAnsi="Times New Roman" w:cs="Times New Roman"/>
          <w:sz w:val="24"/>
          <w:szCs w:val="24"/>
        </w:rPr>
        <w:t>Urzúa A, Vera-Villarroel P, Caqueo-Urízar A, Polanco-Carrasco R. Psicología en la prevención y manejo del COVID-19. Aportes desde la evidencia inicial. Ter. Psic. 2020</w:t>
      </w:r>
      <w:r>
        <w:rPr>
          <w:rFonts w:ascii="Times New Roman" w:hAnsi="Times New Roman" w:cs="Times New Roman"/>
          <w:sz w:val="24"/>
          <w:szCs w:val="24"/>
        </w:rPr>
        <w:t xml:space="preserve"> </w:t>
      </w:r>
      <w:r w:rsidRPr="00DB23E4">
        <w:rPr>
          <w:rFonts w:ascii="Times New Roman" w:hAnsi="Times New Roman" w:cs="Times New Roman"/>
          <w:sz w:val="24"/>
          <w:szCs w:val="24"/>
        </w:rPr>
        <w:t>[acceso: 24/04/2021];</w:t>
      </w:r>
      <w:r>
        <w:rPr>
          <w:rFonts w:ascii="Times New Roman" w:hAnsi="Times New Roman" w:cs="Times New Roman"/>
          <w:sz w:val="24"/>
          <w:szCs w:val="24"/>
        </w:rPr>
        <w:t xml:space="preserve"> </w:t>
      </w:r>
      <w:r w:rsidRPr="00DB23E4">
        <w:rPr>
          <w:rFonts w:ascii="Times New Roman" w:hAnsi="Times New Roman" w:cs="Times New Roman"/>
          <w:sz w:val="24"/>
          <w:szCs w:val="24"/>
        </w:rPr>
        <w:t>38(1):</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103-18. Disponible en: </w:t>
      </w:r>
      <w:hyperlink r:id="rId27" w:history="1">
        <w:r w:rsidRPr="00C05901">
          <w:rPr>
            <w:rStyle w:val="Hipervnculo"/>
            <w:rFonts w:ascii="Times New Roman" w:hAnsi="Times New Roman" w:cs="Times New Roman"/>
            <w:sz w:val="24"/>
            <w:szCs w:val="24"/>
          </w:rPr>
          <w:t>http://teps.cl/index.php/teps/article/view/273</w:t>
        </w:r>
      </w:hyperlink>
      <w:r>
        <w:rPr>
          <w:rFonts w:ascii="Times New Roman" w:hAnsi="Times New Roman" w:cs="Times New Roman"/>
          <w:sz w:val="24"/>
          <w:szCs w:val="24"/>
        </w:rPr>
        <w:t xml:space="preserve"> </w:t>
      </w:r>
    </w:p>
    <w:p w14:paraId="018FFC9F"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22. Ibáñez-Tarín C, Manzanera-Escartí R. Técnicas cognitivo-conductuales de fácil aplicación en asistencia primaria (parte 2). Semergen. 2014; 40(1):34-41. Disponible en: DOI: 10.1016/j.semerg.2011.07.020</w:t>
      </w:r>
    </w:p>
    <w:p w14:paraId="0BDB11F8" w14:textId="77777777" w:rsidR="003C2A7D" w:rsidRPr="00DB23E4" w:rsidRDefault="003C2A7D" w:rsidP="003C2A7D">
      <w:pPr>
        <w:spacing w:line="360" w:lineRule="auto"/>
        <w:rPr>
          <w:rFonts w:ascii="Times New Roman" w:hAnsi="Times New Roman" w:cs="Times New Roman"/>
          <w:sz w:val="24"/>
          <w:szCs w:val="24"/>
          <w:lang w:val="en-US"/>
        </w:rPr>
      </w:pPr>
      <w:r w:rsidRPr="00DB23E4">
        <w:rPr>
          <w:rFonts w:ascii="Times New Roman" w:hAnsi="Times New Roman" w:cs="Times New Roman"/>
          <w:sz w:val="24"/>
          <w:szCs w:val="24"/>
        </w:rPr>
        <w:t xml:space="preserve">23. Ruiz A, Díaz M, Villalobos, A. Manual de técnicas de intervención cognitivo conductual. </w:t>
      </w:r>
      <w:r w:rsidRPr="00DB23E4">
        <w:rPr>
          <w:rFonts w:ascii="Times New Roman" w:hAnsi="Times New Roman" w:cs="Times New Roman"/>
          <w:sz w:val="24"/>
          <w:szCs w:val="24"/>
          <w:lang w:val="en-US"/>
        </w:rPr>
        <w:t>España: Desclée de Brouwer; 2012.</w:t>
      </w:r>
    </w:p>
    <w:p w14:paraId="6E4CFF07"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lang w:val="en-US"/>
        </w:rPr>
        <w:t xml:space="preserve">24. Zigmond A, Snaith R. The Hospital Anxiety and Depression Scale. </w:t>
      </w:r>
      <w:r w:rsidRPr="00DB23E4">
        <w:rPr>
          <w:rFonts w:ascii="Times New Roman" w:hAnsi="Times New Roman" w:cs="Times New Roman"/>
          <w:sz w:val="24"/>
          <w:szCs w:val="24"/>
        </w:rPr>
        <w:t>Acta Psychiatri Scand. 1983</w:t>
      </w:r>
      <w:r>
        <w:rPr>
          <w:rFonts w:ascii="Times New Roman" w:hAnsi="Times New Roman" w:cs="Times New Roman"/>
          <w:sz w:val="24"/>
          <w:szCs w:val="24"/>
        </w:rPr>
        <w:t xml:space="preserve"> </w:t>
      </w:r>
      <w:r w:rsidRPr="00DB23E4">
        <w:rPr>
          <w:rFonts w:ascii="Times New Roman" w:hAnsi="Times New Roman" w:cs="Times New Roman"/>
          <w:sz w:val="24"/>
          <w:szCs w:val="24"/>
        </w:rPr>
        <w:t>[acceso: 24/04/2021]; 67:</w:t>
      </w:r>
      <w:r>
        <w:rPr>
          <w:rFonts w:ascii="Times New Roman" w:hAnsi="Times New Roman" w:cs="Times New Roman"/>
          <w:sz w:val="24"/>
          <w:szCs w:val="24"/>
        </w:rPr>
        <w:t xml:space="preserve"> </w:t>
      </w:r>
      <w:r w:rsidRPr="00DB23E4">
        <w:rPr>
          <w:rFonts w:ascii="Times New Roman" w:hAnsi="Times New Roman" w:cs="Times New Roman"/>
          <w:sz w:val="24"/>
          <w:szCs w:val="24"/>
        </w:rPr>
        <w:t>361-70. Disponible en: https://doi.org/10.1111/j.1600-0447.1983.tb09716.x</w:t>
      </w:r>
    </w:p>
    <w:p w14:paraId="1AE0B422" w14:textId="77777777" w:rsidR="003C2A7D" w:rsidRPr="00D548F1" w:rsidRDefault="003C2A7D" w:rsidP="003C2A7D">
      <w:pPr>
        <w:spacing w:line="360" w:lineRule="auto"/>
        <w:rPr>
          <w:rFonts w:ascii="Times New Roman" w:hAnsi="Times New Roman" w:cs="Times New Roman"/>
          <w:sz w:val="24"/>
          <w:szCs w:val="24"/>
        </w:rPr>
      </w:pPr>
      <w:r w:rsidRPr="00C64CAE">
        <w:rPr>
          <w:rFonts w:ascii="Times New Roman" w:hAnsi="Times New Roman" w:cs="Times New Roman"/>
          <w:sz w:val="24"/>
          <w:szCs w:val="24"/>
        </w:rPr>
        <w:t>25. Castro-López V, Franco-Paredes K. Propiedades psicométricas de una adaptación de la HADS en mujeres adolescentes. En: XXVII Congreso Mexicano de Psicología, Neurociencias y Psicología; Guadalajara, Jalisco; 2019</w:t>
      </w:r>
      <w:r>
        <w:rPr>
          <w:rFonts w:ascii="Times New Roman" w:hAnsi="Times New Roman" w:cs="Times New Roman"/>
          <w:sz w:val="24"/>
          <w:szCs w:val="24"/>
        </w:rPr>
        <w:t xml:space="preserve">; </w:t>
      </w:r>
      <w:r w:rsidRPr="00D548F1">
        <w:rPr>
          <w:rFonts w:ascii="Times New Roman" w:hAnsi="Times New Roman" w:cs="Times New Roman"/>
          <w:sz w:val="24"/>
          <w:szCs w:val="24"/>
        </w:rPr>
        <w:t xml:space="preserve">898-899 [acceso: 24/04/2021]. Disponible en: </w:t>
      </w:r>
      <w:r w:rsidRPr="00D548F1">
        <w:t xml:space="preserve"> </w:t>
      </w:r>
      <w:hyperlink r:id="rId28" w:history="1">
        <w:r w:rsidRPr="002A5954">
          <w:rPr>
            <w:rStyle w:val="Hipervnculo"/>
            <w:rFonts w:ascii="Times New Roman" w:hAnsi="Times New Roman" w:cs="Times New Roman"/>
            <w:sz w:val="24"/>
            <w:szCs w:val="24"/>
          </w:rPr>
          <w:t>https://es.scribd.com/document/439861565/00-Memoria-CMP-XXVVII-2019-FINAL</w:t>
        </w:r>
      </w:hyperlink>
      <w:r>
        <w:rPr>
          <w:rFonts w:ascii="Times New Roman" w:hAnsi="Times New Roman" w:cs="Times New Roman"/>
          <w:sz w:val="24"/>
          <w:szCs w:val="24"/>
        </w:rPr>
        <w:t xml:space="preserve"> </w:t>
      </w:r>
    </w:p>
    <w:p w14:paraId="396B2C88" w14:textId="77777777" w:rsidR="003C2A7D" w:rsidRPr="00DB23E4" w:rsidRDefault="003C2A7D" w:rsidP="003C2A7D">
      <w:pPr>
        <w:spacing w:line="360" w:lineRule="auto"/>
        <w:rPr>
          <w:rFonts w:ascii="Times New Roman" w:hAnsi="Times New Roman" w:cs="Times New Roman"/>
          <w:sz w:val="24"/>
          <w:szCs w:val="24"/>
        </w:rPr>
      </w:pPr>
      <w:r w:rsidRPr="00D548F1">
        <w:rPr>
          <w:rFonts w:ascii="Times New Roman" w:hAnsi="Times New Roman" w:cs="Times New Roman"/>
          <w:sz w:val="24"/>
          <w:szCs w:val="24"/>
          <w:lang w:val="en-US"/>
        </w:rPr>
        <w:t xml:space="preserve">26. Cohen S, Kamarck T, Mermelstein R. A global measure of perceived stress. </w:t>
      </w:r>
      <w:r w:rsidRPr="00D548F1">
        <w:rPr>
          <w:rFonts w:ascii="Times New Roman" w:hAnsi="Times New Roman" w:cs="Times New Roman"/>
          <w:sz w:val="24"/>
          <w:szCs w:val="24"/>
        </w:rPr>
        <w:t xml:space="preserve">J. Health Soc Behav. 1983 [acceso: 24/04/2021]; 24(2): 385-396. Disponible en:  </w:t>
      </w:r>
      <w:hyperlink r:id="rId29" w:history="1">
        <w:r w:rsidRPr="00D548F1">
          <w:rPr>
            <w:rStyle w:val="Hipervnculo"/>
            <w:rFonts w:ascii="Times New Roman" w:hAnsi="Times New Roman" w:cs="Times New Roman"/>
            <w:sz w:val="24"/>
            <w:szCs w:val="24"/>
          </w:rPr>
          <w:t>https://www.jstor.org/stable/2136404</w:t>
        </w:r>
      </w:hyperlink>
      <w:r w:rsidRPr="00D548F1">
        <w:rPr>
          <w:rFonts w:ascii="Times New Roman" w:hAnsi="Times New Roman" w:cs="Times New Roman"/>
        </w:rPr>
        <w:t xml:space="preserve"> </w:t>
      </w:r>
      <w:r w:rsidRPr="00D548F1">
        <w:rPr>
          <w:rFonts w:ascii="Times New Roman" w:hAnsi="Times New Roman" w:cs="Times New Roman"/>
          <w:sz w:val="24"/>
          <w:szCs w:val="24"/>
        </w:rPr>
        <w:t xml:space="preserve"> </w:t>
      </w:r>
    </w:p>
    <w:p w14:paraId="5F982F60"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27. Brito-Ortiz JL, Nava-Gómez ME, Juárez-García A. Escala de estrés percibido en estudiantes de odontología, enfermería y psicología: validez de constructo. Con</w:t>
      </w:r>
      <w:r>
        <w:rPr>
          <w:rFonts w:ascii="Times New Roman" w:hAnsi="Times New Roman" w:cs="Times New Roman"/>
          <w:sz w:val="24"/>
          <w:szCs w:val="24"/>
        </w:rPr>
        <w:t xml:space="preserve"> </w:t>
      </w:r>
      <w:r w:rsidRPr="00DB23E4">
        <w:rPr>
          <w:rFonts w:ascii="Times New Roman" w:hAnsi="Times New Roman" w:cs="Times New Roman"/>
          <w:sz w:val="24"/>
          <w:szCs w:val="24"/>
        </w:rPr>
        <w:t>Ciencia EPG. 2019</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24/04/2021]; 4(2):42-54. Disponible en: </w:t>
      </w:r>
      <w:hyperlink r:id="rId30" w:history="1">
        <w:r w:rsidRPr="00C05901">
          <w:rPr>
            <w:rStyle w:val="Hipervnculo"/>
            <w:rFonts w:ascii="Times New Roman" w:hAnsi="Times New Roman" w:cs="Times New Roman"/>
            <w:sz w:val="24"/>
            <w:szCs w:val="24"/>
          </w:rPr>
          <w:t>https://doi.org/10.32654/CONCIENCIAEPG.4-2.4</w:t>
        </w:r>
      </w:hyperlink>
      <w:r>
        <w:rPr>
          <w:rFonts w:ascii="Times New Roman" w:hAnsi="Times New Roman" w:cs="Times New Roman"/>
          <w:sz w:val="24"/>
          <w:szCs w:val="24"/>
        </w:rPr>
        <w:t xml:space="preserve"> </w:t>
      </w:r>
    </w:p>
    <w:p w14:paraId="6C5E6B23"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28. Whalley M, Kaur H. Cómo vivir con la ansiedad y la preocupación en medio de una incertidumbre global. (Guía en Español). </w:t>
      </w:r>
      <w:r>
        <w:rPr>
          <w:rFonts w:ascii="Times New Roman" w:hAnsi="Times New Roman" w:cs="Times New Roman"/>
          <w:sz w:val="24"/>
          <w:szCs w:val="24"/>
        </w:rPr>
        <w:t xml:space="preserve">PsycholyTools; </w:t>
      </w:r>
      <w:r w:rsidRPr="00DB23E4">
        <w:rPr>
          <w:rFonts w:ascii="Times New Roman" w:hAnsi="Times New Roman" w:cs="Times New Roman"/>
          <w:sz w:val="24"/>
          <w:szCs w:val="24"/>
        </w:rPr>
        <w:t>2020</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24/04/2021]. Disponible en: </w:t>
      </w:r>
      <w:hyperlink r:id="rId31" w:history="1">
        <w:r w:rsidRPr="00BE0E5C">
          <w:rPr>
            <w:rStyle w:val="Hipervnculo"/>
            <w:rFonts w:ascii="Times New Roman" w:hAnsi="Times New Roman" w:cs="Times New Roman"/>
            <w:sz w:val="24"/>
            <w:szCs w:val="24"/>
          </w:rPr>
          <w:t>https://pavlov.psyciencia.com/2021/02/guia-convivir-ansiedad-incertidumbre-global.pdf</w:t>
        </w:r>
      </w:hyperlink>
      <w:r>
        <w:rPr>
          <w:rFonts w:ascii="Times New Roman" w:hAnsi="Times New Roman" w:cs="Times New Roman"/>
          <w:sz w:val="24"/>
          <w:szCs w:val="24"/>
        </w:rPr>
        <w:t xml:space="preserve"> </w:t>
      </w:r>
    </w:p>
    <w:p w14:paraId="7D4101D1"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lastRenderedPageBreak/>
        <w:t>29. Sociedad Mexicana de Psicología. Código ético del psicólogo. Normas de conducta, resultados de trabajo y relaciones establecidas. 5ª ed. México: Trillas</w:t>
      </w:r>
      <w:r>
        <w:rPr>
          <w:rFonts w:ascii="Times New Roman" w:hAnsi="Times New Roman" w:cs="Times New Roman"/>
          <w:sz w:val="24"/>
          <w:szCs w:val="24"/>
        </w:rPr>
        <w:t>;</w:t>
      </w:r>
      <w:r w:rsidRPr="00DB23E4">
        <w:rPr>
          <w:rFonts w:ascii="Times New Roman" w:hAnsi="Times New Roman" w:cs="Times New Roman"/>
          <w:sz w:val="24"/>
          <w:szCs w:val="24"/>
        </w:rPr>
        <w:t xml:space="preserve"> 2010.</w:t>
      </w:r>
    </w:p>
    <w:p w14:paraId="41EFA28A"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30. Diario Oficial de la Federación. Ley General de Salud. Capítulo VII Salud Mental. Cámara de Diputados. Marzo 2021[acceso: 24/04/2021]. Disponible en: </w:t>
      </w:r>
      <w:hyperlink r:id="rId32" w:history="1">
        <w:r w:rsidRPr="00C05901">
          <w:rPr>
            <w:rStyle w:val="Hipervnculo"/>
            <w:rFonts w:ascii="Times New Roman" w:hAnsi="Times New Roman" w:cs="Times New Roman"/>
            <w:sz w:val="24"/>
            <w:szCs w:val="24"/>
          </w:rPr>
          <w:t>http://www.diputados.gob.mx/LeyesBiblio/pdf/142_190221.pdf</w:t>
        </w:r>
      </w:hyperlink>
      <w:r>
        <w:rPr>
          <w:rFonts w:ascii="Times New Roman" w:hAnsi="Times New Roman" w:cs="Times New Roman"/>
          <w:sz w:val="24"/>
          <w:szCs w:val="24"/>
        </w:rPr>
        <w:t xml:space="preserve"> </w:t>
      </w:r>
    </w:p>
    <w:p w14:paraId="213B6C77"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31. Cardiel R. Epidemiología Clínica. La medición de la Calidad de Vida. México: McGraw Hill Interamericana</w:t>
      </w:r>
      <w:r>
        <w:rPr>
          <w:rFonts w:ascii="Times New Roman" w:hAnsi="Times New Roman" w:cs="Times New Roman"/>
          <w:sz w:val="24"/>
          <w:szCs w:val="24"/>
        </w:rPr>
        <w:t>;</w:t>
      </w:r>
      <w:r w:rsidRPr="00DB23E4">
        <w:rPr>
          <w:rFonts w:ascii="Times New Roman" w:hAnsi="Times New Roman" w:cs="Times New Roman"/>
          <w:sz w:val="24"/>
          <w:szCs w:val="24"/>
        </w:rPr>
        <w:t xml:space="preserve"> 1994.</w:t>
      </w:r>
    </w:p>
    <w:p w14:paraId="7FBCCD05"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32. Lugo-González IV, Pérez-Bautista YY, Becerra-Gálvez AL, Fernández-Vega M, Reynoso-Erazo L. Percepción emocional del COVID-19 en México: Estudio comparación entre la fase 1, fase 2 y medios de información. Interacciones. 2020</w:t>
      </w:r>
      <w:r>
        <w:rPr>
          <w:rFonts w:ascii="Times New Roman" w:hAnsi="Times New Roman" w:cs="Times New Roman"/>
          <w:sz w:val="24"/>
          <w:szCs w:val="24"/>
        </w:rPr>
        <w:t xml:space="preserve"> </w:t>
      </w:r>
      <w:r w:rsidRPr="00DB23E4">
        <w:rPr>
          <w:rFonts w:ascii="Times New Roman" w:hAnsi="Times New Roman" w:cs="Times New Roman"/>
          <w:sz w:val="24"/>
          <w:szCs w:val="24"/>
        </w:rPr>
        <w:t>[acceso: 24/04/2021]; 7:</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e164. Disponible en: </w:t>
      </w:r>
      <w:hyperlink r:id="rId33" w:history="1">
        <w:r w:rsidRPr="00C05901">
          <w:rPr>
            <w:rStyle w:val="Hipervnculo"/>
            <w:rFonts w:ascii="Times New Roman" w:hAnsi="Times New Roman" w:cs="Times New Roman"/>
            <w:sz w:val="24"/>
            <w:szCs w:val="24"/>
          </w:rPr>
          <w:t>https://doi.org/10.24016/2021.v7.164</w:t>
        </w:r>
      </w:hyperlink>
      <w:r>
        <w:rPr>
          <w:rFonts w:ascii="Times New Roman" w:hAnsi="Times New Roman" w:cs="Times New Roman"/>
          <w:sz w:val="24"/>
          <w:szCs w:val="24"/>
        </w:rPr>
        <w:t xml:space="preserve"> </w:t>
      </w:r>
    </w:p>
    <w:p w14:paraId="09123713"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33. Orellana C, Orellana L. Predictores de síntomas emocionales durante la cuarentena domiciliar por pandemia de COVID-19 en El Salvador. Actual. Psicol. 2020</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24/04/2021]; 34(128):103-20. Disponible en: </w:t>
      </w:r>
      <w:hyperlink r:id="rId34" w:history="1">
        <w:r w:rsidRPr="00C05901">
          <w:rPr>
            <w:rStyle w:val="Hipervnculo"/>
            <w:rFonts w:ascii="Times New Roman" w:hAnsi="Times New Roman" w:cs="Times New Roman"/>
            <w:sz w:val="24"/>
            <w:szCs w:val="24"/>
          </w:rPr>
          <w:t>http://dx.doi.org/10.15517/ap.v34i128.41431</w:t>
        </w:r>
      </w:hyperlink>
      <w:r>
        <w:rPr>
          <w:rFonts w:ascii="Times New Roman" w:hAnsi="Times New Roman" w:cs="Times New Roman"/>
          <w:sz w:val="24"/>
          <w:szCs w:val="24"/>
        </w:rPr>
        <w:t xml:space="preserve"> </w:t>
      </w:r>
      <w:r w:rsidRPr="00DB23E4">
        <w:rPr>
          <w:rFonts w:ascii="Times New Roman" w:hAnsi="Times New Roman" w:cs="Times New Roman"/>
          <w:sz w:val="24"/>
          <w:szCs w:val="24"/>
        </w:rPr>
        <w:t xml:space="preserve"> </w:t>
      </w:r>
    </w:p>
    <w:p w14:paraId="1AD789EE"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34. Vivanco-Vidal A, Saroli-Araníbar D, Caycho-Rodríguez T, Carbajal-León C, Noé-Grijalva M. Ansiedad por COVID-19 y salud mental en estudiantes universitarios. Rev. Investig. Psicol. 2020</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24/04/2021]; 23(2):197-216. Disponible en:  </w:t>
      </w:r>
      <w:hyperlink r:id="rId35" w:history="1">
        <w:r w:rsidRPr="00C05901">
          <w:rPr>
            <w:rStyle w:val="Hipervnculo"/>
            <w:rFonts w:ascii="Times New Roman" w:hAnsi="Times New Roman" w:cs="Times New Roman"/>
            <w:sz w:val="24"/>
            <w:szCs w:val="24"/>
          </w:rPr>
          <w:t>https://doi.org/10.15381/rinvp.v23i2.19241</w:t>
        </w:r>
      </w:hyperlink>
      <w:r>
        <w:rPr>
          <w:rFonts w:ascii="Times New Roman" w:hAnsi="Times New Roman" w:cs="Times New Roman"/>
          <w:sz w:val="24"/>
          <w:szCs w:val="24"/>
        </w:rPr>
        <w:t xml:space="preserve"> </w:t>
      </w:r>
    </w:p>
    <w:p w14:paraId="59D32183"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35. Tijerina LZ, González E, Gómez M, Cisneros MA, Rodríguez KY, Ramos EG. Depresión, ansiedad y estrés en estudiantes de nuevo ingreso a la educación superior. Rev Salud Pública Nutr. 2018</w:t>
      </w:r>
      <w:r>
        <w:rPr>
          <w:rFonts w:ascii="Times New Roman" w:hAnsi="Times New Roman" w:cs="Times New Roman"/>
          <w:sz w:val="24"/>
          <w:szCs w:val="24"/>
        </w:rPr>
        <w:t xml:space="preserve"> </w:t>
      </w:r>
      <w:r w:rsidRPr="00DB23E4">
        <w:rPr>
          <w:rFonts w:ascii="Times New Roman" w:hAnsi="Times New Roman" w:cs="Times New Roman"/>
          <w:sz w:val="24"/>
          <w:szCs w:val="24"/>
        </w:rPr>
        <w:t>[acceso: 24/04/2021</w:t>
      </w:r>
      <w:r w:rsidRPr="00F8023E">
        <w:rPr>
          <w:rFonts w:ascii="Times New Roman" w:hAnsi="Times New Roman" w:cs="Times New Roman"/>
          <w:sz w:val="24"/>
          <w:szCs w:val="24"/>
        </w:rPr>
        <w:t>]; 17(4): 41-47. Dis</w:t>
      </w:r>
      <w:r w:rsidRPr="00DB23E4">
        <w:rPr>
          <w:rFonts w:ascii="Times New Roman" w:hAnsi="Times New Roman" w:cs="Times New Roman"/>
          <w:sz w:val="24"/>
          <w:szCs w:val="24"/>
        </w:rPr>
        <w:t xml:space="preserve">ponible en: </w:t>
      </w:r>
      <w:hyperlink r:id="rId36" w:history="1">
        <w:r w:rsidRPr="00C05901">
          <w:rPr>
            <w:rStyle w:val="Hipervnculo"/>
            <w:rFonts w:ascii="Times New Roman" w:hAnsi="Times New Roman" w:cs="Times New Roman"/>
            <w:sz w:val="24"/>
            <w:szCs w:val="24"/>
          </w:rPr>
          <w:t>http://respyn.uanl.mx/index.php/respyn/article/view/399</w:t>
        </w:r>
      </w:hyperlink>
      <w:r>
        <w:rPr>
          <w:rFonts w:ascii="Times New Roman" w:hAnsi="Times New Roman" w:cs="Times New Roman"/>
          <w:sz w:val="24"/>
          <w:szCs w:val="24"/>
        </w:rPr>
        <w:t xml:space="preserve"> </w:t>
      </w:r>
    </w:p>
    <w:p w14:paraId="13B98552" w14:textId="77777777" w:rsidR="003C2A7D" w:rsidRPr="00DB23E4"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36. Gómez JM, Roussos A. ¿Cómo sabemos si nuestros pacientes mejoran? Criterios para la significancia clínica en psicoterapia: Un debate que se renueva. Rev Argent Clin Psicol. 2012</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[acceso: 24/04/2021]; </w:t>
      </w:r>
      <w:r>
        <w:rPr>
          <w:rFonts w:ascii="Times New Roman" w:hAnsi="Times New Roman" w:cs="Times New Roman"/>
          <w:sz w:val="24"/>
          <w:szCs w:val="24"/>
        </w:rPr>
        <w:t>XXI</w:t>
      </w:r>
      <w:r w:rsidRPr="00DB23E4">
        <w:rPr>
          <w:rFonts w:ascii="Times New Roman" w:hAnsi="Times New Roman" w:cs="Times New Roman"/>
          <w:sz w:val="24"/>
          <w:szCs w:val="24"/>
        </w:rPr>
        <w:t xml:space="preserve">(2):173-190. Disponible en: </w:t>
      </w:r>
      <w:hyperlink r:id="rId37" w:history="1">
        <w:r w:rsidRPr="00C05901">
          <w:rPr>
            <w:rStyle w:val="Hipervnculo"/>
            <w:rFonts w:ascii="Times New Roman" w:hAnsi="Times New Roman" w:cs="Times New Roman"/>
            <w:sz w:val="24"/>
            <w:szCs w:val="24"/>
          </w:rPr>
          <w:t>https://www.redalyc.org/articulo.oa?id=281927588009</w:t>
        </w:r>
      </w:hyperlink>
      <w:r>
        <w:rPr>
          <w:rFonts w:ascii="Times New Roman" w:hAnsi="Times New Roman" w:cs="Times New Roman"/>
          <w:sz w:val="24"/>
          <w:szCs w:val="24"/>
        </w:rPr>
        <w:t xml:space="preserve"> </w:t>
      </w:r>
    </w:p>
    <w:p w14:paraId="4F3C4F63" w14:textId="77777777" w:rsidR="003C2A7D" w:rsidRPr="00CE5218" w:rsidRDefault="003C2A7D" w:rsidP="003C2A7D">
      <w:pPr>
        <w:spacing w:line="360" w:lineRule="auto"/>
        <w:rPr>
          <w:rFonts w:ascii="Times New Roman" w:hAnsi="Times New Roman" w:cs="Times New Roman"/>
          <w:sz w:val="24"/>
          <w:szCs w:val="24"/>
        </w:rPr>
      </w:pPr>
      <w:r w:rsidRPr="00DB23E4">
        <w:rPr>
          <w:rFonts w:ascii="Times New Roman" w:hAnsi="Times New Roman" w:cs="Times New Roman"/>
          <w:sz w:val="24"/>
          <w:szCs w:val="24"/>
        </w:rPr>
        <w:t xml:space="preserve">37. Organización Mundial de la Salud. Intervención breve vinculada a ASSIST para el consumo problemático de sustancias. </w:t>
      </w:r>
      <w:r w:rsidRPr="00CE5218">
        <w:rPr>
          <w:rFonts w:ascii="Times New Roman" w:hAnsi="Times New Roman" w:cs="Times New Roman"/>
          <w:sz w:val="24"/>
          <w:szCs w:val="24"/>
        </w:rPr>
        <w:t xml:space="preserve">Manual para uso en la atención primaria. España: </w:t>
      </w:r>
      <w:r w:rsidRPr="00F8023E">
        <w:rPr>
          <w:rFonts w:ascii="Times New Roman" w:hAnsi="Times New Roman" w:cs="Times New Roman"/>
          <w:sz w:val="24"/>
          <w:szCs w:val="24"/>
        </w:rPr>
        <w:t>Organización Mundial de la Salud</w:t>
      </w:r>
      <w:r>
        <w:rPr>
          <w:rFonts w:ascii="Times New Roman" w:hAnsi="Times New Roman" w:cs="Times New Roman"/>
          <w:sz w:val="24"/>
          <w:szCs w:val="24"/>
        </w:rPr>
        <w:t>;</w:t>
      </w:r>
      <w:r w:rsidRPr="00CE5218">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DB23E4">
        <w:rPr>
          <w:rFonts w:ascii="Times New Roman" w:hAnsi="Times New Roman" w:cs="Times New Roman"/>
          <w:sz w:val="24"/>
          <w:szCs w:val="24"/>
        </w:rPr>
        <w:t>[acceso: 24/04/2021]</w:t>
      </w:r>
      <w:r w:rsidRPr="00CE5218">
        <w:rPr>
          <w:rFonts w:ascii="Times New Roman" w:hAnsi="Times New Roman" w:cs="Times New Roman"/>
          <w:sz w:val="24"/>
          <w:szCs w:val="24"/>
        </w:rPr>
        <w:t xml:space="preserve">. Disponible en: </w:t>
      </w:r>
      <w:hyperlink r:id="rId38" w:history="1">
        <w:r w:rsidRPr="002A5954">
          <w:rPr>
            <w:rStyle w:val="Hipervnculo"/>
            <w:rFonts w:ascii="Times New Roman" w:hAnsi="Times New Roman" w:cs="Times New Roman"/>
            <w:sz w:val="24"/>
            <w:szCs w:val="24"/>
          </w:rPr>
          <w:t>https://apps.who.int/iris/bitstream/handle/10665/85401/9789275332344_spa.pdf?sequence=1&amp;isAllowed=y</w:t>
        </w:r>
      </w:hyperlink>
      <w:r>
        <w:rPr>
          <w:rFonts w:ascii="Times New Roman" w:hAnsi="Times New Roman" w:cs="Times New Roman"/>
          <w:sz w:val="24"/>
          <w:szCs w:val="24"/>
        </w:rPr>
        <w:t xml:space="preserve"> </w:t>
      </w:r>
    </w:p>
    <w:p w14:paraId="57BE766F" w14:textId="77777777" w:rsidR="003C2A7D" w:rsidRPr="00DB23E4" w:rsidRDefault="003C2A7D" w:rsidP="003C2A7D">
      <w:pPr>
        <w:spacing w:line="360" w:lineRule="auto"/>
        <w:rPr>
          <w:rFonts w:ascii="Times New Roman" w:hAnsi="Times New Roman" w:cs="Times New Roman"/>
          <w:sz w:val="24"/>
          <w:szCs w:val="24"/>
          <w:lang w:val="en-US"/>
        </w:rPr>
      </w:pPr>
      <w:r w:rsidRPr="00DB23E4">
        <w:rPr>
          <w:rFonts w:ascii="Times New Roman" w:hAnsi="Times New Roman" w:cs="Times New Roman"/>
          <w:sz w:val="24"/>
          <w:szCs w:val="24"/>
          <w:lang w:val="en-US"/>
        </w:rPr>
        <w:lastRenderedPageBreak/>
        <w:t>38. Benjet C. Stress management interventions for college students in the context of the COVID-19 pandemic. Clin Psychol (New York). 2020</w:t>
      </w:r>
      <w:r w:rsidRPr="00F8023E">
        <w:rPr>
          <w:rFonts w:ascii="Times New Roman" w:hAnsi="Times New Roman" w:cs="Times New Roman"/>
          <w:sz w:val="24"/>
          <w:szCs w:val="24"/>
          <w:lang w:val="en-US"/>
        </w:rPr>
        <w:t>; 00: e12353.  DOI:</w:t>
      </w:r>
      <w:r w:rsidRPr="00DB23E4">
        <w:rPr>
          <w:rFonts w:ascii="Times New Roman" w:hAnsi="Times New Roman" w:cs="Times New Roman"/>
          <w:sz w:val="24"/>
          <w:szCs w:val="24"/>
          <w:lang w:val="en-US"/>
        </w:rPr>
        <w:t xml:space="preserve"> 10.1111/cpsp.12353</w:t>
      </w:r>
    </w:p>
    <w:p w14:paraId="40D268A0" w14:textId="77777777" w:rsidR="003C2A7D" w:rsidRPr="00167017" w:rsidRDefault="003C2A7D" w:rsidP="003C2A7D">
      <w:pPr>
        <w:spacing w:line="360" w:lineRule="auto"/>
        <w:rPr>
          <w:rFonts w:ascii="Times New Roman" w:hAnsi="Times New Roman" w:cs="Times New Roman"/>
          <w:dstrike/>
          <w:sz w:val="24"/>
          <w:szCs w:val="24"/>
        </w:rPr>
      </w:pPr>
      <w:r w:rsidRPr="005F32EA">
        <w:rPr>
          <w:rFonts w:ascii="Times New Roman" w:hAnsi="Times New Roman" w:cs="Times New Roman"/>
          <w:sz w:val="24"/>
          <w:szCs w:val="24"/>
          <w:lang w:val="en-US"/>
        </w:rPr>
        <w:t xml:space="preserve">39. Garcell H. COVID-19. </w:t>
      </w:r>
      <w:r w:rsidRPr="00CE5218">
        <w:rPr>
          <w:rFonts w:ascii="Times New Roman" w:hAnsi="Times New Roman" w:cs="Times New Roman"/>
          <w:sz w:val="24"/>
          <w:szCs w:val="24"/>
        </w:rPr>
        <w:t xml:space="preserve">Un reto para los profesionales de la salud. </w:t>
      </w:r>
      <w:r w:rsidRPr="00DB23E4">
        <w:rPr>
          <w:rFonts w:ascii="Times New Roman" w:hAnsi="Times New Roman" w:cs="Times New Roman"/>
          <w:sz w:val="24"/>
          <w:szCs w:val="24"/>
        </w:rPr>
        <w:t>Rev Haban de Cienc. Méd. 2020</w:t>
      </w:r>
      <w:r>
        <w:rPr>
          <w:rFonts w:ascii="Times New Roman" w:hAnsi="Times New Roman" w:cs="Times New Roman"/>
          <w:sz w:val="24"/>
          <w:szCs w:val="24"/>
        </w:rPr>
        <w:t xml:space="preserve"> </w:t>
      </w:r>
      <w:r w:rsidRPr="00DB23E4">
        <w:rPr>
          <w:rFonts w:ascii="Times New Roman" w:hAnsi="Times New Roman" w:cs="Times New Roman"/>
          <w:sz w:val="24"/>
          <w:szCs w:val="24"/>
        </w:rPr>
        <w:t>[acceso: 24/04/2021]; 19(2):</w:t>
      </w:r>
      <w:r>
        <w:rPr>
          <w:rFonts w:ascii="Times New Roman" w:hAnsi="Times New Roman" w:cs="Times New Roman"/>
          <w:sz w:val="24"/>
          <w:szCs w:val="24"/>
        </w:rPr>
        <w:t xml:space="preserve"> </w:t>
      </w:r>
      <w:r w:rsidRPr="00DB23E4">
        <w:rPr>
          <w:rFonts w:ascii="Times New Roman" w:hAnsi="Times New Roman" w:cs="Times New Roman"/>
          <w:sz w:val="24"/>
          <w:szCs w:val="24"/>
        </w:rPr>
        <w:t xml:space="preserve">e3284. </w:t>
      </w:r>
      <w:r w:rsidRPr="00BA7932">
        <w:rPr>
          <w:rFonts w:ascii="Times New Roman" w:hAnsi="Times New Roman" w:cs="Times New Roman"/>
          <w:sz w:val="24"/>
          <w:szCs w:val="24"/>
        </w:rPr>
        <w:t>Disponible en:</w:t>
      </w:r>
      <w:r>
        <w:rPr>
          <w:rFonts w:ascii="Times New Roman" w:hAnsi="Times New Roman" w:cs="Times New Roman"/>
          <w:sz w:val="24"/>
          <w:szCs w:val="24"/>
        </w:rPr>
        <w:t xml:space="preserve"> </w:t>
      </w:r>
      <w:r w:rsidRPr="00BA7932">
        <w:rPr>
          <w:rFonts w:ascii="Times New Roman" w:hAnsi="Times New Roman" w:cs="Times New Roman"/>
          <w:sz w:val="24"/>
          <w:szCs w:val="24"/>
        </w:rPr>
        <w:t xml:space="preserve"> </w:t>
      </w:r>
      <w:hyperlink r:id="rId39" w:history="1">
        <w:r w:rsidRPr="002A5954">
          <w:rPr>
            <w:rStyle w:val="Hipervnculo"/>
            <w:rFonts w:ascii="Times New Roman" w:hAnsi="Times New Roman" w:cs="Times New Roman"/>
            <w:sz w:val="24"/>
            <w:szCs w:val="24"/>
          </w:rPr>
          <w:t>http://www.revhabanera.sld.cu/index.php/rhab/article/view/3284/2544</w:t>
        </w:r>
      </w:hyperlink>
      <w:r w:rsidRPr="00F8023E">
        <w:rPr>
          <w:rFonts w:ascii="Times New Roman" w:hAnsi="Times New Roman" w:cs="Times New Roman"/>
        </w:rPr>
        <w:t xml:space="preserve"> </w:t>
      </w:r>
    </w:p>
    <w:p w14:paraId="630495F8" w14:textId="77777777" w:rsidR="003C2A7D" w:rsidRPr="00DB23E4" w:rsidRDefault="003C2A7D" w:rsidP="003C2A7D">
      <w:pPr>
        <w:spacing w:line="360" w:lineRule="auto"/>
        <w:rPr>
          <w:rFonts w:ascii="Times New Roman" w:hAnsi="Times New Roman" w:cs="Times New Roman"/>
          <w:sz w:val="24"/>
          <w:szCs w:val="24"/>
        </w:rPr>
      </w:pPr>
    </w:p>
    <w:p w14:paraId="41FA2EC0" w14:textId="77777777" w:rsidR="003C2A7D" w:rsidRDefault="003C2A7D" w:rsidP="003C2A7D">
      <w:pPr>
        <w:spacing w:line="360" w:lineRule="auto"/>
        <w:rPr>
          <w:rFonts w:ascii="Times New Roman" w:eastAsia="Times New Roman" w:hAnsi="Times New Roman" w:cs="Times New Roman"/>
          <w:b/>
          <w:bCs/>
          <w:sz w:val="24"/>
          <w:szCs w:val="24"/>
        </w:rPr>
      </w:pPr>
    </w:p>
    <w:p w14:paraId="35E0458E" w14:textId="77777777" w:rsidR="003C2A7D" w:rsidRPr="00DB23E4" w:rsidRDefault="003C2A7D" w:rsidP="003C2A7D">
      <w:pPr>
        <w:spacing w:line="360" w:lineRule="auto"/>
        <w:jc w:val="center"/>
        <w:rPr>
          <w:rFonts w:ascii="Times New Roman" w:eastAsia="Times New Roman" w:hAnsi="Times New Roman" w:cs="Times New Roman"/>
          <w:b/>
          <w:bCs/>
          <w:sz w:val="24"/>
          <w:szCs w:val="24"/>
        </w:rPr>
      </w:pPr>
      <w:r w:rsidRPr="00DB23E4">
        <w:rPr>
          <w:rFonts w:ascii="Times New Roman" w:eastAsia="Times New Roman" w:hAnsi="Times New Roman" w:cs="Times New Roman"/>
          <w:b/>
          <w:bCs/>
          <w:sz w:val="24"/>
          <w:szCs w:val="24"/>
        </w:rPr>
        <w:t>Conflicto de intereses</w:t>
      </w:r>
    </w:p>
    <w:p w14:paraId="77D92F33" w14:textId="77777777" w:rsidR="003C2A7D" w:rsidRPr="00DB23E4" w:rsidRDefault="003C2A7D" w:rsidP="003C2A7D">
      <w:pPr>
        <w:spacing w:line="360" w:lineRule="auto"/>
        <w:rPr>
          <w:rFonts w:ascii="Times New Roman" w:eastAsia="Times New Roman" w:hAnsi="Times New Roman" w:cs="Times New Roman"/>
          <w:b/>
          <w:bCs/>
          <w:sz w:val="24"/>
          <w:szCs w:val="24"/>
        </w:rPr>
      </w:pPr>
      <w:r w:rsidRPr="00DB23E4">
        <w:rPr>
          <w:rFonts w:ascii="Times New Roman" w:hAnsi="Times New Roman" w:cs="Times New Roman"/>
          <w:sz w:val="24"/>
          <w:szCs w:val="24"/>
        </w:rPr>
        <w:t>Las autoras declaran no tener conflicto de intereses</w:t>
      </w:r>
      <w:r>
        <w:rPr>
          <w:rFonts w:ascii="Times New Roman" w:hAnsi="Times New Roman" w:cs="Times New Roman"/>
          <w:sz w:val="24"/>
          <w:szCs w:val="24"/>
        </w:rPr>
        <w:t>.</w:t>
      </w:r>
    </w:p>
    <w:p w14:paraId="61F4B6D4" w14:textId="77777777" w:rsidR="003C2A7D" w:rsidRPr="00DB23E4" w:rsidRDefault="003C2A7D" w:rsidP="003C2A7D">
      <w:pPr>
        <w:spacing w:line="360" w:lineRule="auto"/>
        <w:jc w:val="center"/>
        <w:rPr>
          <w:rFonts w:ascii="Times New Roman" w:eastAsia="Times New Roman" w:hAnsi="Times New Roman" w:cs="Times New Roman"/>
          <w:b/>
          <w:bCs/>
          <w:sz w:val="24"/>
          <w:szCs w:val="24"/>
        </w:rPr>
      </w:pPr>
    </w:p>
    <w:p w14:paraId="0416D43C" w14:textId="77777777" w:rsidR="003C2A7D" w:rsidRPr="00DB23E4" w:rsidRDefault="003C2A7D" w:rsidP="003C2A7D">
      <w:pPr>
        <w:spacing w:line="360" w:lineRule="auto"/>
        <w:jc w:val="center"/>
        <w:rPr>
          <w:rFonts w:ascii="Times New Roman" w:eastAsia="Times New Roman" w:hAnsi="Times New Roman" w:cs="Times New Roman"/>
          <w:b/>
          <w:bCs/>
          <w:sz w:val="24"/>
          <w:szCs w:val="24"/>
        </w:rPr>
      </w:pPr>
      <w:r w:rsidRPr="00DB23E4">
        <w:rPr>
          <w:rFonts w:ascii="Times New Roman" w:eastAsia="Times New Roman" w:hAnsi="Times New Roman" w:cs="Times New Roman"/>
          <w:b/>
          <w:bCs/>
          <w:sz w:val="24"/>
          <w:szCs w:val="24"/>
        </w:rPr>
        <w:t>Contribuci</w:t>
      </w:r>
      <w:r>
        <w:rPr>
          <w:rFonts w:ascii="Times New Roman" w:eastAsia="Times New Roman" w:hAnsi="Times New Roman" w:cs="Times New Roman"/>
          <w:b/>
          <w:bCs/>
          <w:sz w:val="24"/>
          <w:szCs w:val="24"/>
        </w:rPr>
        <w:t>ones</w:t>
      </w:r>
      <w:r w:rsidRPr="00DB23E4">
        <w:rPr>
          <w:rFonts w:ascii="Times New Roman" w:eastAsia="Times New Roman" w:hAnsi="Times New Roman" w:cs="Times New Roman"/>
          <w:b/>
          <w:bCs/>
          <w:sz w:val="24"/>
          <w:szCs w:val="24"/>
        </w:rPr>
        <w:t xml:space="preserve"> de</w:t>
      </w:r>
      <w:r>
        <w:rPr>
          <w:rFonts w:ascii="Times New Roman" w:eastAsia="Times New Roman" w:hAnsi="Times New Roman" w:cs="Times New Roman"/>
          <w:b/>
          <w:bCs/>
          <w:sz w:val="24"/>
          <w:szCs w:val="24"/>
        </w:rPr>
        <w:t xml:space="preserve"> los</w:t>
      </w:r>
      <w:r w:rsidRPr="00DB23E4">
        <w:rPr>
          <w:rFonts w:ascii="Times New Roman" w:eastAsia="Times New Roman" w:hAnsi="Times New Roman" w:cs="Times New Roman"/>
          <w:b/>
          <w:bCs/>
          <w:sz w:val="24"/>
          <w:szCs w:val="24"/>
        </w:rPr>
        <w:t xml:space="preserve"> autor</w:t>
      </w:r>
      <w:r>
        <w:rPr>
          <w:rFonts w:ascii="Times New Roman" w:eastAsia="Times New Roman" w:hAnsi="Times New Roman" w:cs="Times New Roman"/>
          <w:b/>
          <w:bCs/>
          <w:sz w:val="24"/>
          <w:szCs w:val="24"/>
        </w:rPr>
        <w:t>es</w:t>
      </w:r>
    </w:p>
    <w:p w14:paraId="7AD8C6E1" w14:textId="77777777" w:rsidR="003C2A7D" w:rsidRPr="00DB23E4" w:rsidRDefault="003C2A7D" w:rsidP="003C2A7D">
      <w:pPr>
        <w:spacing w:line="360" w:lineRule="auto"/>
        <w:rPr>
          <w:rFonts w:ascii="Times New Roman" w:eastAsia="Times New Roman" w:hAnsi="Times New Roman" w:cs="Times New Roman"/>
          <w:i/>
          <w:iCs/>
          <w:sz w:val="24"/>
          <w:szCs w:val="24"/>
        </w:rPr>
      </w:pPr>
      <w:r w:rsidRPr="00DB23E4">
        <w:rPr>
          <w:rFonts w:ascii="Times New Roman" w:eastAsia="Times New Roman" w:hAnsi="Times New Roman" w:cs="Times New Roman"/>
          <w:sz w:val="24"/>
          <w:szCs w:val="24"/>
        </w:rPr>
        <w:t xml:space="preserve">Conceptualización: </w:t>
      </w:r>
      <w:r w:rsidRPr="00DB23E4">
        <w:rPr>
          <w:rFonts w:ascii="Times New Roman" w:eastAsia="Times New Roman" w:hAnsi="Times New Roman" w:cs="Times New Roman"/>
          <w:i/>
          <w:iCs/>
          <w:sz w:val="24"/>
          <w:szCs w:val="24"/>
        </w:rPr>
        <w:t>María Leticia Bautista-Díaz</w:t>
      </w:r>
      <w:r>
        <w:rPr>
          <w:rFonts w:ascii="Times New Roman" w:eastAsia="Times New Roman" w:hAnsi="Times New Roman" w:cs="Times New Roman"/>
          <w:i/>
          <w:iCs/>
          <w:sz w:val="24"/>
          <w:szCs w:val="24"/>
        </w:rPr>
        <w:t>.</w:t>
      </w:r>
    </w:p>
    <w:p w14:paraId="695291B5" w14:textId="77777777" w:rsidR="003C2A7D" w:rsidRPr="000E578C" w:rsidRDefault="003C2A7D" w:rsidP="003C2A7D">
      <w:pPr>
        <w:spacing w:line="360" w:lineRule="auto"/>
        <w:rPr>
          <w:rFonts w:ascii="Times New Roman" w:eastAsia="Times New Roman" w:hAnsi="Times New Roman" w:cs="Times New Roman"/>
          <w:i/>
          <w:iCs/>
          <w:sz w:val="24"/>
          <w:szCs w:val="24"/>
        </w:rPr>
      </w:pPr>
      <w:r w:rsidRPr="000E578C">
        <w:rPr>
          <w:rStyle w:val="Textoennegrita"/>
          <w:rFonts w:ascii="Times New Roman" w:hAnsi="Times New Roman" w:cs="Times New Roman"/>
          <w:b w:val="0"/>
          <w:bCs w:val="0"/>
          <w:sz w:val="24"/>
          <w:szCs w:val="24"/>
          <w:shd w:val="clear" w:color="auto" w:fill="FFFFFF"/>
        </w:rPr>
        <w:t>Curación de datos:</w:t>
      </w:r>
      <w:r w:rsidRPr="000E578C">
        <w:rPr>
          <w:rStyle w:val="Textoennegrita"/>
          <w:rFonts w:ascii="Times New Roman" w:hAnsi="Times New Roman" w:cs="Times New Roman"/>
          <w:sz w:val="24"/>
          <w:szCs w:val="24"/>
          <w:shd w:val="clear" w:color="auto" w:fill="FFFFFF"/>
        </w:rPr>
        <w:t xml:space="preserve"> </w:t>
      </w:r>
      <w:r w:rsidRPr="000E578C">
        <w:rPr>
          <w:rFonts w:ascii="Times New Roman" w:eastAsia="Times New Roman" w:hAnsi="Times New Roman" w:cs="Times New Roman"/>
          <w:i/>
          <w:iCs/>
          <w:sz w:val="24"/>
          <w:szCs w:val="24"/>
        </w:rPr>
        <w:t>María Leticia Bautista-Díaz, Carmen Julia Cueto-López.</w:t>
      </w:r>
    </w:p>
    <w:p w14:paraId="1FACC338"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0E578C">
        <w:rPr>
          <w:rStyle w:val="Textoennegrita"/>
          <w:rFonts w:ascii="Times New Roman" w:hAnsi="Times New Roman" w:cs="Times New Roman"/>
          <w:b w:val="0"/>
          <w:bCs w:val="0"/>
          <w:sz w:val="24"/>
          <w:szCs w:val="24"/>
          <w:shd w:val="clear" w:color="auto" w:fill="FFFFFF"/>
        </w:rPr>
        <w:t>Análisis formal:</w:t>
      </w:r>
      <w:r w:rsidRPr="00DB23E4">
        <w:rPr>
          <w:rStyle w:val="Textoennegrita"/>
          <w:rFonts w:ascii="Times New Roman" w:hAnsi="Times New Roman" w:cs="Times New Roman"/>
          <w:sz w:val="24"/>
          <w:szCs w:val="24"/>
          <w:shd w:val="clear" w:color="auto" w:fill="FFFFFF"/>
        </w:rPr>
        <w:t xml:space="preserve"> </w:t>
      </w:r>
      <w:r w:rsidRPr="00DB23E4">
        <w:rPr>
          <w:rFonts w:ascii="Times New Roman" w:eastAsia="Times New Roman" w:hAnsi="Times New Roman" w:cs="Times New Roman"/>
          <w:i/>
          <w:iCs/>
          <w:sz w:val="24"/>
          <w:szCs w:val="24"/>
        </w:rPr>
        <w:t xml:space="preserve">María Leticia Bautista-Díaz, </w:t>
      </w:r>
      <w:r w:rsidRPr="00DB23E4">
        <w:rPr>
          <w:rFonts w:ascii="Times New Roman" w:eastAsia="Times New Roman" w:hAnsi="Times New Roman" w:cs="Times New Roman"/>
          <w:bCs/>
          <w:i/>
          <w:iCs/>
          <w:sz w:val="24"/>
          <w:szCs w:val="24"/>
        </w:rPr>
        <w:t>Carmen Julia Cueto-López, Karina Franco-Paredes, María de Lourdes Diana Moreno Rodríguez</w:t>
      </w:r>
      <w:r>
        <w:rPr>
          <w:rFonts w:ascii="Times New Roman" w:eastAsia="Times New Roman" w:hAnsi="Times New Roman" w:cs="Times New Roman"/>
          <w:bCs/>
          <w:i/>
          <w:iCs/>
          <w:sz w:val="24"/>
          <w:szCs w:val="24"/>
        </w:rPr>
        <w:t>.</w:t>
      </w:r>
    </w:p>
    <w:p w14:paraId="41C9F57D"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DB23E4">
        <w:rPr>
          <w:rFonts w:ascii="Times New Roman" w:eastAsia="Times New Roman" w:hAnsi="Times New Roman" w:cs="Times New Roman"/>
          <w:bCs/>
          <w:sz w:val="24"/>
          <w:szCs w:val="24"/>
        </w:rPr>
        <w:t>Software:</w:t>
      </w:r>
      <w:r w:rsidRPr="00DB23E4">
        <w:rPr>
          <w:rFonts w:ascii="Times New Roman" w:eastAsia="Times New Roman" w:hAnsi="Times New Roman" w:cs="Times New Roman"/>
          <w:bCs/>
          <w:i/>
          <w:iCs/>
          <w:sz w:val="24"/>
          <w:szCs w:val="24"/>
        </w:rPr>
        <w:t xml:space="preserve"> </w:t>
      </w:r>
      <w:r w:rsidRPr="00DB23E4">
        <w:rPr>
          <w:rFonts w:ascii="Times New Roman" w:eastAsia="Times New Roman" w:hAnsi="Times New Roman" w:cs="Times New Roman"/>
          <w:i/>
          <w:iCs/>
          <w:sz w:val="24"/>
          <w:szCs w:val="24"/>
        </w:rPr>
        <w:t>María Leticia Bautista-Díaz</w:t>
      </w:r>
      <w:r>
        <w:rPr>
          <w:rFonts w:ascii="Times New Roman" w:eastAsia="Times New Roman" w:hAnsi="Times New Roman" w:cs="Times New Roman"/>
          <w:i/>
          <w:iCs/>
          <w:sz w:val="24"/>
          <w:szCs w:val="24"/>
        </w:rPr>
        <w:t>.</w:t>
      </w:r>
    </w:p>
    <w:p w14:paraId="7BDB9473"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DB23E4">
        <w:rPr>
          <w:rFonts w:ascii="Times New Roman" w:eastAsia="Times New Roman" w:hAnsi="Times New Roman" w:cs="Times New Roman"/>
          <w:bCs/>
          <w:sz w:val="24"/>
          <w:szCs w:val="24"/>
        </w:rPr>
        <w:t xml:space="preserve">Investigación: </w:t>
      </w:r>
      <w:r w:rsidRPr="00DB23E4">
        <w:rPr>
          <w:rFonts w:ascii="Times New Roman" w:eastAsia="Times New Roman" w:hAnsi="Times New Roman" w:cs="Times New Roman"/>
          <w:i/>
          <w:iCs/>
          <w:sz w:val="24"/>
          <w:szCs w:val="24"/>
        </w:rPr>
        <w:t xml:space="preserve">María Leticia Bautista-Díaz, </w:t>
      </w:r>
      <w:r w:rsidRPr="00DB23E4">
        <w:rPr>
          <w:rFonts w:ascii="Times New Roman" w:eastAsia="Times New Roman" w:hAnsi="Times New Roman" w:cs="Times New Roman"/>
          <w:bCs/>
          <w:i/>
          <w:iCs/>
          <w:sz w:val="24"/>
          <w:szCs w:val="24"/>
        </w:rPr>
        <w:t>Carmen Julia Cueto-López</w:t>
      </w:r>
      <w:r>
        <w:rPr>
          <w:rFonts w:ascii="Times New Roman" w:eastAsia="Times New Roman" w:hAnsi="Times New Roman" w:cs="Times New Roman"/>
          <w:bCs/>
          <w:i/>
          <w:iCs/>
          <w:sz w:val="24"/>
          <w:szCs w:val="24"/>
        </w:rPr>
        <w:t>.</w:t>
      </w:r>
    </w:p>
    <w:p w14:paraId="31DAEA07" w14:textId="77777777" w:rsidR="003C2A7D" w:rsidRPr="00DB23E4" w:rsidRDefault="003C2A7D" w:rsidP="003C2A7D">
      <w:pPr>
        <w:spacing w:line="360" w:lineRule="auto"/>
        <w:rPr>
          <w:rFonts w:ascii="Times New Roman" w:eastAsia="Times New Roman" w:hAnsi="Times New Roman" w:cs="Times New Roman"/>
          <w:i/>
          <w:iCs/>
          <w:sz w:val="24"/>
          <w:szCs w:val="24"/>
        </w:rPr>
      </w:pPr>
      <w:r w:rsidRPr="00DB23E4">
        <w:rPr>
          <w:rFonts w:ascii="Times New Roman" w:eastAsia="Times New Roman" w:hAnsi="Times New Roman" w:cs="Times New Roman"/>
          <w:sz w:val="24"/>
          <w:szCs w:val="24"/>
        </w:rPr>
        <w:t xml:space="preserve">Administración del proyecto: </w:t>
      </w:r>
      <w:r w:rsidRPr="00DB23E4">
        <w:rPr>
          <w:rFonts w:ascii="Times New Roman" w:eastAsia="Times New Roman" w:hAnsi="Times New Roman" w:cs="Times New Roman"/>
          <w:i/>
          <w:iCs/>
          <w:sz w:val="24"/>
          <w:szCs w:val="24"/>
        </w:rPr>
        <w:t>María Leticia Bautista-Díaz</w:t>
      </w:r>
      <w:r>
        <w:rPr>
          <w:rFonts w:ascii="Times New Roman" w:eastAsia="Times New Roman" w:hAnsi="Times New Roman" w:cs="Times New Roman"/>
          <w:i/>
          <w:iCs/>
          <w:sz w:val="24"/>
          <w:szCs w:val="24"/>
        </w:rPr>
        <w:t>.</w:t>
      </w:r>
    </w:p>
    <w:p w14:paraId="3650D7E6"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DB23E4">
        <w:rPr>
          <w:rFonts w:ascii="Times New Roman" w:eastAsia="Times New Roman" w:hAnsi="Times New Roman" w:cs="Times New Roman"/>
          <w:bCs/>
          <w:sz w:val="24"/>
          <w:szCs w:val="24"/>
        </w:rPr>
        <w:t xml:space="preserve">Supervisión: </w:t>
      </w:r>
      <w:r w:rsidRPr="00DB23E4">
        <w:rPr>
          <w:rFonts w:ascii="Times New Roman" w:eastAsia="Times New Roman" w:hAnsi="Times New Roman" w:cs="Times New Roman"/>
          <w:i/>
          <w:iCs/>
          <w:sz w:val="24"/>
          <w:szCs w:val="24"/>
        </w:rPr>
        <w:t xml:space="preserve">María Leticia Bautista-Díaz, </w:t>
      </w:r>
      <w:r w:rsidRPr="00DB23E4">
        <w:rPr>
          <w:rFonts w:ascii="Times New Roman" w:eastAsia="Times New Roman" w:hAnsi="Times New Roman" w:cs="Times New Roman"/>
          <w:bCs/>
          <w:i/>
          <w:iCs/>
          <w:sz w:val="24"/>
          <w:szCs w:val="24"/>
        </w:rPr>
        <w:t>Carmen Julia Cueto-López</w:t>
      </w:r>
      <w:r>
        <w:rPr>
          <w:rFonts w:ascii="Times New Roman" w:eastAsia="Times New Roman" w:hAnsi="Times New Roman" w:cs="Times New Roman"/>
          <w:bCs/>
          <w:i/>
          <w:iCs/>
          <w:sz w:val="24"/>
          <w:szCs w:val="24"/>
        </w:rPr>
        <w:t>.</w:t>
      </w:r>
    </w:p>
    <w:p w14:paraId="567765B9"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DB23E4">
        <w:rPr>
          <w:rFonts w:ascii="Times New Roman" w:eastAsia="Times New Roman" w:hAnsi="Times New Roman" w:cs="Times New Roman"/>
          <w:bCs/>
          <w:sz w:val="24"/>
          <w:szCs w:val="24"/>
        </w:rPr>
        <w:t xml:space="preserve">Validación: </w:t>
      </w:r>
      <w:r w:rsidRPr="00DB23E4">
        <w:rPr>
          <w:rFonts w:ascii="Times New Roman" w:eastAsia="Times New Roman" w:hAnsi="Times New Roman" w:cs="Times New Roman"/>
          <w:i/>
          <w:iCs/>
          <w:sz w:val="24"/>
          <w:szCs w:val="24"/>
        </w:rPr>
        <w:t>María Leticia Bautista-Díaz,</w:t>
      </w:r>
      <w:r w:rsidRPr="00DB23E4">
        <w:rPr>
          <w:rFonts w:ascii="Times New Roman" w:eastAsia="Times New Roman" w:hAnsi="Times New Roman" w:cs="Times New Roman"/>
          <w:bCs/>
          <w:i/>
          <w:iCs/>
          <w:sz w:val="24"/>
          <w:szCs w:val="24"/>
        </w:rPr>
        <w:t xml:space="preserve"> María de Lourdes Diana Moreno Rodríguez</w:t>
      </w:r>
      <w:r>
        <w:rPr>
          <w:rFonts w:ascii="Times New Roman" w:eastAsia="Times New Roman" w:hAnsi="Times New Roman" w:cs="Times New Roman"/>
          <w:bCs/>
          <w:i/>
          <w:iCs/>
          <w:sz w:val="24"/>
          <w:szCs w:val="24"/>
        </w:rPr>
        <w:t>.</w:t>
      </w:r>
    </w:p>
    <w:p w14:paraId="3D865BE0"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DB23E4">
        <w:rPr>
          <w:rFonts w:ascii="Times New Roman" w:eastAsia="Times New Roman" w:hAnsi="Times New Roman" w:cs="Times New Roman"/>
          <w:bCs/>
          <w:sz w:val="24"/>
          <w:szCs w:val="24"/>
        </w:rPr>
        <w:t xml:space="preserve">Visualización: </w:t>
      </w:r>
      <w:r w:rsidRPr="00DB23E4">
        <w:rPr>
          <w:rFonts w:ascii="Times New Roman" w:eastAsia="Times New Roman" w:hAnsi="Times New Roman" w:cs="Times New Roman"/>
          <w:i/>
          <w:iCs/>
          <w:sz w:val="24"/>
          <w:szCs w:val="24"/>
        </w:rPr>
        <w:t xml:space="preserve">María Leticia Bautista-Díaz, </w:t>
      </w:r>
      <w:r w:rsidRPr="00DB23E4">
        <w:rPr>
          <w:rFonts w:ascii="Times New Roman" w:eastAsia="Times New Roman" w:hAnsi="Times New Roman" w:cs="Times New Roman"/>
          <w:bCs/>
          <w:i/>
          <w:iCs/>
          <w:sz w:val="24"/>
          <w:szCs w:val="24"/>
        </w:rPr>
        <w:t>Carmen Julia Cueto-López</w:t>
      </w:r>
      <w:r>
        <w:rPr>
          <w:rFonts w:ascii="Times New Roman" w:eastAsia="Times New Roman" w:hAnsi="Times New Roman" w:cs="Times New Roman"/>
          <w:bCs/>
          <w:i/>
          <w:iCs/>
          <w:sz w:val="24"/>
          <w:szCs w:val="24"/>
        </w:rPr>
        <w:t>.</w:t>
      </w:r>
    </w:p>
    <w:p w14:paraId="667F68E7" w14:textId="77777777" w:rsidR="003C2A7D" w:rsidRPr="00DB23E4" w:rsidRDefault="003C2A7D" w:rsidP="003C2A7D">
      <w:pPr>
        <w:spacing w:line="360" w:lineRule="auto"/>
        <w:rPr>
          <w:rFonts w:ascii="Times New Roman" w:eastAsia="Times New Roman" w:hAnsi="Times New Roman" w:cs="Times New Roman"/>
          <w:bCs/>
          <w:i/>
          <w:iCs/>
          <w:sz w:val="24"/>
          <w:szCs w:val="24"/>
        </w:rPr>
      </w:pPr>
      <w:r w:rsidRPr="00DB23E4">
        <w:rPr>
          <w:rFonts w:ascii="Times New Roman" w:eastAsia="Times New Roman" w:hAnsi="Times New Roman" w:cs="Times New Roman"/>
          <w:sz w:val="24"/>
          <w:szCs w:val="24"/>
          <w:lang w:val="x-none" w:eastAsia="x-none"/>
        </w:rPr>
        <w:t>Redacción–borrador original</w:t>
      </w:r>
      <w:r w:rsidRPr="00DB23E4">
        <w:rPr>
          <w:rFonts w:ascii="Times New Roman" w:eastAsia="Times New Roman" w:hAnsi="Times New Roman" w:cs="Times New Roman"/>
          <w:sz w:val="24"/>
          <w:szCs w:val="24"/>
          <w:lang w:val="es-MX" w:eastAsia="x-none"/>
        </w:rPr>
        <w:t xml:space="preserve">: </w:t>
      </w:r>
      <w:r w:rsidRPr="00DB23E4">
        <w:rPr>
          <w:rFonts w:ascii="Times New Roman" w:eastAsia="Times New Roman" w:hAnsi="Times New Roman" w:cs="Times New Roman"/>
          <w:i/>
          <w:iCs/>
          <w:sz w:val="24"/>
          <w:szCs w:val="24"/>
        </w:rPr>
        <w:t xml:space="preserve">María Leticia Bautista-Díaz, </w:t>
      </w:r>
      <w:r w:rsidRPr="00DB23E4">
        <w:rPr>
          <w:rFonts w:ascii="Times New Roman" w:eastAsia="Times New Roman" w:hAnsi="Times New Roman" w:cs="Times New Roman"/>
          <w:bCs/>
          <w:i/>
          <w:iCs/>
          <w:sz w:val="24"/>
          <w:szCs w:val="24"/>
        </w:rPr>
        <w:t>Carmen Julia Cueto-López</w:t>
      </w:r>
      <w:r>
        <w:rPr>
          <w:rFonts w:ascii="Times New Roman" w:eastAsia="Times New Roman" w:hAnsi="Times New Roman" w:cs="Times New Roman"/>
          <w:bCs/>
          <w:i/>
          <w:iCs/>
          <w:sz w:val="24"/>
          <w:szCs w:val="24"/>
        </w:rPr>
        <w:t>.</w:t>
      </w:r>
    </w:p>
    <w:p w14:paraId="40E85F87" w14:textId="77777777" w:rsidR="003C2A7D" w:rsidRPr="00F951D2" w:rsidRDefault="003C2A7D" w:rsidP="003C2A7D">
      <w:pPr>
        <w:spacing w:line="360" w:lineRule="auto"/>
        <w:rPr>
          <w:rFonts w:ascii="Times New Roman" w:eastAsia="Times New Roman" w:hAnsi="Times New Roman" w:cs="Times New Roman"/>
          <w:bCs/>
          <w:sz w:val="24"/>
          <w:szCs w:val="24"/>
          <w:lang w:val="es-MX"/>
        </w:rPr>
      </w:pPr>
      <w:r w:rsidRPr="00DB23E4">
        <w:rPr>
          <w:rFonts w:ascii="Times New Roman" w:eastAsia="Times New Roman" w:hAnsi="Times New Roman" w:cs="Times New Roman"/>
          <w:sz w:val="24"/>
          <w:szCs w:val="24"/>
          <w:lang w:val="x-none" w:eastAsia="x-none"/>
        </w:rPr>
        <w:t>Redacción–revisión y edición</w:t>
      </w:r>
      <w:r w:rsidRPr="00DB23E4">
        <w:rPr>
          <w:rFonts w:ascii="Times New Roman" w:eastAsia="Times New Roman" w:hAnsi="Times New Roman" w:cs="Times New Roman"/>
          <w:sz w:val="24"/>
          <w:szCs w:val="24"/>
          <w:lang w:val="es-MX" w:eastAsia="x-none"/>
        </w:rPr>
        <w:t xml:space="preserve">: </w:t>
      </w:r>
      <w:r w:rsidRPr="00DB23E4">
        <w:rPr>
          <w:rFonts w:ascii="Times New Roman" w:eastAsia="Times New Roman" w:hAnsi="Times New Roman" w:cs="Times New Roman"/>
          <w:i/>
          <w:iCs/>
          <w:sz w:val="24"/>
          <w:szCs w:val="24"/>
        </w:rPr>
        <w:t xml:space="preserve">María Leticia Bautista-Díaz, </w:t>
      </w:r>
      <w:r w:rsidRPr="00DB23E4">
        <w:rPr>
          <w:rFonts w:ascii="Times New Roman" w:eastAsia="Times New Roman" w:hAnsi="Times New Roman" w:cs="Times New Roman"/>
          <w:bCs/>
          <w:i/>
          <w:iCs/>
          <w:sz w:val="24"/>
          <w:szCs w:val="24"/>
        </w:rPr>
        <w:t>Carmen Julia Cueto-López, Karina Franco-Paredes, María de Lourdes Diana Moreno Rodríguez</w:t>
      </w:r>
      <w:r>
        <w:rPr>
          <w:rFonts w:ascii="Times New Roman" w:eastAsia="Times New Roman" w:hAnsi="Times New Roman" w:cs="Times New Roman"/>
          <w:bCs/>
          <w:i/>
          <w:iCs/>
          <w:sz w:val="24"/>
          <w:szCs w:val="24"/>
        </w:rPr>
        <w:t>.</w:t>
      </w:r>
    </w:p>
    <w:p w14:paraId="2DA59051" w14:textId="77777777" w:rsidR="00675476" w:rsidRPr="00391509" w:rsidRDefault="00675476" w:rsidP="00391509"/>
    <w:sectPr w:rsidR="00675476" w:rsidRPr="00391509" w:rsidSect="000F3690">
      <w:headerReference w:type="default" r:id="rId40"/>
      <w:footerReference w:type="even" r:id="rId41"/>
      <w:footerReference w:type="default" r:id="rId4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741E" w14:textId="77777777" w:rsidR="002B5404" w:rsidRDefault="002B5404">
      <w:r>
        <w:separator/>
      </w:r>
    </w:p>
  </w:endnote>
  <w:endnote w:type="continuationSeparator" w:id="0">
    <w:p w14:paraId="0C57A76E" w14:textId="77777777" w:rsidR="002B5404" w:rsidRDefault="002B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C50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51CA0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9FF7"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0F8D7BC4" wp14:editId="41D1D1B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019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12983F3" w14:textId="77777777" w:rsidR="00675476" w:rsidRPr="003C2A7D" w:rsidRDefault="002B5404" w:rsidP="00391509">
    <w:pPr>
      <w:pStyle w:val="Piedepgina"/>
      <w:ind w:right="360"/>
      <w:rPr>
        <w:rFonts w:ascii="Times New Roman" w:hAnsi="Times New Roman" w:cs="Times New Roman"/>
      </w:rPr>
    </w:pPr>
    <w:hyperlink r:id="rId1" w:history="1">
      <w:r w:rsidR="00391509" w:rsidRPr="003C2A7D">
        <w:rPr>
          <w:rStyle w:val="Hipervnculo"/>
          <w:rFonts w:ascii="Times New Roman" w:hAnsi="Times New Roman" w:cs="Times New Roman"/>
        </w:rPr>
        <w:t>http://scielo.sld.cu</w:t>
      </w:r>
    </w:hyperlink>
  </w:p>
  <w:p w14:paraId="00B7C41E" w14:textId="77777777" w:rsidR="00391509" w:rsidRPr="003C2A7D" w:rsidRDefault="002B5404" w:rsidP="00AE044C">
    <w:pPr>
      <w:pStyle w:val="Piedepgina"/>
      <w:tabs>
        <w:tab w:val="clear" w:pos="4252"/>
        <w:tab w:val="left" w:pos="8504"/>
      </w:tabs>
      <w:ind w:right="360"/>
      <w:rPr>
        <w:rFonts w:ascii="Times New Roman" w:hAnsi="Times New Roman" w:cs="Times New Roman"/>
      </w:rPr>
    </w:pPr>
    <w:hyperlink r:id="rId2" w:history="1">
      <w:r w:rsidR="00391509" w:rsidRPr="003C2A7D">
        <w:rPr>
          <w:rStyle w:val="Hipervnculo"/>
          <w:rFonts w:ascii="Times New Roman" w:hAnsi="Times New Roman" w:cs="Times New Roman"/>
        </w:rPr>
        <w:t>http://www.revmedmilitar.sld.cu</w:t>
      </w:r>
    </w:hyperlink>
    <w:r w:rsidR="00391509" w:rsidRPr="003C2A7D">
      <w:rPr>
        <w:rFonts w:ascii="Times New Roman" w:hAnsi="Times New Roman" w:cs="Times New Roman"/>
      </w:rPr>
      <w:t xml:space="preserve"> </w:t>
    </w:r>
    <w:r w:rsidR="00AE044C" w:rsidRPr="003C2A7D">
      <w:rPr>
        <w:rFonts w:ascii="Times New Roman" w:hAnsi="Times New Roman" w:cs="Times New Roman"/>
      </w:rPr>
      <w:tab/>
    </w:r>
  </w:p>
  <w:p w14:paraId="24EB6746" w14:textId="77777777" w:rsidR="00180CE9" w:rsidRPr="003C2A7D" w:rsidRDefault="00180CE9" w:rsidP="00180CE9">
    <w:pPr>
      <w:pStyle w:val="Piedepgina"/>
      <w:ind w:right="360"/>
      <w:jc w:val="center"/>
      <w:rPr>
        <w:rFonts w:ascii="Times New Roman" w:hAnsi="Times New Roman" w:cs="Times New Roman"/>
        <w:sz w:val="18"/>
        <w:szCs w:val="18"/>
      </w:rPr>
    </w:pPr>
    <w:r w:rsidRPr="003C2A7D">
      <w:rPr>
        <w:rFonts w:ascii="Times New Roman" w:hAnsi="Times New Roman" w:cs="Times New Roman"/>
      </w:rPr>
      <w:t>Bajo licencia Creative Commons</w:t>
    </w:r>
    <w:r w:rsidRPr="003C2A7D">
      <w:rPr>
        <w:rFonts w:ascii="Times New Roman" w:hAnsi="Times New Roman" w:cs="Times New Roman"/>
        <w:sz w:val="18"/>
        <w:szCs w:val="18"/>
      </w:rPr>
      <w:t xml:space="preserve"> </w:t>
    </w:r>
    <w:r w:rsidRPr="003C2A7D">
      <w:rPr>
        <w:rFonts w:ascii="Times New Roman" w:hAnsi="Times New Roman" w:cs="Times New Roman"/>
        <w:noProof/>
        <w:sz w:val="18"/>
        <w:szCs w:val="18"/>
        <w:lang w:val="es-ES" w:eastAsia="es-ES"/>
      </w:rPr>
      <w:drawing>
        <wp:inline distT="0" distB="0" distL="0" distR="0" wp14:anchorId="29672635" wp14:editId="75319917">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5238" w14:textId="77777777" w:rsidR="002B5404" w:rsidRDefault="002B5404">
      <w:r>
        <w:separator/>
      </w:r>
    </w:p>
  </w:footnote>
  <w:footnote w:type="continuationSeparator" w:id="0">
    <w:p w14:paraId="6CF435BE" w14:textId="77777777" w:rsidR="002B5404" w:rsidRDefault="002B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C88D" w14:textId="64009F09" w:rsidR="00CC376A" w:rsidRPr="003C2A7D" w:rsidRDefault="00B31971" w:rsidP="00180CE9">
    <w:pPr>
      <w:pStyle w:val="Encabezado"/>
      <w:tabs>
        <w:tab w:val="left" w:pos="420"/>
      </w:tabs>
      <w:jc w:val="center"/>
      <w:rPr>
        <w:rFonts w:ascii="Times New Roman" w:hAnsi="Times New Roman" w:cs="Times New Roman"/>
      </w:rPr>
    </w:pPr>
    <w:r w:rsidRPr="003C2A7D">
      <w:rPr>
        <w:rFonts w:ascii="Times New Roman" w:hAnsi="Times New Roman" w:cs="Times New Roman"/>
        <w:b/>
        <w:noProof/>
        <w:color w:val="00FFFF"/>
        <w:lang w:val="es-ES" w:eastAsia="es-ES"/>
      </w:rPr>
      <w:drawing>
        <wp:anchor distT="0" distB="0" distL="114300" distR="114300" simplePos="0" relativeHeight="251682816" behindDoc="0" locked="0" layoutInCell="1" allowOverlap="1" wp14:anchorId="012E3A2C" wp14:editId="657A698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3C2A7D">
      <w:rPr>
        <w:rFonts w:ascii="Times New Roman" w:hAnsi="Times New Roman" w:cs="Times New Roman"/>
      </w:rPr>
      <w:t xml:space="preserve">Revista </w:t>
    </w:r>
    <w:r w:rsidR="00380D64" w:rsidRPr="003C2A7D">
      <w:rPr>
        <w:rFonts w:ascii="Times New Roman" w:hAnsi="Times New Roman" w:cs="Times New Roman"/>
      </w:rPr>
      <w:t>Cubana de Medicina Militar.</w:t>
    </w:r>
    <w:r w:rsidR="00D85951" w:rsidRPr="003C2A7D">
      <w:rPr>
        <w:rFonts w:ascii="Times New Roman" w:hAnsi="Times New Roman" w:cs="Times New Roman"/>
      </w:rPr>
      <w:t xml:space="preserve"> </w:t>
    </w:r>
    <w:r w:rsidR="0075097D">
      <w:rPr>
        <w:rFonts w:ascii="Times New Roman" w:hAnsi="Times New Roman" w:cs="Times New Roman"/>
      </w:rPr>
      <w:t>2021</w:t>
    </w:r>
    <w:r w:rsidR="003E03D5" w:rsidRPr="003C2A7D">
      <w:rPr>
        <w:rFonts w:ascii="Times New Roman" w:hAnsi="Times New Roman" w:cs="Times New Roman"/>
      </w:rPr>
      <w:t>;</w:t>
    </w:r>
    <w:r w:rsidR="0075097D">
      <w:rPr>
        <w:rFonts w:ascii="Times New Roman" w:hAnsi="Times New Roman" w:cs="Times New Roman"/>
      </w:rPr>
      <w:t>50</w:t>
    </w:r>
    <w:r w:rsidR="00493701" w:rsidRPr="003C2A7D">
      <w:rPr>
        <w:rFonts w:ascii="Times New Roman" w:hAnsi="Times New Roman" w:cs="Times New Roman"/>
      </w:rPr>
      <w:t>(</w:t>
    </w:r>
    <w:r w:rsidR="0075097D">
      <w:rPr>
        <w:rFonts w:ascii="Times New Roman" w:hAnsi="Times New Roman" w:cs="Times New Roman"/>
      </w:rPr>
      <w:t>4</w:t>
    </w:r>
    <w:r w:rsidR="00493701" w:rsidRPr="003C2A7D">
      <w:rPr>
        <w:rFonts w:ascii="Times New Roman" w:hAnsi="Times New Roman" w:cs="Times New Roman"/>
      </w:rPr>
      <w:t>)</w:t>
    </w:r>
    <w:r w:rsidR="00391509" w:rsidRPr="003C2A7D">
      <w:rPr>
        <w:rFonts w:ascii="Times New Roman" w:hAnsi="Times New Roman" w:cs="Times New Roman"/>
      </w:rPr>
      <w:t>:</w:t>
    </w:r>
    <w:r w:rsidR="0075097D">
      <w:rPr>
        <w:rFonts w:ascii="Times New Roman" w:hAnsi="Times New Roman" w:cs="Times New Roman"/>
      </w:rPr>
      <w:t xml:space="preserve"> e02101575</w:t>
    </w:r>
  </w:p>
  <w:p w14:paraId="7CD1B484"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242F14B9" wp14:editId="3D3AB062">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4C28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43"/>
    <w:multiLevelType w:val="hybridMultilevel"/>
    <w:tmpl w:val="EA984B68"/>
    <w:lvl w:ilvl="0" w:tplc="2548C1DE">
      <w:start w:val="1"/>
      <w:numFmt w:val="decimal"/>
      <w:lvlText w:val="%1."/>
      <w:lvlJc w:val="left"/>
      <w:pPr>
        <w:ind w:left="36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C5332B"/>
    <w:multiLevelType w:val="hybridMultilevel"/>
    <w:tmpl w:val="5E3EEB60"/>
    <w:lvl w:ilvl="0" w:tplc="7E027F98">
      <w:start w:val="1"/>
      <w:numFmt w:val="bullet"/>
      <w:lvlText w:val="•"/>
      <w:lvlJc w:val="left"/>
      <w:pPr>
        <w:tabs>
          <w:tab w:val="num" w:pos="720"/>
        </w:tabs>
        <w:ind w:left="720" w:hanging="360"/>
      </w:pPr>
      <w:rPr>
        <w:rFonts w:ascii="Times New Roman" w:hAnsi="Times New Roman" w:hint="default"/>
      </w:rPr>
    </w:lvl>
    <w:lvl w:ilvl="1" w:tplc="7CCC11FE" w:tentative="1">
      <w:start w:val="1"/>
      <w:numFmt w:val="bullet"/>
      <w:lvlText w:val="•"/>
      <w:lvlJc w:val="left"/>
      <w:pPr>
        <w:tabs>
          <w:tab w:val="num" w:pos="1440"/>
        </w:tabs>
        <w:ind w:left="1440" w:hanging="360"/>
      </w:pPr>
      <w:rPr>
        <w:rFonts w:ascii="Times New Roman" w:hAnsi="Times New Roman" w:hint="default"/>
      </w:rPr>
    </w:lvl>
    <w:lvl w:ilvl="2" w:tplc="AC40B5B4" w:tentative="1">
      <w:start w:val="1"/>
      <w:numFmt w:val="bullet"/>
      <w:lvlText w:val="•"/>
      <w:lvlJc w:val="left"/>
      <w:pPr>
        <w:tabs>
          <w:tab w:val="num" w:pos="2160"/>
        </w:tabs>
        <w:ind w:left="2160" w:hanging="360"/>
      </w:pPr>
      <w:rPr>
        <w:rFonts w:ascii="Times New Roman" w:hAnsi="Times New Roman" w:hint="default"/>
      </w:rPr>
    </w:lvl>
    <w:lvl w:ilvl="3" w:tplc="2E36220E" w:tentative="1">
      <w:start w:val="1"/>
      <w:numFmt w:val="bullet"/>
      <w:lvlText w:val="•"/>
      <w:lvlJc w:val="left"/>
      <w:pPr>
        <w:tabs>
          <w:tab w:val="num" w:pos="2880"/>
        </w:tabs>
        <w:ind w:left="2880" w:hanging="360"/>
      </w:pPr>
      <w:rPr>
        <w:rFonts w:ascii="Times New Roman" w:hAnsi="Times New Roman" w:hint="default"/>
      </w:rPr>
    </w:lvl>
    <w:lvl w:ilvl="4" w:tplc="B7F2410A" w:tentative="1">
      <w:start w:val="1"/>
      <w:numFmt w:val="bullet"/>
      <w:lvlText w:val="•"/>
      <w:lvlJc w:val="left"/>
      <w:pPr>
        <w:tabs>
          <w:tab w:val="num" w:pos="3600"/>
        </w:tabs>
        <w:ind w:left="3600" w:hanging="360"/>
      </w:pPr>
      <w:rPr>
        <w:rFonts w:ascii="Times New Roman" w:hAnsi="Times New Roman" w:hint="default"/>
      </w:rPr>
    </w:lvl>
    <w:lvl w:ilvl="5" w:tplc="95AA197E" w:tentative="1">
      <w:start w:val="1"/>
      <w:numFmt w:val="bullet"/>
      <w:lvlText w:val="•"/>
      <w:lvlJc w:val="left"/>
      <w:pPr>
        <w:tabs>
          <w:tab w:val="num" w:pos="4320"/>
        </w:tabs>
        <w:ind w:left="4320" w:hanging="360"/>
      </w:pPr>
      <w:rPr>
        <w:rFonts w:ascii="Times New Roman" w:hAnsi="Times New Roman" w:hint="default"/>
      </w:rPr>
    </w:lvl>
    <w:lvl w:ilvl="6" w:tplc="5364797E" w:tentative="1">
      <w:start w:val="1"/>
      <w:numFmt w:val="bullet"/>
      <w:lvlText w:val="•"/>
      <w:lvlJc w:val="left"/>
      <w:pPr>
        <w:tabs>
          <w:tab w:val="num" w:pos="5040"/>
        </w:tabs>
        <w:ind w:left="5040" w:hanging="360"/>
      </w:pPr>
      <w:rPr>
        <w:rFonts w:ascii="Times New Roman" w:hAnsi="Times New Roman" w:hint="default"/>
      </w:rPr>
    </w:lvl>
    <w:lvl w:ilvl="7" w:tplc="3BA48B3A" w:tentative="1">
      <w:start w:val="1"/>
      <w:numFmt w:val="bullet"/>
      <w:lvlText w:val="•"/>
      <w:lvlJc w:val="left"/>
      <w:pPr>
        <w:tabs>
          <w:tab w:val="num" w:pos="5760"/>
        </w:tabs>
        <w:ind w:left="5760" w:hanging="360"/>
      </w:pPr>
      <w:rPr>
        <w:rFonts w:ascii="Times New Roman" w:hAnsi="Times New Roman" w:hint="default"/>
      </w:rPr>
    </w:lvl>
    <w:lvl w:ilvl="8" w:tplc="921E32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4E27F0"/>
    <w:multiLevelType w:val="hybridMultilevel"/>
    <w:tmpl w:val="B18E212C"/>
    <w:lvl w:ilvl="0" w:tplc="080A0001">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46596F"/>
    <w:multiLevelType w:val="hybridMultilevel"/>
    <w:tmpl w:val="D4DCAAC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2239B1"/>
    <w:multiLevelType w:val="hybridMultilevel"/>
    <w:tmpl w:val="16AE5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F29CC"/>
    <w:multiLevelType w:val="hybridMultilevel"/>
    <w:tmpl w:val="888492E0"/>
    <w:lvl w:ilvl="0" w:tplc="251268C4">
      <w:start w:val="1"/>
      <w:numFmt w:val="bullet"/>
      <w:lvlText w:val="•"/>
      <w:lvlJc w:val="left"/>
      <w:pPr>
        <w:tabs>
          <w:tab w:val="num" w:pos="720"/>
        </w:tabs>
        <w:ind w:left="720" w:hanging="360"/>
      </w:pPr>
      <w:rPr>
        <w:rFonts w:ascii="Times New Roman" w:hAnsi="Times New Roman" w:hint="default"/>
      </w:rPr>
    </w:lvl>
    <w:lvl w:ilvl="1" w:tplc="BD04D34A" w:tentative="1">
      <w:start w:val="1"/>
      <w:numFmt w:val="bullet"/>
      <w:lvlText w:val="•"/>
      <w:lvlJc w:val="left"/>
      <w:pPr>
        <w:tabs>
          <w:tab w:val="num" w:pos="1440"/>
        </w:tabs>
        <w:ind w:left="1440" w:hanging="360"/>
      </w:pPr>
      <w:rPr>
        <w:rFonts w:ascii="Times New Roman" w:hAnsi="Times New Roman" w:hint="default"/>
      </w:rPr>
    </w:lvl>
    <w:lvl w:ilvl="2" w:tplc="5608DC84" w:tentative="1">
      <w:start w:val="1"/>
      <w:numFmt w:val="bullet"/>
      <w:lvlText w:val="•"/>
      <w:lvlJc w:val="left"/>
      <w:pPr>
        <w:tabs>
          <w:tab w:val="num" w:pos="2160"/>
        </w:tabs>
        <w:ind w:left="2160" w:hanging="360"/>
      </w:pPr>
      <w:rPr>
        <w:rFonts w:ascii="Times New Roman" w:hAnsi="Times New Roman" w:hint="default"/>
      </w:rPr>
    </w:lvl>
    <w:lvl w:ilvl="3" w:tplc="73980B6E" w:tentative="1">
      <w:start w:val="1"/>
      <w:numFmt w:val="bullet"/>
      <w:lvlText w:val="•"/>
      <w:lvlJc w:val="left"/>
      <w:pPr>
        <w:tabs>
          <w:tab w:val="num" w:pos="2880"/>
        </w:tabs>
        <w:ind w:left="2880" w:hanging="360"/>
      </w:pPr>
      <w:rPr>
        <w:rFonts w:ascii="Times New Roman" w:hAnsi="Times New Roman" w:hint="default"/>
      </w:rPr>
    </w:lvl>
    <w:lvl w:ilvl="4" w:tplc="C3845692" w:tentative="1">
      <w:start w:val="1"/>
      <w:numFmt w:val="bullet"/>
      <w:lvlText w:val="•"/>
      <w:lvlJc w:val="left"/>
      <w:pPr>
        <w:tabs>
          <w:tab w:val="num" w:pos="3600"/>
        </w:tabs>
        <w:ind w:left="3600" w:hanging="360"/>
      </w:pPr>
      <w:rPr>
        <w:rFonts w:ascii="Times New Roman" w:hAnsi="Times New Roman" w:hint="default"/>
      </w:rPr>
    </w:lvl>
    <w:lvl w:ilvl="5" w:tplc="A3A47752" w:tentative="1">
      <w:start w:val="1"/>
      <w:numFmt w:val="bullet"/>
      <w:lvlText w:val="•"/>
      <w:lvlJc w:val="left"/>
      <w:pPr>
        <w:tabs>
          <w:tab w:val="num" w:pos="4320"/>
        </w:tabs>
        <w:ind w:left="4320" w:hanging="360"/>
      </w:pPr>
      <w:rPr>
        <w:rFonts w:ascii="Times New Roman" w:hAnsi="Times New Roman" w:hint="default"/>
      </w:rPr>
    </w:lvl>
    <w:lvl w:ilvl="6" w:tplc="08FC2604" w:tentative="1">
      <w:start w:val="1"/>
      <w:numFmt w:val="bullet"/>
      <w:lvlText w:val="•"/>
      <w:lvlJc w:val="left"/>
      <w:pPr>
        <w:tabs>
          <w:tab w:val="num" w:pos="5040"/>
        </w:tabs>
        <w:ind w:left="5040" w:hanging="360"/>
      </w:pPr>
      <w:rPr>
        <w:rFonts w:ascii="Times New Roman" w:hAnsi="Times New Roman" w:hint="default"/>
      </w:rPr>
    </w:lvl>
    <w:lvl w:ilvl="7" w:tplc="CF78B5A0" w:tentative="1">
      <w:start w:val="1"/>
      <w:numFmt w:val="bullet"/>
      <w:lvlText w:val="•"/>
      <w:lvlJc w:val="left"/>
      <w:pPr>
        <w:tabs>
          <w:tab w:val="num" w:pos="5760"/>
        </w:tabs>
        <w:ind w:left="5760" w:hanging="360"/>
      </w:pPr>
      <w:rPr>
        <w:rFonts w:ascii="Times New Roman" w:hAnsi="Times New Roman" w:hint="default"/>
      </w:rPr>
    </w:lvl>
    <w:lvl w:ilvl="8" w:tplc="2D4E99A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E3755BC"/>
    <w:multiLevelType w:val="hybridMultilevel"/>
    <w:tmpl w:val="289E9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A579C"/>
    <w:multiLevelType w:val="hybridMultilevel"/>
    <w:tmpl w:val="992CA27C"/>
    <w:lvl w:ilvl="0" w:tplc="F6A22DA2">
      <w:start w:val="1"/>
      <w:numFmt w:val="bullet"/>
      <w:lvlText w:val="•"/>
      <w:lvlJc w:val="left"/>
      <w:pPr>
        <w:tabs>
          <w:tab w:val="num" w:pos="720"/>
        </w:tabs>
        <w:ind w:left="720" w:hanging="360"/>
      </w:pPr>
      <w:rPr>
        <w:rFonts w:ascii="Times New Roman" w:hAnsi="Times New Roman" w:hint="default"/>
      </w:rPr>
    </w:lvl>
    <w:lvl w:ilvl="1" w:tplc="226CCD7C" w:tentative="1">
      <w:start w:val="1"/>
      <w:numFmt w:val="bullet"/>
      <w:lvlText w:val="•"/>
      <w:lvlJc w:val="left"/>
      <w:pPr>
        <w:tabs>
          <w:tab w:val="num" w:pos="1440"/>
        </w:tabs>
        <w:ind w:left="1440" w:hanging="360"/>
      </w:pPr>
      <w:rPr>
        <w:rFonts w:ascii="Times New Roman" w:hAnsi="Times New Roman" w:hint="default"/>
      </w:rPr>
    </w:lvl>
    <w:lvl w:ilvl="2" w:tplc="A438921A" w:tentative="1">
      <w:start w:val="1"/>
      <w:numFmt w:val="bullet"/>
      <w:lvlText w:val="•"/>
      <w:lvlJc w:val="left"/>
      <w:pPr>
        <w:tabs>
          <w:tab w:val="num" w:pos="2160"/>
        </w:tabs>
        <w:ind w:left="2160" w:hanging="360"/>
      </w:pPr>
      <w:rPr>
        <w:rFonts w:ascii="Times New Roman" w:hAnsi="Times New Roman" w:hint="default"/>
      </w:rPr>
    </w:lvl>
    <w:lvl w:ilvl="3" w:tplc="9CF4E63A" w:tentative="1">
      <w:start w:val="1"/>
      <w:numFmt w:val="bullet"/>
      <w:lvlText w:val="•"/>
      <w:lvlJc w:val="left"/>
      <w:pPr>
        <w:tabs>
          <w:tab w:val="num" w:pos="2880"/>
        </w:tabs>
        <w:ind w:left="2880" w:hanging="360"/>
      </w:pPr>
      <w:rPr>
        <w:rFonts w:ascii="Times New Roman" w:hAnsi="Times New Roman" w:hint="default"/>
      </w:rPr>
    </w:lvl>
    <w:lvl w:ilvl="4" w:tplc="E0C22788" w:tentative="1">
      <w:start w:val="1"/>
      <w:numFmt w:val="bullet"/>
      <w:lvlText w:val="•"/>
      <w:lvlJc w:val="left"/>
      <w:pPr>
        <w:tabs>
          <w:tab w:val="num" w:pos="3600"/>
        </w:tabs>
        <w:ind w:left="3600" w:hanging="360"/>
      </w:pPr>
      <w:rPr>
        <w:rFonts w:ascii="Times New Roman" w:hAnsi="Times New Roman" w:hint="default"/>
      </w:rPr>
    </w:lvl>
    <w:lvl w:ilvl="5" w:tplc="DB7E1086" w:tentative="1">
      <w:start w:val="1"/>
      <w:numFmt w:val="bullet"/>
      <w:lvlText w:val="•"/>
      <w:lvlJc w:val="left"/>
      <w:pPr>
        <w:tabs>
          <w:tab w:val="num" w:pos="4320"/>
        </w:tabs>
        <w:ind w:left="4320" w:hanging="360"/>
      </w:pPr>
      <w:rPr>
        <w:rFonts w:ascii="Times New Roman" w:hAnsi="Times New Roman" w:hint="default"/>
      </w:rPr>
    </w:lvl>
    <w:lvl w:ilvl="6" w:tplc="549078DC" w:tentative="1">
      <w:start w:val="1"/>
      <w:numFmt w:val="bullet"/>
      <w:lvlText w:val="•"/>
      <w:lvlJc w:val="left"/>
      <w:pPr>
        <w:tabs>
          <w:tab w:val="num" w:pos="5040"/>
        </w:tabs>
        <w:ind w:left="5040" w:hanging="360"/>
      </w:pPr>
      <w:rPr>
        <w:rFonts w:ascii="Times New Roman" w:hAnsi="Times New Roman" w:hint="default"/>
      </w:rPr>
    </w:lvl>
    <w:lvl w:ilvl="7" w:tplc="21D2EBD8" w:tentative="1">
      <w:start w:val="1"/>
      <w:numFmt w:val="bullet"/>
      <w:lvlText w:val="•"/>
      <w:lvlJc w:val="left"/>
      <w:pPr>
        <w:tabs>
          <w:tab w:val="num" w:pos="5760"/>
        </w:tabs>
        <w:ind w:left="5760" w:hanging="360"/>
      </w:pPr>
      <w:rPr>
        <w:rFonts w:ascii="Times New Roman" w:hAnsi="Times New Roman" w:hint="default"/>
      </w:rPr>
    </w:lvl>
    <w:lvl w:ilvl="8" w:tplc="642EBB0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6E85599"/>
    <w:multiLevelType w:val="multilevel"/>
    <w:tmpl w:val="421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75077"/>
    <w:multiLevelType w:val="hybridMultilevel"/>
    <w:tmpl w:val="64D22596"/>
    <w:lvl w:ilvl="0" w:tplc="47D05E14">
      <w:start w:val="1"/>
      <w:numFmt w:val="bullet"/>
      <w:lvlText w:val="•"/>
      <w:lvlJc w:val="left"/>
      <w:pPr>
        <w:tabs>
          <w:tab w:val="num" w:pos="720"/>
        </w:tabs>
        <w:ind w:left="720" w:hanging="360"/>
      </w:pPr>
      <w:rPr>
        <w:rFonts w:ascii="Times New Roman" w:hAnsi="Times New Roman" w:hint="default"/>
      </w:rPr>
    </w:lvl>
    <w:lvl w:ilvl="1" w:tplc="AC76B6C0" w:tentative="1">
      <w:start w:val="1"/>
      <w:numFmt w:val="bullet"/>
      <w:lvlText w:val="•"/>
      <w:lvlJc w:val="left"/>
      <w:pPr>
        <w:tabs>
          <w:tab w:val="num" w:pos="1440"/>
        </w:tabs>
        <w:ind w:left="1440" w:hanging="360"/>
      </w:pPr>
      <w:rPr>
        <w:rFonts w:ascii="Times New Roman" w:hAnsi="Times New Roman" w:hint="default"/>
      </w:rPr>
    </w:lvl>
    <w:lvl w:ilvl="2" w:tplc="519AFE64" w:tentative="1">
      <w:start w:val="1"/>
      <w:numFmt w:val="bullet"/>
      <w:lvlText w:val="•"/>
      <w:lvlJc w:val="left"/>
      <w:pPr>
        <w:tabs>
          <w:tab w:val="num" w:pos="2160"/>
        </w:tabs>
        <w:ind w:left="2160" w:hanging="360"/>
      </w:pPr>
      <w:rPr>
        <w:rFonts w:ascii="Times New Roman" w:hAnsi="Times New Roman" w:hint="default"/>
      </w:rPr>
    </w:lvl>
    <w:lvl w:ilvl="3" w:tplc="0C846CA4" w:tentative="1">
      <w:start w:val="1"/>
      <w:numFmt w:val="bullet"/>
      <w:lvlText w:val="•"/>
      <w:lvlJc w:val="left"/>
      <w:pPr>
        <w:tabs>
          <w:tab w:val="num" w:pos="2880"/>
        </w:tabs>
        <w:ind w:left="2880" w:hanging="360"/>
      </w:pPr>
      <w:rPr>
        <w:rFonts w:ascii="Times New Roman" w:hAnsi="Times New Roman" w:hint="default"/>
      </w:rPr>
    </w:lvl>
    <w:lvl w:ilvl="4" w:tplc="6B981048" w:tentative="1">
      <w:start w:val="1"/>
      <w:numFmt w:val="bullet"/>
      <w:lvlText w:val="•"/>
      <w:lvlJc w:val="left"/>
      <w:pPr>
        <w:tabs>
          <w:tab w:val="num" w:pos="3600"/>
        </w:tabs>
        <w:ind w:left="3600" w:hanging="360"/>
      </w:pPr>
      <w:rPr>
        <w:rFonts w:ascii="Times New Roman" w:hAnsi="Times New Roman" w:hint="default"/>
      </w:rPr>
    </w:lvl>
    <w:lvl w:ilvl="5" w:tplc="19E83E46" w:tentative="1">
      <w:start w:val="1"/>
      <w:numFmt w:val="bullet"/>
      <w:lvlText w:val="•"/>
      <w:lvlJc w:val="left"/>
      <w:pPr>
        <w:tabs>
          <w:tab w:val="num" w:pos="4320"/>
        </w:tabs>
        <w:ind w:left="4320" w:hanging="360"/>
      </w:pPr>
      <w:rPr>
        <w:rFonts w:ascii="Times New Roman" w:hAnsi="Times New Roman" w:hint="default"/>
      </w:rPr>
    </w:lvl>
    <w:lvl w:ilvl="6" w:tplc="5DFCDEF2" w:tentative="1">
      <w:start w:val="1"/>
      <w:numFmt w:val="bullet"/>
      <w:lvlText w:val="•"/>
      <w:lvlJc w:val="left"/>
      <w:pPr>
        <w:tabs>
          <w:tab w:val="num" w:pos="5040"/>
        </w:tabs>
        <w:ind w:left="5040" w:hanging="360"/>
      </w:pPr>
      <w:rPr>
        <w:rFonts w:ascii="Times New Roman" w:hAnsi="Times New Roman" w:hint="default"/>
      </w:rPr>
    </w:lvl>
    <w:lvl w:ilvl="7" w:tplc="74F2E2D8" w:tentative="1">
      <w:start w:val="1"/>
      <w:numFmt w:val="bullet"/>
      <w:lvlText w:val="•"/>
      <w:lvlJc w:val="left"/>
      <w:pPr>
        <w:tabs>
          <w:tab w:val="num" w:pos="5760"/>
        </w:tabs>
        <w:ind w:left="5760" w:hanging="360"/>
      </w:pPr>
      <w:rPr>
        <w:rFonts w:ascii="Times New Roman" w:hAnsi="Times New Roman" w:hint="default"/>
      </w:rPr>
    </w:lvl>
    <w:lvl w:ilvl="8" w:tplc="065E836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780A8E"/>
    <w:multiLevelType w:val="hybridMultilevel"/>
    <w:tmpl w:val="33C6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417CA"/>
    <w:multiLevelType w:val="hybridMultilevel"/>
    <w:tmpl w:val="B526EB46"/>
    <w:lvl w:ilvl="0" w:tplc="67B2A370">
      <w:start w:val="1"/>
      <w:numFmt w:val="bullet"/>
      <w:lvlText w:val="•"/>
      <w:lvlJc w:val="left"/>
      <w:pPr>
        <w:tabs>
          <w:tab w:val="num" w:pos="720"/>
        </w:tabs>
        <w:ind w:left="720" w:hanging="360"/>
      </w:pPr>
      <w:rPr>
        <w:rFonts w:ascii="Times New Roman" w:hAnsi="Times New Roman" w:hint="default"/>
      </w:rPr>
    </w:lvl>
    <w:lvl w:ilvl="1" w:tplc="8166B42A" w:tentative="1">
      <w:start w:val="1"/>
      <w:numFmt w:val="bullet"/>
      <w:lvlText w:val="•"/>
      <w:lvlJc w:val="left"/>
      <w:pPr>
        <w:tabs>
          <w:tab w:val="num" w:pos="1440"/>
        </w:tabs>
        <w:ind w:left="1440" w:hanging="360"/>
      </w:pPr>
      <w:rPr>
        <w:rFonts w:ascii="Times New Roman" w:hAnsi="Times New Roman" w:hint="default"/>
      </w:rPr>
    </w:lvl>
    <w:lvl w:ilvl="2" w:tplc="5E36B19E" w:tentative="1">
      <w:start w:val="1"/>
      <w:numFmt w:val="bullet"/>
      <w:lvlText w:val="•"/>
      <w:lvlJc w:val="left"/>
      <w:pPr>
        <w:tabs>
          <w:tab w:val="num" w:pos="2160"/>
        </w:tabs>
        <w:ind w:left="2160" w:hanging="360"/>
      </w:pPr>
      <w:rPr>
        <w:rFonts w:ascii="Times New Roman" w:hAnsi="Times New Roman" w:hint="default"/>
      </w:rPr>
    </w:lvl>
    <w:lvl w:ilvl="3" w:tplc="B0E61D46" w:tentative="1">
      <w:start w:val="1"/>
      <w:numFmt w:val="bullet"/>
      <w:lvlText w:val="•"/>
      <w:lvlJc w:val="left"/>
      <w:pPr>
        <w:tabs>
          <w:tab w:val="num" w:pos="2880"/>
        </w:tabs>
        <w:ind w:left="2880" w:hanging="360"/>
      </w:pPr>
      <w:rPr>
        <w:rFonts w:ascii="Times New Roman" w:hAnsi="Times New Roman" w:hint="default"/>
      </w:rPr>
    </w:lvl>
    <w:lvl w:ilvl="4" w:tplc="6D2A7174" w:tentative="1">
      <w:start w:val="1"/>
      <w:numFmt w:val="bullet"/>
      <w:lvlText w:val="•"/>
      <w:lvlJc w:val="left"/>
      <w:pPr>
        <w:tabs>
          <w:tab w:val="num" w:pos="3600"/>
        </w:tabs>
        <w:ind w:left="3600" w:hanging="360"/>
      </w:pPr>
      <w:rPr>
        <w:rFonts w:ascii="Times New Roman" w:hAnsi="Times New Roman" w:hint="default"/>
      </w:rPr>
    </w:lvl>
    <w:lvl w:ilvl="5" w:tplc="DB889940" w:tentative="1">
      <w:start w:val="1"/>
      <w:numFmt w:val="bullet"/>
      <w:lvlText w:val="•"/>
      <w:lvlJc w:val="left"/>
      <w:pPr>
        <w:tabs>
          <w:tab w:val="num" w:pos="4320"/>
        </w:tabs>
        <w:ind w:left="4320" w:hanging="360"/>
      </w:pPr>
      <w:rPr>
        <w:rFonts w:ascii="Times New Roman" w:hAnsi="Times New Roman" w:hint="default"/>
      </w:rPr>
    </w:lvl>
    <w:lvl w:ilvl="6" w:tplc="BF92CC72" w:tentative="1">
      <w:start w:val="1"/>
      <w:numFmt w:val="bullet"/>
      <w:lvlText w:val="•"/>
      <w:lvlJc w:val="left"/>
      <w:pPr>
        <w:tabs>
          <w:tab w:val="num" w:pos="5040"/>
        </w:tabs>
        <w:ind w:left="5040" w:hanging="360"/>
      </w:pPr>
      <w:rPr>
        <w:rFonts w:ascii="Times New Roman" w:hAnsi="Times New Roman" w:hint="default"/>
      </w:rPr>
    </w:lvl>
    <w:lvl w:ilvl="7" w:tplc="AF42FACE" w:tentative="1">
      <w:start w:val="1"/>
      <w:numFmt w:val="bullet"/>
      <w:lvlText w:val="•"/>
      <w:lvlJc w:val="left"/>
      <w:pPr>
        <w:tabs>
          <w:tab w:val="num" w:pos="5760"/>
        </w:tabs>
        <w:ind w:left="5760" w:hanging="360"/>
      </w:pPr>
      <w:rPr>
        <w:rFonts w:ascii="Times New Roman" w:hAnsi="Times New Roman" w:hint="default"/>
      </w:rPr>
    </w:lvl>
    <w:lvl w:ilvl="8" w:tplc="5DCA9BB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393735"/>
    <w:multiLevelType w:val="hybridMultilevel"/>
    <w:tmpl w:val="D0D4127E"/>
    <w:lvl w:ilvl="0" w:tplc="ECAADF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4168A"/>
    <w:multiLevelType w:val="multilevel"/>
    <w:tmpl w:val="E36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42D96"/>
    <w:multiLevelType w:val="multilevel"/>
    <w:tmpl w:val="20DAB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5"/>
  </w:num>
  <w:num w:numId="3">
    <w:abstractNumId w:val="7"/>
  </w:num>
  <w:num w:numId="4">
    <w:abstractNumId w:val="11"/>
  </w:num>
  <w:num w:numId="5">
    <w:abstractNumId w:val="9"/>
  </w:num>
  <w:num w:numId="6">
    <w:abstractNumId w:val="1"/>
  </w:num>
  <w:num w:numId="7">
    <w:abstractNumId w:val="4"/>
  </w:num>
  <w:num w:numId="8">
    <w:abstractNumId w:val="0"/>
  </w:num>
  <w:num w:numId="9">
    <w:abstractNumId w:val="2"/>
  </w:num>
  <w:num w:numId="10">
    <w:abstractNumId w:val="12"/>
  </w:num>
  <w:num w:numId="11">
    <w:abstractNumId w:val="10"/>
  </w:num>
  <w:num w:numId="12">
    <w:abstractNumId w:val="6"/>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A7D"/>
    <w:rsid w:val="000C0557"/>
    <w:rsid w:val="000E578C"/>
    <w:rsid w:val="000F3690"/>
    <w:rsid w:val="001221D1"/>
    <w:rsid w:val="00180CE9"/>
    <w:rsid w:val="00230DD5"/>
    <w:rsid w:val="002B5404"/>
    <w:rsid w:val="00380D64"/>
    <w:rsid w:val="00391509"/>
    <w:rsid w:val="003C2A7D"/>
    <w:rsid w:val="003E03D5"/>
    <w:rsid w:val="003E26AD"/>
    <w:rsid w:val="004006EA"/>
    <w:rsid w:val="00436864"/>
    <w:rsid w:val="00493701"/>
    <w:rsid w:val="004965B1"/>
    <w:rsid w:val="004E2065"/>
    <w:rsid w:val="005508A2"/>
    <w:rsid w:val="00566F71"/>
    <w:rsid w:val="00620CF4"/>
    <w:rsid w:val="006458C1"/>
    <w:rsid w:val="00675476"/>
    <w:rsid w:val="0068092E"/>
    <w:rsid w:val="007365DA"/>
    <w:rsid w:val="0075097D"/>
    <w:rsid w:val="00794A29"/>
    <w:rsid w:val="007C430F"/>
    <w:rsid w:val="007D614D"/>
    <w:rsid w:val="00842830"/>
    <w:rsid w:val="00901267"/>
    <w:rsid w:val="009306C0"/>
    <w:rsid w:val="00960D6A"/>
    <w:rsid w:val="009A0560"/>
    <w:rsid w:val="009B0917"/>
    <w:rsid w:val="009D1930"/>
    <w:rsid w:val="00A23C0C"/>
    <w:rsid w:val="00A477DE"/>
    <w:rsid w:val="00A71E65"/>
    <w:rsid w:val="00A924CD"/>
    <w:rsid w:val="00AE044C"/>
    <w:rsid w:val="00AE2C5E"/>
    <w:rsid w:val="00B25F0A"/>
    <w:rsid w:val="00B31971"/>
    <w:rsid w:val="00B4380A"/>
    <w:rsid w:val="00B66ECB"/>
    <w:rsid w:val="00C7523A"/>
    <w:rsid w:val="00CC1B6E"/>
    <w:rsid w:val="00CC376A"/>
    <w:rsid w:val="00CC48A1"/>
    <w:rsid w:val="00D85951"/>
    <w:rsid w:val="00E27251"/>
    <w:rsid w:val="00E62606"/>
    <w:rsid w:val="00EA19C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478DF"/>
  <w15:docId w15:val="{8176172D-7643-400F-8AF8-3F47341F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2A7D"/>
    <w:pPr>
      <w:spacing w:line="276" w:lineRule="auto"/>
    </w:pPr>
    <w:rPr>
      <w:rFonts w:ascii="Arial" w:eastAsia="Arial" w:hAnsi="Arial" w:cs="Arial"/>
      <w:sz w:val="22"/>
      <w:szCs w:val="22"/>
      <w:lang w:val="es" w:eastAsia="es-MX"/>
    </w:rPr>
  </w:style>
  <w:style w:type="paragraph" w:styleId="Ttulo1">
    <w:name w:val="heading 1"/>
    <w:basedOn w:val="Normal"/>
    <w:next w:val="Normal"/>
    <w:link w:val="Ttulo1Car"/>
    <w:uiPriority w:val="9"/>
    <w:qFormat/>
    <w:rsid w:val="003C2A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3C2A7D"/>
    <w:pPr>
      <w:spacing w:before="100" w:beforeAutospacing="1" w:after="100" w:afterAutospacing="1" w:line="240" w:lineRule="auto"/>
      <w:outlineLvl w:val="1"/>
    </w:pPr>
    <w:rPr>
      <w:rFonts w:ascii="Times New Roman" w:eastAsia="Times New Roman" w:hAnsi="Times New Roman" w:cs="Times New Roman"/>
      <w:b/>
      <w:bCs/>
      <w:sz w:val="36"/>
      <w:szCs w:val="36"/>
      <w:lang w:val="es-MX"/>
    </w:rPr>
  </w:style>
  <w:style w:type="paragraph" w:styleId="Ttulo4">
    <w:name w:val="heading 4"/>
    <w:basedOn w:val="Normal"/>
    <w:next w:val="Normal"/>
    <w:link w:val="Ttulo4Car"/>
    <w:uiPriority w:val="9"/>
    <w:unhideWhenUsed/>
    <w:qFormat/>
    <w:rsid w:val="003C2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3C2A7D"/>
    <w:rPr>
      <w:rFonts w:asciiTheme="majorHAnsi" w:eastAsiaTheme="majorEastAsia" w:hAnsiTheme="majorHAnsi" w:cstheme="majorBidi"/>
      <w:color w:val="365F91" w:themeColor="accent1" w:themeShade="BF"/>
      <w:sz w:val="32"/>
      <w:szCs w:val="32"/>
      <w:lang w:val="es" w:eastAsia="es-MX"/>
    </w:rPr>
  </w:style>
  <w:style w:type="character" w:customStyle="1" w:styleId="Ttulo2Car">
    <w:name w:val="Título 2 Car"/>
    <w:basedOn w:val="Fuentedeprrafopredeter"/>
    <w:link w:val="Ttulo2"/>
    <w:uiPriority w:val="9"/>
    <w:rsid w:val="003C2A7D"/>
    <w:rPr>
      <w:b/>
      <w:bCs/>
      <w:sz w:val="36"/>
      <w:szCs w:val="36"/>
      <w:lang w:val="es-MX" w:eastAsia="es-MX"/>
    </w:rPr>
  </w:style>
  <w:style w:type="character" w:customStyle="1" w:styleId="Ttulo4Car">
    <w:name w:val="Título 4 Car"/>
    <w:basedOn w:val="Fuentedeprrafopredeter"/>
    <w:link w:val="Ttulo4"/>
    <w:uiPriority w:val="9"/>
    <w:rsid w:val="003C2A7D"/>
    <w:rPr>
      <w:rFonts w:asciiTheme="majorHAnsi" w:eastAsiaTheme="majorEastAsia" w:hAnsiTheme="majorHAnsi" w:cstheme="majorBidi"/>
      <w:i/>
      <w:iCs/>
      <w:color w:val="365F91" w:themeColor="accent1" w:themeShade="BF"/>
      <w:sz w:val="22"/>
      <w:szCs w:val="22"/>
      <w:lang w:val="es" w:eastAsia="es-MX"/>
    </w:rPr>
  </w:style>
  <w:style w:type="character" w:customStyle="1" w:styleId="Mencinsinresolver1">
    <w:name w:val="Mención sin resolver1"/>
    <w:basedOn w:val="Fuentedeprrafopredeter"/>
    <w:uiPriority w:val="99"/>
    <w:semiHidden/>
    <w:unhideWhenUsed/>
    <w:rsid w:val="003C2A7D"/>
    <w:rPr>
      <w:color w:val="605E5C"/>
      <w:shd w:val="clear" w:color="auto" w:fill="E1DFDD"/>
    </w:rPr>
  </w:style>
  <w:style w:type="paragraph" w:styleId="Prrafodelista">
    <w:name w:val="List Paragraph"/>
    <w:basedOn w:val="Normal"/>
    <w:uiPriority w:val="34"/>
    <w:qFormat/>
    <w:rsid w:val="003C2A7D"/>
    <w:pPr>
      <w:ind w:left="720"/>
      <w:contextualSpacing/>
    </w:pPr>
  </w:style>
  <w:style w:type="paragraph" w:customStyle="1" w:styleId="Contenido">
    <w:name w:val="Contenido"/>
    <w:basedOn w:val="Normal"/>
    <w:link w:val="ContenidoCar"/>
    <w:autoRedefine/>
    <w:qFormat/>
    <w:rsid w:val="003C2A7D"/>
    <w:pPr>
      <w:spacing w:line="360" w:lineRule="auto"/>
      <w:ind w:firstLine="708"/>
      <w:jc w:val="both"/>
    </w:pPr>
    <w:rPr>
      <w:rFonts w:eastAsia="Times New Roman"/>
      <w:bCs/>
      <w:iCs/>
      <w:spacing w:val="-1"/>
      <w:sz w:val="19"/>
      <w:szCs w:val="19"/>
      <w:lang w:val="es-MX" w:eastAsia="en-US"/>
    </w:rPr>
  </w:style>
  <w:style w:type="character" w:customStyle="1" w:styleId="ContenidoCar">
    <w:name w:val="Contenido Car"/>
    <w:basedOn w:val="Fuentedeprrafopredeter"/>
    <w:link w:val="Contenido"/>
    <w:rsid w:val="003C2A7D"/>
    <w:rPr>
      <w:rFonts w:ascii="Arial" w:hAnsi="Arial" w:cs="Arial"/>
      <w:bCs/>
      <w:iCs/>
      <w:spacing w:val="-1"/>
      <w:sz w:val="19"/>
      <w:szCs w:val="19"/>
      <w:lang w:val="es-MX" w:eastAsia="en-US"/>
    </w:rPr>
  </w:style>
  <w:style w:type="character" w:customStyle="1" w:styleId="Mencinsinresolver2">
    <w:name w:val="Mención sin resolver2"/>
    <w:basedOn w:val="Fuentedeprrafopredeter"/>
    <w:uiPriority w:val="99"/>
    <w:semiHidden/>
    <w:unhideWhenUsed/>
    <w:rsid w:val="003C2A7D"/>
    <w:rPr>
      <w:color w:val="605E5C"/>
      <w:shd w:val="clear" w:color="auto" w:fill="E1DFDD"/>
    </w:rPr>
  </w:style>
  <w:style w:type="character" w:customStyle="1" w:styleId="journal">
    <w:name w:val="journal"/>
    <w:basedOn w:val="Fuentedeprrafopredeter"/>
    <w:rsid w:val="003C2A7D"/>
  </w:style>
  <w:style w:type="character" w:customStyle="1" w:styleId="issue">
    <w:name w:val="issue"/>
    <w:basedOn w:val="Fuentedeprrafopredeter"/>
    <w:rsid w:val="003C2A7D"/>
  </w:style>
  <w:style w:type="character" w:customStyle="1" w:styleId="volume">
    <w:name w:val="volume"/>
    <w:basedOn w:val="Fuentedeprrafopredeter"/>
    <w:rsid w:val="003C2A7D"/>
  </w:style>
  <w:style w:type="paragraph" w:customStyle="1" w:styleId="Default">
    <w:name w:val="Default"/>
    <w:rsid w:val="003C2A7D"/>
    <w:pPr>
      <w:autoSpaceDE w:val="0"/>
      <w:autoSpaceDN w:val="0"/>
      <w:adjustRightInd w:val="0"/>
    </w:pPr>
    <w:rPr>
      <w:rFonts w:ascii="Minion Pro" w:eastAsiaTheme="minorHAnsi" w:hAnsi="Minion Pro" w:cs="Minion Pro"/>
      <w:color w:val="000000"/>
      <w:sz w:val="24"/>
      <w:szCs w:val="24"/>
      <w:lang w:val="es-MX" w:eastAsia="en-US"/>
    </w:rPr>
  </w:style>
  <w:style w:type="paragraph" w:customStyle="1" w:styleId="Pa2">
    <w:name w:val="Pa2"/>
    <w:basedOn w:val="Default"/>
    <w:next w:val="Default"/>
    <w:uiPriority w:val="99"/>
    <w:rsid w:val="003C2A7D"/>
    <w:pPr>
      <w:spacing w:line="1001" w:lineRule="atLeast"/>
    </w:pPr>
    <w:rPr>
      <w:rFonts w:cstheme="minorBidi"/>
      <w:color w:val="auto"/>
    </w:rPr>
  </w:style>
  <w:style w:type="character" w:customStyle="1" w:styleId="A2">
    <w:name w:val="A2"/>
    <w:uiPriority w:val="99"/>
    <w:rsid w:val="003C2A7D"/>
    <w:rPr>
      <w:rFonts w:cs="Minion Pro"/>
      <w:color w:val="221E1F"/>
      <w:sz w:val="78"/>
      <w:szCs w:val="78"/>
    </w:rPr>
  </w:style>
  <w:style w:type="table" w:styleId="Tablaconcuadrcula">
    <w:name w:val="Table Grid"/>
    <w:basedOn w:val="Tablanormal"/>
    <w:uiPriority w:val="39"/>
    <w:rsid w:val="003C2A7D"/>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3C2A7D"/>
    <w:rPr>
      <w:color w:val="605E5C"/>
      <w:shd w:val="clear" w:color="auto" w:fill="E1DFDD"/>
    </w:rPr>
  </w:style>
  <w:style w:type="character" w:styleId="Textoennegrita">
    <w:name w:val="Strong"/>
    <w:basedOn w:val="Fuentedeprrafopredeter"/>
    <w:uiPriority w:val="22"/>
    <w:qFormat/>
    <w:rsid w:val="003C2A7D"/>
    <w:rPr>
      <w:b/>
      <w:bCs/>
    </w:rPr>
  </w:style>
  <w:style w:type="character" w:customStyle="1" w:styleId="Mencinsinresolver4">
    <w:name w:val="Mención sin resolver4"/>
    <w:basedOn w:val="Fuentedeprrafopredeter"/>
    <w:uiPriority w:val="99"/>
    <w:semiHidden/>
    <w:unhideWhenUsed/>
    <w:rsid w:val="003C2A7D"/>
    <w:rPr>
      <w:color w:val="605E5C"/>
      <w:shd w:val="clear" w:color="auto" w:fill="E1DFDD"/>
    </w:rPr>
  </w:style>
  <w:style w:type="character" w:styleId="Hipervnculovisitado">
    <w:name w:val="FollowedHyperlink"/>
    <w:basedOn w:val="Fuentedeprrafopredeter"/>
    <w:uiPriority w:val="99"/>
    <w:semiHidden/>
    <w:unhideWhenUsed/>
    <w:rsid w:val="003C2A7D"/>
    <w:rPr>
      <w:color w:val="800080" w:themeColor="followedHyperlink"/>
      <w:u w:val="single"/>
    </w:rPr>
  </w:style>
  <w:style w:type="character" w:styleId="Refdecomentario">
    <w:name w:val="annotation reference"/>
    <w:basedOn w:val="Fuentedeprrafopredeter"/>
    <w:uiPriority w:val="99"/>
    <w:semiHidden/>
    <w:unhideWhenUsed/>
    <w:rsid w:val="003C2A7D"/>
    <w:rPr>
      <w:sz w:val="16"/>
      <w:szCs w:val="16"/>
    </w:rPr>
  </w:style>
  <w:style w:type="paragraph" w:styleId="Textocomentario">
    <w:name w:val="annotation text"/>
    <w:basedOn w:val="Normal"/>
    <w:link w:val="TextocomentarioCar"/>
    <w:uiPriority w:val="99"/>
    <w:unhideWhenUsed/>
    <w:qFormat/>
    <w:rsid w:val="003C2A7D"/>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3C2A7D"/>
    <w:rPr>
      <w:rFonts w:ascii="Arial" w:eastAsia="Arial" w:hAnsi="Arial" w:cs="Arial"/>
      <w:lang w:val="es" w:eastAsia="es-MX"/>
    </w:rPr>
  </w:style>
  <w:style w:type="paragraph" w:styleId="Asuntodelcomentario">
    <w:name w:val="annotation subject"/>
    <w:basedOn w:val="Textocomentario"/>
    <w:next w:val="Textocomentario"/>
    <w:link w:val="AsuntodelcomentarioCar"/>
    <w:uiPriority w:val="99"/>
    <w:semiHidden/>
    <w:unhideWhenUsed/>
    <w:rsid w:val="003C2A7D"/>
    <w:rPr>
      <w:b/>
      <w:bCs/>
    </w:rPr>
  </w:style>
  <w:style w:type="character" w:customStyle="1" w:styleId="AsuntodelcomentarioCar">
    <w:name w:val="Asunto del comentario Car"/>
    <w:basedOn w:val="TextocomentarioCar"/>
    <w:link w:val="Asuntodelcomentario"/>
    <w:uiPriority w:val="99"/>
    <w:semiHidden/>
    <w:rsid w:val="003C2A7D"/>
    <w:rPr>
      <w:rFonts w:ascii="Arial" w:eastAsia="Arial" w:hAnsi="Arial" w:cs="Arial"/>
      <w:b/>
      <w:bCs/>
      <w:lang w:val="es" w:eastAsia="es-MX"/>
    </w:rPr>
  </w:style>
  <w:style w:type="paragraph" w:styleId="Revisin">
    <w:name w:val="Revision"/>
    <w:hidden/>
    <w:uiPriority w:val="99"/>
    <w:semiHidden/>
    <w:rsid w:val="003C2A7D"/>
    <w:rPr>
      <w:rFonts w:ascii="Arial" w:eastAsia="Arial" w:hAnsi="Arial" w:cs="Arial"/>
      <w:sz w:val="22"/>
      <w:szCs w:val="22"/>
      <w:lang w:val="es" w:eastAsia="es-MX"/>
    </w:rPr>
  </w:style>
  <w:style w:type="paragraph" w:styleId="Textoindependiente">
    <w:name w:val="Body Text"/>
    <w:basedOn w:val="Normal"/>
    <w:link w:val="TextoindependienteCar"/>
    <w:uiPriority w:val="99"/>
    <w:semiHidden/>
    <w:unhideWhenUsed/>
    <w:rsid w:val="003C2A7D"/>
    <w:pPr>
      <w:spacing w:after="120"/>
    </w:pPr>
  </w:style>
  <w:style w:type="character" w:customStyle="1" w:styleId="TextoindependienteCar">
    <w:name w:val="Texto independiente Car"/>
    <w:basedOn w:val="Fuentedeprrafopredeter"/>
    <w:link w:val="Textoindependiente"/>
    <w:uiPriority w:val="99"/>
    <w:semiHidden/>
    <w:rsid w:val="003C2A7D"/>
    <w:rPr>
      <w:rFonts w:ascii="Arial" w:eastAsia="Arial" w:hAnsi="Arial" w:cs="Arial"/>
      <w:sz w:val="22"/>
      <w:szCs w:val="22"/>
      <w:lang w:val="es" w:eastAsia="es-MX"/>
    </w:rPr>
  </w:style>
  <w:style w:type="paragraph" w:styleId="Textoindependienteprimerasangra">
    <w:name w:val="Body Text First Indent"/>
    <w:basedOn w:val="Textoindependiente"/>
    <w:link w:val="TextoindependienteprimerasangraCar"/>
    <w:uiPriority w:val="99"/>
    <w:unhideWhenUsed/>
    <w:rsid w:val="003C2A7D"/>
    <w:pPr>
      <w:spacing w:after="160" w:line="259" w:lineRule="auto"/>
      <w:ind w:firstLine="360"/>
    </w:pPr>
    <w:rPr>
      <w:rFonts w:asciiTheme="minorHAnsi" w:eastAsiaTheme="minorHAnsi" w:hAnsiTheme="minorHAnsi" w:cstheme="minorBidi"/>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C2A7D"/>
    <w:rPr>
      <w:rFonts w:asciiTheme="minorHAnsi" w:eastAsiaTheme="minorHAnsi" w:hAnsiTheme="minorHAnsi" w:cstheme="minorBidi"/>
      <w:sz w:val="22"/>
      <w:szCs w:val="22"/>
      <w:lang w:val="es-MX" w:eastAsia="en-US"/>
    </w:rPr>
  </w:style>
  <w:style w:type="paragraph" w:styleId="Textoindependiente2">
    <w:name w:val="Body Text 2"/>
    <w:basedOn w:val="Normal"/>
    <w:link w:val="Textoindependiente2Car"/>
    <w:uiPriority w:val="99"/>
    <w:unhideWhenUsed/>
    <w:rsid w:val="003C2A7D"/>
    <w:pPr>
      <w:spacing w:line="360" w:lineRule="auto"/>
      <w:jc w:val="center"/>
    </w:pPr>
    <w:rPr>
      <w:rFonts w:ascii="Times New Roman" w:hAnsi="Times New Roman" w:cs="Times New Roman"/>
      <w:sz w:val="24"/>
      <w:szCs w:val="24"/>
      <w:lang w:val="en-US"/>
    </w:rPr>
  </w:style>
  <w:style w:type="character" w:customStyle="1" w:styleId="Textoindependiente2Car">
    <w:name w:val="Texto independiente 2 Car"/>
    <w:basedOn w:val="Fuentedeprrafopredeter"/>
    <w:link w:val="Textoindependiente2"/>
    <w:uiPriority w:val="99"/>
    <w:rsid w:val="003C2A7D"/>
    <w:rPr>
      <w:rFonts w:eastAsia="Arial"/>
      <w:sz w:val="24"/>
      <w:szCs w:val="24"/>
      <w:lang w:val="en-US" w:eastAsia="es-MX"/>
    </w:rPr>
  </w:style>
  <w:style w:type="character" w:customStyle="1" w:styleId="fontstyle01">
    <w:name w:val="fontstyle01"/>
    <w:rsid w:val="003C2A7D"/>
    <w:rPr>
      <w:rFonts w:ascii="Verdana" w:hAnsi="Verdana" w:hint="default"/>
      <w:b w:val="0"/>
      <w:bCs w:val="0"/>
      <w:i w:val="0"/>
      <w:iCs w:val="0"/>
      <w:color w:val="000000"/>
      <w:sz w:val="24"/>
      <w:szCs w:val="24"/>
    </w:rPr>
  </w:style>
  <w:style w:type="paragraph" w:styleId="Lista">
    <w:name w:val="List"/>
    <w:basedOn w:val="Normal"/>
    <w:uiPriority w:val="99"/>
    <w:unhideWhenUsed/>
    <w:rsid w:val="003C2A7D"/>
    <w:pPr>
      <w:spacing w:line="240" w:lineRule="auto"/>
      <w:ind w:left="283" w:hanging="283"/>
      <w:contextualSpacing/>
    </w:pPr>
    <w:rPr>
      <w:rFonts w:eastAsia="Times New Roman"/>
      <w:sz w:val="12"/>
      <w:szCs w:val="12"/>
      <w:lang w:val="es-ES_tradnl" w:eastAsia="es-ES"/>
    </w:rPr>
  </w:style>
  <w:style w:type="character" w:styleId="nfasis">
    <w:name w:val="Emphasis"/>
    <w:uiPriority w:val="20"/>
    <w:qFormat/>
    <w:rsid w:val="003C2A7D"/>
    <w:rPr>
      <w:i/>
      <w:iCs/>
    </w:rPr>
  </w:style>
  <w:style w:type="character" w:customStyle="1" w:styleId="Mencinsinresolver5">
    <w:name w:val="Mención sin resolver5"/>
    <w:basedOn w:val="Fuentedeprrafopredeter"/>
    <w:uiPriority w:val="99"/>
    <w:semiHidden/>
    <w:unhideWhenUsed/>
    <w:rsid w:val="003C2A7D"/>
    <w:rPr>
      <w:color w:val="605E5C"/>
      <w:shd w:val="clear" w:color="auto" w:fill="E1DFDD"/>
    </w:rPr>
  </w:style>
  <w:style w:type="character" w:customStyle="1" w:styleId="jlqj4b">
    <w:name w:val="jlqj4b"/>
    <w:basedOn w:val="Fuentedeprrafopredeter"/>
    <w:rsid w:val="003C2A7D"/>
  </w:style>
  <w:style w:type="character" w:customStyle="1" w:styleId="value">
    <w:name w:val="value"/>
    <w:basedOn w:val="Fuentedeprrafopredeter"/>
    <w:rsid w:val="003C2A7D"/>
  </w:style>
  <w:style w:type="paragraph" w:styleId="Sangradetextonormal">
    <w:name w:val="Body Text Indent"/>
    <w:basedOn w:val="Normal"/>
    <w:link w:val="SangradetextonormalCar"/>
    <w:uiPriority w:val="99"/>
    <w:unhideWhenUsed/>
    <w:rsid w:val="003C2A7D"/>
    <w:pPr>
      <w:spacing w:line="360" w:lineRule="auto"/>
      <w:ind w:firstLine="720"/>
      <w:jc w:val="center"/>
    </w:pPr>
    <w:rPr>
      <w:rFonts w:ascii="Times New Roman" w:hAnsi="Times New Roman" w:cs="Times New Roman"/>
      <w:b/>
      <w:sz w:val="24"/>
      <w:szCs w:val="24"/>
      <w:lang w:val="es-MX"/>
    </w:rPr>
  </w:style>
  <w:style w:type="character" w:customStyle="1" w:styleId="SangradetextonormalCar">
    <w:name w:val="Sangría de texto normal Car"/>
    <w:basedOn w:val="Fuentedeprrafopredeter"/>
    <w:link w:val="Sangradetextonormal"/>
    <w:uiPriority w:val="99"/>
    <w:rsid w:val="003C2A7D"/>
    <w:rPr>
      <w:rFonts w:eastAsia="Arial"/>
      <w:b/>
      <w:sz w:val="24"/>
      <w:szCs w:val="24"/>
      <w:lang w:val="es-MX" w:eastAsia="es-MX"/>
    </w:rPr>
  </w:style>
  <w:style w:type="paragraph" w:customStyle="1" w:styleId="articulo-titulo">
    <w:name w:val="articulo-titulo"/>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articulo-titulo-traduccion">
    <w:name w:val="articulo-titulo-traduccio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mbre">
    <w:name w:val="nombre"/>
    <w:basedOn w:val="Fuentedeprrafopredeter"/>
    <w:rsid w:val="003C2A7D"/>
  </w:style>
  <w:style w:type="character" w:customStyle="1" w:styleId="apellidos">
    <w:name w:val="apellidos"/>
    <w:basedOn w:val="Fuentedeprrafopredeter"/>
    <w:rsid w:val="003C2A7D"/>
  </w:style>
  <w:style w:type="character" w:customStyle="1" w:styleId="institucion">
    <w:name w:val="institucion"/>
    <w:basedOn w:val="Fuentedeprrafopredeter"/>
    <w:rsid w:val="003C2A7D"/>
  </w:style>
  <w:style w:type="character" w:customStyle="1" w:styleId="pais">
    <w:name w:val="pais"/>
    <w:basedOn w:val="Fuentedeprrafopredeter"/>
    <w:rsid w:val="003C2A7D"/>
  </w:style>
  <w:style w:type="paragraph" w:customStyle="1" w:styleId="art-title">
    <w:name w:val="art-title"/>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numero">
    <w:name w:val="numero"/>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year">
    <w:name w:val="year"/>
    <w:basedOn w:val="Fuentedeprrafopredeter"/>
    <w:rsid w:val="003C2A7D"/>
  </w:style>
  <w:style w:type="paragraph" w:customStyle="1" w:styleId="publisher">
    <w:name w:val="publisher"/>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recepcion">
    <w:name w:val="recepcio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word-black">
    <w:name w:val="word-black"/>
    <w:basedOn w:val="Fuentedeprrafopredeter"/>
    <w:rsid w:val="003C2A7D"/>
  </w:style>
  <w:style w:type="paragraph" w:customStyle="1" w:styleId="aprobacion">
    <w:name w:val="aprobacio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resumen">
    <w:name w:val="resume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articulo-resumen">
    <w:name w:val="articulo-resume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resumen1">
    <w:name w:val="resumen1"/>
    <w:basedOn w:val="Fuentedeprrafopredeter"/>
    <w:rsid w:val="003C2A7D"/>
  </w:style>
  <w:style w:type="character" w:customStyle="1" w:styleId="capital">
    <w:name w:val="capital"/>
    <w:basedOn w:val="Fuentedeprrafopredeter"/>
    <w:rsid w:val="003C2A7D"/>
  </w:style>
  <w:style w:type="paragraph" w:customStyle="1" w:styleId="articulo-palabras">
    <w:name w:val="articulo-palabras"/>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resumen-trans">
    <w:name w:val="resumen-trans"/>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articulo-resumen-traduccion">
    <w:name w:val="articulo-resumen-traduccio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articulo-palabras-traduccion">
    <w:name w:val="articulo-palabras-traduccion"/>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negrita">
    <w:name w:val="negrita"/>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sangria">
    <w:name w:val="sangria"/>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label">
    <w:name w:val="label"/>
    <w:basedOn w:val="Fuentedeprrafopredeter"/>
    <w:rsid w:val="003C2A7D"/>
  </w:style>
  <w:style w:type="character" w:customStyle="1" w:styleId="caption-title">
    <w:name w:val="caption-title"/>
    <w:basedOn w:val="Fuentedeprrafopredeter"/>
    <w:rsid w:val="003C2A7D"/>
  </w:style>
  <w:style w:type="character" w:customStyle="1" w:styleId="tw-nota">
    <w:name w:val="tw-nota"/>
    <w:basedOn w:val="Fuentedeprrafopredeter"/>
    <w:rsid w:val="003C2A7D"/>
  </w:style>
  <w:style w:type="character" w:customStyle="1" w:styleId="italica">
    <w:name w:val="italica"/>
    <w:basedOn w:val="Fuentedeprrafopredeter"/>
    <w:rsid w:val="003C2A7D"/>
  </w:style>
  <w:style w:type="paragraph" w:customStyle="1" w:styleId="bibliografia">
    <w:name w:val="bibliografia"/>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nota-autor">
    <w:name w:val="nota-autor"/>
    <w:basedOn w:val="Normal"/>
    <w:rsid w:val="003C2A7D"/>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creditos-text">
    <w:name w:val="creditos-text"/>
    <w:basedOn w:val="Fuentedeprrafopredeter"/>
    <w:rsid w:val="003C2A7D"/>
  </w:style>
  <w:style w:type="character" w:customStyle="1" w:styleId="Mencinsinresolver6">
    <w:name w:val="Mención sin resolver6"/>
    <w:basedOn w:val="Fuentedeprrafopredeter"/>
    <w:uiPriority w:val="99"/>
    <w:semiHidden/>
    <w:unhideWhenUsed/>
    <w:rsid w:val="003C2A7D"/>
    <w:rPr>
      <w:color w:val="605E5C"/>
      <w:shd w:val="clear" w:color="auto" w:fill="E1DFDD"/>
    </w:rPr>
  </w:style>
  <w:style w:type="character" w:customStyle="1" w:styleId="Mencinsinresolver7">
    <w:name w:val="Mención sin resolver7"/>
    <w:basedOn w:val="Fuentedeprrafopredeter"/>
    <w:uiPriority w:val="99"/>
    <w:semiHidden/>
    <w:unhideWhenUsed/>
    <w:rsid w:val="003C2A7D"/>
    <w:rPr>
      <w:color w:val="605E5C"/>
      <w:shd w:val="clear" w:color="auto" w:fill="E1DFDD"/>
    </w:rPr>
  </w:style>
  <w:style w:type="paragraph" w:customStyle="1" w:styleId="style3">
    <w:name w:val="style3"/>
    <w:basedOn w:val="Normal"/>
    <w:rsid w:val="003C2A7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Mencinsinresolver8">
    <w:name w:val="Mención sin resolver8"/>
    <w:basedOn w:val="Fuentedeprrafopredeter"/>
    <w:uiPriority w:val="99"/>
    <w:semiHidden/>
    <w:unhideWhenUsed/>
    <w:rsid w:val="003C2A7D"/>
    <w:rPr>
      <w:color w:val="605E5C"/>
      <w:shd w:val="clear" w:color="auto" w:fill="E1DFDD"/>
    </w:rPr>
  </w:style>
  <w:style w:type="character" w:customStyle="1" w:styleId="Mencinsinresolver9">
    <w:name w:val="Mención sin resolver9"/>
    <w:basedOn w:val="Fuentedeprrafopredeter"/>
    <w:uiPriority w:val="99"/>
    <w:semiHidden/>
    <w:unhideWhenUsed/>
    <w:rsid w:val="003C2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05-0027" TargetMode="External"/><Relationship Id="rId13" Type="http://schemas.openxmlformats.org/officeDocument/2006/relationships/image" Target="media/image3.jpg"/><Relationship Id="rId18" Type="http://schemas.openxmlformats.org/officeDocument/2006/relationships/hyperlink" Target="https://www.redalyc.org/jatsRepo/674/67462875008/html/index.html" TargetMode="External"/><Relationship Id="rId26" Type="http://schemas.openxmlformats.org/officeDocument/2006/relationships/hyperlink" Target="https://www.redalyc.org/articulo.oa?id=29063559022" TargetMode="External"/><Relationship Id="rId39" Type="http://schemas.openxmlformats.org/officeDocument/2006/relationships/hyperlink" Target="http://www.revhabanera.sld.cu/index.php/rhab/article/view/3284/2544" TargetMode="External"/><Relationship Id="rId3" Type="http://schemas.openxmlformats.org/officeDocument/2006/relationships/settings" Target="settings.xml"/><Relationship Id="rId21" Type="http://schemas.openxmlformats.org/officeDocument/2006/relationships/hyperlink" Target="https://www.redalyc.org/articulo.oa?id=44012058011" TargetMode="External"/><Relationship Id="rId34" Type="http://schemas.openxmlformats.org/officeDocument/2006/relationships/hyperlink" Target="http://dx.doi.org/10.15517/ap.v34i128.41431" TargetMode="External"/><Relationship Id="rId42" Type="http://schemas.openxmlformats.org/officeDocument/2006/relationships/footer" Target="footer2.xml"/><Relationship Id="rId7" Type="http://schemas.openxmlformats.org/officeDocument/2006/relationships/hyperlink" Target="https://orcid.org/0000-0003-1154-1737" TargetMode="External"/><Relationship Id="rId12" Type="http://schemas.openxmlformats.org/officeDocument/2006/relationships/image" Target="media/image2.jpg"/><Relationship Id="rId17" Type="http://schemas.openxmlformats.org/officeDocument/2006/relationships/hyperlink" Target="https://www.inegi.org.mx/contenidos/saladeprensa/aproposito/2020/eap_internet20.pdf" TargetMode="External"/><Relationship Id="rId25" Type="http://schemas.openxmlformats.org/officeDocument/2006/relationships/hyperlink" Target="https://www.redalyc.org/jatsRepo/290/29063559022/29063559022.pdf" TargetMode="External"/><Relationship Id="rId33" Type="http://schemas.openxmlformats.org/officeDocument/2006/relationships/hyperlink" Target="https://doi.org/10.24016/2021.v7.164" TargetMode="External"/><Relationship Id="rId38" Type="http://schemas.openxmlformats.org/officeDocument/2006/relationships/hyperlink" Target="https://apps.who.int/iris/bitstream/handle/10665/85401/9789275332344_spa.pdf?sequence=1&amp;isAllowed=y" TargetMode="External"/><Relationship Id="rId2" Type="http://schemas.openxmlformats.org/officeDocument/2006/relationships/styles" Target="styles.xml"/><Relationship Id="rId16" Type="http://schemas.openxmlformats.org/officeDocument/2006/relationships/hyperlink" Target="http://www.iesalc.unesco.org/wp-content/uploads/2020/04/COVID-19-060420-ES-2.pdf" TargetMode="External"/><Relationship Id="rId20" Type="http://schemas.openxmlformats.org/officeDocument/2006/relationships/hyperlink" Target="http://www.revmedmilitar.sld.cu/index.php/mil/article/view/931" TargetMode="External"/><Relationship Id="rId29" Type="http://schemas.openxmlformats.org/officeDocument/2006/relationships/hyperlink" Target="https://www.jstor.org/stable/213640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www.itchetumal.edu.mx/avacient/index.php/revista/issue/view/15/9" TargetMode="External"/><Relationship Id="rId32" Type="http://schemas.openxmlformats.org/officeDocument/2006/relationships/hyperlink" Target="http://www.diputados.gob.mx/LeyesBiblio/pdf/142_190221.pdf" TargetMode="External"/><Relationship Id="rId37" Type="http://schemas.openxmlformats.org/officeDocument/2006/relationships/hyperlink" Target="https://www.redalyc.org/articulo.oa?id=281927588009"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4201/eks.23086" TargetMode="External"/><Relationship Id="rId23" Type="http://schemas.openxmlformats.org/officeDocument/2006/relationships/hyperlink" Target="https://explorable.com/es/el-estres-y-la-evaluacion-cognitiva" TargetMode="External"/><Relationship Id="rId28" Type="http://schemas.openxmlformats.org/officeDocument/2006/relationships/hyperlink" Target="https://es.scribd.com/document/439861565/00-Memoria-CMP-XXVVII-2019-FINAL" TargetMode="External"/><Relationship Id="rId36" Type="http://schemas.openxmlformats.org/officeDocument/2006/relationships/hyperlink" Target="http://respyn.uanl.mx/index.php/respyn/article/view/399" TargetMode="External"/><Relationship Id="rId10" Type="http://schemas.openxmlformats.org/officeDocument/2006/relationships/hyperlink" Target="mailto:leticia.bautista@iztacala.unam.mx" TargetMode="External"/><Relationship Id="rId19" Type="http://schemas.openxmlformats.org/officeDocument/2006/relationships/hyperlink" Target="https://www.gob.mx/salud/documentos/lineamientos-y-documentos-de-apoyo-en-salud-mental-y-adicciones-ante-el-covid-19" TargetMode="External"/><Relationship Id="rId31" Type="http://schemas.openxmlformats.org/officeDocument/2006/relationships/hyperlink" Target="https://pavlov.psyciencia.com/2021/02/guia-convivir-ansiedad-incertidumbre-global.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5899-3071" TargetMode="External"/><Relationship Id="rId14" Type="http://schemas.openxmlformats.org/officeDocument/2006/relationships/hyperlink" Target="https://cutt.ly/uEXw4gJ" TargetMode="External"/><Relationship Id="rId22" Type="http://schemas.openxmlformats.org/officeDocument/2006/relationships/hyperlink" Target="https://cutt.ly/LxLq5yB" TargetMode="External"/><Relationship Id="rId27" Type="http://schemas.openxmlformats.org/officeDocument/2006/relationships/hyperlink" Target="http://teps.cl/index.php/teps/article/view/273" TargetMode="External"/><Relationship Id="rId30" Type="http://schemas.openxmlformats.org/officeDocument/2006/relationships/hyperlink" Target="https://doi.org/10.32654/CONCIENCIAEPG.4-2.4" TargetMode="External"/><Relationship Id="rId35" Type="http://schemas.openxmlformats.org/officeDocument/2006/relationships/hyperlink" Target="https://doi.org/10.15381/rinvp.v23i2.19241"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67</TotalTime>
  <Pages>18</Pages>
  <Words>5393</Words>
  <Characters>29665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34989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19</cp:revision>
  <cp:lastPrinted>2021-10-20T19:58:00Z</cp:lastPrinted>
  <dcterms:created xsi:type="dcterms:W3CDTF">2021-10-18T20:55:00Z</dcterms:created>
  <dcterms:modified xsi:type="dcterms:W3CDTF">2021-10-21T16:20:00Z</dcterms:modified>
</cp:coreProperties>
</file>