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4F39C" w14:textId="77777777" w:rsidR="002E6CC3" w:rsidRPr="002E6CC3" w:rsidRDefault="002E6CC3" w:rsidP="002E6CC3">
      <w:pPr>
        <w:spacing w:line="360" w:lineRule="auto"/>
        <w:jc w:val="right"/>
        <w:rPr>
          <w:rFonts w:eastAsia="Calibri"/>
          <w:bCs/>
          <w:sz w:val="20"/>
          <w:szCs w:val="20"/>
          <w:lang w:val="es-ES" w:eastAsia="en-US"/>
        </w:rPr>
      </w:pPr>
      <w:r w:rsidRPr="002E6CC3">
        <w:rPr>
          <w:rFonts w:eastAsia="Calibri"/>
          <w:bCs/>
          <w:sz w:val="20"/>
          <w:szCs w:val="20"/>
          <w:lang w:val="es-ES" w:eastAsia="en-US"/>
        </w:rPr>
        <w:t>Artículo de revisión</w:t>
      </w:r>
    </w:p>
    <w:p w14:paraId="5C427C31" w14:textId="77777777" w:rsidR="002E6CC3" w:rsidRPr="002E6CC3" w:rsidRDefault="002E6CC3" w:rsidP="002E6CC3">
      <w:pPr>
        <w:spacing w:line="360" w:lineRule="auto"/>
        <w:jc w:val="center"/>
        <w:rPr>
          <w:rFonts w:eastAsia="Calibri"/>
          <w:b/>
          <w:lang w:val="es-ES" w:eastAsia="en-US"/>
        </w:rPr>
      </w:pPr>
    </w:p>
    <w:p w14:paraId="7DA33971" w14:textId="77777777" w:rsidR="002E6CC3" w:rsidRPr="002E6CC3" w:rsidRDefault="002E6CC3" w:rsidP="002E6CC3">
      <w:pPr>
        <w:spacing w:line="360" w:lineRule="auto"/>
        <w:jc w:val="center"/>
        <w:rPr>
          <w:rFonts w:eastAsia="Calibri"/>
          <w:b/>
          <w:sz w:val="28"/>
          <w:szCs w:val="28"/>
          <w:lang w:val="es-ES" w:eastAsia="en-US"/>
        </w:rPr>
      </w:pPr>
      <w:r w:rsidRPr="002E6CC3">
        <w:rPr>
          <w:rFonts w:eastAsia="Calibri"/>
          <w:b/>
          <w:sz w:val="28"/>
          <w:szCs w:val="28"/>
          <w:lang w:val="es-ES" w:eastAsia="en-US"/>
        </w:rPr>
        <w:t>Salud reproductiva en tiempos de la COVID-19</w:t>
      </w:r>
    </w:p>
    <w:p w14:paraId="79DF957D" w14:textId="330BF72E" w:rsidR="002E6CC3" w:rsidRPr="002E6CC3" w:rsidRDefault="002E6CC3" w:rsidP="002E6CC3">
      <w:pPr>
        <w:spacing w:line="360" w:lineRule="auto"/>
        <w:jc w:val="center"/>
        <w:rPr>
          <w:rFonts w:eastAsia="Calibri"/>
          <w:sz w:val="28"/>
          <w:szCs w:val="28"/>
          <w:lang w:val="en-US" w:eastAsia="en-US"/>
        </w:rPr>
      </w:pPr>
      <w:r w:rsidRPr="002E6CC3">
        <w:rPr>
          <w:rFonts w:eastAsia="Calibri"/>
          <w:sz w:val="28"/>
          <w:szCs w:val="28"/>
          <w:lang w:val="en-US" w:eastAsia="en-US"/>
        </w:rPr>
        <w:t xml:space="preserve">Reproductive </w:t>
      </w:r>
      <w:r w:rsidR="00BE36AC">
        <w:rPr>
          <w:rFonts w:eastAsia="Calibri"/>
          <w:sz w:val="28"/>
          <w:szCs w:val="28"/>
          <w:lang w:val="en-US" w:eastAsia="en-US"/>
        </w:rPr>
        <w:t>h</w:t>
      </w:r>
      <w:r w:rsidRPr="002E6CC3">
        <w:rPr>
          <w:rFonts w:eastAsia="Calibri"/>
          <w:sz w:val="28"/>
          <w:szCs w:val="28"/>
          <w:lang w:val="en-US" w:eastAsia="en-US"/>
        </w:rPr>
        <w:t xml:space="preserve">ealth in </w:t>
      </w:r>
      <w:r w:rsidR="00BE36AC">
        <w:rPr>
          <w:rFonts w:eastAsia="Calibri"/>
          <w:sz w:val="28"/>
          <w:szCs w:val="28"/>
          <w:lang w:val="en-US" w:eastAsia="en-US"/>
        </w:rPr>
        <w:t>t</w:t>
      </w:r>
      <w:r w:rsidRPr="002E6CC3">
        <w:rPr>
          <w:rFonts w:eastAsia="Calibri"/>
          <w:sz w:val="28"/>
          <w:szCs w:val="28"/>
          <w:lang w:val="en-US" w:eastAsia="en-US"/>
        </w:rPr>
        <w:t>imes of COVID-19</w:t>
      </w:r>
    </w:p>
    <w:p w14:paraId="1176DCEA" w14:textId="77777777" w:rsidR="002E6CC3" w:rsidRPr="002E6CC3" w:rsidRDefault="002E6CC3" w:rsidP="002E6CC3">
      <w:pPr>
        <w:spacing w:line="360" w:lineRule="auto"/>
        <w:jc w:val="both"/>
        <w:rPr>
          <w:rFonts w:eastAsia="Calibri"/>
          <w:b/>
          <w:lang w:val="en-US" w:eastAsia="en-US"/>
        </w:rPr>
      </w:pPr>
    </w:p>
    <w:p w14:paraId="1805C444" w14:textId="77777777" w:rsidR="002E6CC3" w:rsidRPr="002E6CC3" w:rsidRDefault="002E6CC3" w:rsidP="002E6CC3">
      <w:pPr>
        <w:spacing w:line="360" w:lineRule="auto"/>
        <w:jc w:val="both"/>
        <w:rPr>
          <w:rFonts w:eastAsia="Calibri"/>
          <w:bCs/>
          <w:lang w:val="es-ES" w:eastAsia="en-US"/>
        </w:rPr>
      </w:pPr>
      <w:r w:rsidRPr="002E6CC3">
        <w:rPr>
          <w:rFonts w:eastAsia="Calibri"/>
          <w:bCs/>
          <w:lang w:val="es-ES" w:eastAsia="en-US"/>
        </w:rPr>
        <w:t>Annier Jesús Fajardo Quesada</w:t>
      </w:r>
      <w:r w:rsidRPr="002E6CC3">
        <w:rPr>
          <w:rFonts w:eastAsia="Calibri"/>
          <w:bCs/>
          <w:vertAlign w:val="superscript"/>
          <w:lang w:val="es-ES" w:eastAsia="en-US"/>
        </w:rPr>
        <w:t>1</w:t>
      </w:r>
      <w:r w:rsidRPr="002E6CC3">
        <w:rPr>
          <w:rFonts w:eastAsia="Calibri"/>
          <w:bCs/>
          <w:lang w:val="es-ES" w:eastAsia="en-US"/>
        </w:rPr>
        <w:t xml:space="preserve">* </w:t>
      </w:r>
      <w:hyperlink r:id="rId7" w:history="1">
        <w:r w:rsidRPr="002E6CC3">
          <w:rPr>
            <w:rFonts w:eastAsia="Calibri"/>
            <w:bCs/>
            <w:color w:val="0000FF"/>
            <w:u w:val="single"/>
            <w:lang w:val="es-ES" w:eastAsia="en-US"/>
          </w:rPr>
          <w:t>https://orcid.org/0000-0002-2071-3716</w:t>
        </w:r>
      </w:hyperlink>
      <w:r w:rsidRPr="002E6CC3">
        <w:rPr>
          <w:rFonts w:eastAsia="Calibri"/>
          <w:bCs/>
          <w:lang w:val="es-ES" w:eastAsia="en-US"/>
        </w:rPr>
        <w:t xml:space="preserve"> </w:t>
      </w:r>
    </w:p>
    <w:p w14:paraId="30473494" w14:textId="77777777" w:rsidR="002E6CC3" w:rsidRPr="002E6CC3" w:rsidRDefault="002E6CC3" w:rsidP="002E6CC3">
      <w:pPr>
        <w:spacing w:line="360" w:lineRule="auto"/>
        <w:jc w:val="both"/>
        <w:rPr>
          <w:rFonts w:eastAsia="Calibri"/>
          <w:bCs/>
          <w:lang w:val="es-ES" w:eastAsia="en-US"/>
        </w:rPr>
      </w:pPr>
      <w:r w:rsidRPr="002E6CC3">
        <w:rPr>
          <w:rFonts w:eastAsia="Calibri"/>
          <w:bCs/>
          <w:lang w:val="es-ES" w:eastAsia="en-US"/>
        </w:rPr>
        <w:t>María de los Ángeles Licea González</w:t>
      </w:r>
      <w:r w:rsidRPr="002E6CC3">
        <w:rPr>
          <w:rFonts w:eastAsia="Calibri"/>
          <w:bCs/>
          <w:vertAlign w:val="superscript"/>
          <w:lang w:val="es-ES" w:eastAsia="en-US"/>
        </w:rPr>
        <w:t>2</w:t>
      </w:r>
      <w:r w:rsidRPr="002E6CC3">
        <w:rPr>
          <w:rFonts w:eastAsia="Calibri"/>
          <w:bCs/>
          <w:lang w:val="es-ES" w:eastAsia="en-US"/>
        </w:rPr>
        <w:t xml:space="preserve"> </w:t>
      </w:r>
      <w:hyperlink r:id="rId8" w:history="1">
        <w:r w:rsidRPr="002E6CC3">
          <w:rPr>
            <w:rFonts w:eastAsia="Calibri"/>
            <w:bCs/>
            <w:color w:val="0000FF"/>
            <w:u w:val="single"/>
            <w:lang w:val="es-ES" w:eastAsia="en-US"/>
          </w:rPr>
          <w:t>https://orcid.org/0000-0002-8283-4230</w:t>
        </w:r>
      </w:hyperlink>
      <w:r w:rsidRPr="002E6CC3">
        <w:rPr>
          <w:rFonts w:eastAsia="Calibri"/>
          <w:bCs/>
          <w:lang w:val="es-ES" w:eastAsia="en-US"/>
        </w:rPr>
        <w:t xml:space="preserve"> </w:t>
      </w:r>
    </w:p>
    <w:p w14:paraId="36B8DD5F" w14:textId="77777777" w:rsidR="002E6CC3" w:rsidRPr="002E6CC3" w:rsidRDefault="002E6CC3" w:rsidP="002E6CC3">
      <w:pPr>
        <w:spacing w:line="360" w:lineRule="auto"/>
        <w:jc w:val="both"/>
        <w:rPr>
          <w:rFonts w:eastAsia="Calibri"/>
          <w:bCs/>
          <w:lang w:val="es-ES" w:eastAsia="en-US"/>
        </w:rPr>
      </w:pPr>
    </w:p>
    <w:p w14:paraId="6D11438D" w14:textId="598D81D5" w:rsidR="002E6CC3" w:rsidRPr="002E6CC3" w:rsidRDefault="00097D95" w:rsidP="002E6CC3">
      <w:pPr>
        <w:spacing w:line="360" w:lineRule="auto"/>
        <w:jc w:val="both"/>
        <w:rPr>
          <w:rFonts w:eastAsia="Calibri"/>
          <w:bCs/>
          <w:lang w:val="es-ES" w:eastAsia="en-US"/>
        </w:rPr>
      </w:pPr>
      <w:r>
        <w:rPr>
          <w:rFonts w:eastAsia="Calibri"/>
          <w:bCs/>
          <w:vertAlign w:val="superscript"/>
          <w:lang w:val="es-ES" w:eastAsia="en-US"/>
        </w:rPr>
        <w:t>1</w:t>
      </w:r>
      <w:r w:rsidR="002E6CC3" w:rsidRPr="002E6CC3">
        <w:rPr>
          <w:rFonts w:eastAsia="Calibri"/>
          <w:bCs/>
          <w:lang w:val="es-ES" w:eastAsia="en-US"/>
        </w:rPr>
        <w:t>Universidad de Ciencias Médicas de Granma, Facultad de Ciencias Médicas Celia Sánchez Manduley. Manzanillo, Cuba.</w:t>
      </w:r>
    </w:p>
    <w:p w14:paraId="4A596159" w14:textId="24BABE51" w:rsidR="002E6CC3" w:rsidRPr="002E6CC3" w:rsidRDefault="00097D95" w:rsidP="002E6CC3">
      <w:pPr>
        <w:spacing w:line="360" w:lineRule="auto"/>
        <w:jc w:val="both"/>
        <w:rPr>
          <w:rFonts w:eastAsia="Calibri"/>
          <w:bCs/>
          <w:lang w:val="es-ES" w:eastAsia="en-US"/>
        </w:rPr>
      </w:pPr>
      <w:r>
        <w:rPr>
          <w:rFonts w:eastAsia="Calibri"/>
          <w:bCs/>
          <w:vertAlign w:val="superscript"/>
          <w:lang w:val="es-ES" w:eastAsia="en-US"/>
        </w:rPr>
        <w:t>2</w:t>
      </w:r>
      <w:r w:rsidR="002E6CC3" w:rsidRPr="002E6CC3">
        <w:rPr>
          <w:rFonts w:eastAsia="Calibri"/>
          <w:bCs/>
          <w:lang w:val="es-ES" w:eastAsia="en-US"/>
        </w:rPr>
        <w:t>Universidad de Ciencias Médicas de Granma, Facultad de Ciencias Médicas “Dr. Efraín Benítez Popa”. Bayamo, Cuba.</w:t>
      </w:r>
    </w:p>
    <w:p w14:paraId="61F8672D" w14:textId="77777777" w:rsidR="002E6CC3" w:rsidRPr="002E6CC3" w:rsidRDefault="002E6CC3" w:rsidP="002E6CC3">
      <w:pPr>
        <w:spacing w:line="360" w:lineRule="auto"/>
        <w:jc w:val="both"/>
        <w:rPr>
          <w:rFonts w:eastAsia="Calibri"/>
          <w:bCs/>
          <w:lang w:val="es-ES" w:eastAsia="en-US"/>
        </w:rPr>
      </w:pPr>
    </w:p>
    <w:p w14:paraId="119B0D01" w14:textId="77777777" w:rsidR="002E6CC3" w:rsidRPr="002E6CC3" w:rsidRDefault="002E6CC3" w:rsidP="002E6CC3">
      <w:pPr>
        <w:spacing w:line="360" w:lineRule="auto"/>
        <w:jc w:val="both"/>
        <w:rPr>
          <w:rFonts w:eastAsia="Calibri"/>
          <w:bCs/>
          <w:lang w:val="es-ES" w:eastAsia="en-US"/>
        </w:rPr>
      </w:pPr>
      <w:r w:rsidRPr="002E6CC3">
        <w:rPr>
          <w:rFonts w:eastAsia="Calibri"/>
          <w:bCs/>
          <w:lang w:val="es-ES" w:eastAsia="en-US"/>
        </w:rPr>
        <w:t xml:space="preserve">*Autor para la correspondencia. Correo electrónico: </w:t>
      </w:r>
      <w:hyperlink r:id="rId9" w:history="1">
        <w:r w:rsidRPr="002E6CC3">
          <w:rPr>
            <w:rFonts w:eastAsia="Calibri"/>
            <w:bCs/>
            <w:color w:val="0000FF"/>
            <w:u w:val="single"/>
            <w:lang w:val="es-ES" w:eastAsia="en-US"/>
          </w:rPr>
          <w:t>annierfq01@gmail.com</w:t>
        </w:r>
      </w:hyperlink>
      <w:r w:rsidRPr="002E6CC3">
        <w:rPr>
          <w:rFonts w:eastAsia="Calibri"/>
          <w:bCs/>
          <w:lang w:val="es-ES" w:eastAsia="en-US"/>
        </w:rPr>
        <w:t xml:space="preserve"> </w:t>
      </w:r>
    </w:p>
    <w:p w14:paraId="044EA92C" w14:textId="77777777" w:rsidR="002E6CC3" w:rsidRPr="002E6CC3" w:rsidRDefault="002E6CC3" w:rsidP="002E6CC3">
      <w:pPr>
        <w:spacing w:line="360" w:lineRule="auto"/>
        <w:jc w:val="both"/>
        <w:rPr>
          <w:rFonts w:eastAsia="Calibri"/>
          <w:bCs/>
          <w:lang w:val="es-ES" w:eastAsia="en-US"/>
        </w:rPr>
      </w:pPr>
    </w:p>
    <w:p w14:paraId="58BCAD3D" w14:textId="77777777" w:rsidR="002E6CC3" w:rsidRPr="002E6CC3" w:rsidRDefault="002E6CC3" w:rsidP="002E6CC3">
      <w:pPr>
        <w:spacing w:line="360" w:lineRule="auto"/>
        <w:rPr>
          <w:rFonts w:eastAsia="Calibri"/>
          <w:b/>
          <w:lang w:val="es-ES" w:eastAsia="en-US"/>
        </w:rPr>
      </w:pPr>
      <w:r w:rsidRPr="002E6CC3">
        <w:rPr>
          <w:rFonts w:eastAsia="Calibri"/>
          <w:b/>
          <w:lang w:val="es-ES" w:eastAsia="en-US"/>
        </w:rPr>
        <w:t>RESUMEN</w:t>
      </w:r>
    </w:p>
    <w:p w14:paraId="594ED619" w14:textId="77777777" w:rsidR="002E6CC3" w:rsidRPr="002E6CC3" w:rsidRDefault="002E6CC3" w:rsidP="002E6CC3">
      <w:pPr>
        <w:spacing w:line="360" w:lineRule="auto"/>
        <w:jc w:val="both"/>
        <w:rPr>
          <w:rFonts w:eastAsia="Calibri"/>
          <w:lang w:val="es-ES" w:eastAsia="en-US"/>
        </w:rPr>
      </w:pPr>
      <w:r w:rsidRPr="002E6CC3">
        <w:rPr>
          <w:rFonts w:eastAsia="Calibri"/>
          <w:b/>
          <w:lang w:val="es-ES" w:eastAsia="en-US"/>
        </w:rPr>
        <w:t>Introducción</w:t>
      </w:r>
      <w:r w:rsidRPr="002E6CC3">
        <w:rPr>
          <w:rFonts w:eastAsia="Calibri"/>
          <w:b/>
          <w:bCs/>
          <w:lang w:val="es-ES" w:eastAsia="en-US"/>
        </w:rPr>
        <w:t>:</w:t>
      </w:r>
      <w:r w:rsidRPr="002E6CC3">
        <w:rPr>
          <w:rFonts w:eastAsia="Calibri"/>
          <w:b/>
          <w:lang w:val="es-ES" w:eastAsia="en-US"/>
        </w:rPr>
        <w:t xml:space="preserve"> </w:t>
      </w:r>
      <w:r w:rsidRPr="002E6CC3">
        <w:rPr>
          <w:rFonts w:eastAsia="Calibri"/>
          <w:lang w:val="es-ES" w:eastAsia="en-US"/>
        </w:rPr>
        <w:t xml:space="preserve">La salud reproductiva se considera un estado general de bienestar físico, mental y social y no la mera ausencia de enfermedades o dolencias en todos los aspectos relacionados con el sistema reproductivo, sus funciones y procesos; la COVID-19 tiene la posibilidad de afectarla significativamente. </w:t>
      </w:r>
    </w:p>
    <w:p w14:paraId="40786E39" w14:textId="77777777" w:rsidR="002E6CC3" w:rsidRPr="002E6CC3" w:rsidRDefault="002E6CC3" w:rsidP="002E6CC3">
      <w:pPr>
        <w:spacing w:line="360" w:lineRule="auto"/>
        <w:jc w:val="both"/>
        <w:rPr>
          <w:rFonts w:eastAsia="Calibri"/>
          <w:b/>
          <w:lang w:val="es-ES" w:eastAsia="en-US"/>
        </w:rPr>
      </w:pPr>
      <w:r w:rsidRPr="002E6CC3">
        <w:rPr>
          <w:rFonts w:eastAsia="Calibri"/>
          <w:b/>
          <w:lang w:val="es-ES" w:eastAsia="en-US"/>
        </w:rPr>
        <w:t xml:space="preserve">Objetivo: </w:t>
      </w:r>
      <w:r w:rsidRPr="002E6CC3">
        <w:rPr>
          <w:rFonts w:eastAsia="Calibri"/>
          <w:lang w:val="es-ES" w:eastAsia="en-US"/>
        </w:rPr>
        <w:t>Buscar y describir cómo la COVID-19 puede afectar la salud reproductiva.</w:t>
      </w:r>
    </w:p>
    <w:p w14:paraId="6729652F" w14:textId="77777777" w:rsidR="002E6CC3" w:rsidRPr="002E6CC3" w:rsidRDefault="002E6CC3" w:rsidP="002E6CC3">
      <w:pPr>
        <w:spacing w:line="360" w:lineRule="auto"/>
        <w:jc w:val="both"/>
        <w:rPr>
          <w:rFonts w:eastAsia="Calibri"/>
          <w:b/>
          <w:lang w:val="es-ES" w:eastAsia="en-US"/>
        </w:rPr>
      </w:pPr>
      <w:r w:rsidRPr="002E6CC3">
        <w:rPr>
          <w:rFonts w:eastAsia="Calibri"/>
          <w:b/>
          <w:lang w:val="es-ES" w:eastAsia="en-US"/>
        </w:rPr>
        <w:t xml:space="preserve">Desarrollo: </w:t>
      </w:r>
      <w:r w:rsidRPr="002E6CC3">
        <w:rPr>
          <w:rFonts w:eastAsia="Calibri"/>
          <w:lang w:val="es-ES" w:eastAsia="en-US"/>
        </w:rPr>
        <w:t>El SARS-CoV-2, virus de la COVID-19, es capaz de infectar células que expresen en su membrana citoplasmática la encima convertidora de la angiotensina 2; diversos tejidos del aparato reproductor masculino y femenino presentan esta enzima, por lo que son susceptibles a la infección, un hecho que no está demostrado en todos estos tejidos. La conducta sexual se ha alterado por factores psicológicos y otros relacionados con el aislamiento prolongado. La enfermedad también ha tenido un impacto social negativo, por dificultar el acceso a las instituciones de salud comunitaria.</w:t>
      </w:r>
      <w:r w:rsidRPr="002E6CC3">
        <w:rPr>
          <w:rFonts w:eastAsia="Calibri"/>
          <w:b/>
          <w:lang w:val="es-ES" w:eastAsia="en-US"/>
        </w:rPr>
        <w:t xml:space="preserve"> </w:t>
      </w:r>
    </w:p>
    <w:p w14:paraId="3A1BAC2B" w14:textId="77777777" w:rsidR="002E6CC3" w:rsidRPr="002E6CC3" w:rsidRDefault="002E6CC3" w:rsidP="002E6CC3">
      <w:pPr>
        <w:spacing w:line="360" w:lineRule="auto"/>
        <w:jc w:val="both"/>
        <w:rPr>
          <w:rFonts w:eastAsia="Calibri"/>
          <w:lang w:val="es-ES" w:eastAsia="en-US"/>
        </w:rPr>
      </w:pPr>
      <w:r w:rsidRPr="002E6CC3">
        <w:rPr>
          <w:rFonts w:eastAsia="Calibri"/>
          <w:b/>
          <w:lang w:val="es-ES" w:eastAsia="en-US"/>
        </w:rPr>
        <w:t xml:space="preserve">Conclusiones: </w:t>
      </w:r>
      <w:r w:rsidRPr="002E6CC3">
        <w:rPr>
          <w:rFonts w:eastAsia="Calibri"/>
          <w:lang w:val="es-ES" w:eastAsia="en-US"/>
        </w:rPr>
        <w:t xml:space="preserve">La COVID-19 es capaz de dañar los órganos reproductores de diferentes maneras, aunque algunas son inciertas todavía. Afecta psicológicamente a las personas y a los servicios de atención a la </w:t>
      </w:r>
      <w:r w:rsidRPr="002E6CC3">
        <w:rPr>
          <w:rFonts w:eastAsia="Calibri"/>
          <w:lang w:val="es-ES" w:eastAsia="en-US"/>
        </w:rPr>
        <w:lastRenderedPageBreak/>
        <w:t>salud sexual, reproductiva y como consecuencias graves, abortos, disminución de la fecundidad, muertes relacionadas con el embarazo, entre otras.</w:t>
      </w:r>
    </w:p>
    <w:p w14:paraId="52A8BD45" w14:textId="77777777" w:rsidR="002E6CC3" w:rsidRPr="002E6CC3" w:rsidRDefault="002E6CC3" w:rsidP="002E6CC3">
      <w:pPr>
        <w:spacing w:line="360" w:lineRule="auto"/>
        <w:jc w:val="both"/>
        <w:rPr>
          <w:rFonts w:eastAsia="Calibri"/>
          <w:lang w:val="es-ES" w:eastAsia="en-US"/>
        </w:rPr>
      </w:pPr>
      <w:r w:rsidRPr="002E6CC3">
        <w:rPr>
          <w:rFonts w:eastAsia="Calibri"/>
          <w:b/>
          <w:lang w:val="es-ES" w:eastAsia="en-US"/>
        </w:rPr>
        <w:t xml:space="preserve">Palabras clave: </w:t>
      </w:r>
      <w:r w:rsidRPr="002E6CC3">
        <w:rPr>
          <w:rFonts w:eastAsia="Calibri"/>
          <w:lang w:val="es-ES" w:eastAsia="en-US"/>
        </w:rPr>
        <w:t>salud reproductiva; reproducción; infecciones por coronavirus; servicios de salud comunitaria.</w:t>
      </w:r>
    </w:p>
    <w:p w14:paraId="2E71DD21" w14:textId="77777777" w:rsidR="002E6CC3" w:rsidRPr="002E6CC3" w:rsidRDefault="002E6CC3" w:rsidP="002E6CC3">
      <w:pPr>
        <w:spacing w:line="360" w:lineRule="auto"/>
        <w:jc w:val="both"/>
        <w:rPr>
          <w:rFonts w:eastAsia="Calibri"/>
          <w:lang w:val="es-ES" w:eastAsia="en-US"/>
        </w:rPr>
      </w:pPr>
    </w:p>
    <w:p w14:paraId="613D0564" w14:textId="77777777" w:rsidR="002E6CC3" w:rsidRPr="002E6CC3" w:rsidRDefault="002E6CC3" w:rsidP="002E6CC3">
      <w:pPr>
        <w:spacing w:line="360" w:lineRule="auto"/>
        <w:jc w:val="both"/>
        <w:rPr>
          <w:rFonts w:eastAsia="Calibri"/>
          <w:b/>
          <w:lang w:val="en-US" w:eastAsia="en-US"/>
        </w:rPr>
      </w:pPr>
      <w:r w:rsidRPr="002E6CC3">
        <w:rPr>
          <w:rFonts w:eastAsia="Calibri"/>
          <w:b/>
          <w:lang w:val="en-US" w:eastAsia="en-US"/>
        </w:rPr>
        <w:t>ABSTRACT</w:t>
      </w:r>
    </w:p>
    <w:p w14:paraId="7D04B553" w14:textId="77777777" w:rsidR="002E6CC3" w:rsidRPr="002E6CC3" w:rsidRDefault="002E6CC3" w:rsidP="002E6CC3">
      <w:pPr>
        <w:spacing w:line="360" w:lineRule="auto"/>
        <w:jc w:val="both"/>
        <w:rPr>
          <w:rFonts w:eastAsia="Calibri"/>
          <w:lang w:val="en-US" w:eastAsia="en-US"/>
        </w:rPr>
      </w:pPr>
      <w:r w:rsidRPr="002E6CC3">
        <w:rPr>
          <w:rFonts w:eastAsia="Calibri"/>
          <w:b/>
          <w:lang w:val="en-US" w:eastAsia="en-US"/>
        </w:rPr>
        <w:t>Introduction</w:t>
      </w:r>
      <w:r w:rsidRPr="002E6CC3">
        <w:rPr>
          <w:rFonts w:eastAsia="Calibri"/>
          <w:b/>
          <w:bCs/>
          <w:lang w:val="en-US" w:eastAsia="en-US"/>
        </w:rPr>
        <w:t>:</w:t>
      </w:r>
      <w:r w:rsidRPr="002E6CC3">
        <w:rPr>
          <w:rFonts w:eastAsia="Calibri"/>
          <w:lang w:val="en-US" w:eastAsia="en-US"/>
        </w:rPr>
        <w:t xml:space="preserve"> Reproductive health is considered a general state of physical, mental and social well-being, and not the mere absence of diseases or ailments in all aspects related to the reproductive system, its functions and processes; COVID-19 has the potential to significantly affect them.</w:t>
      </w:r>
    </w:p>
    <w:p w14:paraId="38AD35DA" w14:textId="77777777" w:rsidR="002E6CC3" w:rsidRPr="002E6CC3" w:rsidRDefault="002E6CC3" w:rsidP="002E6CC3">
      <w:pPr>
        <w:spacing w:line="360" w:lineRule="auto"/>
        <w:jc w:val="both"/>
        <w:rPr>
          <w:rFonts w:eastAsia="Calibri"/>
          <w:lang w:val="en-US" w:eastAsia="en-US"/>
        </w:rPr>
      </w:pPr>
      <w:r w:rsidRPr="002E6CC3">
        <w:rPr>
          <w:rFonts w:eastAsia="Calibri"/>
          <w:b/>
          <w:lang w:val="en-US" w:eastAsia="en-US"/>
        </w:rPr>
        <w:t>Objective</w:t>
      </w:r>
      <w:r w:rsidRPr="002E6CC3">
        <w:rPr>
          <w:rFonts w:eastAsia="Calibri"/>
          <w:b/>
          <w:bCs/>
          <w:lang w:val="en-US" w:eastAsia="en-US"/>
        </w:rPr>
        <w:t>:</w:t>
      </w:r>
      <w:r w:rsidRPr="002E6CC3">
        <w:rPr>
          <w:rFonts w:eastAsia="Calibri"/>
          <w:lang w:val="en-US" w:eastAsia="en-US"/>
        </w:rPr>
        <w:t xml:space="preserve"> Search and describe how COVID-19 can affect reproductive health.</w:t>
      </w:r>
    </w:p>
    <w:p w14:paraId="67F7BA0B" w14:textId="77777777" w:rsidR="002E6CC3" w:rsidRPr="002E6CC3" w:rsidRDefault="002E6CC3" w:rsidP="002E6CC3">
      <w:pPr>
        <w:spacing w:line="360" w:lineRule="auto"/>
        <w:jc w:val="both"/>
        <w:rPr>
          <w:rFonts w:eastAsia="Calibri"/>
          <w:lang w:val="en-US" w:eastAsia="en-US"/>
        </w:rPr>
      </w:pPr>
      <w:r w:rsidRPr="002E6CC3">
        <w:rPr>
          <w:rFonts w:eastAsia="Calibri"/>
          <w:b/>
          <w:lang w:val="en-US" w:eastAsia="en-US"/>
        </w:rPr>
        <w:t>Development</w:t>
      </w:r>
      <w:r w:rsidRPr="002E6CC3">
        <w:rPr>
          <w:rFonts w:eastAsia="Calibri"/>
          <w:b/>
          <w:bCs/>
          <w:lang w:val="en-US" w:eastAsia="en-US"/>
        </w:rPr>
        <w:t>:</w:t>
      </w:r>
      <w:r w:rsidRPr="002E6CC3">
        <w:rPr>
          <w:rFonts w:eastAsia="Calibri"/>
          <w:lang w:val="en-US" w:eastAsia="en-US"/>
        </w:rPr>
        <w:t xml:space="preserve"> SARS-CoV-2, the COVID-19 virus, is capable of infecting cells that express the angiotensin-converting enzyme 2 in their cytoplasmic membrane; various tissues of the male and female reproductive system have this enzyme and are therefore susceptible to infection, a fact that has not been demonstrated in all these tissues. Sexual behavior has been altered by psychological and other factors related to prolonged isolation. The disease has also had a negative social impact, making it difficult to access community health institutions.</w:t>
      </w:r>
    </w:p>
    <w:p w14:paraId="25A92DA3" w14:textId="77777777" w:rsidR="002E6CC3" w:rsidRPr="002E6CC3" w:rsidRDefault="002E6CC3" w:rsidP="002E6CC3">
      <w:pPr>
        <w:spacing w:line="360" w:lineRule="auto"/>
        <w:jc w:val="both"/>
        <w:rPr>
          <w:rFonts w:eastAsia="Calibri"/>
          <w:lang w:val="en-US" w:eastAsia="en-US"/>
        </w:rPr>
      </w:pPr>
      <w:r w:rsidRPr="002E6CC3">
        <w:rPr>
          <w:rFonts w:eastAsia="Calibri"/>
          <w:b/>
          <w:lang w:val="en-US" w:eastAsia="en-US"/>
        </w:rPr>
        <w:t>Conclusions</w:t>
      </w:r>
      <w:r w:rsidRPr="002E6CC3">
        <w:rPr>
          <w:rFonts w:eastAsia="Calibri"/>
          <w:b/>
          <w:bCs/>
          <w:lang w:val="en-US" w:eastAsia="en-US"/>
        </w:rPr>
        <w:t>:</w:t>
      </w:r>
      <w:r w:rsidRPr="002E6CC3">
        <w:rPr>
          <w:rFonts w:eastAsia="Calibri"/>
          <w:lang w:val="en-US" w:eastAsia="en-US"/>
        </w:rPr>
        <w:t xml:space="preserve"> COVID-19 is capable of damaging the reproductive organs in different ways, although some are still uncertain. Psychologically affects people, and also sexual and reproductive health care services, and this has serious consequences such as abortions, decreased fertility, pregnancy-related deaths, among others.</w:t>
      </w:r>
    </w:p>
    <w:p w14:paraId="6648806F" w14:textId="77777777" w:rsidR="002E6CC3" w:rsidRPr="002E6CC3" w:rsidRDefault="002E6CC3" w:rsidP="002E6CC3">
      <w:pPr>
        <w:spacing w:line="360" w:lineRule="auto"/>
        <w:jc w:val="both"/>
        <w:rPr>
          <w:rFonts w:eastAsia="Calibri"/>
          <w:lang w:val="en-US" w:eastAsia="en-US"/>
        </w:rPr>
      </w:pPr>
      <w:r w:rsidRPr="002E6CC3">
        <w:rPr>
          <w:rFonts w:eastAsia="Calibri"/>
          <w:b/>
          <w:lang w:val="en-US" w:eastAsia="en-US"/>
        </w:rPr>
        <w:t>Keywords</w:t>
      </w:r>
      <w:r w:rsidRPr="002E6CC3">
        <w:rPr>
          <w:rFonts w:eastAsia="Calibri"/>
          <w:lang w:val="en-US" w:eastAsia="en-US"/>
        </w:rPr>
        <w:t>: reproductive health; reproduction; coronavirus infections; community health services.</w:t>
      </w:r>
    </w:p>
    <w:p w14:paraId="06740156" w14:textId="77777777" w:rsidR="002E6CC3" w:rsidRPr="002E6CC3" w:rsidRDefault="002E6CC3" w:rsidP="002E6CC3">
      <w:pPr>
        <w:spacing w:line="360" w:lineRule="auto"/>
        <w:jc w:val="both"/>
        <w:rPr>
          <w:rFonts w:eastAsia="Calibri"/>
          <w:lang w:val="en-US" w:eastAsia="en-US"/>
        </w:rPr>
      </w:pPr>
    </w:p>
    <w:p w14:paraId="2B640002" w14:textId="77777777" w:rsidR="002E6CC3" w:rsidRPr="002E6CC3" w:rsidRDefault="002E6CC3" w:rsidP="002E6CC3">
      <w:pPr>
        <w:spacing w:line="360" w:lineRule="auto"/>
        <w:jc w:val="both"/>
        <w:rPr>
          <w:rFonts w:eastAsia="Calibri"/>
          <w:lang w:val="en-US" w:eastAsia="en-US"/>
        </w:rPr>
      </w:pPr>
    </w:p>
    <w:p w14:paraId="3661164F"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Recibido: 11/11/2021</w:t>
      </w:r>
    </w:p>
    <w:p w14:paraId="45A19669"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Aprobado: 30/05/2022</w:t>
      </w:r>
    </w:p>
    <w:p w14:paraId="63141F72" w14:textId="77777777" w:rsidR="002E6CC3" w:rsidRPr="002E6CC3" w:rsidRDefault="002E6CC3" w:rsidP="002E6CC3">
      <w:pPr>
        <w:spacing w:line="360" w:lineRule="auto"/>
        <w:jc w:val="both"/>
        <w:rPr>
          <w:rFonts w:eastAsia="Calibri"/>
          <w:lang w:val="es-ES" w:eastAsia="en-US"/>
        </w:rPr>
      </w:pPr>
    </w:p>
    <w:p w14:paraId="1607486F" w14:textId="77777777" w:rsidR="002E6CC3" w:rsidRPr="002E6CC3" w:rsidRDefault="002E6CC3" w:rsidP="002E6CC3">
      <w:pPr>
        <w:spacing w:line="360" w:lineRule="auto"/>
        <w:jc w:val="center"/>
        <w:rPr>
          <w:rFonts w:eastAsia="Calibri"/>
          <w:b/>
          <w:bCs/>
          <w:lang w:val="es-ES" w:eastAsia="en-US"/>
        </w:rPr>
      </w:pPr>
    </w:p>
    <w:p w14:paraId="1763C5ED" w14:textId="77777777" w:rsidR="00BF5262" w:rsidRDefault="00BF5262">
      <w:pPr>
        <w:rPr>
          <w:rFonts w:eastAsia="Calibri"/>
          <w:b/>
          <w:bCs/>
          <w:sz w:val="32"/>
          <w:szCs w:val="32"/>
          <w:lang w:val="es-ES" w:eastAsia="en-US"/>
        </w:rPr>
      </w:pPr>
      <w:r>
        <w:rPr>
          <w:rFonts w:eastAsia="Calibri"/>
          <w:b/>
          <w:bCs/>
          <w:sz w:val="32"/>
          <w:szCs w:val="32"/>
          <w:lang w:val="es-ES" w:eastAsia="en-US"/>
        </w:rPr>
        <w:br w:type="page"/>
      </w:r>
    </w:p>
    <w:p w14:paraId="30729302" w14:textId="496DE129" w:rsidR="002E6CC3" w:rsidRPr="002E6CC3" w:rsidRDefault="002E6CC3" w:rsidP="002E6CC3">
      <w:pPr>
        <w:spacing w:line="360" w:lineRule="auto"/>
        <w:jc w:val="center"/>
        <w:rPr>
          <w:rFonts w:eastAsia="Calibri"/>
          <w:b/>
          <w:bCs/>
          <w:sz w:val="32"/>
          <w:szCs w:val="32"/>
          <w:lang w:val="es-ES" w:eastAsia="en-US"/>
        </w:rPr>
      </w:pPr>
      <w:r w:rsidRPr="002E6CC3">
        <w:rPr>
          <w:rFonts w:eastAsia="Calibri"/>
          <w:b/>
          <w:bCs/>
          <w:sz w:val="32"/>
          <w:szCs w:val="32"/>
          <w:lang w:val="es-ES" w:eastAsia="en-US"/>
        </w:rPr>
        <w:lastRenderedPageBreak/>
        <w:t>INTRODUCCIÓN</w:t>
      </w:r>
    </w:p>
    <w:p w14:paraId="367E6E8C"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La salud reproductiva (SR) se considera un estado general de bienestar físico, mental y social, y no la mera ausencia de enfermedades o dolencias en todos los aspectos relacionados con el sistema reproductivo, sus funciones y procesos. Implica el derecho del hombre y la mujer a informarse sobre la planificación familiar, así como a otros métodos para la regulación de la fecundidad que no estén legalmente prohibidos, y el acceso a métodos seguros, eficaces, asequibles y aceptables; el derecho a recibir servicios adecuados de atención de la salud que permitan los embarazos y los partos sin riesgos y brinden a las parejas las máximas posibilidades de tener hijos sanos.</w:t>
      </w:r>
      <w:r w:rsidRPr="002E6CC3">
        <w:rPr>
          <w:rFonts w:eastAsia="Calibri"/>
          <w:vertAlign w:val="superscript"/>
          <w:lang w:val="es-ES" w:eastAsia="en-US"/>
        </w:rPr>
        <w:t>(1)</w:t>
      </w:r>
      <w:r w:rsidRPr="002E6CC3">
        <w:rPr>
          <w:rFonts w:eastAsia="Calibri"/>
          <w:lang w:val="es-ES" w:eastAsia="en-US"/>
        </w:rPr>
        <w:t xml:space="preserve"> Resulta importante para tomar decisiones sobre sus vidas, lo cual incluye el deseo de tener hijos y el momento para ello. No se trata solo del bienestar físico, sino también el derecho a relaciones saludables y respetuosas, servicios de salud que sean inclusivos, seguros y apropiados, acercamiento a información precisa, métodos anticonceptivos efectivos y asequibles, así como acceso a servicios oportunos y apoyo en relación con el embarazo no planificado.</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{"citationItems":[{"id":"ITEM-1","itemData":{"ISBN":"0000000332415","abstract":"ABSTRACT  Introduction:  The sexual and reproductive health is important for the general well-being of women and decisions making on the family planning; however, there are sociocultural factors that condition unfavorably the abovementioned aspects.  Objective:  To determine the sociocultural factors that conditioned unfavorably the reproductive health of students at Guayaquil University.  Methods:  A descriptive and observational investigation of 120 students was carried out, they attended the gynecoobstetrics service of Guayaquil University, Ecuador, during 2019.  Results:  The interviewed aged 18 and 29 (82.0 %); 55 % didn't receive or ignored the existence of sexual orientation services that were offered to the adolescents of this university. Also, 60.0 % of women stopped going to health centers to get ready on topics of sexual and reproductive health and they abandoned the protection when having sexual relationships due to lack of economic means.  Conclusions:  The sociocultural factors influenced significantly in the access to the services of sexual and reproductive health that were offered to the adolescents in the university with emphasis in the absence of economic means.","author":[{"dropping-particle":"","family":"André","given":"Roberto","non-dropping-particle":"","parse-names":false,"suffix":""},{"dropping-particle":"","family":"León","given":"Calderón","non-dropping-particle":"","parse-names":false,"suffix":""},{"dropping-particle":"","family":"Marlene","given":"Dra","non-dropping-particle":"","parse-names":false,"suffix":""},{"dropping-particle":"","family":"Sánchez","given":"Elizabeth","non-dropping-particle":"","parse-names":false,"suffix":""}],"container-title":"Medisan","id":"ITEM-1","issue":"1","issued":{"date-parts":[["2020"]]},"page":"101-116","title":"Repercusión de factores socioculturales en la salud reproductiva de las mujeres de la Universidad de Guayaquil Impact of sociocultural factors in the reproductive health of women in Guayaquil University","type":"article-journal","volume":"24"},"uris":["http://www.mendeley.com/documents/?uuid=9755027d-0f7e-4f8b-8ac2-7a9f5a805869"]}],"mendeley":{"formattedCitation":"(1)","plainTextFormattedCitation":"(1)","previouslyFormattedCitation":"(1)"},"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w:t>
      </w:r>
      <w:r w:rsidRPr="002E6CC3">
        <w:rPr>
          <w:rFonts w:eastAsia="Calibri"/>
          <w:vertAlign w:val="superscript"/>
          <w:lang w:val="es-ES" w:eastAsia="en-US"/>
        </w:rPr>
        <w:fldChar w:fldCharType="end"/>
      </w:r>
    </w:p>
    <w:p w14:paraId="2B63BAE4"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Las crisis humanitarias pasadas han demostrado que el acceso reducido a los servicios de planificación familiar, atención prenatal, violencia de género y atención de salud mental aumenta las tasas y secuelas de embarazos no deseados, abortos extrahospitalarios, infecciones de transmisión sexual, complicaciones del embarazo, aborto espontáneo, trastorno por estrés postraumático, depresión, suicidio, violencia doméstica y mortalidad materna e infantil.</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{"citationItems":[{"id":"ITEM-1","itemData":{"DOI":"10.1016/J.ANDROL.2020.05.001","PMID":"32546419","author":[{"dropping-particle":"","family":"Rojo","given":"María Alejandra Egui","non-dropping-particle":"","parse-names":false,"suffix":""},{"dropping-particle":"","family":"Fernández-Pascual","given":"Esaú","non-dropping-particle":"","parse-names":false,"suffix":""},{"dropping-particle":"","family":"Martínez-Salamanca","given":"Juan Ignacio","non-dropping-particle":"","parse-names":false,"suffix":""}],"container-title":"Revista Internacional De Andrologia","id":"ITEM-1","issue":"3","issued":{"date-parts":[["2020","7","1"]]},"page":"124","publisher":"Elsevier","title":"Impacto de la pandemia COVID-19 en andrología. Recomendaciones en la práctica clínica diaria","type":"article-journal","volume":"18"},"uris":["http://www.mendeley.com/documents/?uuid=dc9daa77-db5b-3249-b687-5a5936e7f845"]}],"mendeley":{"formattedCitation":"(2)","plainTextFormattedCitation":"(2)","previouslyFormattedCitation":"(2)"},"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w:t>
      </w:r>
      <w:r w:rsidRPr="002E6CC3">
        <w:rPr>
          <w:rFonts w:eastAsia="Calibri"/>
          <w:vertAlign w:val="superscript"/>
          <w:lang w:val="es-ES" w:eastAsia="en-US"/>
        </w:rPr>
        <w:fldChar w:fldCharType="end"/>
      </w:r>
      <w:r w:rsidRPr="002E6CC3">
        <w:rPr>
          <w:rFonts w:eastAsia="Calibri"/>
          <w:lang w:val="es-ES" w:eastAsia="en-US"/>
        </w:rPr>
        <w:t xml:space="preserve"> </w:t>
      </w:r>
    </w:p>
    <w:p w14:paraId="2C0581FD"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Los últimos años han sido testigos de una de las crisis globales más devastadoras de las últimas décadas a causa de la COVID-19. El SARS-CoV-2 pertenece al género Betacoronavirus, caracterizados por ocasionar cuadros de neumonía grave, al igual que otros pertenecientes a la familia de coronavirus, como el SARS-CoV-1 y MERS-CoV, responsables de síndromes respiratorios agudos graves, que además involucran diversos órganos y sistemas. Desencadenan una tormenta de citoquinas, lo cual genera alta morbilidad y mortalidad en la población, en especial cuando coincide con enfermedades preexistentes.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{"citationItems":[{"id":"ITEM-1","itemData":{"DOI":"10.35366/100549","author":[{"dropping-particle":"","family":"Losada Venegas","given":"Paula Ximena","non-dropping-particle":"","parse-names":false,"suffix":""},{"dropping-particle":"","family":"Vallejo Chaves","given":"Saúl Hernando","non-dropping-particle":"","parse-names":false,"suffix":""},{"dropping-particle":"","family":"Portilla Álvarez","given":"Fanny Esther","non-dropping-particle":"","parse-names":false,"suffix":""},{"dropping-particle":"","family":"Romero Andrade","given":"Andrés Felipe","non-dropping-particle":"","parse-names":false,"suffix":""},{"dropping-particle":"","family":"Cuenca Arias","given":"María Carmenza","non-dropping-particle":"","parse-names":false,"suffix":""},{"dropping-particle":"","family":"Urbano Arcos","given":"Julyeth Fernanda","non-dropping-particle":"","parse-names":false,"suffix":""}],"container-title":"Revista Latinoamericana de Infectología Pediátrica","id":"ITEM-1","issue":"2","issued":{"date-parts":[["2021"]]},"page":"100-105","publisher":"GRAPHIMEDIC SA DE CV","title":"Infección materno-fetal por SARS-CoV-2","type":"article-journal","volume":"34"},"uris":["http://www.mendeley.com/documents/?uuid=71836b53-596a-35c8-996b-310df8191ded"]}],"mendeley":{"formattedCitation":"(3)","plainTextFormattedCitation":"(3)","previouslyFormattedCitation":"(3)"},"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(3)</w:t>
      </w:r>
      <w:r w:rsidRPr="002E6CC3">
        <w:rPr>
          <w:rFonts w:eastAsia="Calibri"/>
          <w:vertAlign w:val="superscript"/>
          <w:lang w:val="es-ES" w:eastAsia="en-US"/>
        </w:rPr>
        <w:fldChar w:fldCharType="end"/>
      </w:r>
      <w:r w:rsidRPr="002E6CC3">
        <w:rPr>
          <w:rFonts w:eastAsia="Calibri"/>
          <w:lang w:val="es-ES" w:eastAsia="en-US"/>
        </w:rPr>
        <w:t xml:space="preserve"> El brote de la COVID-19 se declaró por primera vez en China en diciembre de 2019, y la Organización Mundial de la Salud declaró la pandemia el 11 de marzo de 2020. Se ha observado un número creciente de casos confirmados en todos los continentes.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{"citationItems":[{"id":"ITEM-1","itemData":{"DOI":"10.1186/S12978-020-0900-9","ISSN":"1742-4755","abstract":"The novel coronavirus disease (COVID-19) outbreak was first declared in China in December 2019, and WHO declared the pandemic on 11 March 2020. A fast-rising number of confirmed cases has been observed in all continents, with Europe at the epicentre of the outbreak at this moment. Sexual and reproductive health (SRH) and rights is a significant public health issue during the epidemics. The novel coronavirus (SARS-CoV-2) is new to humans, and only limited scientific evidence is available to identify the impact of the disease COVID-19 on SRH, including clinical presentation and outcomes of the infection during pregnancy, or for persons with STI/HIV-related immunosuppression. Beyond the clinical scope of SRH, we should not neglect the impacts at the health system level and disruptions or interruptions in regular provision of SRH services, such as pre- and postnatal checks, safe abortion, contraception, HIV/AIDS and sexually transmitted infections. Furthermore, other aspects merit attention such as the potential increase of gender-based violence and domestic abuse, and effects of stigma and discrimination associated with COVID-19 and their effects on SRH clients and health care providers. Therefore, there is an urgent need for the scientific community to generate sound clinical, epidemiological, and psycho-social behavioral links between COVID-19 and SRH and rights outcomes.","author":[{"dropping-particle":"","family":"Tang","given":"Kun","non-dropping-particle":"","parse-names":false,"suffix":""},{"dropping-particle":"","family":"Gaoshan","given":"Junjian","non-dropping-particle":"","parse-names":false,"suffix":""},{"dropping-particle":"","family":"Ahonsi","given":"Babatunde","non-dropping-particle":"","parse-names":false,"suffix":""},{"dropping-particle":"","family":"Ali","given":"Moazzam","non-dropping-particle":"","parse-names":false,"suffix":""},{"dropping-particle":"","family":"Bonet","given":"Mercedes","non-dropping-particle":"","parse-names":false,"suffix":""},{"dropping-particle":"","family":"Broutet","given":"Nathalie","non-dropping-particle":"","parse-names":false,"suffix":""},{"dropping-particle":"","family":"Kara","given":"Edna","non-dropping-particle":"","parse-names":false,"suffix":""},{"dropping-particle":"","family":"Kim","given":"Caron","non-dropping-particle":"","parse-names":false,"suffix":""},{"dropping-particle":"","family":"Thorson","given":"Anna","non-dropping-particle":"","parse-names":false,"suffix":""},{"dropping-particle":"","family":"Thwin","given":"Soe Soe","non-dropping-particle":"","parse-names":false,"suffix":""}],"container-title":"Reproductive Health 2020 17:1","id":"ITEM-1","issue":"1","issued":{"date-parts":[["2020","4","23"]]},"page":"1-3","publisher":"BioMed Central","title":"Sexual and reproductive health (SRH): a key issue in the emergency response to the coronavirus disease (COVID- 19) outbreak","type":"article-journal","volume":"17"},"uris":["http://www.mendeley.com/documents/?uuid=daef29e1-2ad2-368e-afc8-3de3b911682a"]}],"mendeley":{"formattedCitation":"(4)","plainTextFormattedCitation":"(4)","previouslyFormattedCitation":"(4)"},"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(4)</w:t>
      </w:r>
      <w:r w:rsidRPr="002E6CC3">
        <w:rPr>
          <w:rFonts w:eastAsia="Calibri"/>
          <w:vertAlign w:val="superscript"/>
          <w:lang w:val="es-ES" w:eastAsia="en-US"/>
        </w:rPr>
        <w:fldChar w:fldCharType="end"/>
      </w:r>
    </w:p>
    <w:p w14:paraId="6A58937C"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lastRenderedPageBreak/>
        <w:t>La COVID-19 es una enfermedad multisistémica; a ello se suman los daños psicológicos y a los servicios de atención de la SR, lo cual agrava la situación. La acción del virus sobre los órganos reproductivos aún presenta polémicas y discordancias, sin embargo hay consenso en cuanto a las afectaciones, no muy conocidas. Hay pocos informes sobre los efectos de la COVID-19 en la salud sexual y reproductiva. Los jóvenes sexualmente activos enfrentan cada vez más desafíos de salud a nivel mundial y varios aspectos de su salud sexual y reproductiva pueden verse afectados por la COVID-19.</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{"citationItems":[{"id":"ITEM-1","itemData":{"DOI":"10.2196/20961","ISSN":"14388871","PMID":"32716895","abstract":"Background: In the past few months, the coronavirus disease (COVID-19) pandemic has caused extensive economic and social damage. Objective: The purpose of this study was to assess the impact of COVID-19-related measures on partner relationships and sexual and reproductive health in China. Methods: From May 1 to 5, 2020, 3500 young Chinese individuals were recruited through WeChat or Weibo to participate in a survey to obtain information on sexual and reproductive health (eg, sexual desire, frequency of sexual intercourse, sexual satisfaction, etc). The questionnaire also collected demographic data (eg, age, race, education, current financial status, sexual orientation, relationship status, etc). Results: In total, 967 participants were included in the sexual health analysis. Due to the COVID-19 pandemic and related containment measures, 22% of participants (n=212) reported a decrease in sexual desire; 41% (n=396) experienced a decrease in the sexual intercourse frequency; 30% (n=291) reported an increase in the frequency of masturbation; 20% (n=192) reported a decrease in alcohol consumption before or during sexual activities, and 31% (n=298) reported a deterioration in partner relationships during the pandemic. The logistic regression analysis indicated that the following influenced partner relationships: accommodations during the pandemic (P=.046; odds ratio [OR] 0.59; 95% CI 0.30-0.86); exclusive relationship status (yes or no) (P&lt;.001; OR 0.44; 95 % CI 0.27-0.73); sexual desire (P=.02; OR 2.01; 95% CI 1.38-2.97); and sexual satisfaction (P&lt;.001; OR 1.92; 95% CI 1.54-2.50). COVID-19 also caused disruptions in reproductive health services such as prenatal and postnatal care, childbirth and abortion services, contraception availability, and the management of sexually transmitted infections. Conclusions: Our results show that many young people have wide-ranging issues affecting their sexual and reproductive health due to the COVID-19 pandemic and related containment measures. Strategies and guidelines are needed to safeguard the sexual and reproductive health of young people during this pandemic.","author":[{"dropping-particle":"","family":"Li","given":"Guanjian","non-dropping-particle":"","parse-names":false,"suffix":""},{"dropping-particle":"","family":"Tang","given":"Dongdong","non-dropping-particle":"","parse-names":false,"suffix":""},{"dropping-particle":"","family":"Song","given":"Bing","non-dropping-particle":"","parse-names":false,"suffix":""},{"dropping-particle":"","family":"Wang","given":"Chao","non-dropping-particle":"","parse-names":false,"suffix":""},{"dropping-particle":"","family":"Qunshan","given":"Shen","non-dropping-particle":"","parse-names":false,"suffix":""},{"dropping-particle":"","family":"Xu","given":"Chuan","non-dropping-particle":"","parse-names":false,"suffix":""},{"dropping-particle":"","family":"Geng","given":"Hao","non-dropping-particle":"","parse-names":false,"suffix":""},{"dropping-particle":"","family":"Wu","given":"Huan","non-dropping-particle":"","parse-names":false,"suffix":""},{"dropping-particle":"","family":"He","given":"Xiaojin","non-dropping-particle":"","parse-names":false,"suffix":""},{"dropping-particle":"","family":"Cao","given":"Yunxia","non-dropping-particle":"","parse-names":false,"suffix":""}],"container-title":"Journal of Medical Internet Research","id":"ITEM-1","issue":"8","issued":{"date-parts":[["2020","8","6"]]},"page":"e20961","publisher":"Journal of Medical Internet Research","title":"Impact of the COVID-19 pandemic on partner relationships and sexual and reproductive health: Cross-sectional, online survey study","type":"article-journal","volume":"22"},"uris":["http://www.mendeley.com/documents/?uuid=531d1bae-be04-3ad0-852a-d2603c9a9cc9"]}],"mendeley":{"formattedCitation":"(5)","plainTextFormattedCitation":"(5)","previouslyFormattedCitation":"(5)"},"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(5)</w:t>
      </w:r>
      <w:r w:rsidRPr="002E6CC3">
        <w:rPr>
          <w:rFonts w:eastAsia="Calibri"/>
          <w:vertAlign w:val="superscript"/>
          <w:lang w:val="es-ES" w:eastAsia="en-US"/>
        </w:rPr>
        <w:fldChar w:fldCharType="end"/>
      </w:r>
      <w:r w:rsidRPr="002E6CC3">
        <w:rPr>
          <w:rFonts w:eastAsia="Calibri"/>
          <w:lang w:val="es-ES" w:eastAsia="en-US"/>
        </w:rPr>
        <w:t xml:space="preserve"> </w:t>
      </w:r>
    </w:p>
    <w:p w14:paraId="631EEE50"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Se realizó una revisión bibliográfica con el uso del Google Académico y en las bases de datos PubMed, SciELO, ScienceDirect y Redalyc. Se seleccionaron las publicaciones más recientes a través de un filtro temporal aplicado a los resultados de la búsqueda sobre sus años de publicación (desde el año 2019). </w:t>
      </w:r>
    </w:p>
    <w:p w14:paraId="34A94CFA"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Se buscó información usando los siguientes términos: salud reproductiva, COVID-19, daño de la COVID-19 a los órganos reproductivos, servicios de atención a la salud reproductiva, sistema reproductor masculino, sistema reproductor femenino, fertilidad y sus respectivas traducciones al inglés. Se utilizaron como operadores lógicos AND y OR para hacer combinación de dichos términos: “salud reproductiva” AND “COVID-19”, “servicios de atención a la salud reproductiva” AND “COVID-19”, “sistema reproductor masculino” AND “COVID-19”, “sistema reproductor femenino” AND “COVID-19” y “fertilidad” OR “servicios de atención a la salud reproductiva”. Se excluyeron artículos de investigaciones realizadas en animales. </w:t>
      </w:r>
    </w:p>
    <w:p w14:paraId="5DFAEB75"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El objetivo de esta revisión es buscar y describir cómo la COVID-19 puede afectar la salud reproductiva.</w:t>
      </w:r>
    </w:p>
    <w:p w14:paraId="7E27E322" w14:textId="77777777" w:rsidR="002E6CC3" w:rsidRPr="002E6CC3" w:rsidRDefault="002E6CC3" w:rsidP="002E6CC3">
      <w:pPr>
        <w:spacing w:line="360" w:lineRule="auto"/>
        <w:jc w:val="both"/>
        <w:rPr>
          <w:rFonts w:eastAsia="Calibri"/>
          <w:lang w:val="es-ES" w:eastAsia="en-US"/>
        </w:rPr>
      </w:pPr>
    </w:p>
    <w:p w14:paraId="5B418450" w14:textId="77777777" w:rsidR="002E6CC3" w:rsidRPr="002E6CC3" w:rsidRDefault="002E6CC3" w:rsidP="002E6CC3">
      <w:pPr>
        <w:spacing w:line="360" w:lineRule="auto"/>
        <w:jc w:val="center"/>
        <w:rPr>
          <w:rFonts w:eastAsia="Calibri"/>
          <w:b/>
          <w:bCs/>
          <w:lang w:val="es-ES" w:eastAsia="en-US"/>
        </w:rPr>
      </w:pPr>
    </w:p>
    <w:p w14:paraId="7B7DDFBA" w14:textId="77777777" w:rsidR="002E6CC3" w:rsidRPr="002E6CC3" w:rsidRDefault="002E6CC3" w:rsidP="002E6CC3">
      <w:pPr>
        <w:spacing w:line="360" w:lineRule="auto"/>
        <w:jc w:val="center"/>
        <w:rPr>
          <w:rFonts w:eastAsia="Calibri"/>
          <w:b/>
          <w:bCs/>
          <w:sz w:val="32"/>
          <w:szCs w:val="32"/>
          <w:lang w:val="es-ES" w:eastAsia="en-US"/>
        </w:rPr>
      </w:pPr>
      <w:r w:rsidRPr="002E6CC3">
        <w:rPr>
          <w:rFonts w:eastAsia="Calibri"/>
          <w:b/>
          <w:bCs/>
          <w:sz w:val="32"/>
          <w:szCs w:val="32"/>
          <w:lang w:val="es-ES" w:eastAsia="en-US"/>
        </w:rPr>
        <w:t>DESARROLLO</w:t>
      </w:r>
    </w:p>
    <w:p w14:paraId="26FCEDA4"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El mecanismo inicial de la infección por el SARS-CoV-2 se basa en la unión entre los receptores de glicoproteína de pico viral y el receptor de la enzima convertidora de angiotensina 2 (ECA2) en la superficie de las células huésped. La finalización de la entrada viral en las células huésped requiere cambios conformacionales adicionales de la proteína de pico viral, mediada por enzimas proteolíticas de la célula huésped, principalmente serina proteasa transmembrana 2 (TMPRSS2).</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{"citationItems":[{"id":"ITEM-1","itemData":{"DOI":"10.1016/J.SJBS.2020.12.012","PMID":"33519273","abstract":"COVID-19 virus is classified as a respiratory disease that can be mainly transmitted via respiratory droplets, however, there are recently published reports suggested its ability to transmit via sexual intercourse, assisted reproductive technology (ART) treatments, pregnancy, and nursing. Although SARS</w:instrText>
      </w:r>
      <w:r w:rsidRPr="002E6CC3">
        <w:rPr>
          <w:rFonts w:ascii="Cambria Math" w:eastAsia="Calibri" w:hAnsi="Cambria Math" w:cs="Cambria Math"/>
          <w:vertAlign w:val="superscript"/>
          <w:lang w:val="es-ES" w:eastAsia="en-US"/>
        </w:rPr>
        <w:instrText>‐</w:instrText>
      </w:r>
      <w:r w:rsidRPr="002E6CC3">
        <w:rPr>
          <w:rFonts w:eastAsia="Calibri"/>
          <w:vertAlign w:val="superscript"/>
          <w:lang w:val="es-ES" w:eastAsia="en-US"/>
        </w:rPr>
        <w:instrText>CoV</w:instrText>
      </w:r>
      <w:r w:rsidRPr="002E6CC3">
        <w:rPr>
          <w:rFonts w:ascii="Cambria Math" w:eastAsia="Calibri" w:hAnsi="Cambria Math" w:cs="Cambria Math"/>
          <w:vertAlign w:val="superscript"/>
          <w:lang w:val="es-ES" w:eastAsia="en-US"/>
        </w:rPr>
        <w:instrText>‐</w:instrText>
      </w:r>
      <w:r w:rsidRPr="002E6CC3">
        <w:rPr>
          <w:rFonts w:eastAsia="Calibri"/>
          <w:vertAlign w:val="superscript"/>
          <w:lang w:val="es-ES" w:eastAsia="en-US"/>
        </w:rPr>
        <w:instrText>2 mainly attacks respiratory systems, manifestations of multiple organs have been detected. A significant concern was raised about whether COVID</w:instrText>
      </w:r>
      <w:r w:rsidRPr="002E6CC3">
        <w:rPr>
          <w:rFonts w:ascii="Cambria Math" w:eastAsia="Calibri" w:hAnsi="Cambria Math" w:cs="Cambria Math"/>
          <w:vertAlign w:val="superscript"/>
          <w:lang w:val="es-ES" w:eastAsia="en-US"/>
        </w:rPr>
        <w:instrText>‐</w:instrText>
      </w:r>
      <w:r w:rsidRPr="002E6CC3">
        <w:rPr>
          <w:rFonts w:eastAsia="Calibri"/>
          <w:vertAlign w:val="superscript"/>
          <w:lang w:val="es-ES" w:eastAsia="en-US"/>
        </w:rPr>
        <w:instrText>19 may affect female and male reproductive functions. These findings imposed more restrictions on social relationships between individuals even if inside the family, adding more physiologic load. In this context, there is a crucial need to identify the biological and behavioral reproductive risk factors associated with COVID­19 disease. Questions regarding the potential risks of sexual transmission during intercourse and/or application of ART, vertical transmission (throughout pregnancy, delivery, and breastfeeding), the health of pregnant and postpartum women, and fetal or postnatal health problems of neonates/children remain largely unanswered. The contribution of individuals to different social and economic activities depends on the maintenance of good quality life and health. The ongoing COVID-19 pandemic raised on the end of December 2019 has drastically affected different aspects of human wellbeing. The pandemic not only affected the health of individuals, but also negatively affected mental health and social interaction. This review illustrates: a) scientific findings related to the impact of the COVID-19 pandemic on the reproductive process, considering gender, hormonal balance, gonad functions, pregnancy, and ART, b) the sociosexual dimension of COVID-19 disease and precautions that should be taken to avoid infection via sexual transmission or vertical transmission, which may alleviate the fear associated with continuing normal social relationships and economic activities.","author":[{"dropping-particle":"","family":"Hashem","given":"Nesrein M.","non-dropping-particle":"","parse-names":false,"suffix":""},{"dropping-particle":"","family":"Abdelnour","given":"Sameh A.","non-dropping-particle":"","parse-names":false,"suffix":""},{"dropping-particle":"","family":"Alhimaidi","given":"Ahmad R.","non-dropping-particle":"","parse-names":false,"suffix":""},{"dropping-particle":"","family":"Swelum","given":"Ayman A.","non-dropping-particle":"","parse-names":false,"suffix":""}],"container-title":"Saudi Journal of Biological Sciences","id":"ITEM-1","issue":"3","issued":{"date-parts":[["2021","3","1"]]},"page":"1702","publisher":"Elsevier","title":"Potential impacts of COVID-19 on reproductive health: Scientific findings and social dimension","type":"article-journal","volume":"28"},"uris":["http://www.mendeley.com/documents/?uuid=25d83b76-25e8-3caf-83c4-22c1f066aee8"]}],"mendeley":{"formattedCitation":"(6)","manualFormatting":"(6","plainTextFormattedCitation":"(6)","previouslyFormattedCitation":"(6)"},"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(6</w:t>
      </w:r>
      <w:r w:rsidRPr="002E6CC3">
        <w:rPr>
          <w:rFonts w:eastAsia="Calibri"/>
          <w:vertAlign w:val="superscript"/>
          <w:lang w:val="es-ES" w:eastAsia="en-US"/>
        </w:rPr>
        <w:fldChar w:fldCharType="end"/>
      </w:r>
      <w:r w:rsidRPr="002E6CC3">
        <w:rPr>
          <w:rFonts w:eastAsia="Calibri"/>
          <w:vertAlign w:val="superscript"/>
          <w:lang w:val="es-ES" w:eastAsia="en-US"/>
        </w:rPr>
        <w:t>,</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{"citationItems":[{"id":"ITEM-1","itemData":{"author":[{"dropping-particle":"","family":"Despaigne","given":"Daysi A Navarro","non-dropping-particle":"","parse-names":false,"suffix":""},{"dropping-particle":"","family":"Visbal","given":"Leticia Artiles","non-dropping-particle":"","parse-names":false,"suffix":""}],"container-title":"Anales de la Academia de Ciencias de Cuba","id":"ITEM-1","issue":"1","issued":{"date-parts":[["2021"]]},"page":"1-10","title":"COVID-19 ¿ Necesidad de incluir la menopausia en la evolución de la enfermedad?","type":"article-journal","volume":"11"},"uris":["http://www.mendeley.com/documents/?uuid=72e7dfaf-0375-4d89-a99f-74c473a69479"]}],"mendeley":{"formattedCitation":"(7)","manualFormatting":"7)","plainTextFormattedCitation":"(7)","previouslyFormattedCitation":"(7)"},"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7)</w:t>
      </w:r>
      <w:r w:rsidRPr="002E6CC3">
        <w:rPr>
          <w:rFonts w:eastAsia="Calibri"/>
          <w:vertAlign w:val="superscript"/>
          <w:lang w:val="es-ES" w:eastAsia="en-US"/>
        </w:rPr>
        <w:fldChar w:fldCharType="end"/>
      </w:r>
    </w:p>
    <w:p w14:paraId="32D25771" w14:textId="77777777" w:rsidR="00BF5262" w:rsidRDefault="00BF5262">
      <w:pPr>
        <w:rPr>
          <w:rFonts w:eastAsia="Calibri"/>
          <w:b/>
          <w:sz w:val="28"/>
          <w:szCs w:val="28"/>
          <w:lang w:val="es-ES" w:eastAsia="en-US"/>
        </w:rPr>
      </w:pPr>
      <w:r>
        <w:rPr>
          <w:rFonts w:eastAsia="Calibri"/>
          <w:b/>
          <w:sz w:val="28"/>
          <w:szCs w:val="28"/>
          <w:lang w:val="es-ES" w:eastAsia="en-US"/>
        </w:rPr>
        <w:br w:type="page"/>
      </w:r>
    </w:p>
    <w:p w14:paraId="503564D9" w14:textId="40F5DAA9" w:rsidR="002E6CC3" w:rsidRPr="002E6CC3" w:rsidRDefault="002E6CC3" w:rsidP="002E6CC3">
      <w:pPr>
        <w:spacing w:line="360" w:lineRule="auto"/>
        <w:jc w:val="center"/>
        <w:rPr>
          <w:rFonts w:eastAsia="Calibri"/>
          <w:b/>
          <w:sz w:val="28"/>
          <w:szCs w:val="28"/>
          <w:lang w:val="es-ES" w:eastAsia="en-US"/>
        </w:rPr>
      </w:pPr>
      <w:r w:rsidRPr="002E6CC3">
        <w:rPr>
          <w:rFonts w:eastAsia="Calibri"/>
          <w:b/>
          <w:sz w:val="28"/>
          <w:szCs w:val="28"/>
          <w:lang w:val="es-ES" w:eastAsia="en-US"/>
        </w:rPr>
        <w:lastRenderedPageBreak/>
        <w:t>Efectos de la COVID-19 en el sistema reproductor masculino</w:t>
      </w:r>
    </w:p>
    <w:p w14:paraId="2B6AC27C"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El análisis de diferentes conjuntos de datos de secuencias de ARN del testículo humano revela que la ECA2 se expresa altamente en espermatogonias, células de Leydig y Sertoli, lo cual da la posibilidad de que se produzca daño testicular después de la infección. Este daño testicular podría, por lo tanto, inducir un estado de hipogonadismo como lo demuestra la disminución de la relación testosterona (T) / hormona luteinizante (LH) en pacientes con la COVID-19, lo que sugiere un deterioro de la esteroidogénesis resultante de una disfunción testicular subclínica.</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{"citationItems":[{"id":"ITEM-1","itemData":{"DOI":"10.1007/S40618-020-01350-1","ISSN":"1720-8386","abstract":"The COVID-19 pandemic, caused by the SARS-CoV-2, represents an unprecedented challenge for healthcare. COVID-19 features a state of hyperinflammation resulting in a “cytokine storm”, which leads to severe complications, such as the development of micro-thrombosis and disseminated intravascular coagulation (DIC). Despite isolation measures, the number of affected patients is growing daily: as of June 12th, over 7.5 million cases have been confirmed worldwide, with more than 420,000 global deaths. Over 3.5 million patients have recovered from COVID-19; although this number is increasing by the day, great attention should be directed towards the possible long-term outcomes of the disease. Despite being a trivial matter for patients in intensive care units (ICUs), erectile dysfunction (ED) is a likely consequence of COVID-19 for survivors, and considering the high transmissibility of the infection and the higher contagion rates among elderly men, a worrying phenomenon for a large part of affected patients. A literature research on the possible mechanisms involved in the development of ED in COVID-19 survivors was performed. Endothelial dysfunction, subclinical hypogonadism, psychological distress and impaired pulmonary hemodynamics all contribute to the potential onset of ED. Additionally, COVID-19 might exacerbate cardiovascular conditions; therefore, further increasing the risk of ED. Testicular function in COVID-19 patients requires careful investigation for the unclear association with testosterone deficiency and the possible consequences for reproductive health. Treatment with phosphodiesterase-5 (PDE5) inhibitors might be beneficial for both COVID-19 and ED. COVID-19 survivors might develop sexual and reproductive health issues. Andrological assessment and tailored treatments should be considered in the follow-up.","author":[{"dropping-particle":"","family":"Sansone","given":"A.","non-dropping-particle":"","parse-names":false,"suffix":""},{"dropping-particle":"","family":"Mollaioli","given":"D.","non-dropping-particle":"","parse-names":false,"suffix":""},{"dropping-particle":"","family":"Ciocca","given":"G.","non-dropping-particle":"","parse-names":false,"suffix":""},{"dropping-particle":"","family":"Limoncin","given":"E.","non-dropping-particle":"","parse-names":false,"suffix":""},{"dropping-particle":"","family":"Colonnello","given":"E.","non-dropping-particle":"","parse-names":false,"suffix":""},{"dropping-particle":"","family":"Vena","given":"W.","non-dropping-particle":"","parse-names":false,"suffix":""},{"dropping-particle":"","family":"Jannini","given":"E. A.","non-dropping-particle":"","parse-names":false,"suffix":""}],"container-title":"Journal of Endocrinological Investigation","id":"ITEM-1","issue":"2","issued":{"date-parts":[["2020","7","13"]]},"page":"223-231","publisher":"Springer","title":"Addressing male sexual and reproductive health in the wake of COVID-19 outbreak","type":"article-journal","volume":"44"},"uris":["http://www.mendeley.com/documents/?uuid=6cfee9f9-a5c9-3cae-bc87-2e257f15150c"]}],"mendeley":{"formattedCitation":"(8)","manualFormatting":"(8","plainTextFormattedCitation":"(8)","previouslyFormattedCitation":"(8)"},"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(8</w:t>
      </w:r>
      <w:r w:rsidRPr="002E6CC3">
        <w:rPr>
          <w:rFonts w:eastAsia="Calibri"/>
          <w:vertAlign w:val="superscript"/>
          <w:lang w:val="es-ES" w:eastAsia="en-US"/>
        </w:rPr>
        <w:fldChar w:fldCharType="end"/>
      </w:r>
      <w:r w:rsidRPr="002E6CC3">
        <w:rPr>
          <w:rFonts w:eastAsia="Calibri"/>
          <w:vertAlign w:val="superscript"/>
          <w:lang w:val="es-ES" w:eastAsia="en-US"/>
        </w:rPr>
        <w:t>,</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{"citationItems":[{"id":"ITEM-1","itemData":{"DOI":"10.1101/2020.02.12.20022418","abstract":"In December 2019 and January 2020, novel coronavirus (2019-nCoV) - infected pneumonia (NCIP) occurred in Wuhan, and has already posed a serious threat to public health. ACE2 (Angiotensin Converting Enzyme 2) has been shown to be one of the major receptors that mediate the entry of 2019-nCoV into human cells, which also happens in severe acute respiratory syndrome coronavirus (SARS). Several researches have indicated that some patients have abnormal renal function or even kidney damage in addition to injury in respiratory system, and the related mechanism is unknown. This arouses our interest in whether coronavirus infection will affect the urinary and male reproductive systems. Here in this study, we used the online datasets to analyze ACE2 expression in different human organs. The results indicate that ACE2 highly expresses in renal tubular cells, Leydig cells and cells in seminiferous ducts in testis. Therefore, virus might directly bind to such ACE2 positive cells and damage the kidney and testicular tissue of patients. Our results indicate that renal function evaluation and special care should be performed in 2019-nCoV patients during clinical work, because of the kidney damage caused by virus and antiviral drugs with certain renal toxicity. In addition, due to the potential pathogenicity of the virus to testicular tissues, clinicians should pay attention to the risk of testicular lesions in patients during hospitalization and later clinical follow-up, especially the assessment and appropriate intervention in young patients’ fertility. ### Competing Interest Statement The authors have declared no competing interest. ### Funding Statement The author(s) disclosed receipt of the following financial support for the research, authorship, and/or publication of this article: This study was supported by National Natural Science Foundation of China (81802565 and 81773014), Natural Science Foundation of Jiangsu Province (grant no. BK20180216), Key Project of the Scientific Research Project of Nanjing Medical University Affiliated Suzhou Hospital (grant no. szslyy2017005). ### Author Declarations All relevant ethical guidelines have been followed; any necessary IRB and/or ethics committee approvals have been obtained and details of the IRB/oversight body are included in the manuscript. Yes All necessary patient/participant consent has been obtained and the appropriate institutional forms have been archived. Yes I understand that all clinical trials and any oth…","author":[{"dropping-particle":"","family":"Fan","given":"Caibin","non-dropping-particle":"","parse-names":false,"suffix":""},{"dropping-particle":"","family":"Li","given":"Kai","non-dropping-particle":"","parse-names":false,"suffix":""},{"dropping-particle":"","family":"Ding","given":"Yanhong","non-dropping-particle":"","parse-names":false,"suffix":""},{"dropping-particle":"","family":"Lu","given":"Wei","non-dropping-particle":"","parse-names":false,"suffix":""},{"dropping-particle":"","family":"Wang","given":"Jianqing","non-dropping-particle":"","parse-names":false,"suffix":""}],"container-title":"Frontiers in Medicine","id":"ITEM-1","issued":{"date-parts":[["2020","2","13"]]},"page":"1-16","publisher":"Cold Spring Harbor Laboratory Press","title":"ACE2 Expression in Kidney and Testis May Cause Kidney and Testis Damage After 2019-nCoV Infection","type":"article-journal"},"uris":["http://www.mendeley.com/documents/?uuid=648726b3-6b54-38ca-b78f-df581f98e064"]}],"mendeley":{"formattedCitation":"(9)","manualFormatting":"9","plainTextFormattedCitation":"(9)","previouslyFormattedCitation":"(9)"},"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9</w:t>
      </w:r>
      <w:r w:rsidRPr="002E6CC3">
        <w:rPr>
          <w:rFonts w:eastAsia="Calibri"/>
          <w:vertAlign w:val="superscript"/>
          <w:lang w:val="es-ES" w:eastAsia="en-US"/>
        </w:rPr>
        <w:fldChar w:fldCharType="end"/>
      </w:r>
      <w:r w:rsidRPr="002E6CC3">
        <w:rPr>
          <w:rFonts w:eastAsia="Calibri"/>
          <w:vertAlign w:val="superscript"/>
          <w:lang w:val="es-ES" w:eastAsia="en-US"/>
        </w:rPr>
        <w:t>,</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{"citationItems":[{"id":"ITEM-1","itemData":{"DOI":"10.1007/S11427-020-1705-0","ISSN":"1869-1889","PMID":"32361911","abstract":"Being infected by SARS-CoV-2 may cause damage to multiple organs in patients, such as the lung, liver and heart. Angiotensin-converting enzyme 2 (ACE2), reported as a SARS-CoV-2 receptor, is also expressed in human male testes. This suggests a potential risk in human male reproductive system. However, the characteristics of ACE2-positive cells and the expression of other SARS-CoV-2 process-related genes are still worthy of further investigation. Here, we performed singlecell RNA seq (scRNA-seq) analysis on 853 male embryo primordial germ cells (PGCs) and 2,854 normal testis cells to assess the effects of the SARS-CoV-2 virus on the male reproductive system from embryonic stage to adulthood. We also collected and constructed the scRNA-seq library on 228 Sertoli cells from three non-obstructive azoospermia (NOA) patients to assess the effects at disease state. We found that ACE2 expressing cells existed in almost all testis cell types and Sertoli cells had highest expression level and positive cells ratio. Moreover, ACE2 was also expressed in human male PGCs. In adulthood, the level of ACE2 expression decreased with the increase of age. We also found that ACE2 positive cells had high expressions of stress response and immune activation-related genes. Interestingly, some potential SARS-CoV-2 process-related genes such as TMPRSS2, BSG, CTSL and CTSB had different expression patterns in the same cell type. Furthermore, ACE2 expression level in NOA donors’ Sertoli cells was significantly decreased. Our work would help to assess the risk of SARS-CoV-2 infection in the male reproductive system.","author":[{"dropping-particle":"","family":"X","given":"Liu","non-dropping-particle":"","parse-names":false,"suffix":""},{"dropping-particle":"","family":"Y","given":"Chen","non-dropping-particle":"","parse-names":false,"suffix":""},{"dropping-particle":"","family":"W","given":"Tang","non-dropping-particle":"","parse-names":false,"suffix":""},{"dropping-particle":"","family":"L","given":"Zhang","non-dropping-particle":"","parse-names":false,"suffix":""},{"dropping-particle":"","family":"W","given":"Chen","non-dropping-particle":"","parse-names":false,"suffix":""},{"dropping-particle":"","family":"Z","given":"Yan","non-dropping-particle":"","parse-names":false,"suffix":""},{"dropping-particle":"","family":"P","given":"Yuan","non-dropping-particle":"","parse-names":false,"suffix":""},{"dropping-particle":"","family":"M","given":"Yang","non-dropping-particle":"","parse-names":false,"suffix":""},{"dropping-particle":"","family":"S","given":"Kong","non-dropping-particle":"","parse-names":false,"suffix":""},{"dropping-particle":"","family":"L","given":"Yan","non-dropping-particle":"","parse-names":false,"suffix":""},{"dropping-particle":"","family":"J","given":"Qiao","non-dropping-particle":"","parse-names":false,"suffix":""}],"container-title":"Science China. Life sciences","id":"ITEM-1","issue":"7","issued":{"date-parts":[["2020","7","1"]]},"page":"1006-1015","publisher":"Sci China Life Sci","title":"Single-cell transcriptome analysis of the novel coronavirus (SARS-CoV-2) associated gene ACE2 expression in normal and non-obstructive azoospermia (NOA) human male testes","type":"article-journal","volume":"63"},"uris":["http://www.mendeley.com/documents/?uuid=f593a2e0-0f76-3059-a4f1-6cafc5b96c29"]}],"mendeley":{"formattedCitation":"(10)","manualFormatting":"10, ","plainTextFormattedCitation":"(10)","previouslyFormattedCitation":"(10)"},"properties":{"noteIndex":0},"schema":"https://github.com/citation-style-language/schema/raw/master/csl-citation.json"}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10,</w:t>
      </w:r>
      <w:r w:rsidRPr="002E6CC3">
        <w:rPr>
          <w:rFonts w:eastAsia="Calibri"/>
          <w:vertAlign w:val="superscript"/>
          <w:lang w:val="es-ES" w:eastAsia="en-US"/>
        </w:rPr>
        <w:fldChar w:fldCharType="end"/>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{"citationItems":[{"id":"ITEM-1","itemData":{"DOI":"10.3390/CELLS9040920","abstract":"In December 2019, a novel coronavirus (SARS-CoV-2) was identified in COVID-19 patients in Wuhan, Hubei Province, China. SARS-CoV-2 shares both high sequence similarity and the use of the same cell entry receptor, angiotensin-converting enzyme 2 (ACE2), with severe acute respiratory syndrome coronavirus (SARS-CoV). Several studies have provided bioinformatic evidence of potential routes of SARS-CoV-2 infection in respiratory, cardiovascular, digestive and urinary systems. However, whether the reproductive system is a potential target of SARS-CoV-2 infection has not yet been determined. Here, we investigate the expression pattern of ACE2 in adult human testes at the level of single-cell transcriptomes. The results indicate that ACE2 is predominantly enriched in spermatogonia and Leydig and Sertoli cells. Gene Set Enrichment Analysis (GSEA) indicates that Gene Ontology (GO) categories associated with viral reproduction and transmission are highly enriched in ACE2-positive spermatogonia, while male gamete generation related terms are downregulated. Cell&amp;ndash;cell junction and immunity-related GO terms are increased in ACE2-positive Leydig and Sertoli cells, but mitochondria and reproduction-related GO terms are decreased. These findings provide evidence that the human testis is a potential target of SARS-CoV-2 infection, which may have significant impact on our understanding of the pathophysiology of this rapidly spreading disease.","author":[{"dropping-particle":"","family":"Wang","given":"Zhengpin","non-dropping-particle":"","parse-names":false,"suffix":""},{"dropping-particle":"","family":"Xu","given":"Xiaojiang","non-dropping-particle":"","parse-names":false,"suffix":""}],"container-title":"Cells","id":"ITEM-1","issue":"4","issued":{"date-parts":[["2020","4","9"]]},"page":"920","publisher":"Multidisciplinary Digital Publishing Institute","title":"scRNA-seq Profiling of Human Testes Reveals the Presence of the ACE2 Receptor, A Target for SARS-CoV-2 Infection in Spermatogonia, Leydig and Sertoli Cells","type":"article-journal","volume":"9"},"uris":["http://www.mendeley.com/documents/?uuid=2bc077de-e91e-3740-8726-017762ed47bb"]}],"mendeley":{"formattedCitation":"(11)","manualFormatting":"11)","plainTextFormattedCitation":"(11)","previouslyFormattedCitation":"(11)"},"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11)</w:t>
      </w:r>
      <w:r w:rsidRPr="002E6CC3">
        <w:rPr>
          <w:rFonts w:eastAsia="Calibri"/>
          <w:vertAlign w:val="superscript"/>
          <w:lang w:val="es-ES" w:eastAsia="en-US"/>
        </w:rPr>
        <w:fldChar w:fldCharType="end"/>
      </w:r>
      <w:r w:rsidRPr="002E6CC3">
        <w:rPr>
          <w:rFonts w:eastAsia="Calibri"/>
          <w:vertAlign w:val="superscript"/>
          <w:lang w:val="es-ES" w:eastAsia="en-US"/>
        </w:rPr>
        <w:t xml:space="preserve"> </w:t>
      </w:r>
    </w:p>
    <w:p w14:paraId="39B3C6DF"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El tracto reproductor masculino y el testículo pueden verse afectados después de algunas infecciones virales sistémicas. La barrera hematotesticular normalmente protege a las células germinales de los patógenos que puedan circular en la sangre. Sin embargo, ciertos virus pueden atravesar la barrera, ingresar a las células del tracto reproductor masculino y provocar una respuesta inmune dentro del testículo. La evidencia sobre la siembra viral y la entrada viral en las células del tracto reproductor masculino después de la infección por SARS-CoV-2 no se conoce bien. Algunos autores reportan enfermedad testicular después de la autopsia realizada a hombres que murieron por complicaciones de la COVID-19; encontraron destrucción generalizada de las células germinales y los espermatozoides, en un contexto de infiltrado inflamatorio complejo. Aunque no se pudo aislar una firma genómica del propio SARS-CoV-2, postulan que el SARS-CoV-2 causa orquitis y deterioro reproductivo.</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{"citationItems":[{"id":"ITEM-1","itemData":{"author":[{"dropping-particle":"","family":"Figueredo","given":"Ignacio Cabrera","non-dropping-particle":"","parse-names":false,"suffix":""}],"container-title":"Revista Cubana de Investigaciones Biomédicas","id":"ITEM-1","issued":{"date-parts":[["2021"]]},"page":"e1090","title":"COVID-19 y fertilidad masculina","type":"article-journal","volume":"40"},"uris":["http://www.mendeley.com/documents/?uuid=cc6a8b62-42ee-441f-a5ae-bedfa6bb7a98"]}],"mendeley":{"formattedCitation":"(12)","plainTextFormattedCitation":"(12)","previouslyFormattedCitation":"(12)"},"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(12)</w:t>
      </w:r>
      <w:r w:rsidRPr="002E6CC3">
        <w:rPr>
          <w:rFonts w:eastAsia="Calibri"/>
          <w:vertAlign w:val="superscript"/>
          <w:lang w:val="es-ES" w:eastAsia="en-US"/>
        </w:rPr>
        <w:fldChar w:fldCharType="end"/>
      </w:r>
      <w:r w:rsidRPr="002E6CC3">
        <w:rPr>
          <w:rFonts w:eastAsia="Calibri"/>
          <w:lang w:val="es-ES" w:eastAsia="en-US"/>
        </w:rPr>
        <w:t xml:space="preserve"> </w:t>
      </w:r>
    </w:p>
    <w:p w14:paraId="40E118DA" w14:textId="77777777" w:rsidR="002E6CC3" w:rsidRPr="002E6CC3" w:rsidRDefault="002E6CC3" w:rsidP="002E6CC3">
      <w:pPr>
        <w:spacing w:line="360" w:lineRule="auto"/>
        <w:jc w:val="both"/>
        <w:rPr>
          <w:rFonts w:eastAsia="Calibri"/>
          <w:lang w:val="es-ES" w:eastAsia="en-US"/>
        </w:rPr>
      </w:pPr>
      <w:r w:rsidRPr="002E6CC3">
        <w:rPr>
          <w:rFonts w:eastAsia="Calibri"/>
          <w:i/>
          <w:lang w:val="es-ES" w:eastAsia="en-US"/>
        </w:rPr>
        <w:t>Pan</w:t>
      </w:r>
      <w:r w:rsidRPr="002E6CC3">
        <w:rPr>
          <w:rFonts w:eastAsia="Calibri"/>
          <w:lang w:val="es-ES" w:eastAsia="en-US"/>
        </w:rPr>
        <w:t xml:space="preserve"> y otros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{"citationItems":[{"id":"ITEM-1","itemData":{"DOI":"10.1016/J.FERTNSTERT.2020.04.024","PMID":"32482249","abstract":"Objective: To describe detection of severe acute respiratory syndrome (SARS)–coronavirus 2 (CoV-2) in seminal fluid of patients recovering from coronavirus disease 2019 (COVID-19) and to describe the expression profile of angiotensin-converting enzyme 2 (ACE2) and Transmembrane Serine Protease 2 (TMPRSS2) within the testicle. Design: Observational, cross-sectional study. Setting: Tertiary referral center. Patient(s): Thirty-four adult Chinese males diagnosed with COVID-19 through confirmatory quantitative reverse transcriptase–polymerase chain reaction (qRT-PCR) from pharyngeal swab samples. Intervention(s): None. Main Outcome Measure(s): Identification of SARS-CoV-2 on qRT-PCR of single ejaculated semen samples. Semen quality was not assessed. Expression patterns of ACE2 and TMPRSS2 in the human testis are explored through previously published single-cell transcriptome datasets. Result(s): Six patients (19%) demonstrated scrotal discomfort suggestive of viral orchitis around the time of COVID-19 confirmation. Severe acute respiratory syndrome–CoV-2 was not detected in semen after a median of 31 days (interquartile range, 29-36 days) from COVID-19 diagnosis. Single-cell transcriptome analysis demonstrates sparse expression of ACE2 and TMPRSS2, with almost no overlapping gene expression. Conclusion(s): Severe acute respiratory syndrome–CoV-2 was not detected in the semen of patients recovering from COVID-19 1 month after COVID-19 diagnosis. Angiotensin-converting enzyme 2–mediated viral entry of SARS–CoV-2 into target host cells is unlikely to occur within the human testicle based on ACE2 and TMPRSS2 expression. The long-term effects of SARS–CoV-2 on male reproductive function remain unknown.","author":[{"dropping-particle":"","family":"Pan","given":"Feng","non-dropping-particle":"","parse-names":false,"suffix":""},{"dropping-particle":"","family":"Xiao","given":"Xingyuan","non-dropping-particle":"","parse-names":false,"suffix":""},{"dropping-particle":"","family":"Guo","given":"Jingtao","non-dropping-particle":"","parse-names":false,"suffix":""},{"dropping-particle":"","family":"Song","given":"Yarong","non-dropping-particle":"","parse-names":false,"suffix":""},{"dropping-particle":"","family":"Li","given":"Honggang","non-dropping-particle":"","parse-names":false,"suffix":""},{"dropping-particle":"","family":"Patel","given":"Darshan P.","non-dropping-particle":"","parse-names":false,"suffix":""},{"dropping-particle":"","family":"Spivak","given":"Adam M.","non-dropping-particle":"","parse-names":false,"suffix":""},{"dropping-particle":"","family":"Alukal","given":"Joseph P.","non-dropping-particle":"","parse-names":false,"suffix":""},{"dropping-particle":"","family":"Zhang","given":"Xiaoping","non-dropping-particle":"","parse-names":false,"suffix":""},{"dropping-particle":"","family":"Xiong","given":"Chengliang","non-dropping-particle":"","parse-names":false,"suffix":""},{"dropping-particle":"","family":"Li","given":"Philip S.","non-dropping-particle":"","parse-names":false,"suffix":""},{"dropping-particle":"","family":"Hotaling","given":"James M.","non-dropping-particle":"","parse-names":false,"suffix":""}],"container-title":"Fertility and Sterility","id":"ITEM-1","issue":"6","issued":{"date-parts":[["2020","6","1"]]},"page":"1135","publisher":"Elsevier","title":"No evidence of severe acute respiratory syndrome–coronavirus 2 in semen of males recovering from coronavirus disease 2019","type":"article-journal","volume":"113"},"uris":["http://www.mendeley.com/documents/?uuid=2936f766-8897-35d4-ae5e-707b92835b9d"]}],"mendeley":{"formattedCitation":"(13)","plainTextFormattedCitation":"(13)","previouslyFormattedCitation":"(13)"},"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(13)</w:t>
      </w:r>
      <w:r w:rsidRPr="002E6CC3">
        <w:rPr>
          <w:rFonts w:eastAsia="Calibri"/>
          <w:vertAlign w:val="superscript"/>
          <w:lang w:val="es-ES" w:eastAsia="en-US"/>
        </w:rPr>
        <w:fldChar w:fldCharType="end"/>
      </w:r>
      <w:r w:rsidRPr="002E6CC3">
        <w:rPr>
          <w:rFonts w:eastAsia="Calibri"/>
          <w:lang w:val="es-ES" w:eastAsia="en-US"/>
        </w:rPr>
        <w:t xml:space="preserve"> abordan las posibles manifestaciones testiculares de la COVID-19. Entre los 34 hombres estudiados, no se identificó ningún SARS-CoV-2 detectable en el semen mediante la reacción en cadena de la polimerasa con transcripción inversa. Esto es tranquilizador con respecto a la posible transmisión viral o la falta de ella. Sin embargo, es importante tener en cuenta que los hombres estudiados a menudo se alejaron varias semanas de las infecciones agudas y muchos habían tenido solo síntomas leves, por lo que es concebible que puntos de tiempo anteriores o cargas virales más altas puedan llevar a resultados diferentes.</w:t>
      </w:r>
    </w:p>
    <w:p w14:paraId="168333BF" w14:textId="77777777" w:rsidR="002E6CC3" w:rsidRPr="002E6CC3" w:rsidRDefault="002E6CC3" w:rsidP="002E6CC3">
      <w:pPr>
        <w:spacing w:line="360" w:lineRule="auto"/>
        <w:jc w:val="center"/>
        <w:rPr>
          <w:rFonts w:eastAsia="Calibri"/>
          <w:b/>
          <w:sz w:val="28"/>
          <w:szCs w:val="28"/>
          <w:lang w:val="es-ES" w:eastAsia="en-US"/>
        </w:rPr>
      </w:pPr>
      <w:r w:rsidRPr="002E6CC3">
        <w:rPr>
          <w:rFonts w:eastAsia="Calibri"/>
          <w:b/>
          <w:sz w:val="28"/>
          <w:szCs w:val="28"/>
          <w:lang w:val="es-ES" w:eastAsia="en-US"/>
        </w:rPr>
        <w:t>Afectaciones en la erección del pene</w:t>
      </w:r>
    </w:p>
    <w:p w14:paraId="4264E3FA"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La evidencia sólida acumulada en las últimas décadas respalda la noción de que la función eréctil es un excelente marcador sustituto de la salud sistémica en general y del rendimiento vascular en particular, y sus alteraciones comparten factores de riesgo con las enfermedades cardiovasculares. Esto se describe </w:t>
      </w:r>
      <w:r w:rsidRPr="002E6CC3">
        <w:rPr>
          <w:rFonts w:eastAsia="Calibri"/>
          <w:lang w:val="es-ES" w:eastAsia="en-US"/>
        </w:rPr>
        <w:lastRenderedPageBreak/>
        <w:t>mediante la ecuación ED = ED (disfunción endotelial es igual a la disfunción eréctil y viceversa). La integridad vascular es necesaria para la función eréctil, y es probable que el daño vascular asociado con la COVID-19 afecte el frágil lecho vascular del pene, lo que resultará en una función eréctil deteriorada.</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{"citationItems":[{"id":"ITEM-1","itemData":{"DOI":"10.1007/S40618-020-01350-1","ISSN":"1720-8386","abstract":"The COVID-19 pandemic, caused by the SARS-CoV-2, represents an unprecedented challenge for healthcare. COVID-19 features a state of hyperinflammation resulting in a “cytokine storm”, which leads to severe complications, such as the development of micro-thrombosis and disseminated intravascular coagulation (DIC). Despite isolation measures, the number of affected patients is growing daily: as of June 12th, over 7.5 million cases have been confirmed worldwide, with more than 420,000 global deaths. Over 3.5 million patients have recovered from COVID-19; although this number is increasing by the day, great attention should be directed towards the possible long-term outcomes of the disease. Despite being a trivial matter for patients in intensive care units (ICUs), erectile dysfunction (ED) is a likely consequence of COVID-19 for survivors, and considering the high transmissibility of the infection and the higher contagion rates among elderly men, a worrying phenomenon for a large part of affected patients. A literature research on the possible mechanisms involved in the development of ED in COVID-19 survivors was performed. Endothelial dysfunction, subclinical hypogonadism, psychological distress and impaired pulmonary hemodynamics all contribute to the potential onset of ED. Additionally, COVID-19 might exacerbate cardiovascular conditions; therefore, further increasing the risk of ED. Testicular function in COVID-19 patients requires careful investigation for the unclear association with testosterone deficiency and the possible consequences for reproductive health. Treatment with phosphodiesterase-5 (PDE5) inhibitors might be beneficial for both COVID-19 and ED. COVID-19 survivors might develop sexual and reproductive health issues. Andrological assessment and tailored treatments should be considered in the follow-up.","author":[{"dropping-particle":"","family":"Sansone","given":"A.","non-dropping-particle":"","parse-names":false,"suffix":""},{"dropping-particle":"","family":"Mollaioli","given":"D.","non-dropping-particle":"","parse-names":false,"suffix":""},{"dropping-particle":"","family":"Ciocca","given":"G.","non-dropping-particle":"","parse-names":false,"suffix":""},{"dropping-particle":"","family":"Limoncin","given":"E.","non-dropping-particle":"","parse-names":false,"suffix":""},{"dropping-particle":"","family":"Colonnello","given":"E.","non-dropping-particle":"","parse-names":false,"suffix":""},{"dropping-particle":"","family":"Vena","given":"W.","non-dropping-particle":"","parse-names":false,"suffix":""},{"dropping-particle":"","family":"Jannini","given":"E. A.","non-dropping-particle":"","parse-names":false,"suffix":""}],"container-title":"Journal of Endocrinological Investigation","id":"ITEM-1","issue":"2","issued":{"date-parts":[["2020","7","13"]]},"page":"223-231","publisher":"Springer","title":"Addressing male sexual and reproductive health in the wake of COVID-19 outbreak","type":"article-journal","volume":"44"},"uris":["http://www.mendeley.com/documents/?uuid=6cfee9f9-a5c9-3cae-bc87-2e257f15150c"]}],"mendeley":{"formattedCitation":"(8)","manualFormatting":"(8","plainTextFormattedCitation":"(8)","previouslyFormattedCitation":"(8)"},"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(8</w:t>
      </w:r>
      <w:r w:rsidRPr="002E6CC3">
        <w:rPr>
          <w:rFonts w:eastAsia="Calibri"/>
          <w:vertAlign w:val="superscript"/>
          <w:lang w:val="es-ES" w:eastAsia="en-US"/>
        </w:rPr>
        <w:fldChar w:fldCharType="end"/>
      </w:r>
      <w:r w:rsidRPr="002E6CC3">
        <w:rPr>
          <w:rFonts w:eastAsia="Calibri"/>
          <w:vertAlign w:val="superscript"/>
          <w:lang w:val="es-ES" w:eastAsia="en-US"/>
        </w:rPr>
        <w:t>,</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{"citationItems":[{"id":"ITEM-1","itemData":{"DOI":"10.5534/WJMH.210055","ISSN":"2287-4208","abstract":"Purpose: A pilot study to describe histopathological features of penile tissue of patients who recovered from symptomatic COVID-19 infection and subsequently developed severe erectile dysfunction (ED). Materials and Methods: Penile tissue was collected from patients undergoing surgery for penile prosthesis for severe ED. Specimens were obtained from two men with a history of COVID-19 infection and two men with no history of infection. Specimens were imaged with TEM and H&amp;E staining. RT-PCR was performed from corpus cavernosum biopsies. The tissues collected were analyzed for endothelial Nitric Oxide Synthase (eNOS, a marker of endothelial function) and COVID-19 spike-protein expression. Endothelial progenitor cell (EPC) function was assessed from blood samples collected from COVID-19 (+) and COVID-19 (-) men. Results: TEM showed extracellular viral particles ~100 nm in diameter with peplomers (spikes) near penile vascular endothelial cells of the COVID-19 (+) patients and absence of viral particles in controls. PCR showed presence of viral RNA in COVID-19 (+) specimens. eNOS expression in the corpus cavernosum of COVID-19 (+) men was decreased compared to COVID-19 (-) men. Mean EPC levels from the COVID-19 (+) patients were substantially lower compared to mean EPCs from men with severe ED and no history of COVID-19. Conclusions: Our study is the first to demonstrate the presence of the COVID-19 virus in the penis long after the initial infection in humans. Our results also suggest that widespread endothelial cell dysfunction from COVID-19 infection can contribute to ED. Future studies will evaluate novel molecular mechanisms of how COVID-19 infection leads to ED.","author":[{"dropping-particle":"","family":"Kresch","given":"Eliyahu","non-dropping-particle":"","parse-names":false,"suffix":""},{"dropping-particle":"","family":"Achua","given":"Justin","non-dropping-particle":"","parse-names":false,"suffix":""},{"dropping-particle":"","family":"Saltzman","given":"Russell","non-dropping-particle":"","parse-names":false,"suffix":""},{"dropping-particle":"","family":"Khodamoradi","given":"Kajal","non-dropping-particle":"","parse-names":false,"suffix":""},{"dropping-particle":"","family":"Arora","given":"Himanshu","non-dropping-particle":"","parse-names":false,"suffix":""},{"dropping-particle":"","family":"Ibrahim","given":"Emad","non-dropping-particle":"","parse-names":false,"suffix":""},{"dropping-particle":"","family":"Kryvenko","given":"Oleksandr N.","non-dropping-particle":"","parse-names":false,"suffix":""},{"dropping-particle":"","family":"Almeida","given":"Vania Wolff","non-dropping-particle":"","parse-names":false,"suffix":""},{"dropping-particle":"","family":"Firdaus","given":"Fakiha","non-dropping-particle":"","parse-names":false,"suffix":""},{"dropping-particle":"","family":"Hare","given":"Joshua M.","non-dropping-particle":"","parse-names":false,"suffix":""},{"dropping-particle":"","family":"Ramasamy","given":"Ranjith","non-dropping-particle":"","parse-names":false,"suffix":""}],"container-title":"The World Journal of Men's Health","id":"ITEM-1","issue":"3","issued":{"date-parts":[["2021","7","1"]]},"page":"466-469","publisher":"Korean Society for Sexual Medicine and Andrology","title":"COVID-19 Endothelial Dysfunction Can Cause Erectile Dysfunction: Histopathological, Immunohistochemical, and Ultrastructural Study of the Human Penis","type":"article-journal","volume":"39"},"uris":["http://www.mendeley.com/documents/?uuid=dcbd8090-0719-37b0-8aee-ca24c3d59d80"]}],"mendeley":{"formattedCitation":"(14)","manualFormatting":"14)","plainTextFormattedCitation":"(14)","previouslyFormattedCitation":"(14)"},"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14)</w:t>
      </w:r>
      <w:r w:rsidRPr="002E6CC3">
        <w:rPr>
          <w:rFonts w:eastAsia="Calibri"/>
          <w:vertAlign w:val="superscript"/>
          <w:lang w:val="es-ES" w:eastAsia="en-US"/>
        </w:rPr>
        <w:fldChar w:fldCharType="end"/>
      </w:r>
    </w:p>
    <w:p w14:paraId="338AD380"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Un metaanálisis realizado por </w:t>
      </w:r>
      <w:r w:rsidRPr="002E6CC3">
        <w:rPr>
          <w:rFonts w:eastAsia="Calibri"/>
          <w:i/>
          <w:lang w:val="es-ES" w:eastAsia="en-US"/>
        </w:rPr>
        <w:t>Hsieh TC</w:t>
      </w:r>
      <w:r w:rsidRPr="002E6CC3">
        <w:rPr>
          <w:rFonts w:eastAsia="Calibri"/>
          <w:lang w:val="es-ES" w:eastAsia="en-US"/>
        </w:rPr>
        <w:t xml:space="preserve"> y otros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10.1016/J.SXMR.2021.09.002","ISSN":"2050-0521","author":[{"dropping-particle":"","family":"Hsieh","given":"Tung-Chin","non-dropping-particle":"","parse-names":false,"suffix":""},{"dropping-particle":"","family":"Edwards","given":"Natalie C.","non-dropping-particle":"","parse-names":false,"suffix":""},{"dropping-particle":"","family":"Bhattacharyya","given":"Samir K.","non-dropping-particle":"","parse-names":false,"suffix":""},{"dropping-particle":"","family":"Nitschelm","given":"Krista D.","non-dropping-particle":"","parse-names":false,"suffix":""},{"dropping-particle":"","family":"Burnett","given":"Arthur L.","non-dropping-particle":"","parse-names":false,"suffix":""}],"container-title":"Sexual Medicine Reviews","id":"ITEM-1","issued":{"date-parts":[["2021","9","20"]]},"publisher":"Elsevier","title":"The Epidemic of COVID-19-Related Erectile Dysfunction: A Scoping Review and Health Care Perspective","type":"article-journal"},"uris":["http://www.mendeley.com/documents/?uuid=7b2dd2cc-a9b3-3302-a754-83c6d0fc309d"]}],"mendeley":{"formattedCitation":"(15)","plainTextFormattedCitation":"(15)","previouslyFormattedCitation":"(15)"},"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(15)</w:t>
      </w:r>
      <w:r w:rsidRPr="002E6CC3">
        <w:rPr>
          <w:rFonts w:eastAsia="Calibri"/>
          <w:vertAlign w:val="superscript"/>
          <w:lang w:val="es-ES" w:eastAsia="en-US"/>
        </w:rPr>
        <w:fldChar w:fldCharType="end"/>
      </w:r>
      <w:r w:rsidRPr="002E6CC3">
        <w:rPr>
          <w:rFonts w:eastAsia="Calibri"/>
          <w:lang w:val="es-ES" w:eastAsia="en-US"/>
        </w:rPr>
        <w:t xml:space="preserve"> que abarcó 693 publicaciones, permitió llegar a la conclusión de que la COVID-19 tiene un impacto excepcionalmente dañino en la salud y la función eréctil de los hombres a través de mecanismos biológicos, de salud mental y de acceso a la atención médica. Esto demuestra que la disfunción eréctil por la COVID-19 no solo es causada por los daños endoteliales sino por varios factores que inciden sobre la respuesta al estímulo sexual.</w:t>
      </w:r>
    </w:p>
    <w:p w14:paraId="6FE09BA1" w14:textId="77777777" w:rsidR="002E6CC3" w:rsidRPr="002E6CC3" w:rsidRDefault="002E6CC3" w:rsidP="002E6CC3">
      <w:pPr>
        <w:spacing w:line="360" w:lineRule="auto"/>
        <w:jc w:val="center"/>
        <w:rPr>
          <w:rFonts w:eastAsia="Calibri"/>
          <w:b/>
          <w:sz w:val="28"/>
          <w:szCs w:val="28"/>
          <w:lang w:val="es-ES" w:eastAsia="en-US"/>
        </w:rPr>
      </w:pPr>
      <w:r w:rsidRPr="002E6CC3">
        <w:rPr>
          <w:rFonts w:eastAsia="Calibri"/>
          <w:b/>
          <w:sz w:val="28"/>
          <w:szCs w:val="28"/>
          <w:lang w:val="es-ES" w:eastAsia="en-US"/>
        </w:rPr>
        <w:t>Hormonas sexuales masculinas durante la infección por el SARS-CoV-2</w:t>
      </w:r>
    </w:p>
    <w:p w14:paraId="16BF704B"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Un estudio evaluó la influencia de la infección por SARS-CoV-2 en la función gonadal masculina, mediante una comparación de los resultados hormonales en 81 hombres en edad reproductiva (20-54 años) con la COVID-19, comparados con 100 hombres sanos de la misma edad. Los resultados mostraron un incremento significativo de la LH en suero, pero la ratio T/LH y la ratio FSH/LH se redujeron drásticamente en los hombres con la enfermedad. Estos resultados son congruentes con un hipogonadismo subclínico. El análisis de regresión multivariable mostró que los niveles de proteína C reactiva se asocia significativamente con la relación T/LH en suero en los pacientes con la COVID-19. Sin embargo, el estudio presenta algunas limitaciones, por ejemplo, no se realizó ningún análisis de los parámetros seminales ni se determinó la presencia del virus en el semen, que serían pruebas más directas de una posible afectación testicular por el SARS-CoV-2. Sólo 11 casos se incluyeron para el análisis estadístico, lo que disminuye el poder estadístico del análisis. Además, el eje hipotálamo-hipófiso-gonadal podría afectarse por la misma condición de la enfermedad, el estrés o la terapia con corticoides que recibieron algunos pacientes.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{"citationItems":[{"id":"ITEM-1","itemData":{"DOI":"10.1016/j.androl.2020.06.001","ISSN":"16980409","PMID":"32660697","abstract":"Objective: The main objective of this revision is to summarize the current existing evidence of the potential adverse effects of SARS-CoV-2 on the male reproductive system and provide the recommendations of the Asociación Española de Andrología, Medicina Sexual y Reproductiva (ASESA) concerning the implications of COVID-19 infection in the management of male infertilty patients and testicular endocrine dysfunction. Methods: A comprehensive systematic literature search of the databases of PubMed, Web of Science, Embase, Medline, Cochrane and MedRxiv, was carried out. Results: The presence of orchitis as a potential complication of the infection by SARS-CoV-2 has not yet been confirmed. One study reported that 19% of males with COVID-19 infection had scrotal symptoms suggestive of viral orchitis which could not be confirmed. It is possible that the virus, rather than infecting the testes directly, may induce a secondary autoimmune response leading to autoimmune orchitis. COVID-19 has been associated with coagulation disorders and thus the orchitis could be the result of segmental vasculitis. Existing data concerning the presence of the virus in semen are contradictory. Only one study reported the presence of RNA in 15.8% of patients with COVID-19. However, the presence of nucleic acid or antigen in semen is not synonyms of viral replication capacity and infectivity. It has been reported an increase in serum levels of LH in males with COVID-19 and a significant reduction in the T/LH and FSH/LH ratios, consistent with subclinical hypogonadism. Conclusions: The findings of recent reports related to the potential effects of COVID-19 infection on the male reproductive system are based on poorly designed, small sample size studies that provide inconclusive, contradictory results. Since there still exists a theoretical possibility of testicular damage and male infertilty as a result of the infection by COVID-19, males of reproductive age should be evaluated for gonadal function and semen analysis. With regard to the sexual transmission of the virus, there is not sufficient evidence to recommend asymptomatic couples to abstein from having sex in order to protect themselves from being infected by the virus. Additional studies are needed to understand the long-term effects of SARS-CoV-2 on male reproductive function, including male fertility potential and endocrine testicular function.","author":[{"dropping-particle":"","family":"José","given":"Ferran García","non-dropping-particle":"","parse-names":false,"suffix":""},{"dropping-particle":"","family":"González","given":"Juan G.Álvarez","non-dropping-particle":"","parse-names":false,"suffix":""},{"dropping-particle":"","family":"Molina","given":"Juan Manuel Corral","non-dropping-particle":"","parse-names":false,"suffix":""},{"dropping-particle":"","family":"Arnau","given":"Lluis Bassas","non-dropping-particle":"","parse-names":false,"suffix":""},{"dropping-particle":"","family":"Iribarren","given":"Ignacio Moncada","non-dropping-particle":"","parse-names":false,"suffix":""},{"dropping-particle":"","family":"Jabaloyas","given":"José Maria Martínez","non-dropping-particle":"","parse-names":false,"suffix":""},{"dropping-particle":"","family":"Rico","given":"Fernando Meijide","non-dropping-particle":"","parse-names":false,"suffix":""},{"dropping-particle":"","family":"García-Baquero","given":"Rodrigo","non-dropping-particle":"","parse-names":false,"suffix":""},{"dropping-particle":"","family":"Gayá","given":"Mariano Rosselló","non-dropping-particle":"","parse-names":false,"suffix":""},{"dropping-particle":"","family":"García","given":"Enrique Lledó","non-dropping-particle":"","parse-names":false,"suffix":""},{"dropping-particle":"","family":"López","given":"Carmen Luque","non-dropping-particle":"","parse-names":false,"suffix":""},{"dropping-particle":"","family":"Castro","given":"Rafael Prieto","non-dropping-particle":"","parse-names":false,"suffix":""},{"dropping-particle":"","family":"Salamanca","given":"Juan Ignacio Martinez","non-dropping-particle":"","parse-names":false,"suffix":""}],"container-title":"Revista Internacional de Andrologia","id":"ITEM-1","issue":"3","issued":{"date-parts":[["2020"]]},"page":"117-123","title":"SARS-CoV-2 infection: implications for sexual and reproductive health. A position statement of the Asociación Española de Andrología, Medicina Sexual y Reproductiva (ASESA)","type":"article-journal","volume":"18"},"uris":["http://www.mendeley.com/documents/?uuid=1d75c7e3-9bbd-4fa2-b6bb-9ee91c9a9c00"]}],"mendeley":{"formattedCitation":"(16)","manualFormatting":"(16","plainTextFormattedCitation":"(16)","previouslyFormattedCitation":"(16)"},"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(16</w:t>
      </w:r>
      <w:r w:rsidRPr="002E6CC3">
        <w:rPr>
          <w:rFonts w:eastAsia="Calibri"/>
          <w:vertAlign w:val="superscript"/>
          <w:lang w:val="es-ES" w:eastAsia="en-US"/>
        </w:rPr>
        <w:fldChar w:fldCharType="end"/>
      </w:r>
      <w:r w:rsidRPr="002E6CC3">
        <w:rPr>
          <w:rFonts w:eastAsia="Calibri"/>
          <w:vertAlign w:val="superscript"/>
          <w:lang w:val="es-ES" w:eastAsia="en-US"/>
        </w:rPr>
        <w:t>,</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{"citationItems":[{"id":"ITEM-1","itemData":{"DOI":"10.1111/ANDR.12821","ISSN":"2047-2927","abstract":"Background: The pandemic of new severe acute respiratory syndrome (SARS) due to coronavirus (CoV) 2 (SARS-CoV-2) has stressed the importance of effective diagnostic and prognostic biomarkers of clinical worsening and mortality. Epidemiological data showing a differential impact of SARS-CoV-2 infection on women and men have suggested a potential role for testosterone (T) in determining gender disparity in the SARS-CoV-2 clinical outcomes. Objectives: To estimate the association between T level and SARS-CoV-2 clinical outcomes (defined as conditions requiring transfer to higher or lower intensity of care or death) in a cohort of patients admitted in the respiratory intensive care unit (RICU). Materials and methods: A consecutive series of 31 male patients affected by SARS-CoV-2 pneumonia and recovered in the respiratory intensive care unit (RICU) of the “Carlo Poma” Hospital in Mantua were analyzed. Several biochemical risk factors (ie, blood count and leukocyte formula, C-reactive protein (CRP), procalcitonin (PCT), lactate dehydrogenase (LDH), ferritin, D-dimer, fibrinogen, interleukin 6 (IL-6)) as well as total testosterone (TT), calculated free T (cFT), sex hormone–binding globulin (SHBG), and luteinizing hormone (LH) were determined. Results: Lower TT and cFT were found in the transferred to ICU/deceased in RICU group vs groups of patients transferred to IM or maintained in the RICU in stable condition. Both TT and cFT showed a negative significant correlation with biochemical risk factors (ie, the neutrophil count, LDH, and PCT) but a positive association with the lymphocyte count. Likewise, TT was also negatively associated with CRP and ferritin levels. A steep increase in both ICU transfer and mortality risk was observed in men with TT &lt; 5 nmol/L or cFT &lt; 100 pmol/L. Discussion and conclusion: Our study demonstrates for the first time that lower baseline levels of TT and cFT levels predict poor prognosis and mortality in SARS-CoV-2-infected men admitted to RICU.","author":[{"dropping-particle":"","family":"Rastrelli","given":"Giulia","non-dropping-particle":"","parse-names":false,"suffix":""},{"dropping-particle":"Di","family":"Stasi","given":"Vincenza","non-dropping-particle":"","parse-names":false,"suffix":""},{"dropping-particle":"","family":"Inglese","given":"Francesco","non-dropping-particle":"","parse-names":false,"suffix":""},{"dropping-particle":"","family":"Beccaria","given":"Massimiliano","non-dropping-particle":"","parse-names":false,"suffix":""},{"dropping-particle":"","family":"Garuti","given":"Martina","non-dropping-particle":"","parse-names":false,"suffix":""},{"dropping-particle":"Di","family":"Costanzo","given":"Domenica","non-dropping-particle":"","parse-names":false,"suffix":""},{"dropping-particle":"","family":"Spreafico","given":"Fabio","non-dropping-particle":"","parse-names":false,"suffix":""},{"dropping-particle":"","family":"Greco","given":"Graziana Francesca","non-dropping-particle":"","parse-names":false,"suffix":""},{"dropping-particle":"","family":"Cervi","given":"Giulia","non-dropping-particle":"","parse-names":false,"suffix":""},{"dropping-particle":"","family":"Pecoriello","given":"Antonietta","non-dropping-particle":"","parse-names":false,"suffix":""},{"dropping-particle":"","family":"Magini","given":"Angela","non-dropping-particle":"","parse-names":false,"suffix":""},{"dropping-particle":"","family":"Todisco","given":"Tommaso","non-dropping-particle":"","parse-names":false,"suffix":""},{"dropping-particle":"","family":"Cipriani","given":"Sarah","non-dropping-particle":"","parse-names":false,"suffix":""},{"dropping-particle":"","family":"Maseroli","given":"Elisa","non-dropping-particle":"","parse-names":false,"suffix":""},{"dropping-particle":"","family":"Corona","given":"Giovanni","non-dropping-particle":"","parse-names":false,"suffix":""},{"dropping-particle":"","family":"Salonia","given":"Andrea","non-dropping-particle":"","parse-names":false,"suffix":""},{"dropping-particle":"","family":"Lenzi","given":"Andrea","non-dropping-particle":"","parse-names":false,"suffix":""},{"dropping-particle":"","family":"Maggi","given":"Mario","non-dropping-particle":"","parse-names":false,"suffix":""},{"dropping-particle":"De","family":"Donno","given":"Giuseppe","non-dropping-particle":"","parse-names":false,"suffix":""},{"dropping-particle":"","family":"Vignozzi","given":"Linda","non-dropping-particle":"","parse-names":false,"suffix":""}],"container-title":"Andrology","id":"ITEM-1","issue":"1","issued":{"date-parts":[["2021","1","1"]]},"page":"88-98","publisher":"John Wiley &amp; Sons, Ltd","title":"Low testosterone levels predict clinical adverse outcomes in SARS-CoV-2 pneumonia patients","type":"article-journal","volume":"9"},"uris":["http://www.mendeley.com/documents/?uuid=6df5f17d-54a5-38dc-ae2e-77d1542cd6aa"]}],"mendeley":{"formattedCitation":"(17)","manualFormatting":"17)","plainTextFormattedCitation":"(17)","previouslyFormattedCitation":"(17)"},"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17)</w:t>
      </w:r>
      <w:r w:rsidRPr="002E6CC3">
        <w:rPr>
          <w:rFonts w:eastAsia="Calibri"/>
          <w:vertAlign w:val="superscript"/>
          <w:lang w:val="es-ES" w:eastAsia="en-US"/>
        </w:rPr>
        <w:fldChar w:fldCharType="end"/>
      </w:r>
    </w:p>
    <w:p w14:paraId="4943AA03" w14:textId="77777777" w:rsidR="002E6CC3" w:rsidRPr="002E6CC3" w:rsidRDefault="002E6CC3" w:rsidP="002E6CC3">
      <w:pPr>
        <w:spacing w:line="360" w:lineRule="auto"/>
        <w:jc w:val="center"/>
        <w:rPr>
          <w:rFonts w:eastAsia="Calibri"/>
          <w:b/>
          <w:sz w:val="28"/>
          <w:szCs w:val="28"/>
          <w:lang w:val="es-ES" w:eastAsia="en-US"/>
        </w:rPr>
      </w:pPr>
      <w:r w:rsidRPr="002E6CC3">
        <w:rPr>
          <w:rFonts w:eastAsia="Calibri"/>
          <w:b/>
          <w:sz w:val="28"/>
          <w:szCs w:val="28"/>
          <w:lang w:val="es-ES" w:eastAsia="en-US"/>
        </w:rPr>
        <w:t>Infección del sistema reproductor femenino por el SARS-CoV-2</w:t>
      </w:r>
    </w:p>
    <w:p w14:paraId="43DE1AD8"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A lo largo del tracto genital femenino, se ha confirmado la expresión tanto de ECA2 como de TMPRSS2, incluidos los ovarios (estroma y diferentes células germinales), útero, vagina y placenta, con diferentes niveles de expresión y funciones específicas. La coexpresión de ECA2 y TMPRSS2 tiende a aumentar en los óvulos con el progreso de la foliculoogénesis, ya que se informa que los óvulos, en los folículos </w:t>
      </w:r>
      <w:r w:rsidRPr="002E6CC3">
        <w:rPr>
          <w:rFonts w:eastAsia="Calibri"/>
          <w:lang w:val="es-ES" w:eastAsia="en-US"/>
        </w:rPr>
        <w:lastRenderedPageBreak/>
        <w:t>primordiales, poseen una coexpresión mínima, mientras que el 62 % de los de los folículos atrésicos poseen una expresión detectable tanto de ECA2 como de TMPRSS2. En la placenta, se ha identificado ECA2 en microvellosidades placentarias, citotrofoblastos, sincitiotrofoblastos y endotelio, así como en capas vasculares de músculo liso.</w:t>
      </w:r>
      <w:r w:rsidRPr="002E6CC3">
        <w:rPr>
          <w:rFonts w:eastAsia="Calibri"/>
          <w:vertAlign w:val="superscript"/>
          <w:lang w:val="es-ES" w:eastAsia="en-US"/>
        </w:rPr>
        <w:t>(6)</w:t>
      </w:r>
      <w:r w:rsidRPr="002E6CC3">
        <w:rPr>
          <w:rFonts w:eastAsia="Calibri"/>
          <w:lang w:val="es-ES" w:eastAsia="en-US"/>
        </w:rPr>
        <w:t xml:space="preserve"> </w:t>
      </w:r>
    </w:p>
    <w:p w14:paraId="3AB89D92" w14:textId="77777777" w:rsidR="002E6CC3" w:rsidRPr="002E6CC3" w:rsidRDefault="002E6CC3" w:rsidP="002E6CC3">
      <w:pPr>
        <w:spacing w:line="360" w:lineRule="auto"/>
        <w:jc w:val="both"/>
        <w:rPr>
          <w:rFonts w:eastAsia="Calibri"/>
          <w:color w:val="FF0000"/>
          <w:lang w:val="es-ES" w:eastAsia="en-US"/>
        </w:rPr>
      </w:pPr>
      <w:r w:rsidRPr="002E6CC3">
        <w:rPr>
          <w:rFonts w:eastAsia="Calibri"/>
          <w:lang w:val="es-ES" w:eastAsia="en-US"/>
        </w:rPr>
        <w:t>También se expresa en el estroma materno (trofoblasto y células deciduales) así como en el cordón umbilical (endotelio venoso y músculo liso). Se informa que la expresión de ECA2 en la placenta es mayor que en el pulmón, lo cual sugiere que la placenta podría ser un órgano a través del cual ocurre la infección. Se podría esperar lo mismo para todos los órganos reproductivos que expresan el ECA2, lo cual conduce a muchas disfunciones reproductivas e infertilidad reproductiva.</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{"citationItems":[{"id":"ITEM-1","itemData":{"DOI":"10.1016/J.SJBS.2020.12.012","PMID":"33519273","abstract":"COVID-19 virus is classified as a respiratory disease that can be mainly transmitted via respiratory droplets, however, there are recently published reports suggested its ability to transmit via sexual intercourse, assisted reproductive technology (ART) treatments, pregnancy, and nursing. Although SARS</w:instrText>
      </w:r>
      <w:r w:rsidRPr="002E6CC3">
        <w:rPr>
          <w:rFonts w:ascii="Cambria Math" w:eastAsia="Calibri" w:hAnsi="Cambria Math" w:cs="Cambria Math"/>
          <w:vertAlign w:val="superscript"/>
          <w:lang w:val="es-ES" w:eastAsia="en-US"/>
        </w:rPr>
        <w:instrText>‐</w:instrText>
      </w:r>
      <w:r w:rsidRPr="002E6CC3">
        <w:rPr>
          <w:rFonts w:eastAsia="Calibri"/>
          <w:vertAlign w:val="superscript"/>
          <w:lang w:val="es-ES" w:eastAsia="en-US"/>
        </w:rPr>
        <w:instrText>CoV</w:instrText>
      </w:r>
      <w:r w:rsidRPr="002E6CC3">
        <w:rPr>
          <w:rFonts w:ascii="Cambria Math" w:eastAsia="Calibri" w:hAnsi="Cambria Math" w:cs="Cambria Math"/>
          <w:vertAlign w:val="superscript"/>
          <w:lang w:val="es-ES" w:eastAsia="en-US"/>
        </w:rPr>
        <w:instrText>‐</w:instrText>
      </w:r>
      <w:r w:rsidRPr="002E6CC3">
        <w:rPr>
          <w:rFonts w:eastAsia="Calibri"/>
          <w:vertAlign w:val="superscript"/>
          <w:lang w:val="es-ES" w:eastAsia="en-US"/>
        </w:rPr>
        <w:instrText>2 mainly attacks respiratory systems, manifestations of multiple organs have been detected. A significant concern was raised about whether COVID</w:instrText>
      </w:r>
      <w:r w:rsidRPr="002E6CC3">
        <w:rPr>
          <w:rFonts w:ascii="Cambria Math" w:eastAsia="Calibri" w:hAnsi="Cambria Math" w:cs="Cambria Math"/>
          <w:vertAlign w:val="superscript"/>
          <w:lang w:val="es-ES" w:eastAsia="en-US"/>
        </w:rPr>
        <w:instrText>‐</w:instrText>
      </w:r>
      <w:r w:rsidRPr="002E6CC3">
        <w:rPr>
          <w:rFonts w:eastAsia="Calibri"/>
          <w:vertAlign w:val="superscript"/>
          <w:lang w:val="es-ES" w:eastAsia="en-US"/>
        </w:rPr>
        <w:instrText>19 may affect female and male reproductive functions. These findings imposed more restrictions on social relationships between individuals even if inside the family, adding more physiologic load. In this context, there is a crucial need to identify the biological and behavioral reproductive risk factors associated with COVID­19 disease. Questions regarding the potential risks of sexual transmission during intercourse and/or application of ART, vertical transmission (throughout pregnancy, delivery, and breastfeeding), the health of pregnant and postpartum women, and fetal or postnatal health problems of neonates/children remain largely unanswered. The contribution of individuals to different social and economic activities depends on the maintenance of good quality life and health. The ongoing COVID-19 pandemic raised on the end of December 2019 has drastically affected different aspects of human wellbeing. The pandemic not only affected the health of individuals, but also negatively affected mental health and social interaction. This review illustrates: a) scientific findings related to the impact of the COVID-19 pandemic on the reproductive process, considering gender, hormonal balance, gonad functions, pregnancy, and ART, b) the sociosexual dimension of COVID-19 disease and precautions that should be taken to avoid infection via sexual transmission or vertical transmission, which may alleviate the fear associated with continuing normal social relationships and economic activities.","author":[{"dropping-particle":"","family":"Hashem","given":"Nesrein M.","non-dropping-particle":"","parse-names":false,"suffix":""},{"dropping-particle":"","family":"Abdelnour","given":"Sameh A.","non-dropping-particle":"","parse-names":false,"suffix":""},{"dropping-particle":"","family":"Alhimaidi","given":"Ahmad R.","non-dropping-particle":"","parse-names":false,"suffix":""},{"dropping-particle":"","family":"Swelum","given":"Ayman A.","non-dropping-particle":"","parse-names":false,"suffix":""}],"container-title":"Saudi Journal of Biological Sciences","id":"ITEM-1","issue":"3","issued":{"date-parts":[["2021","3","1"]]},"page":"1702","publisher":"Elsevier","title":"Potential impacts of COVID-19 on reproductive health: Scientific findings and social dimension","type":"article-journal","volume":"28"},"uris":["http://www.mendeley.com/documents/?uuid=25d83b76-25e8-3caf-83c4-22c1f066aee8"]}],"mendeley":{"formattedCitation":"(6)","plainTextFormattedCitation":"(6)","previouslyFormattedCitation":"(6)"},"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(6)</w:t>
      </w:r>
      <w:r w:rsidRPr="002E6CC3">
        <w:rPr>
          <w:rFonts w:eastAsia="Calibri"/>
          <w:vertAlign w:val="superscript"/>
          <w:lang w:val="es-ES" w:eastAsia="en-US"/>
        </w:rPr>
        <w:fldChar w:fldCharType="end"/>
      </w:r>
    </w:p>
    <w:p w14:paraId="5781C05B" w14:textId="77777777" w:rsidR="002E6CC3" w:rsidRPr="002E6CC3" w:rsidRDefault="002E6CC3" w:rsidP="002E6CC3">
      <w:pPr>
        <w:spacing w:line="360" w:lineRule="auto"/>
        <w:jc w:val="center"/>
        <w:rPr>
          <w:rFonts w:eastAsia="Calibri"/>
          <w:b/>
          <w:sz w:val="28"/>
          <w:szCs w:val="28"/>
          <w:lang w:val="es-ES" w:eastAsia="en-US"/>
        </w:rPr>
      </w:pPr>
      <w:r w:rsidRPr="002E6CC3">
        <w:rPr>
          <w:rFonts w:eastAsia="Calibri"/>
          <w:b/>
          <w:sz w:val="28"/>
          <w:szCs w:val="28"/>
          <w:lang w:val="es-ES" w:eastAsia="en-US"/>
        </w:rPr>
        <w:t>Afectaciones del ciclo sexual femenino</w:t>
      </w:r>
    </w:p>
    <w:p w14:paraId="27BD467E"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Se sabe que los períodos de estrés y angustia psicológica pueden afectar la salud menstrual de la mujer. Los factores de estrés pueden activar el eje hipotalámico-pituitario-gonadal y pueden alterar la cascada neuromoduladora que regula la hormona liberadora de gonadotropina (GnRH). Esto puede resultar en amenorrea hipotalámica funcional y anovulación crónica que no se debe a una causa orgánica subyacente. La angustia psicológica no solo se asocia con trastornos del ciclo sexual, sino también con el empeoramiento de los síntomas asociados con la menstruación y la salud psicosexual. Se ha demostrado que la dismenorrea se asocia con altos niveles de estrés, inestabilidad emocional y depresión. Los síntomas premenstruales y la menorragia también se asocian con angustia psicológica. El estrés percibido más alto también se asocia con una libido más baja en las mujeres.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{"citationItems":[{"id":"ITEM-1","itemData":{"DOI":"10.3389/FENDO.2021.642755","PMID":"33841334","abstract":"Background: The COVID-19 pandemic has profoundly affected the lives of the global population. It is known that periods of stress and psychological distress can affect women’s menstrual cycles. We therefore performed an observational study of women’s reproductive health over the course of the pandemic thus far. Materials and Methods: An anonymous digital survey was shared by the authors via social media in September 2020. All women of reproductive age were invited to complete the survey. Results: 1031 women completed the survey. Mean age was 36.7 ± 6.6 years (range, 15–54). 693/70% reported recording their cycles using an app or diary. 233/23% were using hormonal contraception. 441/46% reported a change in their menstrual cycle since the beginning of the pandemic. 483/53% reported worsening premenstrual symptoms, 100/18% reported new menorrhagia (p = 0.003) and 173/30% new dysmenorrhea (p &lt; 0.0001) compared to before the pandemic. 72/9% reported missed periods who not previously missed periods (p = 0.003) and the median number of missed periods was 2 (1–3). 17/21% of those who “occasionally” missed periods pre-pandemic missed periods “often” during pandemic. 467/45% reported a reduced libido. There was no change in the median cycle length (28 days) or days of bleeding (5) but there was a wider variability of cycle length (p = 0.01) and a 1 day median decrease in the minimum (p &lt; 0.0001) and maximum (p = 0.009) cycle length. Women reported a median 2 kg increase in self-reported weight and a 30-min increase in median weekly exercise. 517/50% of women stated that their diet was worse and 232/23% that it was better than before the pandemic. 407/40% reported working more and 169/16% were working less. Women related a significant increase in low mood (p &lt; 0.0001), poor appetite (p &lt; 0.0001), binge eating (p &lt; 0.0001), poor concentration (p &lt; 0.0001), anxiety (p &lt; 0.0001), poor sleep (p &lt; 0.0001), loneliness (p &lt; 0.0001) and excess alcohol use (p &lt; 0.0001). Specific stressors reported included work stress (499/48%), difficulty accessing healthcare (254/25%), change in financial (201/19%) situation, difficulties with home schooling (191/19%) or childcare (99/10%), family or partner conflict (170/16%), family illness or bereavement (156/15%). Conclusions: The COVID-19 pandemic has significantly impacted the reproductive health of women. The long term health implications of this are yet to be determined and future studies should address this.","author":[{"dropping-particle":"","family":"Phelan","given":"Niamh","non-dropping-particle":"","parse-names":false,"suffix":""},{"dropping-particle":"","family":"Behan","given":"Lucy Ann","non-dropping-particle":"","parse-names":false,"suffix":""},{"dropping-particle":"","family":"Owens","given":"Lisa","non-dropping-particle":"","parse-names":false,"suffix":""}],"container-title":"Frontiers in Endocrinology","id":"ITEM-1","issued":{"date-parts":[["2021","3","22"]]},"page":"642755","publisher":"Frontiers Media SA","title":"The Impact of the COVID-19 Pandemic on Women’s Reproductive Health","type":"article-journal","volume":"12"},"uris":["http://www.mendeley.com/documents/?uuid=f656f558-4314-3428-addf-ceb5af3d7224"]}],"mendeley":{"formattedCitation":"(18)","plainTextFormattedCitation":"(18)","previouslyFormattedCitation":"(18)"},"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(18)</w:t>
      </w:r>
      <w:r w:rsidRPr="002E6CC3">
        <w:rPr>
          <w:rFonts w:eastAsia="Calibri"/>
          <w:vertAlign w:val="superscript"/>
          <w:lang w:val="es-ES" w:eastAsia="en-US"/>
        </w:rPr>
        <w:fldChar w:fldCharType="end"/>
      </w:r>
    </w:p>
    <w:p w14:paraId="234604AD"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Un estudio realizado por </w:t>
      </w:r>
      <w:r w:rsidRPr="002E6CC3">
        <w:rPr>
          <w:rFonts w:eastAsia="Calibri"/>
          <w:i/>
          <w:noProof/>
          <w:lang w:val="es-ES" w:eastAsia="en-US"/>
        </w:rPr>
        <w:t>Phelan N</w:t>
      </w:r>
      <w:r w:rsidRPr="002E6CC3">
        <w:rPr>
          <w:rFonts w:eastAsia="Calibri"/>
          <w:noProof/>
          <w:lang w:val="es-ES" w:eastAsia="en-US"/>
        </w:rPr>
        <w:t xml:space="preserve"> y otros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{"citationItems":[{"id":"ITEM-1","itemData":{"DOI":"10.3389/FENDO.2021.642755","PMID":"33841334","abstract":"Background: The COVID-19 pandemic has profoundly affected the lives of the global population. It is known that periods of stress and psychological distress can affect women’s menstrual cycles. We therefore performed an observational study of women’s reproductive health over the course of the pandemic thus far. Materials and Methods: An anonymous digital survey was shared by the authors via social media in September 2020. All women of reproductive age were invited to complete the survey. Results: 1031 women completed the survey. Mean age was 36.7 ± 6.6 years (range, 15–54). 693/70% reported recording their cycles using an app or diary. 233/23% were using hormonal contraception. 441/46% reported a change in their menstrual cycle since the beginning of the pandemic. 483/53% reported worsening premenstrual symptoms, 100/18% reported new menorrhagia (p = 0.003) and 173/30% new dysmenorrhea (p &lt; 0.0001) compared to before the pandemic. 72/9% reported missed periods who not previously missed periods (p = 0.003) and the median number of missed periods was 2 (1–3). 17/21% of those who “occasionally” missed periods pre-pandemic missed periods “often” during pandemic. 467/45% reported a reduced libido. There was no change in the median cycle length (28 days) or days of bleeding (5) but there was a wider variability of cycle length (p = 0.01) and a 1 day median decrease in the minimum (p &lt; 0.0001) and maximum (p = 0.009) cycle length. Women reported a median 2 kg increase in self-reported weight and a 30-min increase in median weekly exercise. 517/50% of women stated that their diet was worse and 232/23% that it was better than before the pandemic. 407/40% reported working more and 169/16% were working less. Women related a significant increase in low mood (p &lt; 0.0001), poor appetite (p &lt; 0.0001), binge eating (p &lt; 0.0001), poor concentration (p &lt; 0.0001), anxiety (p &lt; 0.0001), poor sleep (p &lt; 0.0001), loneliness (p &lt; 0.0001) and excess alcohol use (p &lt; 0.0001). Specific stressors reported included work stress (499/48%), difficulty accessing healthcare (254/25%), change in financial (201/19%) situation, difficulties with home schooling (191/19%) or childcare (99/10%), family or partner conflict (170/16%), family illness or bereavement (156/15%). Conclusions: The COVID-19 pandemic has significantly impacted the reproductive health of women. The long term health implications of this are yet to be determined and future studies should address this.","author":[{"dropping-particle":"","family":"Phelan","given":"Niamh","non-dropping-particle":"","parse-names":false,"suffix":""},{"dropping-particle":"","family":"Behan","given":"Lucy Ann","non-dropping-particle":"","parse-names":false,"suffix":""},{"dropping-particle":"","family":"Owens","given":"Lisa","non-dropping-particle":"","parse-names":false,"suffix":""}],"container-title":"Frontiers in Endocrinology","id":"ITEM-1","issued":{"date-parts":[["2021","3","22"]]},"page":"642755","publisher":"Frontiers Media SA","title":"The Impact of the COVID-19 Pandemic on Women’s Reproductive Health","type":"article-journal","volume":"12"},"uris":["http://www.mendeley.com/documents/?uuid=f656f558-4314-3428-addf-ceb5af3d7224"]}],"mendeley":{"formattedCitation":"(18)","plainTextFormattedCitation":"(18)","previouslyFormattedCitation":"(18)"},"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(18)</w:t>
      </w:r>
      <w:r w:rsidRPr="002E6CC3">
        <w:rPr>
          <w:rFonts w:eastAsia="Calibri"/>
          <w:vertAlign w:val="superscript"/>
          <w:lang w:val="es-ES" w:eastAsia="en-US"/>
        </w:rPr>
        <w:fldChar w:fldCharType="end"/>
      </w:r>
      <w:r w:rsidRPr="002E6CC3">
        <w:rPr>
          <w:rFonts w:eastAsia="Calibri"/>
          <w:noProof/>
          <w:lang w:val="es-ES" w:eastAsia="en-US"/>
        </w:rPr>
        <w:t xml:space="preserve"> en 1031 mujeres en edad reproductiva, arrojó que </w:t>
      </w:r>
      <w:r w:rsidRPr="002E6CC3">
        <w:rPr>
          <w:rFonts w:eastAsia="Calibri"/>
          <w:lang w:val="es-ES" w:eastAsia="en-US"/>
        </w:rPr>
        <w:t xml:space="preserve">el 46 % (n= 441) de quienes tuvieron períodos, informaron un cambio general en su ciclo menstrual durante la pandemia por la COVID-19. El 53 % (n= 483) informó empeoramiento de los síntomas premenstruales y el 17 % (n= 158) había perdido períodos durante la pandemia. El 9 % (n= 72) informó nuevos períodos perdidos, de los cuales el 7 % (n= 56) fueron "ocasionales" y el 2 % (n= 16) fueron "frecuentes". La mediana del número de períodos perdidos fue de 2 (1-3). El 45 % (n= 467) informó una disminución en su libido y el 13 % (n= 131) un aumento; 447 (47 %) reportaron períodos abundantes, 27 (5 %) más que antes de la pandemia; el 49 % (n= 469) refirió períodos dolorosos y el 7 % (n= 53) más que antes de la pandemia. El 30 % (n= 173) informó de nuevos períodos dolorosos y el 12 % (n= 49) informó que los </w:t>
      </w:r>
      <w:r w:rsidRPr="002E6CC3">
        <w:rPr>
          <w:rFonts w:eastAsia="Calibri"/>
          <w:lang w:val="es-ES" w:eastAsia="en-US"/>
        </w:rPr>
        <w:lastRenderedPageBreak/>
        <w:t>períodos previamente dolorosos mejoraron durante la pandemia. Independientemente si una parte refiera retraso o adelanto, o más o menos dolor, un número considerable de ellas plantea haber tenido alteraciones del ciclo menstrual de alguna manera.</w:t>
      </w:r>
    </w:p>
    <w:p w14:paraId="502E1D77" w14:textId="77777777" w:rsidR="002E6CC3" w:rsidRPr="002E6CC3" w:rsidRDefault="002E6CC3" w:rsidP="002E6CC3">
      <w:pPr>
        <w:spacing w:line="360" w:lineRule="auto"/>
        <w:jc w:val="both"/>
        <w:rPr>
          <w:rFonts w:eastAsia="Calibri"/>
          <w:b/>
          <w:color w:val="FF0000"/>
          <w:lang w:val="es-ES" w:eastAsia="en-US"/>
        </w:rPr>
      </w:pPr>
      <w:r w:rsidRPr="002E6CC3">
        <w:rPr>
          <w:rFonts w:eastAsia="Calibri"/>
          <w:lang w:val="es-ES" w:eastAsia="en-US"/>
        </w:rPr>
        <w:t xml:space="preserve">A resultados similares llegó el estudio realizado por </w:t>
      </w:r>
      <w:r w:rsidRPr="002E6CC3">
        <w:rPr>
          <w:rFonts w:eastAsia="Calibri"/>
          <w:i/>
          <w:lang w:val="es-ES" w:eastAsia="en-US"/>
        </w:rPr>
        <w:t>Li K</w:t>
      </w:r>
      <w:r w:rsidRPr="002E6CC3">
        <w:rPr>
          <w:rFonts w:eastAsia="Calibri"/>
          <w:lang w:val="es-ES" w:eastAsia="en-US"/>
        </w:rPr>
        <w:t xml:space="preserve"> y otros,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{"citationItems":[{"id":"ITEM-1","itemData":{"DOI":"10.1016/J.RBMO.2020.09.020","ISSN":"1472-6483","abstract":"Research question: Does SARS-CoV-2 infection have an effect on ovarian reserve, sex hormones and menstruation of women of child-bearing age? Design: This is a retrospective, cross-sectional study in which clinical and laboratory data from 237 women of child-bearing age diagnosed with COVID-19 were retrospectively reviewed. Menstrual data from 177 patients were analysed. Blood samples from the early follicular phase were tested for sex hormones and anti-Müllerian hormone (AMH). Results: Among 237 patients with confirmed COVID-19, severely ill patients had more comorbidities than mildly ill patients (34% versus 8%), particularly for patients with diabetes, hepatic disease and malignant tumours. Of 177 patients with menstrual records, 45 (25%) patients presented with menstrual volume changes, and 50 (28%) patients had menstrual cycle changes, mainly a decreased volume (20%) and a prolonged cycle (19%). The average sex hormone and AMH concentrations of women of child-bearing age with COVID-19 were not different from those of age-matched controls. Conclusions: Average sex hormone concentrations and ovarian reserve did not change significantly in COVID-19 women of child-bearing age. Nearly one-fifth of patients exhibited a menstrual volume decrease or cycle prolongation. The menstruation changes of these patients might be the consequence of transient sex hormone changes caused by suppression of ovarian function that quickly resume after recovery.","author":[{"dropping-particle":"","family":"Li","given":"Kezhen","non-dropping-particle":"","parse-names":false,"suffix":""},{"dropping-particle":"","family":"Chen","given":"Ge","non-dropping-particle":"","parse-names":false,"suffix":""},{"dropping-particle":"","family":"Hou","given":"Hongyan","non-dropping-particle":"","parse-names":false,"suffix":""},{"dropping-particle":"","family":"Liao","given":"Qiuyue","non-dropping-particle":"","parse-names":false,"suffix":""},{"dropping-particle":"","family":"Chen","given":"Jing","non-dropping-particle":"","parse-names":false,"suffix":""},{"dropping-particle":"","family":"Bai","given":"Hualin","non-dropping-particle":"","parse-names":false,"suffix":""},{"dropping-particle":"","family":"Lee","given":"Shiyeow","non-dropping-particle":"","parse-names":false,"suffix":""},{"dropping-particle":"","family":"Wang","given":"Cheng","non-dropping-particle":"","parse-names":false,"suffix":""},{"dropping-particle":"","family":"Li","given":"Huijun","non-dropping-particle":"","parse-names":false,"suffix":""},{"dropping-particle":"","family":"Cheng","given":"Liming","non-dropping-particle":"","parse-names":false,"suffix":""},{"dropping-particle":"","family":"Ai","given":"Jihui","non-dropping-particle":"","parse-names":false,"suffix":""}],"container-title":"Reproductive BioMedicine Online","id":"ITEM-1","issue":"1","issued":{"date-parts":[["2021","1","1"]]},"page":"260-267","publisher":"Elsevier","title":"Analysis of sex hormones and menstruation in COVID-19 women of child-bearing age","type":"article-journal","volume":"42"},"uris":["http://www.mendeley.com/documents/?uuid=fe959534-abc3-39c3-8f2a-60abaa91d03b"]}],"mendeley":{"formattedCitation":"(19)","plainTextFormattedCitation":"(19)","previouslyFormattedCitation":"(19)"},"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(19)</w:t>
      </w:r>
      <w:r w:rsidRPr="002E6CC3">
        <w:rPr>
          <w:rFonts w:eastAsia="Calibri"/>
          <w:vertAlign w:val="superscript"/>
          <w:lang w:val="es-ES" w:eastAsia="en-US"/>
        </w:rPr>
        <w:fldChar w:fldCharType="end"/>
      </w:r>
      <w:r w:rsidRPr="002E6CC3">
        <w:rPr>
          <w:rFonts w:eastAsia="Calibri"/>
          <w:lang w:val="es-ES" w:eastAsia="en-US"/>
        </w:rPr>
        <w:t xml:space="preserve"> que analiza los cambios menstruales de las pacientes. Encuentra que hay varios grados de menstruación transitoria, que se manifestaron principalmente como prolongados ciclos y volumen disminuido. Unas pocas pacientes también muestran acortamiento del ciclo menstrual y aumento de volumen, que rara vez se observan en el grupo de control.</w:t>
      </w:r>
    </w:p>
    <w:p w14:paraId="142D360D" w14:textId="77777777" w:rsidR="002E6CC3" w:rsidRPr="002E6CC3" w:rsidRDefault="002E6CC3" w:rsidP="002E6CC3">
      <w:pPr>
        <w:spacing w:line="360" w:lineRule="auto"/>
        <w:jc w:val="center"/>
        <w:rPr>
          <w:rFonts w:eastAsia="Calibri"/>
          <w:b/>
          <w:sz w:val="28"/>
          <w:szCs w:val="28"/>
          <w:lang w:val="es-ES" w:eastAsia="en-US"/>
        </w:rPr>
      </w:pPr>
      <w:r w:rsidRPr="002E6CC3">
        <w:rPr>
          <w:rFonts w:eastAsia="Calibri"/>
          <w:b/>
          <w:sz w:val="28"/>
          <w:szCs w:val="28"/>
          <w:lang w:val="es-ES" w:eastAsia="en-US"/>
        </w:rPr>
        <w:t>Infección al producto de la concepción</w:t>
      </w:r>
    </w:p>
    <w:p w14:paraId="257F3FB4"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Se desconoce si es posible la transmisión perinatal (incluida la transmisión a través de la lactancia materna). Revisiones en embarazadas con la COVID-19 no evidencian infección intrauterina. Sin embargo, no se puede descartar la transmisión vertical. Si bien el análisis placentario fue limitado, no se demostró compromiso de las vellosidades coriónicas ni vasos sanguíneos fetales, hallazgo histopatológico típico en infecciones por diseminación hematógena a través de la placenta. También se realizaron pruebas de ácidos nucleicos a especímenes placentarios y del cordón umbilical, las cuales fueron negativas, así como en la leche materna.</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{"citationItems":[{"id":"ITEM-1","itemData":{"DOI":"10.53853/ENCR.7.2S.591","ISSN":"2805-5853","abstract":"The microbial diseases behavior by viruses, bacteria or protozoa and inflammatory response show differences between men and women. This difference has become noticeable in the face of the emerging from Coronavirus Disease (COVID-19). Since the first case of pneumonia in December 2019 in Wuhan-China, it has been spread to 212 countries and territories, and more than 3.5 million cases have been confirmed with a whole mortality of 7%, making it an global health emergency (1). In Colombia there are until now, more than 7000 confirmed cases with more than three hundred deaths, of which more than 60% are male. To date, the available scientific literature related to COVID-19 only covers certain aspects of reproductive health, both female and male, as more information is gathered that allows us to know and carries out a more detailed analysis of its real impact on humans during the infectious process and the sequelae. Medical conditions related to metabolic syndrome and insulin resistance in men and women aggravate the clinical presentation and prognosis (2). This review aims to illustrate the mechanisms related to the diverse immune response to viral infections according to the individual’s sex, their gonadal involvement, and effects related to male and female reproductive health, including maternal fetal health and possible vertical transmission.","author":[{"dropping-particle":"","family":"Gómez-Tabares","given":"G.","non-dropping-particle":"","parse-names":false,"suffix":""},{"dropping-particle":"","family":"Barraza-Gerardino","given":"M.","non-dropping-particle":"","parse-names":false,"suffix":""}],"container-title":"Revista Colombiana de Endocrinología, Diabetes &amp; Metabolismo","id":"ITEM-1","issue":"2S","issued":{"date-parts":[["2020","7","2"]]},"page":"89-93","publisher":"Asociacion Colombiana de Endocrinologia, Diabetes y Metabolismo","title":"COVID-19 y salud reproductiva","type":"article-journal","volume":"7"},"uris":["http://www.mendeley.com/documents/?uuid=f76778d1-edf3-37c9-8e5f-39e733aba3b9"]}],"mendeley":{"formattedCitation":"(20)","plainTextFormattedCitation":"(20)","previouslyFormattedCitation":"(20)"},"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(20)</w:t>
      </w:r>
      <w:r w:rsidRPr="002E6CC3">
        <w:rPr>
          <w:rFonts w:eastAsia="Calibri"/>
          <w:vertAlign w:val="superscript"/>
          <w:lang w:val="es-ES" w:eastAsia="en-US"/>
        </w:rPr>
        <w:fldChar w:fldCharType="end"/>
      </w:r>
    </w:p>
    <w:p w14:paraId="1DBBB1F6"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Los bebés que nacen de madres con la COVID-19 pueden adquirir la infección después del parto, por lo que es mejor separar al recién nacido de las madres infectadas o sospechosas en una unidad de atención neonatal y posponer la lactancia materna hasta que se elimine la posibilidad de infección o la infección se cure.</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{"citationItems":[{"id":"ITEM-1","itemData":{"DOI":"10.1080/13625187.2020.1768527","abstract":"Coronavirus Disease-2019 (COVID-19) is a rapidly evolving pandemic. It is well-known that pregnant women are more susceptible to viral infection due to immune and anatomic factors. Therefore, the v...","author":[{"dropping-particle":"","family":"Abdelbadee","given":"Ahmed Y.","non-dropping-particle":"","parse-names":false,"suffix":""},{"dropping-particle":"","family":"Abbas","given":"Ahmed M.","non-dropping-particle":"","parse-names":false,"suffix":""}],"container-title":"The European Journal of Contraception &amp; Reproductive Health Care","id":"ITEM-1","issue":"5","issued":{"date-parts":[["2020","9","2"]]},"page":"402-404","publisher":"Taylor &amp; Francis","title":"Impact of COVID-19 on reproductive health and maternity services in low resource countries","type":"article-journal","volume":"25"},"uris":["http://www.mendeley.com/documents/?uuid=8742dc42-f3d4-3069-a0df-c87e00053638"]}],"mendeley":{"formattedCitation":"(21)","plainTextFormattedCitation":"(21)","previouslyFormattedCitation":"(21)"},"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(21)</w:t>
      </w:r>
      <w:r w:rsidRPr="002E6CC3">
        <w:rPr>
          <w:rFonts w:eastAsia="Calibri"/>
          <w:vertAlign w:val="superscript"/>
          <w:lang w:val="es-ES" w:eastAsia="en-US"/>
        </w:rPr>
        <w:fldChar w:fldCharType="end"/>
      </w:r>
    </w:p>
    <w:p w14:paraId="44A6EE7A" w14:textId="77777777" w:rsidR="002E6CC3" w:rsidRPr="002E6CC3" w:rsidRDefault="002E6CC3" w:rsidP="002E6CC3">
      <w:pPr>
        <w:spacing w:line="360" w:lineRule="auto"/>
        <w:jc w:val="center"/>
        <w:rPr>
          <w:rFonts w:eastAsia="Calibri"/>
          <w:b/>
          <w:sz w:val="28"/>
          <w:szCs w:val="28"/>
          <w:lang w:val="es-ES" w:eastAsia="en-US"/>
        </w:rPr>
      </w:pPr>
      <w:r w:rsidRPr="002E6CC3">
        <w:rPr>
          <w:rFonts w:eastAsia="Calibri"/>
          <w:b/>
          <w:sz w:val="28"/>
          <w:szCs w:val="28"/>
          <w:lang w:val="es-ES" w:eastAsia="en-US"/>
        </w:rPr>
        <w:t>Salud de la madre</w:t>
      </w:r>
    </w:p>
    <w:p w14:paraId="53179C6E"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Las infecciones respiratorias durante el embarazo están asociadas con una mayor morbilidad infecciosa y altas tasas de mortalidad materna. Actualmente no está claro si las mujeres embarazadas tendrán una enfermedad más grave como resultado de la infección por el SARS-CoV-2. Algunos estudios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{"citationItems":[{"id":"ITEM-1","itemData":{"DOI":"10.1111/AJI.13317","ISSN":"1600-0897","abstract":"Since its emergence in Wuhan as a novel coronavirus disease, it has taken only a few months since January 2020 for it to be recognized as a widespread COVID-19 pandemic which has contributed to global health devastation. As pointed out by health experts, it is a once in a century pandemic of our times. Clinical observations so far indicate that the older population and immune compromised individuals, particularly in African American and Hispanic/Latino communities, are at much higher risk for infection with this novel coronavirus. In this regard, pregnancy offers an altered immunity scenario which may allow severe COVID-19 disease. The literature is so far highly conflicting on this issue. This review will offer a conceptual basis for severe or controlled disease and address trepidations for pregnant women associated with COVID-19 pandemic, particularly in the comparative context of clinical consequences of other coronaviruses such as SARS and MERS. We will highlight the possible consequences of COVID-19 on the general health of pregnant women as well as its possible effects at the maternal-fetal interface. For the placenta-related pathology, we will focus our discussion on the temporal expression of ACE2 throughout gestation for possible propagation of SARS-CoV-2 in the placenta in infected women and ensuing consequences.","author":[{"dropping-particle":"","family":"Hanna","given":"Nazeeh","non-dropping-particle":"","parse-names":false,"suffix":""},{"dropping-particle":"","family":"Hanna","given":"Monica","non-dropping-particle":"","parse-names":false,"suffix":""},{"dropping-particle":"","family":"Sharma","given":"Surendra","non-dropping-particle":"","parse-names":false,"suffix":""}],"container-title":"American Journal of Reproductive Immunology","id":"ITEM-1","issue":"5","issued":{"date-parts":[["2020","11","1"]]},"page":"e13317","publisher":"John Wiley &amp; Sons, Ltd","title":"Is pregnancy an immunological contributor to severe or controlled COVID-19 disease?","type":"article-journal","volume":"84"},"uris":["http://www.mendeley.com/documents/?uuid=a7d27e43-5ca2-33f2-85dd-ca99bd4aff87"]}],"mendeley":{"formattedCitation":"(22)","plainTextFormattedCitation":"(22)","previouslyFormattedCitation":"(23)"},"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(22)</w:t>
      </w:r>
      <w:r w:rsidRPr="002E6CC3">
        <w:rPr>
          <w:rFonts w:eastAsia="Calibri"/>
          <w:vertAlign w:val="superscript"/>
          <w:lang w:val="es-ES" w:eastAsia="en-US"/>
        </w:rPr>
        <w:fldChar w:fldCharType="end"/>
      </w:r>
      <w:r w:rsidRPr="002E6CC3">
        <w:rPr>
          <w:rFonts w:eastAsia="Calibri"/>
          <w:lang w:val="es-ES" w:eastAsia="en-US"/>
        </w:rPr>
        <w:t xml:space="preserve"> sugieren que las embarazadas con la COVID-19 no tienen mayor riesgo de desarrollar neumonía crítica en comparación con las no embarazadas. Por otro lado, datos recientes de los Centros para el Control y la Prevención de Enfermedades (CDC) que analizan 8207 embarazadas con la COVID-19 confirmada, sugieren que pueden tener mayor riesgo de enfermedad grave, en comparación con las no embarazadas.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{"citationItems":[{"id":"ITEM-1","itemData":{"DOI":"10.1111/AJI.13317","ISSN":"1600-0897","abstract":"Since its emergence in Wuhan as a novel coronavirus disease, it has taken only a few months since January 2020 for it to be recognized as a widespread COVID-19 pandemic which has contributed to global health devastation. As pointed out by health experts, it is a once in a century pandemic of our times. Clinical observations so far indicate that the older population and immune compromised individuals, particularly in African American and Hispanic/Latino communities, are at much higher risk for infection with this novel coronavirus. In this regard, pregnancy offers an altered immunity scenario which may allow severe COVID-19 disease. The literature is so far highly conflicting on this issue. This review will offer a conceptual basis for severe or controlled disease and address trepidations for pregnant women associated with COVID-19 pandemic, particularly in the comparative context of clinical consequences of other coronaviruses such as SARS and MERS. We will highlight the possible consequences of COVID-19 on the general health of pregnant women as well as its possible effects at the maternal-fetal interface. For the placenta-related pathology, we will focus our discussion on the temporal expression of ACE2 throughout gestation for possible propagation of SARS-CoV-2 in the placenta in infected women and ensuing consequences.","author":[{"dropping-particle":"","family":"Hanna","given":"Nazeeh","non-dropping-particle":"","parse-names":false,"suffix":""},{"dropping-particle":"","family":"Hanna","given":"Monica","non-dropping-particle":"","parse-names":false,"suffix":""},{"dropping-particle":"","family":"Sharma","given":"Surendra","non-dropping-particle":"","parse-names":false,"suffix":""}],"container-title":"American Journal of Reproductive Immunology","id":"ITEM-1","issue":"5","issued":{"date-parts":[["2020","11","1"]]},"page":"e13317","publisher":"John Wiley &amp; Sons, Ltd","title":"Is pregnancy an immunological contributor to severe or controlled COVID-19 disease?","type":"article-journal","volume":"84"},"uris":["http://www.mendeley.com/documents/?uuid=a7d27e43-5ca2-33f2-85dd-ca99bd4aff87"]}],"mendeley":{"formattedCitation":"(22)","plainTextFormattedCitation":"(22)","previouslyFormattedCitation":"(23)"},"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(22)</w:t>
      </w:r>
      <w:r w:rsidRPr="002E6CC3">
        <w:rPr>
          <w:rFonts w:eastAsia="Calibri"/>
          <w:vertAlign w:val="superscript"/>
          <w:lang w:val="es-ES" w:eastAsia="en-US"/>
        </w:rPr>
        <w:fldChar w:fldCharType="end"/>
      </w:r>
      <w:r w:rsidRPr="002E6CC3">
        <w:rPr>
          <w:rFonts w:eastAsia="Calibri"/>
          <w:vertAlign w:val="superscript"/>
          <w:lang w:val="es-ES" w:eastAsia="en-US"/>
        </w:rPr>
        <w:t xml:space="preserve"> </w:t>
      </w:r>
      <w:r w:rsidRPr="002E6CC3">
        <w:rPr>
          <w:rFonts w:eastAsia="Calibri"/>
          <w:lang w:val="es-ES" w:eastAsia="en-US"/>
        </w:rPr>
        <w:t xml:space="preserve">El </w:t>
      </w:r>
      <w:r w:rsidRPr="002E6CC3">
        <w:rPr>
          <w:rFonts w:eastAsia="Calibri"/>
          <w:i/>
          <w:iCs/>
          <w:lang w:val="es-ES" w:eastAsia="en-US"/>
        </w:rPr>
        <w:t>Morbidity and Mortality Weekly Report</w:t>
      </w:r>
      <w:r w:rsidRPr="002E6CC3">
        <w:rPr>
          <w:rFonts w:eastAsia="Calibri"/>
          <w:lang w:val="es-ES" w:eastAsia="en-US"/>
        </w:rPr>
        <w:t xml:space="preserve"> de los CDC, informa que la infección por </w:t>
      </w:r>
      <w:r w:rsidRPr="002E6CC3">
        <w:rPr>
          <w:rFonts w:eastAsia="Calibri"/>
          <w:lang w:val="es-ES" w:eastAsia="en-US"/>
        </w:rPr>
        <w:lastRenderedPageBreak/>
        <w:t>SARS-CoV-2 en el embarazo se asocia con un aumento de las hospitalizaciones, admisiones en la unidad de cuidados intensivos y ventilación mecánica, pero no la muerte.</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{"citationItems":[{"id":"ITEM-1","itemData":{"DOI":"10.1097/AOG.0000000000004275","PMID":"33543899","abstract":"Severe acute respiratory syndrome coronavirus 2 (SARS-CoV-2), the virus that causes coronavirus disease 2019 (COVID-19), uses two primary receptors, type II transmembrane serine protease and angiotensin-converting enzyme-2, for priming and cellular invasion, respectively. Both proteins have been demonstrated to be present in different concentrations in females and males, which may explain a mechanism for the reported higher case-fatality rate in males. Despite the known sex difference in COVID-19 disease mortality, preliminary data suggest there are certain female populations, including pregnant and menopausal women and possibly polycystic ovarian syndrome patients who are more susceptible to COVID-19-related morbidity. This commentary analyzes the interplay between sex differences, hormones, and the immune function in each of these populations with respect to the risk and severity of COVID-19 and proposes biological rationales to explain these differences.","author":[{"dropping-particle":"","family":"Gotluru","given":"Chitra","non-dropping-particle":"","parse-names":false,"suffix":""},{"dropping-particle":"","family":"Roach","given":"Allison","non-dropping-particle":"","parse-names":false,"suffix":""},{"dropping-particle":"","family":"Cherry","given":"Sheldon H.","non-dropping-particle":"","parse-names":false,"suffix":""},{"dropping-particle":"","family":"Runowicz","given":"Carolyn D.","non-dropping-particle":"","parse-names":false,"suffix":""}],"container-title":"Obstetrics and Gynecology","id":"ITEM-1","issue":"3","issued":{"date-parts":[["2021","3","1"]]},"page":"423","publisher":"Wolters Kluwer Health","title":"Sex, Hormones, Immune Functions, and Susceptibility to Coronavirus Disease 2019 (COVID-19)–Related Morbidity","type":"article-journal","volume":"137"},"uris":["http://www.mendeley.com/documents/?uuid=0b3bc089-f419-372a-9392-57327a14ad52"]}],"mendeley":{"formattedCitation":"(23)","plainTextFormattedCitation":"(23)","previouslyFormattedCitation":"(22)"},"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(23)</w:t>
      </w:r>
      <w:r w:rsidRPr="002E6CC3">
        <w:rPr>
          <w:rFonts w:eastAsia="Calibri"/>
          <w:vertAlign w:val="superscript"/>
          <w:lang w:val="es-ES" w:eastAsia="en-US"/>
        </w:rPr>
        <w:fldChar w:fldCharType="end"/>
      </w:r>
    </w:p>
    <w:p w14:paraId="4BD90732" w14:textId="77777777" w:rsidR="002E6CC3" w:rsidRPr="002E6CC3" w:rsidRDefault="002E6CC3" w:rsidP="002E6CC3">
      <w:pPr>
        <w:spacing w:line="360" w:lineRule="auto"/>
        <w:jc w:val="center"/>
        <w:rPr>
          <w:rFonts w:eastAsia="Calibri"/>
          <w:b/>
          <w:sz w:val="28"/>
          <w:szCs w:val="28"/>
          <w:lang w:val="es-ES" w:eastAsia="en-US"/>
        </w:rPr>
      </w:pPr>
      <w:r w:rsidRPr="002E6CC3">
        <w:rPr>
          <w:rFonts w:eastAsia="Calibri"/>
          <w:b/>
          <w:sz w:val="28"/>
          <w:szCs w:val="28"/>
          <w:lang w:val="es-ES" w:eastAsia="en-US"/>
        </w:rPr>
        <w:t>Actividad sexual durante la cuarentena</w:t>
      </w:r>
    </w:p>
    <w:p w14:paraId="5FF5DDD5"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En un estudio realizado por </w:t>
      </w:r>
      <w:r w:rsidRPr="002E6CC3">
        <w:rPr>
          <w:rFonts w:eastAsia="Calibri"/>
          <w:i/>
          <w:lang w:val="es-ES" w:eastAsia="en-US"/>
        </w:rPr>
        <w:t>Li G</w:t>
      </w:r>
      <w:r w:rsidRPr="002E6CC3">
        <w:rPr>
          <w:rFonts w:eastAsia="Calibri"/>
          <w:lang w:val="es-ES" w:eastAsia="en-US"/>
        </w:rPr>
        <w:t xml:space="preserve"> y otros </w:t>
      </w:r>
      <w:r w:rsidRPr="002E6CC3">
        <w:rPr>
          <w:rFonts w:eastAsia="Calibri"/>
          <w:vertAlign w:val="superscript"/>
          <w:lang w:val="es-ES" w:eastAsia="en-US"/>
        </w:rPr>
        <w:t>(5)</w:t>
      </w:r>
      <w:r w:rsidRPr="002E6CC3">
        <w:rPr>
          <w:rFonts w:eastAsia="Calibri"/>
          <w:lang w:val="es-ES" w:eastAsia="en-US"/>
        </w:rPr>
        <w:t>, de los 967 participantes incluidos en el análisis, el 22 % (n = 212) informó una disminución en el deseo sexual, el 41 % (n = 396) experimentó una disminución en la frecuencia de las relaciones sexuales, y el 10 % (n = 94) refirió una disminución en las conductas sexuales de riesgo. El 31 % (n = 298) informó deterioro de la relación de pareja durante la pandemia. Con respecto a la frecuencia de la masturbación, el 30 % (n = 291) de los participantes informó un aumento en la masturbación durante la pandemia, mientras que el 23 % (n = 227) informó un aumento en el uso de pornografía. La proporción de uso de condones no cambió debido a la COVID-19; sin embargo, el 8,9 % (n = 86) de los participantes habían experimentado una escasez de anticonceptivos.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{"citationItems":[{"id":"ITEM-1","itemData":{"DOI":"10.2196/20961","ISSN":"14388871","PMID":"32716895","abstract":"Background: In the past few months, the coronavirus disease (COVID-19) pandemic has caused extensive economic and social damage. Objective: The purpose of this study was to assess the impact of COVID-19-related measures on partner relationships and sexual and reproductive health in China. Methods: From May 1 to 5, 2020, 3500 young Chinese individuals were recruited through WeChat or Weibo to participate in a survey to obtain information on sexual and reproductive health (eg, sexual desire, frequency of sexual intercourse, sexual satisfaction, etc). The questionnaire also collected demographic data (eg, age, race, education, current financial status, sexual orientation, relationship status, etc). Results: In total, 967 participants were included in the sexual health analysis. Due to the COVID-19 pandemic and related containment measures, 22% of participants (n=212) reported a decrease in sexual desire; 41% (n=396) experienced a decrease in the sexual intercourse frequency; 30% (n=291) reported an increase in the frequency of masturbation; 20% (n=192) reported a decrease in alcohol consumption before or during sexual activities, and 31% (n=298) reported a deterioration in partner relationships during the pandemic. The logistic regression analysis indicated that the following influenced partner relationships: accommodations during the pandemic (P=.046; odds ratio [OR] 0.59; 95% CI 0.30-0.86); exclusive relationship status (yes or no) (P&lt;.001; OR 0.44; 95 % CI 0.27-0.73); sexual desire (P=.02; OR 2.01; 95% CI 1.38-2.97); and sexual satisfaction (P&lt;.001; OR 1.92; 95% CI 1.54-2.50). COVID-19 also caused disruptions in reproductive health services such as prenatal and postnatal care, childbirth and abortion services, contraception availability, and the management of sexually transmitted infections. Conclusions: Our results show that many young people have wide-ranging issues affecting their sexual and reproductive health due to the COVID-19 pandemic and related containment measures. Strategies and guidelines are needed to safeguard the sexual and reproductive health of young people during this pandemic.","author":[{"dropping-particle":"","family":"Li","given":"Guanjian","non-dropping-particle":"","parse-names":false,"suffix":""},{"dropping-particle":"","family":"Tang","given":"Dongdong","non-dropping-particle":"","parse-names":false,"suffix":""},{"dropping-particle":"","family":"Song","given":"Bing","non-dropping-particle":"","parse-names":false,"suffix":""},{"dropping-particle":"","family":"Wang","given":"Chao","non-dropping-particle":"","parse-names":false,"suffix":""},{"dropping-particle":"","family":"Qunshan","given":"Shen","non-dropping-particle":"","parse-names":false,"suffix":""},{"dropping-particle":"","family":"Xu","given":"Chuan","non-dropping-particle":"","parse-names":false,"suffix":""},{"dropping-particle":"","family":"Geng","given":"Hao","non-dropping-particle":"","parse-names":false,"suffix":""},{"dropping-particle":"","family":"Wu","given":"Huan","non-dropping-particle":"","parse-names":false,"suffix":""},{"dropping-particle":"","family":"He","given":"Xiaojin","non-dropping-particle":"","parse-names":false,"suffix":""},{"dropping-particle":"","family":"Cao","given":"Yunxia","non-dropping-particle":"","parse-names":false,"suffix":""}],"container-title":"Journal of Medical Internet Research","id":"ITEM-1","issue":"8","issued":{"date-parts":[["2020","8","6"]]},"page":"e20961","publisher":"Journal of Medical Internet Research","title":"Impact of the COVID-19 pandemic on partner relationships and sexual and reproductive health: Cross-sectional, online survey study","type":"article-journal","volume":"22"},"uris":["http://www.mendeley.com/documents/?uuid=531d1bae-be04-3ad0-852a-d2603c9a9cc9"]}],"mendeley":{"formattedCitation":"(5)","plainTextFormattedCitation":"(5)","previouslyFormattedCitation":"(5)"},"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(5)</w:t>
      </w:r>
      <w:r w:rsidRPr="002E6CC3">
        <w:rPr>
          <w:rFonts w:eastAsia="Calibri"/>
          <w:vertAlign w:val="superscript"/>
          <w:lang w:val="es-ES" w:eastAsia="en-US"/>
        </w:rPr>
        <w:fldChar w:fldCharType="end"/>
      </w:r>
    </w:p>
    <w:p w14:paraId="764C17F5"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Un estudio similar realizado por </w:t>
      </w:r>
      <w:r w:rsidRPr="002E6CC3">
        <w:rPr>
          <w:rFonts w:eastAsia="Calibri"/>
          <w:i/>
          <w:noProof/>
          <w:lang w:val="es-ES" w:eastAsia="en-US"/>
        </w:rPr>
        <w:t>Jacob L</w:t>
      </w:r>
      <w:r w:rsidRPr="002E6CC3">
        <w:rPr>
          <w:rFonts w:eastAsia="Calibri"/>
          <w:noProof/>
          <w:lang w:val="es-ES" w:eastAsia="en-US"/>
        </w:rPr>
        <w:t xml:space="preserve"> y otros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{"citationItems":[{"id":"ITEM-1","itemData":{"DOI":"10.1016/j.jsxm.2020.05.001","ISSN":"17436109","PMID":"32411271","abstract":"Background: On 23rd March 2020, the UK government released self-isolation/social distancing guidance to reduce the risk of transmission of SARS-CoV-2. The influence such guidance has on sexual activity is not known. Aim: To investigate levels and correlates of sexual activity during COVID-19 self-isolation/social distancing in a sample of the UK public. Methods: This paper presents preplanned interim analyses of data from a cross-sectional epidemiological study, administered through an online survey. Outcomes: Sexual activity was measured using the following question: “On average after self-isolating how many times have you engaged in sexual activity weekly?” Demographic and clinical data were collected, including sex, age, marital status, employment, annual household income, region, current smoking status, current alcohol consumption, number of chronic physical conditions, number of chronic psychiatric conditions, any physical symptom experienced during self-isolation, and number of days of self-isolation/social distancing. The association between several factors (independent variables) and sexual activity (dependent variable) was studied using a multivariable logistic regression model. Results: 868 individuals were included in this study. There were 63.1% of women, and 21.8% of adults who were aged between 25 and 34 years. During self-isolation/social distancing, 39.9% of the population reported engaging in sexual activity at least once per week. Variables significantly associated with sexual activity (dependent variable) were being male, a younger age, being married or in a domestic partnership, consuming alcohol, and a higher number of days of self-isolation/social distancing. Clinical Implications: In this sample of 868 UK adults self-isolating owing to the COVID-19 pandemic, the prevalence of sexual activity was lower than 40%. Those reporting particularly low levels of sexual activity included females, older adults, those not married, and those who abstain from alcohol consumption. Strength and Limitations: This is the first study to investigate sexual activity during the UK COVID-19 self-isolation/social distancing. Participants were asked to self-report their sexual activity potentially introducing self-reporting bias into the findings. Second, analyses were cross-sectional and thus it is not possible to determine trajectories of sexual activity during the current pandemic. Conclusion: Interventions to promote health and well-being during the C…","author":[{"dropping-particle":"","family":"Jacob","given":"Louis","non-dropping-particle":"","parse-names":false,"suffix":""},{"dropping-particle":"","family":"Smith","given":"Lee","non-dropping-particle":"","parse-names":false,"suffix":""},{"dropping-particle":"","family":"Butler","given":"Laurie","non-dropping-particle":"","parse-names":false,"suffix":""},{"dropping-particle":"","family":"Barnett","given":"Yvonne","non-dropping-particle":"","parse-names":false,"suffix":""},{"dropping-particle":"","family":"Grabovac","given":"Igor","non-dropping-particle":"","parse-names":false,"suffix":""},{"dropping-particle":"","family":"McDermott","given":"Daragh","non-dropping-particle":"","parse-names":false,"suffix":""},{"dropping-particle":"","family":"Armstrong","given":"Nicola","non-dropping-particle":"","parse-names":false,"suffix":""},{"dropping-particle":"","family":"Yakkundi","given":"Anita","non-dropping-particle":"","parse-names":false,"suffix":""},{"dropping-particle":"","family":"Tully","given":"Mark A.","non-dropping-particle":"","parse-names":false,"suffix":""}],"container-title":"Journal of Sexual Medicine","id":"ITEM-1","issue":"7","issued":{"date-parts":[["2020","7","1"]]},"page":"1229-1236","publisher":"Elsevier","title":"Challenges in the Practice of Sexual Medicine in the Time of COVID-19 in the United Kingdom","type":"article-journal","volume":"17"},"uris":["http://www.mendeley.com/documents/?uuid=57a99737-f193-31af-ba3c-540e55858c66"]}],"mendeley":{"formattedCitation":"(24)","plainTextFormattedCitation":"(24)","previouslyFormattedCitation":"(24)"},"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(24)</w:t>
      </w:r>
      <w:r w:rsidRPr="002E6CC3">
        <w:rPr>
          <w:rFonts w:eastAsia="Calibri"/>
          <w:vertAlign w:val="superscript"/>
          <w:lang w:val="es-ES" w:eastAsia="en-US"/>
        </w:rPr>
        <w:fldChar w:fldCharType="end"/>
      </w:r>
      <w:r w:rsidRPr="002E6CC3">
        <w:rPr>
          <w:rFonts w:eastAsia="Calibri"/>
          <w:lang w:val="es-ES" w:eastAsia="en-US"/>
        </w:rPr>
        <w:t xml:space="preserve"> en el cual se estudiaron 868 personas en edad reproductiva, encuentra que la prevalencia de la actividad sexual aumenta significativamente, del 33,5 % en las personas que se aislaron por sí mismas durante 0 a 5 días, al 47,0 % en las que se aislaron por sí mismas durante 11 días o más. El 60,1 % de la muestra estudiada informó no ser sexualmente activa durante el autoaislamiento/ distanciamiento social. Curiosamente, el artículo también encuentra que el número de días en autoaislamiento / distanciamiento social se asocia con la actividad sexual. </w:t>
      </w:r>
    </w:p>
    <w:p w14:paraId="603FFB34"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Esto pudiera explicarse por el hecho de que cada día de autoaislamiento / distanciamiento social, aumenta las posibilidades de participar en la actividad sexual, si son sexualmente activos o si la actividad sexual potencialmente se utiliza como un medio para aliviar el estrés y la ansiedad, o superar el aburrimiento. Este estudio entra en contradicción con el realizado por </w:t>
      </w:r>
      <w:r w:rsidRPr="002E6CC3">
        <w:rPr>
          <w:rFonts w:eastAsia="Calibri"/>
          <w:i/>
          <w:lang w:val="es-ES" w:eastAsia="en-US"/>
        </w:rPr>
        <w:t>Schiavi MC</w:t>
      </w:r>
      <w:r w:rsidRPr="002E6CC3">
        <w:rPr>
          <w:rFonts w:eastAsia="Calibri"/>
          <w:lang w:val="es-ES" w:eastAsia="en-US"/>
        </w:rPr>
        <w:t xml:space="preserve"> y otros,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{"citationItems":[{"id":"ITEM-1","itemData":{"DOI":"10.1016/j.jsxm.2020.06.006","ISSN":"17436109","PMID":"32653391","abstract":"Background: The beginning of 2020 was characterized by the COVID-19 pandemic. The world governments have adopted restrictive measures to reduce the spread of infection. These measures could affect the sexual function and quality of life of women living with their partner. Aim: The aim is to assess the impact of the social distancing measures caused by the COVID-19 pandemic on sexual function and quality of life of noninfected reproductive-age women, living with their sexual partner. Methods: Observational analysis on sexually active women, living with their partner, and without COVID-19 infection was performed. The population previously answered FSFI, FSDS, and SF-36 questionnaires. 4 weeks after the introduction of the restrictive measures, these women were invited to complete the same questionnaires by e-mail for an evaluation during the COVID-19 outbreak. Main Outcome Measures: The primary endpoint was the assessment of the women's sex function change during the social restriction period, by analyzing the FSFI and FSDS questionnaires. The secondary endpoint was the evaluation of the impact on the quality of life calculated by the SF-36 questionnaire. Results: 89 patients were considered. The median age was 39 (28–50) years. Mean sexual intercourses/month decreased from 6.3 ± 1.9 to 2.3 ± 1.8, mean difference: −3.9 ± 1.2. FSFI decreased significantly (29.2 ± 4.2 vs 19.2 ± 3.3, mean difference: −9.7 ± 2.6) and FSDS increased significantly (9.3 ± 5.5 vs 20.1 ± 5.2, mean difference: 10.8 ± 3.4). The SF-36 showed a significant change from 82.2 ± 10.2 to 64.2 ± 11.8 4 weeks after the introduction of the restrictive measures; mean difference: −17.8 ± 6.7. The univariable analysis identified working outside the home, university educational level, and parity ≥1 as predictive factors of lower FSFI. In multivariable analysis, working outside the home and combination of working outside the home + university educational level + parity ≥1 were the independent factors of a lower FSFI. Clinical Implication: The negative impact of the COVID-19 epidemic period on sexual function and quality of life in women shows how acute stress might affect the psychological state. Thus, psychological or sexual support could be useful. Strengths and Limitations: To our knowledge, this study is the first that analyzes the change in sexual activity in women during the COVID-19 outbreak period. The limitations were the low number of the analyzed participants, psychological tests were n…","author":[{"dropping-particle":"","family":"Schiavi","given":"Michele Carlo","non-dropping-particle":"","parse-names":false,"suffix":""},{"dropping-particle":"","family":"Spina","given":"Vincenzo","non-dropping-particle":"","parse-names":false,"suffix":""},{"dropping-particle":"","family":"Zullo","given":"Marzio Angelo","non-dropping-particle":"","parse-names":false,"suffix":""},{"dropping-particle":"","family":"Colagiovanni","given":"Vanessa","non-dropping-particle":"","parse-names":false,"suffix":""},{"dropping-particle":"","family":"Luffarelli","given":"Paolo","non-dropping-particle":"","parse-names":false,"suffix":""},{"dropping-particle":"","family":"Rago","given":"Rocco","non-dropping-particle":"","parse-names":false,"suffix":""},{"dropping-particle":"","family":"Palazzetti","given":"Pierluigi","non-dropping-particle":"","parse-names":false,"suffix":""}],"container-title":"Journal of Sexual Medicine","id":"ITEM-1","issue":"8","issued":{"date-parts":[["2020","8","1"]]},"page":"1407-1413","publisher":"Elsevier","title":"Love in the Time of COVID-19: Sexual Function and Quality of Life Analysis During the Social Distancing Measures in a Group of Italian Reproductive-Age Women","type":"article-journal","volume":"17"},"uris":["http://www.mendeley.com/documents/?uuid=47e93dbd-765e-3b18-ad83-b745e3a29638"]}],"mendeley":{"formattedCitation":"(25)","plainTextFormattedCitation":"(25)","previouslyFormattedCitation":"(25)"},"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(25)</w:t>
      </w:r>
      <w:r w:rsidRPr="002E6CC3">
        <w:rPr>
          <w:rFonts w:eastAsia="Calibri"/>
          <w:vertAlign w:val="superscript"/>
          <w:lang w:val="es-ES" w:eastAsia="en-US"/>
        </w:rPr>
        <w:fldChar w:fldCharType="end"/>
      </w:r>
      <w:r w:rsidRPr="002E6CC3">
        <w:rPr>
          <w:rFonts w:eastAsia="Calibri"/>
          <w:lang w:val="es-ES" w:eastAsia="en-US"/>
        </w:rPr>
        <w:t xml:space="preserve"> que encuentra disminución significativa de la media de relaciones sexuales por mes. También disminuyen variables como el deseo, satisfacción, orgasmo y otras relacionadas con el acto sexual placentero. Las contradicciones podrían deberse a que en el primero</w:t>
      </w:r>
      <w:r w:rsidRPr="002E6CC3">
        <w:rPr>
          <w:rFonts w:eastAsia="Calibri"/>
          <w:vertAlign w:val="superscript"/>
          <w:lang w:val="es-ES" w:eastAsia="en-US"/>
        </w:rPr>
        <w:t xml:space="preserve"> (24)</w:t>
      </w:r>
      <w:r w:rsidRPr="002E6CC3">
        <w:rPr>
          <w:rFonts w:eastAsia="Calibri"/>
          <w:lang w:val="es-ES" w:eastAsia="en-US"/>
        </w:rPr>
        <w:t xml:space="preserve"> se analizaron personas con pareja fija en su mayoría, por lo que realizar relaciones sexuales es más accesible; en el caso de no tener pareja estable, se limita  sobre todo por la condición de aislamiento.</w:t>
      </w:r>
    </w:p>
    <w:p w14:paraId="1194D4A2"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Un estudio realizado por </w:t>
      </w:r>
      <w:r w:rsidRPr="002E6CC3">
        <w:rPr>
          <w:rFonts w:eastAsia="Calibri"/>
          <w:i/>
          <w:noProof/>
          <w:lang w:val="es-ES" w:eastAsia="en-US"/>
        </w:rPr>
        <w:t>Lehmiller JJ</w:t>
      </w:r>
      <w:r w:rsidRPr="002E6CC3">
        <w:rPr>
          <w:rFonts w:eastAsia="Calibri"/>
          <w:lang w:val="es-ES" w:eastAsia="en-US"/>
        </w:rPr>
        <w:t xml:space="preserve"> y otros</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{"citationItems":[{"id":"ITEM-1","itemData":{"DOI":"10.1080/01490400.2020.1774016","ISSN":"15210588","abstract":"Recreational sex is a popular form of leisure that has been redefined by the COVID-19 (coronavirus) pandemic. “Social distancing” rules have imposed limits on sex for leisure while also creating new opportunities. We discuss results from an online survey of 1,559 adults who were asked about the pandemic’s impact on their intimate lives. While nearly half of the sample reported a decline in their sex life, one in five participants reported expanding their sexual repertoire by incorporating new activities. Common additions included sexting, trying new sexual positions, and sharing sexual fantasies. Being younger, living alone, and feeling stressed and lonely were linked to trying new things. Participants making new additions were three times more likely to report improvements in their sex life. Even in the face of drastic changes to daily life, many adults are adapting their sexual lives in creative ways.","author":[{"dropping-particle":"","family":"Lehmiller","given":"Justin J.","non-dropping-particle":"","parse-names":false,"suffix":""},{"dropping-particle":"","family":"Garcia","given":"Justin R.","non-dropping-particle":"","parse-names":false,"suffix":""},{"dropping-particle":"","family":"Gesselman","given":"Amanda N.","non-dropping-particle":"","parse-names":false,"suffix":""},{"dropping-particle":"","family":"Mark","given":"Kristen P.","non-dropping-particle":"","parse-names":false,"suffix":""}],"container-title":"Leisure Sciences","id":"ITEM-1","issue":"1-2","issued":{"date-parts":[["2021"]]},"page":"295-304","publisher":"Routledge","title":"Less Sex, but More Sexual Diversity: Changes in Sexual Behavior during the COVID-19 Coronavirus Pandemic","type":"article","volume":"43"},"uris":["http://www.mendeley.com/documents/?uuid=bc61c1b9-cd8a-3dbe-8df5-bd66f8624e7b"]}],"mendeley":{"formattedCitation":"(26)","plainTextFormattedCitation":"(26)","previouslyFormattedCitation":"(26)"},"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(26)</w:t>
      </w:r>
      <w:r w:rsidRPr="002E6CC3">
        <w:rPr>
          <w:rFonts w:eastAsia="Calibri"/>
          <w:vertAlign w:val="superscript"/>
          <w:lang w:val="es-ES" w:eastAsia="en-US"/>
        </w:rPr>
        <w:fldChar w:fldCharType="end"/>
      </w:r>
      <w:r w:rsidRPr="002E6CC3">
        <w:rPr>
          <w:rFonts w:eastAsia="Calibri"/>
          <w:lang w:val="es-ES" w:eastAsia="en-US"/>
        </w:rPr>
        <w:t xml:space="preserve"> arroja que los cambios en la calidad de la vida sexual no estaban relacionados con la edad, estatus socioeconómico ni sexo. Independientemente de la identidad </w:t>
      </w:r>
      <w:r w:rsidRPr="002E6CC3">
        <w:rPr>
          <w:rFonts w:eastAsia="Calibri"/>
          <w:lang w:val="es-ES" w:eastAsia="en-US"/>
        </w:rPr>
        <w:lastRenderedPageBreak/>
        <w:t>de género, más del 40 % indica que su vida sexual disminuyó. Se observan caídas estadísticamente significativas en el comportamiento sexual en pareja y en solitario en todos los géneros; la única excepción fue que los participantes no binarios fueron el único grupo en el que las tasas de masturbación en solitario no disminuyeron.</w:t>
      </w:r>
    </w:p>
    <w:p w14:paraId="15ADFD0E" w14:textId="77777777" w:rsidR="002E6CC3" w:rsidRPr="002E6CC3" w:rsidRDefault="002E6CC3" w:rsidP="002E6CC3">
      <w:pPr>
        <w:spacing w:line="360" w:lineRule="auto"/>
        <w:jc w:val="center"/>
        <w:rPr>
          <w:rFonts w:eastAsia="Calibri"/>
          <w:b/>
          <w:sz w:val="28"/>
          <w:szCs w:val="28"/>
          <w:lang w:val="es-ES" w:eastAsia="en-US"/>
        </w:rPr>
      </w:pPr>
      <w:r w:rsidRPr="002E6CC3">
        <w:rPr>
          <w:rFonts w:eastAsia="Calibri"/>
          <w:b/>
          <w:sz w:val="28"/>
          <w:szCs w:val="28"/>
          <w:lang w:val="es-ES" w:eastAsia="en-US"/>
        </w:rPr>
        <w:t>Servicios de atención a la salud sexual y reproductiva</w:t>
      </w:r>
    </w:p>
    <w:p w14:paraId="4ED1D063"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El acceso a la información sobre planificación familiar, fundamentalmente por los servicios de salud comunitaria, es fundamental para las mujeres y los hombres jóvenes en particular. Sin embargo, las normas sociales sobre el sexo y los recursos limitados pueden impedir que esta información vital llegue a estos grupos, lo cual aumenta el riesgo de embarazos no deseados, infecciones de transmisión sexual y transmisión del VIH. Las consecuencias de una necesidad insatisfecha de anticoncepción, pueden ser desastrosas para las mujeres; causan una alta mortalidad materna y abortos inseguros. Los resultados de la SR pueden empeorar debido a la violencia de género, puede aumentar el riesgo de enfermedades crónicas, discapacidad, transmisión del VIH, complicaciones del embarazo e incluso la muerte. Estos impactos del bajo acceso a la SR demuestran claramente la importancia crítica de los servicios de SR, particularmente en los entornos humanitarios y de desarrollo.</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{"citationItems":[{"id":"ITEM-1","itemData":{"DOI":"10.1080/26410397.2020.1764748","abstract":"Millions of people have now been infected with COVID-19, with numbers increasing daily. As countries have implemented social distancing, quarantine and other community containment measures to limit...","author":[{"dropping-particle":"","family":"Lokot","given":"Michelle","non-dropping-particle":"","parse-names":false,"suffix":""},{"dropping-particle":"","family":"Avakyan","given":"Yeva","non-dropping-particle":"","parse-names":false,"suffix":""}],"container-title":"Sexual and Reproductive Health Matters","id":"ITEM-1","issue":"1","issued":{"date-parts":[["2020","1","1"]]},"publisher":"Taylor &amp; Francis","title":"Intersectionality as a lens to the COVID-19 pandemic: implications for sexual and reproductive health in development and humanitarian contexts","type":"article-journal","volume":"28"},"uris":["http://www.mendeley.com/documents/?uuid=9a40e383-52ea-3b03-bf0f-728b0ac295c2"]}],"mendeley":{"formattedCitation":"(27)","plainTextFormattedCitation":"(27)","previouslyFormattedCitation":"(27)"},"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(27)</w:t>
      </w:r>
      <w:r w:rsidRPr="002E6CC3">
        <w:rPr>
          <w:rFonts w:eastAsia="Calibri"/>
          <w:vertAlign w:val="superscript"/>
          <w:lang w:val="es-ES" w:eastAsia="en-US"/>
        </w:rPr>
        <w:fldChar w:fldCharType="end"/>
      </w:r>
      <w:r w:rsidRPr="002E6CC3">
        <w:rPr>
          <w:rFonts w:eastAsia="Calibri"/>
          <w:lang w:val="es-ES" w:eastAsia="en-US"/>
        </w:rPr>
        <w:t xml:space="preserve"> </w:t>
      </w:r>
    </w:p>
    <w:p w14:paraId="623438AF"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La pandemia por la COVID-19 ha alterado rápida y dramáticamente el panorama de la programación para la atención de la salud sexual y reproductiva. Un número creciente de informes de organizaciones de prestación de servicios de primera línea, indican que el suministro y la provisión de anticoncepción, aborto, atención postaborto y servicios de salud sexual más amplios, se ven muy afectados por la COVID-19.</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{"citationItems":[{"id":"ITEM-1","itemData":{"DOI":"10.1080/26410397.2020.1773163","abstract":"The COVID-19 pandemic has rapidly and dramatically altered the programming landscape for sexual and reproductive health (SRH) care. Frontline service delivery capacity has been threatened since the...","author":[{"dropping-particle":"","family":"Church","given":"Kathryn","non-dropping-particle":"","parse-names":false,"suffix":""},{"dropping-particle":"","family":"Gassner","given":"Jennifer","non-dropping-particle":"","parse-names":false,"suffix":""},{"dropping-particle":"","family":"Elliott","given":"Megan","non-dropping-particle":"","parse-names":false,"suffix":""}],"container-title":"Sexual and Reproductive Health Matters","id":"ITEM-1","issue":"1","issued":{"date-parts":[["2020","1","1"]]},"page":"1-3","publisher":"Taylor &amp; Francis","title":"Reproductive health under COVID-19 – challenges of responding in a global crisis","type":"article-journal","volume":"28"},"uris":["http://www.mendeley.com/documents/?uuid=83f32fcb-fafd-3598-b405-97cd608950ff"]}],"mendeley":{"formattedCitation":"(28)","plainTextFormattedCitation":"(28)","previouslyFormattedCitation":"(28)"},"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(28)</w:t>
      </w:r>
      <w:r w:rsidRPr="002E6CC3">
        <w:rPr>
          <w:rFonts w:eastAsia="Calibri"/>
          <w:vertAlign w:val="superscript"/>
          <w:lang w:val="es-ES" w:eastAsia="en-US"/>
        </w:rPr>
        <w:fldChar w:fldCharType="end"/>
      </w:r>
    </w:p>
    <w:p w14:paraId="086F7FCC"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Las órdenes ejecutivas generalizadas de “quedarse en casa”, la reducción de las opciones de transporte público y la reasignación de proveedores que generalmente brindan atención en lugares frecuentados por jóvenes, solo limitan aún más el acceso.</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{"citationItems":[{"id":"ITEM-1","itemData":{"DOI":"10.1016/J.JADOHEALTH.2020.06.019","ISSN":"1054-139X","PMID":"32690467","author":[{"dropping-particle":"","family":"Mmeje","given":"Okeoma O.","non-dropping-particle":"","parse-names":false,"suffix":""},{"dropping-particle":"","family":"Coleman","given":"Jenell S.","non-dropping-particle":"","parse-names":false,"suffix":""},{"dropping-particle":"","family":"Chang","given":"Tammy","non-dropping-particle":"","parse-names":false,"suffix":""}],"container-title":"Journal of Adolescent Health","id":"ITEM-1","issue":"3","issued":{"date-parts":[["2020","9","1"]]},"page":"326-327","publisher":"Elsevier","title":"Unintended Consequences of the COVID-19 Pandemic on the Sexual and Reproductive Health of Youth","type":"article-journal","volume":"67"},"uris":["http://www.mendeley.com/documents/?uuid=622d1204-9186-3ed1-848a-046f8db11eb8"]}],"mendeley":{"formattedCitation":"(29)","plainTextFormattedCitation":"(29)","previouslyFormattedCitation":"(29)"},"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(29)</w:t>
      </w:r>
      <w:r w:rsidRPr="002E6CC3">
        <w:rPr>
          <w:rFonts w:eastAsia="Calibri"/>
          <w:vertAlign w:val="superscript"/>
          <w:lang w:val="es-ES" w:eastAsia="en-US"/>
        </w:rPr>
        <w:fldChar w:fldCharType="end"/>
      </w:r>
    </w:p>
    <w:p w14:paraId="38867001"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Como consecuencia de la crisis global provocada por la COVID-19, el Fondo de Población de Naciones Unidas (UNFPA) predice que podría haber hasta 7 millones de embarazos no deseados en todo el mundo, con miles de muertes potenciales por abortos inseguros y partos complicados, debido al acceso inadecuado a la atención de emergencia. De manera similar, Marie Stopes International (MSI), que trabaja en 37 países, predijo que el cierre de sus servicios provocaría que 9,5 millones de mujeres y niñas </w:t>
      </w:r>
      <w:r w:rsidRPr="002E6CC3">
        <w:rPr>
          <w:rFonts w:eastAsia="Calibri"/>
          <w:lang w:val="es-ES" w:eastAsia="en-US"/>
        </w:rPr>
        <w:lastRenderedPageBreak/>
        <w:t>vulnerables pierdan el acceso a servicios de anticoncepción y aborto seguro en 2020. Esa interrupción podría resultar en hasta 27 millones de abortos inseguros y 11 000 muertes relacionadas con el embarazo. Los cierres en Nepal e India, obligaron a cerrar las clínicas operadas por MSI, el mayor proveedor de servicios de planificación familiar en India, fuera del sector público.</w:t>
      </w:r>
      <w:r w:rsidRPr="002E6CC3">
        <w:rPr>
          <w:rFonts w:eastAsia="Calibri"/>
          <w:vertAlign w:val="superscript"/>
          <w:lang w:val="es-ES" w:eastAsia="en-US"/>
        </w:rPr>
        <w:fldChar w:fldCharType="begin" w:fldLock="1"/>
      </w:r>
      <w:r w:rsidRPr="002E6CC3">
        <w:rPr>
          <w:rFonts w:eastAsia="Calibri"/>
          <w:vertAlign w:val="superscript"/>
          <w:lang w:val="es-ES" w:eastAsia="en-US"/>
        </w:rPr>
        <w:instrText>ADDIN CSL_CITATION {"citationItems":[{"id":"ITEM-1","itemData":{"DOI":"10.1016/S0140-6736(20)31679-2","ISSN":"0140-6736","PMID":"32738942","author":[{"dropping-particle":"","family":"Cousins","given":"Sophie","non-dropping-particle":"","parse-names":false,"suffix":""}],"container-title":"The Lancet","id":"ITEM-1","issue":"10247","issued":{"date-parts":[["2020","8","1"]]},"page":"301-302","publisher":"Elsevier","title":"COVID-19 has “devastating” effect on women and girls","type":"article-journal","volume":"396"},"uris":["http://www.mendeley.com/documents/?uuid=d7b2d8f4-8ad3-32bb-8258-1d37515766a6"]}],"mendeley":{"formattedCitation":"(30)","plainTextFormattedCitation":"(30)","previouslyFormattedCitation":"(30)"},"properties":{"noteIndex":0},"schema":"https://github.com/citation-style-language/schema/raw/master/csl-citation.json"}</w:instrText>
      </w:r>
      <w:r w:rsidRPr="002E6CC3">
        <w:rPr>
          <w:rFonts w:eastAsia="Calibri"/>
          <w:vertAlign w:val="superscript"/>
          <w:lang w:val="es-ES" w:eastAsia="en-US"/>
        </w:rPr>
        <w:fldChar w:fldCharType="separate"/>
      </w:r>
      <w:r w:rsidRPr="002E6CC3">
        <w:rPr>
          <w:rFonts w:eastAsia="Calibri"/>
          <w:noProof/>
          <w:vertAlign w:val="superscript"/>
          <w:lang w:val="es-ES" w:eastAsia="en-US"/>
        </w:rPr>
        <w:t>(30)</w:t>
      </w:r>
      <w:r w:rsidRPr="002E6CC3">
        <w:rPr>
          <w:rFonts w:eastAsia="Calibri"/>
          <w:vertAlign w:val="superscript"/>
          <w:lang w:val="es-ES" w:eastAsia="en-US"/>
        </w:rPr>
        <w:fldChar w:fldCharType="end"/>
      </w:r>
    </w:p>
    <w:p w14:paraId="1883A75D" w14:textId="77777777" w:rsidR="002E6CC3" w:rsidRPr="002E6CC3" w:rsidRDefault="002E6CC3" w:rsidP="002E6CC3">
      <w:pPr>
        <w:spacing w:line="360" w:lineRule="auto"/>
        <w:jc w:val="both"/>
        <w:rPr>
          <w:rFonts w:eastAsia="Calibri"/>
          <w:lang w:val="es-ES" w:eastAsia="en-US"/>
        </w:rPr>
      </w:pPr>
      <w:r w:rsidRPr="002E6CC3">
        <w:rPr>
          <w:rFonts w:eastAsia="Calibri"/>
          <w:lang w:val="es-ES" w:eastAsia="en-US"/>
        </w:rPr>
        <w:t xml:space="preserve">Es un hecho que la COVID-19 afecta a varios sistemas de órganos y su incidencia negativa en la psicología y los procesos sociales lo cual deteriora la salud reproductiva de la comunidad. La conducta sexual también se ha visto modificada sobre todo en aislamientos prolongados. Como consecuencia ocurren abortos, disminución de la fecundidad, muertes relacionadas con el embarazo, entre otros. Las alteraciones del SARS-CoV-2 sobre el sistema reproductivo continúan siendo solo teorías basadas en la expresión de la ECA2.  </w:t>
      </w:r>
    </w:p>
    <w:p w14:paraId="0DB85BD4" w14:textId="1EA72574" w:rsidR="002E6CC3" w:rsidRPr="002E6CC3" w:rsidRDefault="002E6CC3" w:rsidP="002E6CC3">
      <w:pPr>
        <w:spacing w:line="360" w:lineRule="auto"/>
        <w:jc w:val="both"/>
        <w:rPr>
          <w:rFonts w:eastAsia="Calibri"/>
          <w:lang w:val="es-ES" w:eastAsia="en-US"/>
        </w:rPr>
      </w:pPr>
      <w:r w:rsidRPr="002E6CC3">
        <w:rPr>
          <w:rFonts w:eastAsia="Calibri"/>
          <w:lang w:val="es-ES" w:eastAsia="en-US"/>
        </w:rPr>
        <w:t>Estudios futuros deberían encaminarse a probar dichas teorías para evaluar cuán ciertas son, así como métodos para atenuar los daños psicológicos</w:t>
      </w:r>
      <w:r w:rsidR="00D15754">
        <w:rPr>
          <w:rFonts w:eastAsia="Calibri"/>
          <w:lang w:val="es-ES" w:eastAsia="en-US"/>
        </w:rPr>
        <w:t>,</w:t>
      </w:r>
      <w:r w:rsidRPr="002E6CC3">
        <w:rPr>
          <w:rFonts w:eastAsia="Calibri"/>
          <w:lang w:val="es-ES" w:eastAsia="en-US"/>
        </w:rPr>
        <w:t xml:space="preserve"> sociales</w:t>
      </w:r>
      <w:r w:rsidR="00D15754">
        <w:rPr>
          <w:rFonts w:eastAsia="Calibri"/>
          <w:lang w:val="es-ES" w:eastAsia="en-US"/>
        </w:rPr>
        <w:t xml:space="preserve"> y</w:t>
      </w:r>
      <w:r w:rsidRPr="002E6CC3">
        <w:rPr>
          <w:rFonts w:eastAsia="Calibri"/>
          <w:lang w:val="es-ES" w:eastAsia="en-US"/>
        </w:rPr>
        <w:t xml:space="preserve"> trazar estrategias para no interrumpir los servicios de atención a la SR.</w:t>
      </w:r>
    </w:p>
    <w:p w14:paraId="74A77A9A" w14:textId="77777777" w:rsidR="002E6CC3" w:rsidRPr="002E6CC3" w:rsidRDefault="002E6CC3" w:rsidP="002E6CC3">
      <w:pPr>
        <w:spacing w:line="360" w:lineRule="auto"/>
        <w:jc w:val="both"/>
        <w:rPr>
          <w:rFonts w:eastAsia="Calibri"/>
          <w:lang w:val="es-ES" w:eastAsia="en-US"/>
        </w:rPr>
      </w:pPr>
    </w:p>
    <w:p w14:paraId="581754B0" w14:textId="77777777" w:rsidR="002E6CC3" w:rsidRPr="002E6CC3" w:rsidRDefault="002E6CC3" w:rsidP="002E6CC3">
      <w:pPr>
        <w:spacing w:line="360" w:lineRule="auto"/>
        <w:jc w:val="center"/>
        <w:rPr>
          <w:rFonts w:eastAsia="Calibri"/>
          <w:color w:val="FF0000"/>
          <w:lang w:val="es-ES" w:eastAsia="en-US"/>
        </w:rPr>
      </w:pPr>
    </w:p>
    <w:p w14:paraId="1218CFC3" w14:textId="77777777" w:rsidR="002E6CC3" w:rsidRPr="002E6CC3" w:rsidRDefault="002E6CC3" w:rsidP="002E6CC3">
      <w:pPr>
        <w:spacing w:line="360" w:lineRule="auto"/>
        <w:jc w:val="center"/>
        <w:rPr>
          <w:rFonts w:eastAsia="Calibri"/>
          <w:b/>
          <w:bCs/>
          <w:sz w:val="32"/>
          <w:szCs w:val="32"/>
          <w:lang w:val="es-ES" w:eastAsia="en-US"/>
        </w:rPr>
      </w:pPr>
      <w:r w:rsidRPr="002E6CC3">
        <w:rPr>
          <w:rFonts w:eastAsia="Calibri"/>
          <w:b/>
          <w:bCs/>
          <w:sz w:val="32"/>
          <w:szCs w:val="32"/>
          <w:lang w:val="es-ES" w:eastAsia="en-US"/>
        </w:rPr>
        <w:t>REFERENCIAS BIBLIOGRÁFICAS</w:t>
      </w:r>
    </w:p>
    <w:p w14:paraId="5CE72DED"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s-ES" w:eastAsia="en-US"/>
        </w:rPr>
        <w:t xml:space="preserve">1. André R, León C, Marlene D, Sánchez E. Repercusión de factores socioculturales en la salud reproductiva de las mujeres de la Universidad de Guayaquil. Medisan. 2020 [acceso: 19/09/2021]; 24(1):101–16. Disponible en: </w:t>
      </w:r>
      <w:hyperlink r:id="rId10" w:history="1">
        <w:r w:rsidRPr="002E6CC3">
          <w:rPr>
            <w:rFonts w:eastAsia="Calibri"/>
            <w:noProof/>
            <w:color w:val="0000FF"/>
            <w:u w:val="single"/>
            <w:lang w:val="es-ES" w:eastAsia="en-US"/>
          </w:rPr>
          <w:t>http://scielo.sld.cu/scielo.php?pid=S1029-30192020000100101&amp;script=sci_arttext&amp;tlng=en</w:t>
        </w:r>
      </w:hyperlink>
    </w:p>
    <w:p w14:paraId="2BD9BEE1"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s-ES" w:eastAsia="en-US"/>
        </w:rPr>
        <w:t xml:space="preserve">2. Rojo MAE, Fernández Pascual E, Martínez-Salamanca JI. Impacto de la pandemia COVID-19 en andrología. Recomendaciones en la práctica clínica diaria. Rev Int Androl. 2020 [acceso: 19/09/2021]; 18(3):124. Disponible en: </w:t>
      </w:r>
      <w:hyperlink r:id="rId11" w:history="1">
        <w:r w:rsidRPr="002E6CC3">
          <w:rPr>
            <w:rFonts w:eastAsia="Calibri"/>
            <w:noProof/>
            <w:color w:val="0000FF"/>
            <w:u w:val="single"/>
            <w:lang w:val="es-ES" w:eastAsia="en-US"/>
          </w:rPr>
          <w:t>https://www.ncbi.nlm.nih.gov/pmc/articles/PMC7274583/</w:t>
        </w:r>
      </w:hyperlink>
    </w:p>
    <w:p w14:paraId="5B7C9926"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s-ES" w:eastAsia="en-US"/>
        </w:rPr>
        <w:t xml:space="preserve">3. Losada Venegas PX, Vallejo Chaves SH, Portilla Álvarez FE, Romero Andrade AF, Cuenca Arias MC, Urbano Arcos JF. Infección materno-fetal por SARS-CoV-2. Rev Latinoam Infectología Pediátrica. 2021 [acceso: 19/09/2021]; 34(2):100–5. Disponible en: </w:t>
      </w:r>
      <w:hyperlink r:id="rId12" w:history="1">
        <w:r w:rsidRPr="002E6CC3">
          <w:rPr>
            <w:rFonts w:eastAsia="Calibri"/>
            <w:noProof/>
            <w:color w:val="0000FF"/>
            <w:u w:val="single"/>
            <w:lang w:val="es-ES" w:eastAsia="en-US"/>
          </w:rPr>
          <w:t>https://www.medigraphic.com/cgi-bin/new/resumen.cgi?IDARTICULO=100549</w:t>
        </w:r>
      </w:hyperlink>
    </w:p>
    <w:p w14:paraId="560C37B8"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4. Tang K, Gaoshan J, Ahonsi B, Ali M, Bonet M, Broutet N, et al. Sexual and reproductive health </w:t>
      </w:r>
      <w:r w:rsidRPr="002E6CC3">
        <w:rPr>
          <w:rFonts w:eastAsia="Calibri"/>
          <w:noProof/>
          <w:lang w:val="en-US" w:eastAsia="en-US"/>
        </w:rPr>
        <w:lastRenderedPageBreak/>
        <w:t xml:space="preserve">(SRH): a key issue in the emergency response to the coronavirus disease (COVID- 19) outbreak. </w:t>
      </w:r>
      <w:r w:rsidRPr="002E6CC3">
        <w:rPr>
          <w:rFonts w:eastAsia="Calibri"/>
          <w:noProof/>
          <w:lang w:val="es-ES" w:eastAsia="en-US"/>
        </w:rPr>
        <w:t xml:space="preserve">Reprod Heal. 2020 [acceso: 23/09/2021];17(1):1–3. Disponible en: </w:t>
      </w:r>
      <w:hyperlink r:id="rId13" w:history="1">
        <w:r w:rsidRPr="002E6CC3">
          <w:rPr>
            <w:rFonts w:eastAsia="Calibri"/>
            <w:noProof/>
            <w:color w:val="0000FF"/>
            <w:u w:val="single"/>
            <w:lang w:val="es-ES" w:eastAsia="en-US"/>
          </w:rPr>
          <w:t>https://reproductive-health-journal.biomedcentral.com/articles/10.1186/s12978-020-0900-9</w:t>
        </w:r>
      </w:hyperlink>
    </w:p>
    <w:p w14:paraId="2DC283C8"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5. Li G, Tang D, Song B, Wang C, Qunshan S, Xu C, et al. Impact of the COVID-19 pandemic on partner relationships and sexual and reproductive health: Cross-sectional, online survey study. </w:t>
      </w:r>
      <w:r w:rsidRPr="002E6CC3">
        <w:rPr>
          <w:rFonts w:eastAsia="Calibri"/>
          <w:noProof/>
          <w:lang w:val="es-ES" w:eastAsia="en-US"/>
        </w:rPr>
        <w:t xml:space="preserve">J Med Internet Res. 2020 [acceso: 30/09/2021]; 22(8):e20961. Disponible en: </w:t>
      </w:r>
      <w:hyperlink r:id="rId14" w:history="1">
        <w:r w:rsidRPr="002E6CC3">
          <w:rPr>
            <w:rFonts w:eastAsia="Calibri"/>
            <w:noProof/>
            <w:color w:val="0000FF"/>
            <w:u w:val="single"/>
            <w:lang w:val="es-ES" w:eastAsia="en-US"/>
          </w:rPr>
          <w:t>https://www.jmir.org/2020/8/e20961</w:t>
        </w:r>
      </w:hyperlink>
    </w:p>
    <w:p w14:paraId="1A4665C0"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6. Hashem NM, Abdelnour SA, Alhimaidi AR, Swelum AA. Potential impacts of COVID-19 on reproductive health: Scientific findings and social dimension. </w:t>
      </w:r>
      <w:r w:rsidRPr="002E6CC3">
        <w:rPr>
          <w:rFonts w:eastAsia="Calibri"/>
          <w:noProof/>
          <w:lang w:val="es-ES" w:eastAsia="en-US"/>
        </w:rPr>
        <w:t xml:space="preserve">Saudi J Biol Sci. 2021 [acceso: 19/09/2021];28(3):1702. Disponible en: </w:t>
      </w:r>
      <w:hyperlink r:id="rId15" w:history="1">
        <w:r w:rsidRPr="002E6CC3">
          <w:rPr>
            <w:rFonts w:eastAsia="Calibri"/>
            <w:noProof/>
            <w:color w:val="0000FF"/>
            <w:u w:val="single"/>
            <w:lang w:val="es-ES" w:eastAsia="en-US"/>
          </w:rPr>
          <w:t>https://www.ncbi.nlm.nih.gov/pmc/articles/pmc7831751/</w:t>
        </w:r>
      </w:hyperlink>
    </w:p>
    <w:p w14:paraId="19BA4547"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s-ES" w:eastAsia="en-US"/>
        </w:rPr>
        <w:t xml:space="preserve">7.  Despaigne DAN, Visbal LA. COVID-19 ¿ Necesidad de incluir la menopausia en la evolución de la enfermedad? An la Acad Ciencias Cuba. 2021 [acceso: 20/09/2021]; 11(1):1–10. Disponible en: </w:t>
      </w:r>
      <w:hyperlink r:id="rId16" w:history="1">
        <w:r w:rsidRPr="002E6CC3">
          <w:rPr>
            <w:rFonts w:eastAsia="Calibri"/>
            <w:noProof/>
            <w:color w:val="0000FF"/>
            <w:u w:val="single"/>
            <w:lang w:val="es-ES" w:eastAsia="en-US"/>
          </w:rPr>
          <w:t>http://revistaccuba.sld.cu/index.php/revacc/article/view/905%0A</w:t>
        </w:r>
      </w:hyperlink>
    </w:p>
    <w:p w14:paraId="1A00760F"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s-ES" w:eastAsia="en-US"/>
        </w:rPr>
        <w:t xml:space="preserve">8. Sansone A, Mollaioli D, Ciocca G, Limoncin E, Colonnello E, Vena W, et al. </w:t>
      </w:r>
      <w:r w:rsidRPr="002E6CC3">
        <w:rPr>
          <w:rFonts w:eastAsia="Calibri"/>
          <w:noProof/>
          <w:lang w:val="en-US" w:eastAsia="en-US"/>
        </w:rPr>
        <w:t xml:space="preserve">Addressing male sexual and reproductive health in the wake of COVID-19 outbreak. </w:t>
      </w:r>
      <w:r w:rsidRPr="002E6CC3">
        <w:rPr>
          <w:rFonts w:eastAsia="Calibri"/>
          <w:noProof/>
          <w:lang w:val="es-ES" w:eastAsia="en-US"/>
        </w:rPr>
        <w:t xml:space="preserve">J Endocrinol Invest. 2020 [acceso: 23/09/2021]; 44(2):223–31. Disponible en: </w:t>
      </w:r>
      <w:hyperlink r:id="rId17" w:history="1">
        <w:r w:rsidRPr="002E6CC3">
          <w:rPr>
            <w:rFonts w:eastAsia="Calibri"/>
            <w:noProof/>
            <w:color w:val="0000FF"/>
            <w:u w:val="single"/>
            <w:lang w:val="es-ES" w:eastAsia="en-US"/>
          </w:rPr>
          <w:t>https://link.springer.com/article/10.1007/s40618-020-01350-1</w:t>
        </w:r>
      </w:hyperlink>
    </w:p>
    <w:p w14:paraId="1EBDD8F2" w14:textId="77777777" w:rsidR="002E6CC3" w:rsidRPr="002E6CC3" w:rsidRDefault="002E6CC3" w:rsidP="002E6CC3">
      <w:pPr>
        <w:widowControl w:val="0"/>
        <w:autoSpaceDE w:val="0"/>
        <w:autoSpaceDN w:val="0"/>
        <w:adjustRightInd w:val="0"/>
        <w:spacing w:line="360" w:lineRule="auto"/>
        <w:rPr>
          <w:rFonts w:eastAsia="Calibri"/>
          <w:noProof/>
          <w:lang w:val="en-US" w:eastAsia="en-US"/>
        </w:rPr>
      </w:pPr>
      <w:r w:rsidRPr="002E6CC3">
        <w:rPr>
          <w:rFonts w:eastAsia="Calibri"/>
          <w:noProof/>
          <w:lang w:val="en-US" w:eastAsia="en-US"/>
        </w:rPr>
        <w:t xml:space="preserve">9. Fan C, Li K, Ding Y, Lu W, Wang J. ACE2 Expression in Kidney and Testis May Cause Kidney and Testis Damage After 2019-nCoV Infection. Front Med. 2020 [acceso: 23/09/2021]; 1–16. Disponible en: </w:t>
      </w:r>
      <w:hyperlink r:id="rId18" w:history="1">
        <w:r w:rsidRPr="002E6CC3">
          <w:rPr>
            <w:rFonts w:eastAsia="Calibri"/>
            <w:noProof/>
            <w:color w:val="0000FF"/>
            <w:u w:val="single"/>
            <w:lang w:val="en-US" w:eastAsia="en-US"/>
          </w:rPr>
          <w:t>https://www.frontiersin.org/articles/10.3389/fmed.2020.563893/full</w:t>
        </w:r>
      </w:hyperlink>
      <w:r w:rsidRPr="002E6CC3">
        <w:rPr>
          <w:rFonts w:eastAsia="Calibri"/>
          <w:noProof/>
          <w:lang w:val="en-US" w:eastAsia="en-US"/>
        </w:rPr>
        <w:t xml:space="preserve"> </w:t>
      </w:r>
    </w:p>
    <w:p w14:paraId="743877EE"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10. Liu X, Chen Y, Tang W, Zhang L, Chen W, Yan Z, et al. Single-cell transcriptome analysis of the novel coronavirus (SARS-CoV-2) associated gene ACE2 expression in normal and non-obstructive azoospermia (NOA) human male testes. </w:t>
      </w:r>
      <w:r w:rsidRPr="002E6CC3">
        <w:rPr>
          <w:rFonts w:eastAsia="Calibri"/>
          <w:noProof/>
          <w:lang w:val="es-ES" w:eastAsia="en-US"/>
        </w:rPr>
        <w:t xml:space="preserve">Sci China Life Sci. 2020 [acceso: 23/09/2021]; 63(7):1006–15. Disponible en: </w:t>
      </w:r>
      <w:hyperlink r:id="rId19" w:history="1">
        <w:r w:rsidRPr="002E6CC3">
          <w:rPr>
            <w:rFonts w:eastAsia="Calibri"/>
            <w:noProof/>
            <w:color w:val="0000FF"/>
            <w:u w:val="single"/>
            <w:lang w:val="es-ES" w:eastAsia="en-US"/>
          </w:rPr>
          <w:t>https://pubmed.ncbi.nlm.nih.gov/32361911/</w:t>
        </w:r>
      </w:hyperlink>
    </w:p>
    <w:p w14:paraId="355DD242"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11. Wang Z, Xu X. scRNA-seq Profiling of Human Testes Reveals the Presence of the ACE2 Receptor, A Target for SARS-CoV-2 Infection in Spermatogonia, Leydig and Sertoli Cells. </w:t>
      </w:r>
      <w:r w:rsidRPr="002E6CC3">
        <w:rPr>
          <w:rFonts w:eastAsia="Calibri"/>
          <w:noProof/>
          <w:lang w:val="es-ES" w:eastAsia="en-US"/>
        </w:rPr>
        <w:t xml:space="preserve">Cells. 2020 [acceso: 23/09/2021]; 9(4):920. Disponible en: </w:t>
      </w:r>
      <w:hyperlink r:id="rId20" w:history="1">
        <w:r w:rsidRPr="002E6CC3">
          <w:rPr>
            <w:rFonts w:eastAsia="Calibri"/>
            <w:noProof/>
            <w:color w:val="0000FF"/>
            <w:u w:val="single"/>
            <w:lang w:val="es-ES" w:eastAsia="en-US"/>
          </w:rPr>
          <w:t>https://www.mdpi.com/2073-4409/9/4/920/htm</w:t>
        </w:r>
      </w:hyperlink>
    </w:p>
    <w:p w14:paraId="6B57FDEC"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s-ES" w:eastAsia="en-US"/>
        </w:rPr>
        <w:t xml:space="preserve">12. Figueredo IC. COVID-19 y fertilidad masculina. Rev Cuba Investig Biomédicas. 2021 [acceso: </w:t>
      </w:r>
      <w:r w:rsidRPr="002E6CC3">
        <w:rPr>
          <w:rFonts w:eastAsia="Calibri"/>
          <w:noProof/>
          <w:lang w:val="es-ES" w:eastAsia="en-US"/>
        </w:rPr>
        <w:lastRenderedPageBreak/>
        <w:t xml:space="preserve">24/09/2021]; 40:e1090. Disponible en: </w:t>
      </w:r>
      <w:hyperlink r:id="rId21" w:history="1">
        <w:r w:rsidRPr="002E6CC3">
          <w:rPr>
            <w:rFonts w:eastAsia="Calibri"/>
            <w:noProof/>
            <w:color w:val="0000FF"/>
            <w:u w:val="single"/>
            <w:lang w:val="es-ES" w:eastAsia="en-US"/>
          </w:rPr>
          <w:t>http://scielo.sld.cu/scielo.php?script=sci_arttext&amp;pid=S0864-03002021000200017</w:t>
        </w:r>
      </w:hyperlink>
    </w:p>
    <w:p w14:paraId="29B53FAC"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s-ES" w:eastAsia="en-US"/>
        </w:rPr>
        <w:t xml:space="preserve">13. Pan F, Xiao X, Guo J, Song Y, Li H, Patel DP, et al. </w:t>
      </w:r>
      <w:r w:rsidRPr="002E6CC3">
        <w:rPr>
          <w:rFonts w:eastAsia="Calibri"/>
          <w:noProof/>
          <w:lang w:val="en-US" w:eastAsia="en-US"/>
        </w:rPr>
        <w:t xml:space="preserve">No evidence of severe acute respiratory syndrome–coronavirus 2 in semen of males recovering from coronavirus disease 2019. </w:t>
      </w:r>
      <w:r w:rsidRPr="002E6CC3">
        <w:rPr>
          <w:rFonts w:eastAsia="Calibri"/>
          <w:noProof/>
          <w:lang w:val="es-ES" w:eastAsia="en-US"/>
        </w:rPr>
        <w:t xml:space="preserve">Fertil Steril. 2020 [acceso: 24/09/2021];113(6):1135. Disponible en: </w:t>
      </w:r>
      <w:hyperlink r:id="rId22" w:history="1">
        <w:r w:rsidRPr="002E6CC3">
          <w:rPr>
            <w:rFonts w:eastAsia="Calibri"/>
            <w:noProof/>
            <w:color w:val="0000FF"/>
            <w:u w:val="single"/>
            <w:lang w:val="es-ES" w:eastAsia="en-US"/>
          </w:rPr>
          <w:t>https://www.sciencedirect.com/science/article/pii/S0015028220303848</w:t>
        </w:r>
      </w:hyperlink>
    </w:p>
    <w:p w14:paraId="2958638E" w14:textId="77777777" w:rsidR="002E6CC3" w:rsidRPr="002E6CC3" w:rsidRDefault="002E6CC3" w:rsidP="002E6CC3">
      <w:pPr>
        <w:widowControl w:val="0"/>
        <w:autoSpaceDE w:val="0"/>
        <w:autoSpaceDN w:val="0"/>
        <w:adjustRightInd w:val="0"/>
        <w:spacing w:line="360" w:lineRule="auto"/>
        <w:rPr>
          <w:rFonts w:eastAsia="Calibri"/>
          <w:noProof/>
          <w:lang w:val="en-US" w:eastAsia="en-US"/>
        </w:rPr>
      </w:pPr>
      <w:r w:rsidRPr="002E6CC3">
        <w:rPr>
          <w:rFonts w:eastAsia="Calibri"/>
          <w:noProof/>
          <w:lang w:val="es-ES" w:eastAsia="en-US"/>
        </w:rPr>
        <w:t xml:space="preserve">14. Kresch E, Achua J, Saltzman R, Khodamoradi K, Arora H, Ibrahim E, et al. </w:t>
      </w:r>
      <w:r w:rsidRPr="002E6CC3">
        <w:rPr>
          <w:rFonts w:eastAsia="Calibri"/>
          <w:noProof/>
          <w:lang w:val="en-US" w:eastAsia="en-US"/>
        </w:rPr>
        <w:t xml:space="preserve">COVID-19 Endothelial Dysfunction Can Cause Erectile Dysfunction: Histopathological, Immunohistochemical, and Ultrastructural Study of the Human Penis. World J Mens Health. 2021 [acceso: 27/09/2021]; 39(3):466–9. Disponible en: </w:t>
      </w:r>
      <w:hyperlink r:id="rId23" w:history="1">
        <w:r w:rsidRPr="002E6CC3">
          <w:rPr>
            <w:rFonts w:eastAsia="Calibri"/>
            <w:noProof/>
            <w:color w:val="0000FF"/>
            <w:u w:val="single"/>
            <w:lang w:val="en-US" w:eastAsia="en-US"/>
          </w:rPr>
          <w:t>https://doi.org/10.5534/wjmh.210055</w:t>
        </w:r>
      </w:hyperlink>
    </w:p>
    <w:p w14:paraId="3EF00FA9"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15. Hsieh TC, Edwards NC, Bhattacharyya SK, Nitschelm KD, Burnett AL. The Epidemic of COVID-19-Related Erectile Dysfunction: A Scoping Review and Health Care Perspective. </w:t>
      </w:r>
      <w:r w:rsidRPr="002E6CC3">
        <w:rPr>
          <w:rFonts w:eastAsia="Calibri"/>
          <w:noProof/>
          <w:lang w:val="es-ES" w:eastAsia="en-US"/>
        </w:rPr>
        <w:t xml:space="preserve">Sex Med Rev. 2021 [acceso: 27/09/2021]; 10(2): 286-310. Disponible en: </w:t>
      </w:r>
      <w:hyperlink r:id="rId24" w:history="1">
        <w:r w:rsidRPr="002E6CC3">
          <w:rPr>
            <w:rFonts w:eastAsia="Calibri"/>
            <w:noProof/>
            <w:color w:val="0000FF"/>
            <w:u w:val="single"/>
            <w:lang w:val="es-ES" w:eastAsia="en-US"/>
          </w:rPr>
          <w:t>https://linkinghub.elsevier.com/retrieve/pii/S2050052121000779</w:t>
        </w:r>
      </w:hyperlink>
    </w:p>
    <w:p w14:paraId="1A958E67"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s-ES" w:eastAsia="en-US"/>
        </w:rPr>
        <w:t xml:space="preserve">16. José FG, González JGÁ, Molina JMC, Arnau LB, Iribarren IM, Jabaloyas JMM, et al. SARS-CoV-2 infection: implications for sexual and reproductive health. A position statement of the Asociación Española de Andrología, Medicina Sexual y Reproductiva (ASESA). Rev Int Androl. 2020 [acceso: 27/09/2021];18(3):117–23. Disponible en: </w:t>
      </w:r>
      <w:hyperlink r:id="rId25" w:history="1">
        <w:r w:rsidRPr="002E6CC3">
          <w:rPr>
            <w:rFonts w:eastAsia="Calibri"/>
            <w:noProof/>
            <w:color w:val="0000FF"/>
            <w:u w:val="single"/>
            <w:lang w:val="es-ES" w:eastAsia="en-US"/>
          </w:rPr>
          <w:t>https://pesquisa.bvsalud.org/controlecancer/resource/pt/mdl-32660697?src=similardocs</w:t>
        </w:r>
      </w:hyperlink>
    </w:p>
    <w:p w14:paraId="7684CE3F"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s-ES" w:eastAsia="en-US"/>
        </w:rPr>
        <w:t xml:space="preserve">17. Rastrelli G, Stasi V Di, Inglese F, Beccaria M, Garuti M, Costanzo D Di, et al. </w:t>
      </w:r>
      <w:r w:rsidRPr="002E6CC3">
        <w:rPr>
          <w:rFonts w:eastAsia="Calibri"/>
          <w:noProof/>
          <w:lang w:val="en-US" w:eastAsia="en-US"/>
        </w:rPr>
        <w:t xml:space="preserve">Low testosterone levels predict clinical adverse outcomes in SARS-CoV-2 pneumonia patients. </w:t>
      </w:r>
      <w:r w:rsidRPr="002E6CC3">
        <w:rPr>
          <w:rFonts w:eastAsia="Calibri"/>
          <w:noProof/>
          <w:lang w:val="es-ES" w:eastAsia="en-US"/>
        </w:rPr>
        <w:t xml:space="preserve">Andrology. 2021 [acceso: 29/09/2021]; 9(1):88–98. Disponible en: </w:t>
      </w:r>
      <w:hyperlink r:id="rId26" w:history="1">
        <w:r w:rsidRPr="002E6CC3">
          <w:rPr>
            <w:rFonts w:eastAsia="Calibri"/>
            <w:noProof/>
            <w:color w:val="0000FF"/>
            <w:u w:val="single"/>
            <w:lang w:val="es-ES" w:eastAsia="en-US"/>
          </w:rPr>
          <w:t>https://onlinelibrary.wiley.com/doi/full/10.1111/andr.12821</w:t>
        </w:r>
      </w:hyperlink>
    </w:p>
    <w:p w14:paraId="5FE93601"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18. Phelan N, Behan LA, Owens L. The Impact of the COVID-19 Pandemic on Women’s Reproductive Health. </w:t>
      </w:r>
      <w:r w:rsidRPr="002E6CC3">
        <w:rPr>
          <w:rFonts w:eastAsia="Calibri"/>
          <w:noProof/>
          <w:lang w:val="es-ES" w:eastAsia="en-US"/>
        </w:rPr>
        <w:t xml:space="preserve">Front Endocrinol (Lausanne). 2021 [acceso: 30/09/2021];12:642755. Disponible en: </w:t>
      </w:r>
      <w:hyperlink r:id="rId27" w:history="1">
        <w:r w:rsidRPr="002E6CC3">
          <w:rPr>
            <w:rFonts w:eastAsia="Calibri"/>
            <w:noProof/>
            <w:color w:val="0000FF"/>
            <w:u w:val="single"/>
            <w:lang w:val="es-ES" w:eastAsia="en-US"/>
          </w:rPr>
          <w:t>https://www.ncbi.nlm.nih.gov/pmc/articles/pmc8030584/</w:t>
        </w:r>
      </w:hyperlink>
    </w:p>
    <w:p w14:paraId="10C9AC97"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19. Li K, Chen G, Hou H, Liao Q, Chen J, Bai H, et al. Analysis of sex hormones and menstruation in COVID-19 women of child-bearing age. </w:t>
      </w:r>
      <w:r w:rsidRPr="00097D95">
        <w:rPr>
          <w:rFonts w:eastAsia="Calibri"/>
          <w:noProof/>
          <w:lang w:val="es-CU" w:eastAsia="en-US"/>
        </w:rPr>
        <w:t xml:space="preserve">Reprod Biomed Online. </w:t>
      </w:r>
      <w:r w:rsidRPr="002E6CC3">
        <w:rPr>
          <w:rFonts w:eastAsia="Calibri"/>
          <w:noProof/>
          <w:lang w:val="es-ES" w:eastAsia="en-US"/>
        </w:rPr>
        <w:t xml:space="preserve">2021 [acceso: 30/09/2021]; </w:t>
      </w:r>
      <w:r w:rsidRPr="002E6CC3">
        <w:rPr>
          <w:rFonts w:eastAsia="Calibri"/>
          <w:noProof/>
          <w:lang w:val="es-ES" w:eastAsia="en-US"/>
        </w:rPr>
        <w:lastRenderedPageBreak/>
        <w:t xml:space="preserve">42(1):260–7. Disponible en: </w:t>
      </w:r>
      <w:hyperlink r:id="rId28" w:history="1">
        <w:r w:rsidRPr="002E6CC3">
          <w:rPr>
            <w:rFonts w:eastAsia="Calibri"/>
            <w:noProof/>
            <w:color w:val="0000FF"/>
            <w:u w:val="single"/>
            <w:lang w:val="es-ES" w:eastAsia="en-US"/>
          </w:rPr>
          <w:t>https://www.sciencedirect.com/science/article/pii/S1472648320305253</w:t>
        </w:r>
      </w:hyperlink>
    </w:p>
    <w:p w14:paraId="23EEE9BC"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s-ES" w:eastAsia="en-US"/>
        </w:rPr>
        <w:t xml:space="preserve">20. Gómez Tabares G, Barraza Gerardino M. COVID-19 y salud reproductiva. Rev Colomb Endocrinol Diabetes Metab. 2020 [acceso: 19/09/2021]; 7(2S):89–93. Disponible en: </w:t>
      </w:r>
      <w:hyperlink r:id="rId29" w:history="1">
        <w:r w:rsidRPr="002E6CC3">
          <w:rPr>
            <w:rFonts w:eastAsia="Calibri"/>
            <w:noProof/>
            <w:color w:val="0000FF"/>
            <w:u w:val="single"/>
            <w:lang w:val="es-ES" w:eastAsia="en-US"/>
          </w:rPr>
          <w:t>http://revistaendocrino.org/index.php/rcedm/article/view/591/777</w:t>
        </w:r>
      </w:hyperlink>
    </w:p>
    <w:p w14:paraId="1F8992B6" w14:textId="77777777" w:rsidR="002E6CC3" w:rsidRPr="002E6CC3" w:rsidRDefault="002E6CC3" w:rsidP="002E6CC3">
      <w:pPr>
        <w:widowControl w:val="0"/>
        <w:autoSpaceDE w:val="0"/>
        <w:autoSpaceDN w:val="0"/>
        <w:adjustRightInd w:val="0"/>
        <w:spacing w:line="360" w:lineRule="auto"/>
        <w:rPr>
          <w:rFonts w:eastAsia="Calibri"/>
          <w:noProof/>
          <w:lang w:val="en-US" w:eastAsia="en-US"/>
        </w:rPr>
      </w:pPr>
      <w:r w:rsidRPr="002E6CC3">
        <w:rPr>
          <w:rFonts w:eastAsia="Calibri"/>
          <w:noProof/>
          <w:lang w:val="en-US" w:eastAsia="en-US"/>
        </w:rPr>
        <w:t xml:space="preserve">21. Abdelbadee AY, Abbas AM. Impact of COVID-19 on reproductive health and maternity services in low resource countries. Eur J Contracept Reprod Heal Care. 2020 [acceso: 27/09/2021]; 25(5):402–4. Disponible en: </w:t>
      </w:r>
      <w:hyperlink r:id="rId30" w:history="1">
        <w:r w:rsidRPr="002E6CC3">
          <w:rPr>
            <w:rFonts w:eastAsia="Calibri"/>
            <w:noProof/>
            <w:color w:val="0000FF"/>
            <w:u w:val="single"/>
            <w:lang w:val="en-US" w:eastAsia="en-US"/>
          </w:rPr>
          <w:t>https://www.tandfonline.com/doi/abs/10.1080/13625187.2020.1768527</w:t>
        </w:r>
      </w:hyperlink>
    </w:p>
    <w:p w14:paraId="7BCE198B"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22. Hanna N, Hanna M, Sharma S. Is pregnancy an immunological contributor to severe or controlled COVID-19 disease? </w:t>
      </w:r>
      <w:r w:rsidRPr="002E6CC3">
        <w:rPr>
          <w:rFonts w:eastAsia="Calibri"/>
          <w:noProof/>
          <w:lang w:val="es-ES" w:eastAsia="en-US"/>
        </w:rPr>
        <w:t xml:space="preserve">Am J Reprod Immunol. 2020 [acceso: 23/09/2021];84(5):e13317. Disponible en: </w:t>
      </w:r>
      <w:hyperlink r:id="rId31" w:history="1">
        <w:r w:rsidRPr="002E6CC3">
          <w:rPr>
            <w:rFonts w:eastAsia="Calibri"/>
            <w:noProof/>
            <w:color w:val="0000FF"/>
            <w:u w:val="single"/>
            <w:lang w:val="es-ES" w:eastAsia="en-US"/>
          </w:rPr>
          <w:t>https://onlinelibrary.wiley.com/doi/full/10.1111/aji.13317</w:t>
        </w:r>
      </w:hyperlink>
    </w:p>
    <w:p w14:paraId="2CB6EA00"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23. Gotluru C, Roach A, Cherry SH, Runowicz CD. Sex, Hormones, Immune Functions, and Susceptibility to Coronavirus Disease 2019 (COVID-19)–Related Morbidity. </w:t>
      </w:r>
      <w:r w:rsidRPr="002E6CC3">
        <w:rPr>
          <w:rFonts w:eastAsia="Calibri"/>
          <w:noProof/>
          <w:lang w:val="es-ES" w:eastAsia="en-US"/>
        </w:rPr>
        <w:t xml:space="preserve">Obstet Gynecol. 2021 [acceso: 30/09/2021]; 137(3):423. Disponible en: </w:t>
      </w:r>
      <w:hyperlink r:id="rId32" w:history="1">
        <w:r w:rsidRPr="002E6CC3">
          <w:rPr>
            <w:rFonts w:eastAsia="Calibri"/>
            <w:noProof/>
            <w:color w:val="0000FF"/>
            <w:u w:val="single"/>
            <w:lang w:val="es-ES" w:eastAsia="en-US"/>
          </w:rPr>
          <w:t>https://www.ncbi.nlm.nih.gov/pmc/articles/pmc7884090/</w:t>
        </w:r>
      </w:hyperlink>
    </w:p>
    <w:p w14:paraId="003BC943"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24. Jacob L, Smith L, Butler L, Barnett Y, Grabovac I, McDermott D, et al. Challenges in the Practice of Sexual Medicine in the Time of COVID-19 in the United Kingdom. </w:t>
      </w:r>
      <w:r w:rsidRPr="002E6CC3">
        <w:rPr>
          <w:rFonts w:eastAsia="Calibri"/>
          <w:noProof/>
          <w:lang w:val="es-ES" w:eastAsia="en-US"/>
        </w:rPr>
        <w:t xml:space="preserve">J Sex Med. 2020 [acceso: 20/09/2021]; 17(7):1229–36. Disponible en: </w:t>
      </w:r>
      <w:hyperlink r:id="rId33" w:history="1">
        <w:r w:rsidRPr="002E6CC3">
          <w:rPr>
            <w:rFonts w:eastAsia="Calibri"/>
            <w:noProof/>
            <w:color w:val="0000FF"/>
            <w:u w:val="single"/>
            <w:lang w:val="es-ES" w:eastAsia="en-US"/>
          </w:rPr>
          <w:t>https://www.sciencedirect.com/science/article/pii/S1743609520306081</w:t>
        </w:r>
      </w:hyperlink>
    </w:p>
    <w:p w14:paraId="10A4B8DA"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s-ES" w:eastAsia="en-US"/>
        </w:rPr>
        <w:t xml:space="preserve">25. Schiavi MC, Spina V, Zullo MA, Colagiovanni V, Luffarelli P, Rago R, et al. </w:t>
      </w:r>
      <w:r w:rsidRPr="002E6CC3">
        <w:rPr>
          <w:rFonts w:eastAsia="Calibri"/>
          <w:noProof/>
          <w:lang w:val="en-US" w:eastAsia="en-US"/>
        </w:rPr>
        <w:t xml:space="preserve">Love in the Time of COVID-19: Sexual Function and Quality of Life Analysis During the Social Distancing Measures in a Group of Italian Reproductive-Age Women. </w:t>
      </w:r>
      <w:r w:rsidRPr="002E6CC3">
        <w:rPr>
          <w:rFonts w:eastAsia="Calibri"/>
          <w:noProof/>
          <w:lang w:val="es-ES" w:eastAsia="en-US"/>
        </w:rPr>
        <w:t xml:space="preserve">J Sex Med. 2020 [acceso: 27/09/2021]; 17(8):1407–13. Disponible en: </w:t>
      </w:r>
      <w:hyperlink r:id="rId34" w:history="1">
        <w:r w:rsidRPr="002E6CC3">
          <w:rPr>
            <w:rFonts w:eastAsia="Calibri"/>
            <w:noProof/>
            <w:color w:val="0000FF"/>
            <w:u w:val="single"/>
            <w:lang w:val="es-ES" w:eastAsia="en-US"/>
          </w:rPr>
          <w:t>https://www.sciencedirect.com/science/article/pii/S1743609520307098</w:t>
        </w:r>
      </w:hyperlink>
    </w:p>
    <w:p w14:paraId="1A544ECD" w14:textId="77777777" w:rsidR="002E6CC3" w:rsidRPr="002E6CC3" w:rsidRDefault="002E6CC3" w:rsidP="002E6CC3">
      <w:pPr>
        <w:widowControl w:val="0"/>
        <w:autoSpaceDE w:val="0"/>
        <w:autoSpaceDN w:val="0"/>
        <w:adjustRightInd w:val="0"/>
        <w:spacing w:line="360" w:lineRule="auto"/>
        <w:rPr>
          <w:rFonts w:eastAsia="Calibri"/>
          <w:noProof/>
          <w:lang w:val="es-CU" w:eastAsia="en-US"/>
        </w:rPr>
      </w:pPr>
      <w:r w:rsidRPr="002E6CC3">
        <w:rPr>
          <w:rFonts w:eastAsia="Calibri"/>
          <w:noProof/>
          <w:lang w:val="en-US" w:eastAsia="en-US"/>
        </w:rPr>
        <w:t xml:space="preserve">26. Lehmiller JJ, Garcia JR, Gesselman AN, Mark KP. Less Sex, but More Sexual Diversity: Changes in Sexual Behavior during the COVID-19 Coronavirus Pandemic. </w:t>
      </w:r>
      <w:r w:rsidRPr="002E6CC3">
        <w:rPr>
          <w:rFonts w:eastAsia="Calibri"/>
          <w:noProof/>
          <w:lang w:val="es-CU" w:eastAsia="en-US"/>
        </w:rPr>
        <w:t xml:space="preserve">Leisure Sciences.  2021 [acceso: 30/09/2021]; 43(1-2): 295–304. Disponible en: </w:t>
      </w:r>
      <w:hyperlink r:id="rId35" w:history="1">
        <w:r w:rsidRPr="002E6CC3">
          <w:rPr>
            <w:rFonts w:eastAsia="Calibri"/>
            <w:noProof/>
            <w:color w:val="0000FF"/>
            <w:u w:val="single"/>
            <w:lang w:val="es-CU" w:eastAsia="en-US"/>
          </w:rPr>
          <w:t>https://www.tandfonline.com/doi/abs/10.1080/01490400.2020.1774016</w:t>
        </w:r>
      </w:hyperlink>
    </w:p>
    <w:p w14:paraId="2F5FDAE2" w14:textId="77777777" w:rsidR="002E6CC3" w:rsidRPr="002E6CC3" w:rsidRDefault="002E6CC3" w:rsidP="002E6CC3">
      <w:pPr>
        <w:widowControl w:val="0"/>
        <w:autoSpaceDE w:val="0"/>
        <w:autoSpaceDN w:val="0"/>
        <w:adjustRightInd w:val="0"/>
        <w:spacing w:line="360" w:lineRule="auto"/>
        <w:rPr>
          <w:rFonts w:eastAsia="Calibri"/>
          <w:noProof/>
          <w:lang w:val="en-US" w:eastAsia="en-US"/>
        </w:rPr>
      </w:pPr>
      <w:r w:rsidRPr="002E6CC3">
        <w:rPr>
          <w:rFonts w:eastAsia="Calibri"/>
          <w:noProof/>
          <w:lang w:val="en-US" w:eastAsia="en-US"/>
        </w:rPr>
        <w:t xml:space="preserve">27. Lokot M, Avakyan Y. Intersectionality as a lens to the COVID-19 pandemic: implications for sexual and reproductive health in development and humanitarian contexts. Sex Reprod Heal Matters. </w:t>
      </w:r>
      <w:r w:rsidRPr="002E6CC3">
        <w:rPr>
          <w:rFonts w:eastAsia="Calibri"/>
          <w:noProof/>
          <w:lang w:val="en-US" w:eastAsia="en-US"/>
        </w:rPr>
        <w:lastRenderedPageBreak/>
        <w:t xml:space="preserve">2020 [acceso: 23/09/2021]; 28(1): </w:t>
      </w:r>
      <w:r w:rsidRPr="002E6CC3">
        <w:rPr>
          <w:rFonts w:ascii="Calibri" w:eastAsia="Calibri" w:hAnsi="Calibri"/>
          <w:sz w:val="22"/>
          <w:szCs w:val="22"/>
          <w:lang w:val="en-US" w:eastAsia="en-US"/>
        </w:rPr>
        <w:t xml:space="preserve"> </w:t>
      </w:r>
      <w:r w:rsidRPr="002E6CC3">
        <w:rPr>
          <w:rFonts w:eastAsia="Calibri"/>
          <w:noProof/>
          <w:lang w:val="en-US" w:eastAsia="en-US"/>
        </w:rPr>
        <w:t xml:space="preserve">1764748. Disponible en: </w:t>
      </w:r>
      <w:hyperlink r:id="rId36" w:history="1">
        <w:r w:rsidRPr="002E6CC3">
          <w:rPr>
            <w:rFonts w:eastAsia="Calibri"/>
            <w:noProof/>
            <w:color w:val="0000FF"/>
            <w:u w:val="single"/>
            <w:lang w:val="en-US" w:eastAsia="en-US"/>
          </w:rPr>
          <w:t>https://www.tandfonline.com/doi/abs/10.1080/26410397.2020.1764748</w:t>
        </w:r>
      </w:hyperlink>
    </w:p>
    <w:p w14:paraId="0B5CD5EB" w14:textId="77777777" w:rsidR="002E6CC3" w:rsidRPr="002E6CC3" w:rsidRDefault="002E6CC3" w:rsidP="002E6CC3">
      <w:pPr>
        <w:widowControl w:val="0"/>
        <w:autoSpaceDE w:val="0"/>
        <w:autoSpaceDN w:val="0"/>
        <w:adjustRightInd w:val="0"/>
        <w:spacing w:line="360" w:lineRule="auto"/>
        <w:rPr>
          <w:rFonts w:eastAsia="Calibri"/>
          <w:noProof/>
          <w:lang w:val="en-US" w:eastAsia="en-US"/>
        </w:rPr>
      </w:pPr>
      <w:r w:rsidRPr="002E6CC3">
        <w:rPr>
          <w:rFonts w:eastAsia="Calibri"/>
          <w:noProof/>
          <w:lang w:val="en-US" w:eastAsia="en-US"/>
        </w:rPr>
        <w:t xml:space="preserve">28. Church K, Gassner J, Elliott M. Reproductive health under COVID-19 – challenges of responding in a global crisis. Sex Reprod Heal Matters. 2020 [acceso: 23/09/2021]; 28(1):1–3. Disponible en: </w:t>
      </w:r>
      <w:hyperlink r:id="rId37" w:history="1">
        <w:r w:rsidRPr="002E6CC3">
          <w:rPr>
            <w:rFonts w:eastAsia="Calibri"/>
            <w:noProof/>
            <w:color w:val="0000FF"/>
            <w:u w:val="single"/>
            <w:lang w:val="en-US" w:eastAsia="en-US"/>
          </w:rPr>
          <w:t>https://www.tandfonline.com/doi/abs/10.1080/26410397.2020.1773163</w:t>
        </w:r>
      </w:hyperlink>
    </w:p>
    <w:p w14:paraId="03875ECF"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29. Mmeje OO, Coleman JS, Chang T. Unintended Consequences of the COVID-19 Pandemic on the Sexual and Reproductive Health of Youth. </w:t>
      </w:r>
      <w:r w:rsidRPr="002E6CC3">
        <w:rPr>
          <w:rFonts w:eastAsia="Calibri"/>
          <w:noProof/>
          <w:lang w:val="es-ES" w:eastAsia="en-US"/>
        </w:rPr>
        <w:t xml:space="preserve">J Adolesc Heal. 2020 [acceso: 24/09/2021]; 7(3):326–7. Disponible en: </w:t>
      </w:r>
      <w:hyperlink r:id="rId38" w:history="1">
        <w:r w:rsidRPr="002E6CC3">
          <w:rPr>
            <w:rFonts w:eastAsia="Calibri"/>
            <w:noProof/>
            <w:color w:val="0000FF"/>
            <w:u w:val="single"/>
            <w:lang w:val="es-ES" w:eastAsia="en-US"/>
          </w:rPr>
          <w:t>http://www.jahonline.org/article/S1054139X20303323/fulltext</w:t>
        </w:r>
      </w:hyperlink>
    </w:p>
    <w:p w14:paraId="7B4CD4C8" w14:textId="77777777" w:rsidR="002E6CC3" w:rsidRPr="002E6CC3" w:rsidRDefault="002E6CC3" w:rsidP="002E6CC3">
      <w:pPr>
        <w:widowControl w:val="0"/>
        <w:autoSpaceDE w:val="0"/>
        <w:autoSpaceDN w:val="0"/>
        <w:adjustRightInd w:val="0"/>
        <w:spacing w:line="360" w:lineRule="auto"/>
        <w:rPr>
          <w:rFonts w:eastAsia="Calibri"/>
          <w:noProof/>
          <w:lang w:val="es-ES" w:eastAsia="en-US"/>
        </w:rPr>
      </w:pPr>
      <w:r w:rsidRPr="002E6CC3">
        <w:rPr>
          <w:rFonts w:eastAsia="Calibri"/>
          <w:noProof/>
          <w:lang w:val="en-US" w:eastAsia="en-US"/>
        </w:rPr>
        <w:t xml:space="preserve">30. Cousins S. COVID-19 has “devastating” effect on women and girls. </w:t>
      </w:r>
      <w:r w:rsidRPr="002E6CC3">
        <w:rPr>
          <w:rFonts w:eastAsia="Calibri"/>
          <w:noProof/>
          <w:lang w:val="es-ES" w:eastAsia="en-US"/>
        </w:rPr>
        <w:t xml:space="preserve">Lancet. 2020 [acceso: 24/09/2021]; 396(10247):301–2. Disponible en: </w:t>
      </w:r>
      <w:hyperlink r:id="rId39" w:history="1">
        <w:r w:rsidRPr="002E6CC3">
          <w:rPr>
            <w:rFonts w:eastAsia="Calibri"/>
            <w:noProof/>
            <w:color w:val="0000FF"/>
            <w:u w:val="single"/>
            <w:lang w:val="es-ES" w:eastAsia="en-US"/>
          </w:rPr>
          <w:t>http://www.thelancet.com/article/S0140673620316792/fulltext</w:t>
        </w:r>
      </w:hyperlink>
    </w:p>
    <w:p w14:paraId="4D8BF597" w14:textId="77777777" w:rsidR="002E6CC3" w:rsidRPr="002E6CC3" w:rsidRDefault="002E6CC3" w:rsidP="002E6CC3">
      <w:pPr>
        <w:widowControl w:val="0"/>
        <w:autoSpaceDE w:val="0"/>
        <w:autoSpaceDN w:val="0"/>
        <w:adjustRightInd w:val="0"/>
        <w:spacing w:line="360" w:lineRule="auto"/>
        <w:rPr>
          <w:rFonts w:eastAsia="Calibri"/>
          <w:lang w:val="es-ES" w:eastAsia="en-US"/>
        </w:rPr>
      </w:pPr>
    </w:p>
    <w:p w14:paraId="0D59824B" w14:textId="77777777" w:rsidR="002E6CC3" w:rsidRPr="002E6CC3" w:rsidRDefault="002E6CC3" w:rsidP="002E6CC3">
      <w:pPr>
        <w:widowControl w:val="0"/>
        <w:autoSpaceDE w:val="0"/>
        <w:autoSpaceDN w:val="0"/>
        <w:adjustRightInd w:val="0"/>
        <w:spacing w:line="360" w:lineRule="auto"/>
        <w:jc w:val="both"/>
        <w:rPr>
          <w:rFonts w:eastAsia="Calibri"/>
          <w:b/>
          <w:lang w:val="es-ES" w:eastAsia="en-US"/>
        </w:rPr>
      </w:pPr>
    </w:p>
    <w:p w14:paraId="3DE821F5" w14:textId="77777777" w:rsidR="002E6CC3" w:rsidRPr="002E6CC3" w:rsidRDefault="002E6CC3" w:rsidP="002E6CC3">
      <w:pPr>
        <w:widowControl w:val="0"/>
        <w:autoSpaceDE w:val="0"/>
        <w:autoSpaceDN w:val="0"/>
        <w:adjustRightInd w:val="0"/>
        <w:spacing w:line="360" w:lineRule="auto"/>
        <w:jc w:val="center"/>
        <w:rPr>
          <w:rFonts w:eastAsia="Calibri"/>
          <w:b/>
          <w:lang w:val="es-ES" w:eastAsia="en-US"/>
        </w:rPr>
      </w:pPr>
      <w:r w:rsidRPr="002E6CC3">
        <w:rPr>
          <w:rFonts w:eastAsia="Calibri"/>
          <w:b/>
          <w:lang w:val="es-ES" w:eastAsia="en-US"/>
        </w:rPr>
        <w:t>Conflictos de interés</w:t>
      </w:r>
    </w:p>
    <w:p w14:paraId="0D6B7C03" w14:textId="77777777" w:rsidR="002E6CC3" w:rsidRPr="002E6CC3" w:rsidRDefault="002E6CC3" w:rsidP="002E6CC3">
      <w:pPr>
        <w:widowControl w:val="0"/>
        <w:autoSpaceDE w:val="0"/>
        <w:autoSpaceDN w:val="0"/>
        <w:adjustRightInd w:val="0"/>
        <w:spacing w:line="360" w:lineRule="auto"/>
        <w:jc w:val="both"/>
        <w:rPr>
          <w:rFonts w:eastAsia="Calibri"/>
          <w:lang w:val="es-ES" w:eastAsia="en-US"/>
        </w:rPr>
      </w:pPr>
      <w:r w:rsidRPr="002E6CC3">
        <w:rPr>
          <w:rFonts w:eastAsia="Calibri"/>
          <w:lang w:val="es-ES" w:eastAsia="en-US"/>
        </w:rPr>
        <w:t xml:space="preserve">Los autores declaran que no existió ningún conflicto de interés. </w:t>
      </w:r>
    </w:p>
    <w:p w14:paraId="6F8147EB" w14:textId="77777777" w:rsidR="002E6CC3" w:rsidRPr="002E6CC3" w:rsidRDefault="002E6CC3" w:rsidP="002E6CC3">
      <w:pPr>
        <w:widowControl w:val="0"/>
        <w:autoSpaceDE w:val="0"/>
        <w:autoSpaceDN w:val="0"/>
        <w:adjustRightInd w:val="0"/>
        <w:spacing w:line="360" w:lineRule="auto"/>
        <w:jc w:val="both"/>
        <w:rPr>
          <w:rFonts w:eastAsia="Calibri"/>
          <w:b/>
          <w:lang w:val="es-ES" w:eastAsia="en-US"/>
        </w:rPr>
      </w:pPr>
      <w:r w:rsidRPr="002E6CC3">
        <w:rPr>
          <w:rFonts w:eastAsia="Calibri"/>
          <w:lang w:val="es-ES" w:eastAsia="en-US"/>
        </w:rPr>
        <w:t xml:space="preserve">Este trabajo fue expuesto en la I Jornada Virtual de Medicina Familiar en Ciego de Ávila y está disponible en: </w:t>
      </w:r>
      <w:hyperlink r:id="rId40" w:history="1">
        <w:r w:rsidRPr="002E6CC3">
          <w:rPr>
            <w:rFonts w:eastAsia="Calibri"/>
            <w:color w:val="0000FF"/>
            <w:u w:val="single"/>
            <w:lang w:val="es-ES" w:eastAsia="en-US"/>
          </w:rPr>
          <w:t>https://mefavila.sld.cu/index.php/mefavila/2021/paper/viewFile/273/114</w:t>
        </w:r>
      </w:hyperlink>
    </w:p>
    <w:p w14:paraId="396A3469" w14:textId="77777777" w:rsidR="00675476" w:rsidRPr="002E6CC3" w:rsidRDefault="00675476" w:rsidP="00EA1FEF">
      <w:pPr>
        <w:pStyle w:val="PDFRevista"/>
        <w:rPr>
          <w:lang w:val="es-ES"/>
        </w:rPr>
      </w:pPr>
    </w:p>
    <w:sectPr w:rsidR="00675476" w:rsidRPr="002E6CC3" w:rsidSect="00FD3DF8">
      <w:headerReference w:type="default" r:id="rId41"/>
      <w:footerReference w:type="even" r:id="rId42"/>
      <w:footerReference w:type="default" r:id="rId4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F6DC" w14:textId="77777777" w:rsidR="00A319ED" w:rsidRDefault="00A319ED">
      <w:r>
        <w:separator/>
      </w:r>
    </w:p>
  </w:endnote>
  <w:endnote w:type="continuationSeparator" w:id="0">
    <w:p w14:paraId="204F9FFD" w14:textId="77777777" w:rsidR="00A319ED" w:rsidRDefault="00A3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4C1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24EC0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9E4D" w14:textId="4AFC2908" w:rsidR="000F3690" w:rsidRPr="00AE044C" w:rsidRDefault="002E6CC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B66B841" wp14:editId="2CC6356C">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C507CA"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4F43A2B3" w14:textId="77777777" w:rsidR="00675476" w:rsidRPr="00AE044C" w:rsidRDefault="00A319ED" w:rsidP="00391509">
    <w:pPr>
      <w:pStyle w:val="Piedepgina"/>
      <w:ind w:right="360"/>
      <w:rPr>
        <w:sz w:val="22"/>
        <w:szCs w:val="22"/>
      </w:rPr>
    </w:pPr>
    <w:hyperlink r:id="rId1" w:history="1">
      <w:r w:rsidR="00391509" w:rsidRPr="00AE044C">
        <w:rPr>
          <w:rStyle w:val="Hipervnculo"/>
          <w:sz w:val="22"/>
          <w:szCs w:val="22"/>
        </w:rPr>
        <w:t>http://scielo.sld.cu</w:t>
      </w:r>
    </w:hyperlink>
  </w:p>
  <w:p w14:paraId="70C585BD" w14:textId="77777777" w:rsidR="00391509" w:rsidRPr="00AE044C" w:rsidRDefault="00A319E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4A8A642" w14:textId="5677EA1A"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E6CC3" w:rsidRPr="002E6CC3">
      <w:rPr>
        <w:rFonts w:ascii="Verdana" w:hAnsi="Verdana"/>
        <w:noProof/>
        <w:sz w:val="18"/>
        <w:szCs w:val="18"/>
        <w:lang w:val="en-US" w:eastAsia="en-US"/>
      </w:rPr>
      <w:drawing>
        <wp:inline distT="0" distB="0" distL="0" distR="0" wp14:anchorId="7EB73E72" wp14:editId="00D3BFF6">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6C40" w14:textId="77777777" w:rsidR="00A319ED" w:rsidRDefault="00A319ED">
      <w:r>
        <w:separator/>
      </w:r>
    </w:p>
  </w:footnote>
  <w:footnote w:type="continuationSeparator" w:id="0">
    <w:p w14:paraId="3DC0074D" w14:textId="77777777" w:rsidR="00A319ED" w:rsidRDefault="00A3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0E00" w14:textId="347479CF" w:rsidR="00CC376A" w:rsidRPr="00AE044C" w:rsidRDefault="002E6CC3"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sz w:val="22"/>
        <w:szCs w:val="22"/>
      </w:rPr>
      <w:t xml:space="preserve"> </w:t>
    </w:r>
    <w:r>
      <w:rPr>
        <w:noProof/>
      </w:rPr>
      <w:drawing>
        <wp:anchor distT="0" distB="0" distL="114300" distR="114300" simplePos="0" relativeHeight="251663360" behindDoc="1" locked="0" layoutInCell="1" allowOverlap="1" wp14:anchorId="56E12F61" wp14:editId="01444E17">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e02201721</w:t>
    </w:r>
  </w:p>
  <w:p w14:paraId="7038F934" w14:textId="03133ADC" w:rsidR="00A477DE" w:rsidRDefault="002E6CC3">
    <w:r>
      <w:rPr>
        <w:noProof/>
      </w:rPr>
      <mc:AlternateContent>
        <mc:Choice Requires="wps">
          <w:drawing>
            <wp:anchor distT="0" distB="0" distL="114300" distR="114300" simplePos="0" relativeHeight="251654144" behindDoc="0" locked="0" layoutInCell="1" allowOverlap="1" wp14:anchorId="17E370AF" wp14:editId="02E76B7D">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D1E72F"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8727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C3"/>
    <w:rsid w:val="00057F45"/>
    <w:rsid w:val="00097D95"/>
    <w:rsid w:val="000B52A7"/>
    <w:rsid w:val="000D3958"/>
    <w:rsid w:val="000F3690"/>
    <w:rsid w:val="001221D1"/>
    <w:rsid w:val="00165CB5"/>
    <w:rsid w:val="00180CE9"/>
    <w:rsid w:val="00230DD5"/>
    <w:rsid w:val="00250AE9"/>
    <w:rsid w:val="002E6CC3"/>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01AA8"/>
    <w:rsid w:val="00960D6A"/>
    <w:rsid w:val="009A0560"/>
    <w:rsid w:val="009B0917"/>
    <w:rsid w:val="009F0F96"/>
    <w:rsid w:val="00A23C0C"/>
    <w:rsid w:val="00A319ED"/>
    <w:rsid w:val="00A477DE"/>
    <w:rsid w:val="00A71E65"/>
    <w:rsid w:val="00AE044C"/>
    <w:rsid w:val="00B31971"/>
    <w:rsid w:val="00B4380A"/>
    <w:rsid w:val="00B66ECB"/>
    <w:rsid w:val="00BE36AC"/>
    <w:rsid w:val="00BF5262"/>
    <w:rsid w:val="00C7523A"/>
    <w:rsid w:val="00CC1B6E"/>
    <w:rsid w:val="00CC376A"/>
    <w:rsid w:val="00CC48A1"/>
    <w:rsid w:val="00CF50E0"/>
    <w:rsid w:val="00D15754"/>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D2E75"/>
  <w15:docId w15:val="{89FDCC4D-6B3B-43A6-9AAB-E6B3727D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283-4230" TargetMode="External"/><Relationship Id="rId13" Type="http://schemas.openxmlformats.org/officeDocument/2006/relationships/hyperlink" Target="https://reproductive-health-journal.biomedcentral.com/articles/10.1186/s12978-020-0900-9" TargetMode="External"/><Relationship Id="rId18" Type="http://schemas.openxmlformats.org/officeDocument/2006/relationships/hyperlink" Target="https://www.frontiersin.org/articles/10.3389/fmed.2020.563893/full" TargetMode="External"/><Relationship Id="rId26" Type="http://schemas.openxmlformats.org/officeDocument/2006/relationships/hyperlink" Target="https://onlinelibrary.wiley.com/doi/full/10.1111/andr.12821" TargetMode="External"/><Relationship Id="rId39" Type="http://schemas.openxmlformats.org/officeDocument/2006/relationships/hyperlink" Target="http://www.thelancet.com/article/S0140673620316792/fulltext" TargetMode="External"/><Relationship Id="rId3" Type="http://schemas.openxmlformats.org/officeDocument/2006/relationships/settings" Target="settings.xml"/><Relationship Id="rId21" Type="http://schemas.openxmlformats.org/officeDocument/2006/relationships/hyperlink" Target="http://scielo.sld.cu/scielo.php?script=sci_arttext&amp;pid=S0864-03002021000200017" TargetMode="External"/><Relationship Id="rId34" Type="http://schemas.openxmlformats.org/officeDocument/2006/relationships/hyperlink" Target="https://www.sciencedirect.com/science/article/pii/S1743609520307098" TargetMode="External"/><Relationship Id="rId42" Type="http://schemas.openxmlformats.org/officeDocument/2006/relationships/footer" Target="footer1.xml"/><Relationship Id="rId7" Type="http://schemas.openxmlformats.org/officeDocument/2006/relationships/hyperlink" Target="https://orcid.org/0000-0002-2071-3716" TargetMode="External"/><Relationship Id="rId12" Type="http://schemas.openxmlformats.org/officeDocument/2006/relationships/hyperlink" Target="https://www.medigraphic.com/cgi-bin/new/resumen.cgi?IDARTICULO=100549" TargetMode="External"/><Relationship Id="rId17" Type="http://schemas.openxmlformats.org/officeDocument/2006/relationships/hyperlink" Target="https://link.springer.com/article/10.1007/s40618-020-01350-1" TargetMode="External"/><Relationship Id="rId25" Type="http://schemas.openxmlformats.org/officeDocument/2006/relationships/hyperlink" Target="https://pesquisa.bvsalud.org/controlecancer/resource/pt/mdl-32660697?src=similardocs" TargetMode="External"/><Relationship Id="rId33" Type="http://schemas.openxmlformats.org/officeDocument/2006/relationships/hyperlink" Target="https://www.sciencedirect.com/science/article/pii/S1743609520306081" TargetMode="External"/><Relationship Id="rId38" Type="http://schemas.openxmlformats.org/officeDocument/2006/relationships/hyperlink" Target="http://www.jahonline.org/article/S1054139X20303323/fulltext" TargetMode="External"/><Relationship Id="rId2" Type="http://schemas.openxmlformats.org/officeDocument/2006/relationships/styles" Target="styles.xml"/><Relationship Id="rId16" Type="http://schemas.openxmlformats.org/officeDocument/2006/relationships/hyperlink" Target="http://revistaccuba.sld.cu/index.php/revacc/article/view/905%0A" TargetMode="External"/><Relationship Id="rId20" Type="http://schemas.openxmlformats.org/officeDocument/2006/relationships/hyperlink" Target="https://www.mdpi.com/2073-4409/9/4/920/htm" TargetMode="External"/><Relationship Id="rId29" Type="http://schemas.openxmlformats.org/officeDocument/2006/relationships/hyperlink" Target="http://revistaendocrino.org/index.php/rcedm/article/view/591/777"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7274583/" TargetMode="External"/><Relationship Id="rId24" Type="http://schemas.openxmlformats.org/officeDocument/2006/relationships/hyperlink" Target="https://linkinghub.elsevier.com/retrieve/pii/S2050052121000779" TargetMode="External"/><Relationship Id="rId32" Type="http://schemas.openxmlformats.org/officeDocument/2006/relationships/hyperlink" Target="https://www.ncbi.nlm.nih.gov/pmc/articles/pmc7884090/" TargetMode="External"/><Relationship Id="rId37" Type="http://schemas.openxmlformats.org/officeDocument/2006/relationships/hyperlink" Target="https://www.tandfonline.com/doi/abs/10.1080/26410397.2020.1773163" TargetMode="External"/><Relationship Id="rId40" Type="http://schemas.openxmlformats.org/officeDocument/2006/relationships/hyperlink" Target="https://mefavila.sld.cu/index.php/mefavila/2021/paper/viewFile/273/114"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i.nlm.nih.gov/pmc/articles/pmc7831751/" TargetMode="External"/><Relationship Id="rId23" Type="http://schemas.openxmlformats.org/officeDocument/2006/relationships/hyperlink" Target="https://doi.org/10.5534/wjmh.210055" TargetMode="External"/><Relationship Id="rId28" Type="http://schemas.openxmlformats.org/officeDocument/2006/relationships/hyperlink" Target="https://www.sciencedirect.com/science/article/pii/S1472648320305253" TargetMode="External"/><Relationship Id="rId36" Type="http://schemas.openxmlformats.org/officeDocument/2006/relationships/hyperlink" Target="https://www.tandfonline.com/doi/abs/10.1080/26410397.2020.1764748" TargetMode="External"/><Relationship Id="rId10" Type="http://schemas.openxmlformats.org/officeDocument/2006/relationships/hyperlink" Target="http://scielo.sld.cu/scielo.php?pid=S1029-30192020000100101&amp;script=sci_arttext&amp;tlng=en" TargetMode="External"/><Relationship Id="rId19" Type="http://schemas.openxmlformats.org/officeDocument/2006/relationships/hyperlink" Target="https://pubmed.ncbi.nlm.nih.gov/32361911/" TargetMode="External"/><Relationship Id="rId31" Type="http://schemas.openxmlformats.org/officeDocument/2006/relationships/hyperlink" Target="https://onlinelibrary.wiley.com/doi/full/10.1111/aji.1331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nierfq01@gmail.com" TargetMode="External"/><Relationship Id="rId14" Type="http://schemas.openxmlformats.org/officeDocument/2006/relationships/hyperlink" Target="https://www.jmir.org/2020/8/e20961" TargetMode="External"/><Relationship Id="rId22" Type="http://schemas.openxmlformats.org/officeDocument/2006/relationships/hyperlink" Target="https://www.sciencedirect.com/science/article/pii/S0015028220303848" TargetMode="External"/><Relationship Id="rId27" Type="http://schemas.openxmlformats.org/officeDocument/2006/relationships/hyperlink" Target="https://www.ncbi.nlm.nih.gov/pmc/articles/pmc8030584/" TargetMode="External"/><Relationship Id="rId30" Type="http://schemas.openxmlformats.org/officeDocument/2006/relationships/hyperlink" Target="https://www.tandfonline.com/doi/abs/10.1080/13625187.2020.1768527" TargetMode="External"/><Relationship Id="rId35" Type="http://schemas.openxmlformats.org/officeDocument/2006/relationships/hyperlink" Target="https://www.tandfonline.com/doi/abs/10.1080/01490400.2020.1774016"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15</Pages>
  <Words>20679</Words>
  <Characters>113740</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134151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2022-06-08T21:41:00Z</cp:lastPrinted>
  <dcterms:created xsi:type="dcterms:W3CDTF">2022-06-08T21:35:00Z</dcterms:created>
  <dcterms:modified xsi:type="dcterms:W3CDTF">2022-06-25T20:01:00Z</dcterms:modified>
</cp:coreProperties>
</file>