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3A5F0" w14:textId="77777777" w:rsidR="007A41C0" w:rsidRPr="007A41C0" w:rsidRDefault="007A41C0" w:rsidP="007A41C0">
      <w:pPr>
        <w:spacing w:line="360" w:lineRule="auto"/>
        <w:jc w:val="right"/>
        <w:rPr>
          <w:sz w:val="20"/>
          <w:szCs w:val="20"/>
          <w:lang w:val="es-ES" w:eastAsia="es-ES"/>
        </w:rPr>
      </w:pPr>
      <w:r w:rsidRPr="007A41C0">
        <w:rPr>
          <w:sz w:val="20"/>
          <w:szCs w:val="20"/>
          <w:lang w:val="es-ES" w:eastAsia="es-ES"/>
        </w:rPr>
        <w:t>Editorial</w:t>
      </w:r>
    </w:p>
    <w:p w14:paraId="17E1DFDA" w14:textId="77777777" w:rsidR="007A41C0" w:rsidRPr="007A41C0" w:rsidRDefault="007A41C0" w:rsidP="007A41C0">
      <w:pPr>
        <w:spacing w:line="360" w:lineRule="auto"/>
        <w:jc w:val="center"/>
        <w:rPr>
          <w:b/>
          <w:sz w:val="28"/>
          <w:szCs w:val="28"/>
          <w:lang w:val="es-ES" w:eastAsia="es-ES"/>
        </w:rPr>
      </w:pPr>
    </w:p>
    <w:p w14:paraId="4F5564BE" w14:textId="77777777" w:rsidR="007A41C0" w:rsidRPr="007A41C0" w:rsidRDefault="007A41C0" w:rsidP="007A41C0">
      <w:pPr>
        <w:spacing w:line="360" w:lineRule="auto"/>
        <w:jc w:val="center"/>
        <w:rPr>
          <w:b/>
          <w:sz w:val="28"/>
          <w:szCs w:val="28"/>
          <w:lang w:val="es-ES" w:eastAsia="es-ES"/>
        </w:rPr>
      </w:pPr>
      <w:r w:rsidRPr="007A41C0">
        <w:rPr>
          <w:b/>
          <w:sz w:val="28"/>
          <w:szCs w:val="28"/>
          <w:lang w:val="es-ES" w:eastAsia="es-ES"/>
        </w:rPr>
        <w:t>El desarrollo en ciencias de la enfermería</w:t>
      </w:r>
    </w:p>
    <w:p w14:paraId="1A06AFDB" w14:textId="77777777" w:rsidR="007A41C0" w:rsidRPr="007A41C0" w:rsidRDefault="007A41C0" w:rsidP="007A41C0">
      <w:pPr>
        <w:spacing w:line="360" w:lineRule="auto"/>
        <w:jc w:val="center"/>
        <w:rPr>
          <w:bCs/>
          <w:sz w:val="28"/>
          <w:szCs w:val="28"/>
          <w:lang w:val="es-ES" w:eastAsia="es-ES"/>
        </w:rPr>
      </w:pPr>
      <w:proofErr w:type="spellStart"/>
      <w:r w:rsidRPr="007A41C0">
        <w:rPr>
          <w:bCs/>
          <w:sz w:val="28"/>
          <w:szCs w:val="28"/>
          <w:lang w:val="es-ES" w:eastAsia="es-ES"/>
        </w:rPr>
        <w:t>The</w:t>
      </w:r>
      <w:proofErr w:type="spellEnd"/>
      <w:r w:rsidRPr="007A41C0">
        <w:rPr>
          <w:bCs/>
          <w:sz w:val="28"/>
          <w:szCs w:val="28"/>
          <w:lang w:val="es-ES" w:eastAsia="es-ES"/>
        </w:rPr>
        <w:t xml:space="preserve"> </w:t>
      </w:r>
      <w:proofErr w:type="spellStart"/>
      <w:r w:rsidRPr="007A41C0">
        <w:rPr>
          <w:bCs/>
          <w:sz w:val="28"/>
          <w:szCs w:val="28"/>
          <w:lang w:val="es-ES" w:eastAsia="es-ES"/>
        </w:rPr>
        <w:t>development</w:t>
      </w:r>
      <w:proofErr w:type="spellEnd"/>
      <w:r w:rsidRPr="007A41C0">
        <w:rPr>
          <w:bCs/>
          <w:sz w:val="28"/>
          <w:szCs w:val="28"/>
          <w:lang w:val="es-ES" w:eastAsia="es-ES"/>
        </w:rPr>
        <w:t xml:space="preserve"> in </w:t>
      </w:r>
      <w:proofErr w:type="spellStart"/>
      <w:r w:rsidRPr="007A41C0">
        <w:rPr>
          <w:bCs/>
          <w:sz w:val="28"/>
          <w:szCs w:val="28"/>
          <w:lang w:val="es-ES" w:eastAsia="es-ES"/>
        </w:rPr>
        <w:t>nursing</w:t>
      </w:r>
      <w:proofErr w:type="spellEnd"/>
      <w:r w:rsidRPr="007A41C0">
        <w:rPr>
          <w:bCs/>
          <w:sz w:val="28"/>
          <w:szCs w:val="28"/>
          <w:lang w:val="es-ES" w:eastAsia="es-ES"/>
        </w:rPr>
        <w:t xml:space="preserve"> </w:t>
      </w:r>
      <w:proofErr w:type="spellStart"/>
      <w:r w:rsidRPr="007A41C0">
        <w:rPr>
          <w:bCs/>
          <w:sz w:val="28"/>
          <w:szCs w:val="28"/>
          <w:lang w:val="es-ES" w:eastAsia="es-ES"/>
        </w:rPr>
        <w:t>sciences</w:t>
      </w:r>
      <w:proofErr w:type="spellEnd"/>
    </w:p>
    <w:p w14:paraId="0D952E71" w14:textId="77777777" w:rsidR="007A41C0" w:rsidRPr="007A41C0" w:rsidRDefault="007A41C0" w:rsidP="007A41C0">
      <w:pPr>
        <w:spacing w:line="360" w:lineRule="auto"/>
        <w:rPr>
          <w:b/>
          <w:lang w:val="es-ES" w:eastAsia="es-ES"/>
        </w:rPr>
      </w:pPr>
    </w:p>
    <w:p w14:paraId="2F235C46" w14:textId="77777777" w:rsidR="007A41C0" w:rsidRPr="007A41C0" w:rsidRDefault="007A41C0" w:rsidP="007A41C0">
      <w:pPr>
        <w:spacing w:line="360" w:lineRule="auto"/>
        <w:jc w:val="both"/>
        <w:rPr>
          <w:i/>
          <w:lang w:val="es-ES" w:eastAsia="es-ES"/>
        </w:rPr>
      </w:pPr>
    </w:p>
    <w:p w14:paraId="7A97BE3F" w14:textId="77777777" w:rsidR="007A41C0" w:rsidRPr="007A41C0" w:rsidRDefault="007A41C0" w:rsidP="007A41C0">
      <w:pPr>
        <w:spacing w:line="360" w:lineRule="auto"/>
        <w:jc w:val="both"/>
        <w:rPr>
          <w:i/>
          <w:lang w:val="es-ES" w:eastAsia="es-ES"/>
        </w:rPr>
      </w:pPr>
      <w:r w:rsidRPr="007A41C0">
        <w:rPr>
          <w:i/>
          <w:lang w:val="es-ES" w:eastAsia="es-ES"/>
        </w:rPr>
        <w:t>El Doctorado en Ciencias de la Enfermería, forma parte del desarrollo en esta rama de las ciencias; es una de las denominaciones de los títulos que contempla el Programa de Doctorado de Ciencias Biomédicas Militares. El objetivo es formar doctores en ciencias para esta área del conocimiento, con alta preparación teórica y científica, que permita desarrollar investigaciones y dirigir grupos de investigaciones científicas en los principales problemas científicos de este perfil, de manera que los profesionales estén preparados para resolver los problemas científicos y tecnológicos, aportar soluciones creadoras, viables y reconocidas por la comunidad científica nacional e internacional.</w:t>
      </w:r>
    </w:p>
    <w:p w14:paraId="2A6A6868" w14:textId="77777777" w:rsidR="007A41C0" w:rsidRPr="007A41C0" w:rsidRDefault="007A41C0" w:rsidP="007A41C0">
      <w:pPr>
        <w:spacing w:line="360" w:lineRule="auto"/>
        <w:jc w:val="both"/>
        <w:rPr>
          <w:i/>
          <w:lang w:val="es-ES" w:eastAsia="es-ES"/>
        </w:rPr>
      </w:pPr>
      <w:r w:rsidRPr="007A41C0">
        <w:rPr>
          <w:i/>
          <w:lang w:val="es-ES" w:eastAsia="es-ES"/>
        </w:rPr>
        <w:t>La Universidad de Ciencias Médicas de la Habana, en su programa de doctorado, declara como línea de investigación, el cuidado como objeto de la ciencia de la enfermería: por su importancia en el empleo de la evidencia científica en la práctica cotidiana, para la solución de las necesidades identificadas en el desempeño, relacionadas con los metaparadigmas que se describen dentro de la ciencia enfermera, tales como la persona, el entorno, la salud y la enfermería; así como la asunción del método científico de la profesión en el proceso de atención de enfermería.</w:t>
      </w:r>
    </w:p>
    <w:p w14:paraId="4F341873" w14:textId="77777777" w:rsidR="007A41C0" w:rsidRPr="007A41C0" w:rsidRDefault="007A41C0" w:rsidP="007A41C0">
      <w:pPr>
        <w:spacing w:line="360" w:lineRule="auto"/>
        <w:jc w:val="both"/>
        <w:rPr>
          <w:i/>
          <w:lang w:val="es-ES" w:eastAsia="es-ES"/>
        </w:rPr>
      </w:pPr>
      <w:r w:rsidRPr="007A41C0">
        <w:rPr>
          <w:i/>
          <w:lang w:val="es-ES" w:eastAsia="es-ES"/>
        </w:rPr>
        <w:t xml:space="preserve">Al enlazar conceptos como ciencia de la enfermería y su objeto, “el cuidado”, resulta científicamente provechoso entender, </w:t>
      </w:r>
      <w:proofErr w:type="gramStart"/>
      <w:r w:rsidRPr="007A41C0">
        <w:rPr>
          <w:i/>
          <w:lang w:val="es-ES" w:eastAsia="es-ES"/>
        </w:rPr>
        <w:t>que</w:t>
      </w:r>
      <w:proofErr w:type="gramEnd"/>
      <w:r w:rsidRPr="007A41C0">
        <w:rPr>
          <w:i/>
          <w:lang w:val="es-ES" w:eastAsia="es-ES"/>
        </w:rPr>
        <w:t xml:space="preserve"> en el proceso de valorar, intervenir y accionar, tiene que estar presente el resultado de la investigación y por tanto el aporte de sus resultados prácticos y </w:t>
      </w:r>
      <w:bookmarkStart w:id="0" w:name="_GoBack"/>
      <w:bookmarkEnd w:id="0"/>
      <w:r w:rsidRPr="007A41C0">
        <w:rPr>
          <w:i/>
          <w:lang w:val="es-ES" w:eastAsia="es-ES"/>
        </w:rPr>
        <w:t>teóricos.</w:t>
      </w:r>
    </w:p>
    <w:p w14:paraId="1C9AD63C" w14:textId="77777777" w:rsidR="007A41C0" w:rsidRPr="007A41C0" w:rsidRDefault="007A41C0" w:rsidP="007A41C0">
      <w:pPr>
        <w:spacing w:line="360" w:lineRule="auto"/>
        <w:jc w:val="both"/>
        <w:rPr>
          <w:i/>
          <w:lang w:val="es-ES" w:eastAsia="es-ES"/>
        </w:rPr>
      </w:pPr>
      <w:r w:rsidRPr="007A41C0">
        <w:rPr>
          <w:i/>
          <w:lang w:val="es-ES" w:eastAsia="es-ES"/>
        </w:rPr>
        <w:t xml:space="preserve">En el quehacer diario de la gestión de los cuidados que brinda la enfermería, las 24 horas, los 365 días del año, en todas las etapas de la vida, también interactúa con recursos materiales y vela por su uso racional y justo. El desempeño cotidiano puede resultar agobiante </w:t>
      </w:r>
      <w:proofErr w:type="gramStart"/>
      <w:r w:rsidRPr="007A41C0">
        <w:rPr>
          <w:i/>
          <w:lang w:val="es-ES" w:eastAsia="es-ES"/>
        </w:rPr>
        <w:t>y</w:t>
      </w:r>
      <w:proofErr w:type="gramEnd"/>
      <w:r w:rsidRPr="007A41C0">
        <w:rPr>
          <w:i/>
          <w:lang w:val="es-ES" w:eastAsia="es-ES"/>
        </w:rPr>
        <w:t xml:space="preserve"> por tanto, el tiempo para evidenciar las contribuciones que desde su ámbito satisface, se emplea muchas veces en el descanso, sin dejar atrás la ciencia.</w:t>
      </w:r>
    </w:p>
    <w:p w14:paraId="7B198932" w14:textId="77777777" w:rsidR="007A41C0" w:rsidRPr="007A41C0" w:rsidRDefault="007A41C0" w:rsidP="007A41C0">
      <w:pPr>
        <w:spacing w:line="360" w:lineRule="auto"/>
        <w:jc w:val="both"/>
        <w:rPr>
          <w:i/>
          <w:lang w:val="es-ES" w:eastAsia="es-ES"/>
        </w:rPr>
      </w:pPr>
      <w:r w:rsidRPr="007A41C0">
        <w:rPr>
          <w:i/>
          <w:lang w:val="es-ES" w:eastAsia="es-ES"/>
        </w:rPr>
        <w:lastRenderedPageBreak/>
        <w:t>En saludo al Día Internacional de la Enfermería, que se celebra cada 12 de mayo, con la perspectiva del desarrollo científico, se llama a los profesionales de esta noble profesión, la enfermería, fundamentalmente de los servicios médicos de las Fuerzas Armadas Revolucionarias, a dimensionar el impacto del cuidado de enfermería y su desarrollo. El propósito es mantener y elevar el nivel de salud del personal que se atiende, estudiar las respuestas humanas a la enfermedad y la salud, gestionar el cuidado, las competencias, liderazgo, prácticas de avanzada y problemas profesionales, en función del desempeño enfermero; así como perfeccionar el sistema educativo y la preparación del personal para su desempeño en la salud y la defensa del país.</w:t>
      </w:r>
    </w:p>
    <w:p w14:paraId="1DB1355B" w14:textId="77777777" w:rsidR="007A41C0" w:rsidRPr="007A41C0" w:rsidRDefault="007A41C0" w:rsidP="007A41C0">
      <w:pPr>
        <w:spacing w:line="360" w:lineRule="auto"/>
        <w:jc w:val="both"/>
        <w:rPr>
          <w:i/>
          <w:lang w:val="es-ES" w:eastAsia="es-ES"/>
        </w:rPr>
      </w:pPr>
    </w:p>
    <w:p w14:paraId="3258B701" w14:textId="77777777" w:rsidR="007A41C0" w:rsidRPr="007A41C0" w:rsidRDefault="007A41C0" w:rsidP="007A41C0">
      <w:pPr>
        <w:spacing w:line="360" w:lineRule="auto"/>
        <w:jc w:val="right"/>
        <w:rPr>
          <w:i/>
          <w:lang w:val="es-ES" w:eastAsia="es-ES"/>
        </w:rPr>
      </w:pPr>
    </w:p>
    <w:p w14:paraId="10717E21" w14:textId="77777777" w:rsidR="007A41C0" w:rsidRPr="007A41C0" w:rsidRDefault="007A41C0" w:rsidP="007A41C0">
      <w:pPr>
        <w:spacing w:line="360" w:lineRule="auto"/>
        <w:jc w:val="right"/>
        <w:rPr>
          <w:iCs/>
          <w:lang w:val="es-ES" w:eastAsia="es-ES"/>
        </w:rPr>
      </w:pPr>
      <w:proofErr w:type="spellStart"/>
      <w:r w:rsidRPr="007A41C0">
        <w:rPr>
          <w:iCs/>
          <w:lang w:val="es-ES" w:eastAsia="es-ES"/>
        </w:rPr>
        <w:t>MSc</w:t>
      </w:r>
      <w:proofErr w:type="spellEnd"/>
      <w:r w:rsidRPr="007A41C0">
        <w:rPr>
          <w:iCs/>
          <w:lang w:val="es-ES" w:eastAsia="es-ES"/>
        </w:rPr>
        <w:t>. Idania Hoyos Vivar</w:t>
      </w:r>
      <w:r w:rsidRPr="007A41C0">
        <w:rPr>
          <w:iCs/>
          <w:vertAlign w:val="superscript"/>
          <w:lang w:val="es-ES" w:eastAsia="es-ES"/>
        </w:rPr>
        <w:t>1</w:t>
      </w:r>
      <w:r w:rsidRPr="007A41C0">
        <w:rPr>
          <w:iCs/>
          <w:lang w:val="es-ES" w:eastAsia="es-ES"/>
        </w:rPr>
        <w:t xml:space="preserve">* </w:t>
      </w:r>
      <w:hyperlink r:id="rId7" w:history="1">
        <w:r w:rsidRPr="007A41C0">
          <w:rPr>
            <w:iCs/>
            <w:color w:val="0000FF"/>
            <w:u w:val="single"/>
            <w:lang w:val="es-ES" w:eastAsia="es-ES"/>
          </w:rPr>
          <w:t>https://orcid.org/0000-0002-4543-5409</w:t>
        </w:r>
      </w:hyperlink>
      <w:r w:rsidRPr="007A41C0">
        <w:rPr>
          <w:iCs/>
          <w:lang w:val="es-ES" w:eastAsia="es-ES"/>
        </w:rPr>
        <w:t xml:space="preserve"> </w:t>
      </w:r>
    </w:p>
    <w:p w14:paraId="6D006684" w14:textId="77777777" w:rsidR="007A41C0" w:rsidRPr="007A41C0" w:rsidRDefault="007A41C0" w:rsidP="007A41C0">
      <w:pPr>
        <w:spacing w:line="360" w:lineRule="auto"/>
        <w:jc w:val="right"/>
        <w:rPr>
          <w:iCs/>
          <w:lang w:val="es-ES" w:eastAsia="es-ES"/>
        </w:rPr>
      </w:pPr>
      <w:r w:rsidRPr="007A41C0">
        <w:rPr>
          <w:iCs/>
          <w:lang w:val="es-ES" w:eastAsia="es-ES"/>
        </w:rPr>
        <w:br/>
      </w:r>
      <w:r w:rsidRPr="007A41C0">
        <w:rPr>
          <w:iCs/>
          <w:vertAlign w:val="superscript"/>
          <w:lang w:val="es-ES" w:eastAsia="es-ES"/>
        </w:rPr>
        <w:t>1</w:t>
      </w:r>
      <w:r w:rsidRPr="007A41C0">
        <w:rPr>
          <w:iCs/>
          <w:lang w:val="es-ES" w:eastAsia="es-ES"/>
        </w:rPr>
        <w:t xml:space="preserve">Hospital Militar Central “Carlos J </w:t>
      </w:r>
      <w:proofErr w:type="spellStart"/>
      <w:r w:rsidRPr="007A41C0">
        <w:rPr>
          <w:iCs/>
          <w:lang w:val="es-ES" w:eastAsia="es-ES"/>
        </w:rPr>
        <w:t>Finlay</w:t>
      </w:r>
      <w:proofErr w:type="spellEnd"/>
      <w:r w:rsidRPr="007A41C0">
        <w:rPr>
          <w:iCs/>
          <w:lang w:val="es-ES" w:eastAsia="es-ES"/>
        </w:rPr>
        <w:t>”. La Habana, Cuba.</w:t>
      </w:r>
    </w:p>
    <w:p w14:paraId="4369CE70" w14:textId="77777777" w:rsidR="007A41C0" w:rsidRPr="007A41C0" w:rsidRDefault="007A41C0" w:rsidP="007A41C0">
      <w:pPr>
        <w:spacing w:line="360" w:lineRule="auto"/>
        <w:jc w:val="right"/>
        <w:rPr>
          <w:iCs/>
          <w:lang w:val="es-ES" w:eastAsia="es-ES"/>
        </w:rPr>
      </w:pPr>
    </w:p>
    <w:p w14:paraId="4D217B86" w14:textId="77777777" w:rsidR="007A41C0" w:rsidRPr="007A41C0" w:rsidRDefault="007A41C0" w:rsidP="007A41C0">
      <w:pPr>
        <w:spacing w:line="360" w:lineRule="auto"/>
        <w:jc w:val="right"/>
        <w:rPr>
          <w:iCs/>
          <w:lang w:val="es-ES" w:eastAsia="es-ES"/>
        </w:rPr>
      </w:pPr>
      <w:r w:rsidRPr="007A41C0">
        <w:rPr>
          <w:iCs/>
          <w:lang w:val="es-ES" w:eastAsia="es-ES"/>
        </w:rPr>
        <w:t xml:space="preserve">*Correspondencia. Correo electrónico: </w:t>
      </w:r>
      <w:hyperlink r:id="rId8" w:history="1">
        <w:r w:rsidRPr="007A41C0">
          <w:rPr>
            <w:iCs/>
            <w:color w:val="0000FF"/>
            <w:u w:val="single"/>
            <w:lang w:val="es-ES" w:eastAsia="es-ES"/>
          </w:rPr>
          <w:t>idaniarv@infomed.sld.cu</w:t>
        </w:r>
      </w:hyperlink>
      <w:r w:rsidRPr="007A41C0">
        <w:rPr>
          <w:iCs/>
          <w:lang w:val="es-ES" w:eastAsia="es-ES"/>
        </w:rPr>
        <w:t xml:space="preserve"> </w:t>
      </w:r>
    </w:p>
    <w:p w14:paraId="566A8FD9" w14:textId="77777777" w:rsidR="00675476" w:rsidRPr="007A41C0" w:rsidRDefault="00675476" w:rsidP="00EA1FEF">
      <w:pPr>
        <w:pStyle w:val="PDFRevista"/>
        <w:rPr>
          <w:lang w:val="es-ES"/>
        </w:rPr>
      </w:pPr>
    </w:p>
    <w:sectPr w:rsidR="00675476" w:rsidRPr="007A41C0" w:rsidSect="00FD3DF8">
      <w:headerReference w:type="default" r:id="rId9"/>
      <w:footerReference w:type="even" r:id="rId10"/>
      <w:footerReference w:type="default" r:id="rId1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4D755" w14:textId="77777777" w:rsidR="00287726" w:rsidRDefault="00287726">
      <w:r>
        <w:separator/>
      </w:r>
    </w:p>
  </w:endnote>
  <w:endnote w:type="continuationSeparator" w:id="0">
    <w:p w14:paraId="5E427AAE" w14:textId="77777777" w:rsidR="00287726" w:rsidRDefault="0028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945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3E2026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5F241" w14:textId="43EA5082" w:rsidR="000F3690" w:rsidRPr="00AE044C" w:rsidRDefault="007A41C0"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B30049B" wp14:editId="7781A6D6">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8F163D"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15AB6223" w14:textId="77777777" w:rsidR="00675476" w:rsidRPr="00AE044C" w:rsidRDefault="00287726" w:rsidP="00391509">
    <w:pPr>
      <w:pStyle w:val="Piedepgina"/>
      <w:ind w:right="360"/>
      <w:rPr>
        <w:sz w:val="22"/>
        <w:szCs w:val="22"/>
      </w:rPr>
    </w:pPr>
    <w:hyperlink r:id="rId1" w:history="1">
      <w:r w:rsidR="00391509" w:rsidRPr="00AE044C">
        <w:rPr>
          <w:rStyle w:val="Hipervnculo"/>
          <w:sz w:val="22"/>
          <w:szCs w:val="22"/>
        </w:rPr>
        <w:t>http://scielo.sld.cu</w:t>
      </w:r>
    </w:hyperlink>
  </w:p>
  <w:p w14:paraId="6AE086DE" w14:textId="77777777" w:rsidR="00391509" w:rsidRPr="00AE044C" w:rsidRDefault="00287726"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2A2EEA8" w14:textId="360F1299"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7A41C0" w:rsidRPr="007A41C0">
      <w:rPr>
        <w:rFonts w:ascii="Verdana" w:hAnsi="Verdana"/>
        <w:noProof/>
        <w:sz w:val="18"/>
        <w:szCs w:val="18"/>
        <w:lang w:val="en-US" w:eastAsia="en-US"/>
      </w:rPr>
      <w:drawing>
        <wp:inline distT="0" distB="0" distL="0" distR="0" wp14:anchorId="0C2D823B" wp14:editId="67EE2505">
          <wp:extent cx="643890" cy="14605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DB15" w14:textId="77777777" w:rsidR="00287726" w:rsidRDefault="00287726">
      <w:r>
        <w:separator/>
      </w:r>
    </w:p>
  </w:footnote>
  <w:footnote w:type="continuationSeparator" w:id="0">
    <w:p w14:paraId="67C1FFB7" w14:textId="77777777" w:rsidR="00287726" w:rsidRDefault="00287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1ED55" w14:textId="33455951" w:rsidR="00CC376A" w:rsidRPr="00AE044C" w:rsidRDefault="007A41C0"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sz w:val="22"/>
        <w:szCs w:val="22"/>
      </w:rPr>
      <w:t xml:space="preserve"> e022</w:t>
    </w:r>
    <w:r w:rsidR="0081443D">
      <w:rPr>
        <w:sz w:val="22"/>
        <w:szCs w:val="22"/>
      </w:rPr>
      <w:t>0</w:t>
    </w:r>
    <w:r>
      <w:rPr>
        <w:sz w:val="22"/>
        <w:szCs w:val="22"/>
      </w:rPr>
      <w:t>2102</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0E27FA7E" wp14:editId="422CE871">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A895B" w14:textId="489F80D6" w:rsidR="00A477DE" w:rsidRDefault="007A41C0">
    <w:r>
      <w:rPr>
        <w:noProof/>
      </w:rPr>
      <mc:AlternateContent>
        <mc:Choice Requires="wps">
          <w:drawing>
            <wp:anchor distT="0" distB="0" distL="114300" distR="114300" simplePos="0" relativeHeight="251654144" behindDoc="0" locked="0" layoutInCell="1" allowOverlap="1" wp14:anchorId="2EC15D96" wp14:editId="34660375">
              <wp:simplePos x="0" y="0"/>
              <wp:positionH relativeFrom="column">
                <wp:posOffset>635</wp:posOffset>
              </wp:positionH>
              <wp:positionV relativeFrom="paragraph">
                <wp:posOffset>42545</wp:posOffset>
              </wp:positionV>
              <wp:extent cx="6307455" cy="28575"/>
              <wp:effectExtent l="19050" t="19050" r="1714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B4277A"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fDwgEAAG4DAAAOAAAAZHJzL2Uyb0RvYy54bWysU01v2zAMvQ/YfxB0X+ykS1sYcXpIl12y&#10;LUC7H8BIcixMEgVJiZ1/P0r52NbdhvkgkCL59PhIL55Ga9hRhajRtXw6qTlTTqDUbt/y76/rD4+c&#10;xQROgkGnWn5SkT8t379bDL5RM+zRSBUYgbjYDL7lfUq+qaooemUhTtArR8EOg4VEbthXMsBA6NZU&#10;s7q+rwYM0gcUKka6fT4H+bLgd50S6VvXRZWYaTlxS+UM5dzls1ouoNkH8L0WFxrwDywsaEeP3qCe&#10;IQE7BP0XlNUiYMQuTQTaCrtOC1V6oG6m9ZtuXnrwqvRC4kR/kyn+P1jx9bgNTMuW33HmwNKINtop&#10;Ns/KDD42lLBy25B7E6N78RsUPyJzuOrB7VVh+HryVDbNFdUfJdmJnvB3wxeUlAOHhEWmsQs2Q5IA&#10;bCzTON2mocbEBF3e39UPH+dzzgTFZo/zh8KpguZa7ENMnxValo2WG+JdwOG4iSmTgeaakt9yuNbG&#10;lIEbx4YrZg5FNFrmaHHCfrcygR0h7wx963Vp7U1awIOTBa1XID9d7ATanG163biLIlmEs5w7lKdt&#10;uCpFQy00LwuYt+Z3v1T/+k2WP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AMHSfD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C0"/>
    <w:rsid w:val="00057F45"/>
    <w:rsid w:val="000D3958"/>
    <w:rsid w:val="000F3690"/>
    <w:rsid w:val="001221D1"/>
    <w:rsid w:val="00165CB5"/>
    <w:rsid w:val="00180CE9"/>
    <w:rsid w:val="00230DD5"/>
    <w:rsid w:val="00250AE9"/>
    <w:rsid w:val="00287726"/>
    <w:rsid w:val="00380D64"/>
    <w:rsid w:val="00391509"/>
    <w:rsid w:val="003E03D5"/>
    <w:rsid w:val="00486BFA"/>
    <w:rsid w:val="00493701"/>
    <w:rsid w:val="004E2065"/>
    <w:rsid w:val="005508A2"/>
    <w:rsid w:val="0055115D"/>
    <w:rsid w:val="00566F71"/>
    <w:rsid w:val="005918BD"/>
    <w:rsid w:val="006173A6"/>
    <w:rsid w:val="00675476"/>
    <w:rsid w:val="007A41C0"/>
    <w:rsid w:val="007C430F"/>
    <w:rsid w:val="007D2D0C"/>
    <w:rsid w:val="007D614D"/>
    <w:rsid w:val="0081443D"/>
    <w:rsid w:val="00960D6A"/>
    <w:rsid w:val="009A0560"/>
    <w:rsid w:val="009B0917"/>
    <w:rsid w:val="009F0F96"/>
    <w:rsid w:val="00A23C0C"/>
    <w:rsid w:val="00A477DE"/>
    <w:rsid w:val="00A71E65"/>
    <w:rsid w:val="00A82FA7"/>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7D359"/>
  <w15:docId w15:val="{DDD5422A-845E-4D1B-AAE4-F83B9085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daniarv@infomed.sld.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2-4543-54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2</Pages>
  <Words>480</Words>
  <Characters>2642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3116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3</cp:revision>
  <cp:lastPrinted>2022-05-12T15:40:00Z</cp:lastPrinted>
  <dcterms:created xsi:type="dcterms:W3CDTF">2022-05-12T15:39:00Z</dcterms:created>
  <dcterms:modified xsi:type="dcterms:W3CDTF">2022-05-12T15:44:00Z</dcterms:modified>
</cp:coreProperties>
</file>