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C38F" w14:textId="77777777" w:rsidR="00830D70" w:rsidRPr="00830D70" w:rsidRDefault="00830D70" w:rsidP="00830D70">
      <w:pPr>
        <w:spacing w:line="360" w:lineRule="auto"/>
        <w:jc w:val="right"/>
        <w:rPr>
          <w:sz w:val="20"/>
          <w:szCs w:val="20"/>
          <w:lang w:val="es-ES" w:eastAsia="en-US"/>
        </w:rPr>
      </w:pPr>
      <w:r w:rsidRPr="00830D70">
        <w:rPr>
          <w:sz w:val="20"/>
          <w:szCs w:val="20"/>
          <w:lang w:val="es-ES" w:eastAsia="en-US"/>
        </w:rPr>
        <w:t xml:space="preserve">Revisión histórica </w:t>
      </w:r>
    </w:p>
    <w:p w14:paraId="7C114573" w14:textId="77777777" w:rsidR="00830D70" w:rsidRPr="00830D70" w:rsidRDefault="00830D70" w:rsidP="00830D70">
      <w:pPr>
        <w:spacing w:line="360" w:lineRule="auto"/>
        <w:jc w:val="center"/>
        <w:rPr>
          <w:rFonts w:eastAsia="Calibri"/>
          <w:b/>
          <w:sz w:val="28"/>
          <w:szCs w:val="28"/>
          <w:lang w:val="es-ES" w:eastAsia="en-US"/>
        </w:rPr>
      </w:pPr>
    </w:p>
    <w:p w14:paraId="3DA23A66" w14:textId="77777777" w:rsidR="00830D70" w:rsidRPr="00830D70" w:rsidRDefault="00830D70" w:rsidP="00830D70">
      <w:pPr>
        <w:spacing w:line="360" w:lineRule="auto"/>
        <w:jc w:val="center"/>
        <w:rPr>
          <w:rFonts w:eastAsia="Calibri"/>
          <w:b/>
          <w:sz w:val="28"/>
          <w:szCs w:val="28"/>
          <w:lang w:val="es-ES" w:eastAsia="en-US"/>
        </w:rPr>
      </w:pPr>
      <w:r w:rsidRPr="00830D70">
        <w:rPr>
          <w:rFonts w:eastAsia="Calibri"/>
          <w:b/>
          <w:sz w:val="28"/>
          <w:szCs w:val="28"/>
          <w:lang w:val="es-ES" w:eastAsia="en-US"/>
        </w:rPr>
        <w:t>Desarrollo de la conducta para el tratamiento del dolor</w:t>
      </w:r>
    </w:p>
    <w:p w14:paraId="13A72B02" w14:textId="77777777" w:rsidR="00830D70" w:rsidRPr="00830D70" w:rsidRDefault="00830D70" w:rsidP="00830D70">
      <w:pPr>
        <w:spacing w:line="360" w:lineRule="auto"/>
        <w:jc w:val="center"/>
        <w:rPr>
          <w:rFonts w:eastAsia="Calibri"/>
          <w:sz w:val="28"/>
          <w:szCs w:val="28"/>
          <w:lang w:val="en-US" w:eastAsia="en-US"/>
        </w:rPr>
      </w:pPr>
      <w:r w:rsidRPr="00830D70">
        <w:rPr>
          <w:rFonts w:eastAsia="Calibri"/>
          <w:sz w:val="28"/>
          <w:szCs w:val="28"/>
          <w:lang w:val="en-US" w:eastAsia="en-US"/>
        </w:rPr>
        <w:t>Conduct development for pain management</w:t>
      </w:r>
    </w:p>
    <w:p w14:paraId="0F2997F0" w14:textId="77777777" w:rsidR="00830D70" w:rsidRPr="00830D70" w:rsidRDefault="00830D70" w:rsidP="00830D70">
      <w:pPr>
        <w:spacing w:line="360" w:lineRule="auto"/>
        <w:jc w:val="both"/>
        <w:rPr>
          <w:rFonts w:eastAsia="Calibri"/>
          <w:bCs/>
          <w:lang w:val="en-US" w:eastAsia="en-US"/>
        </w:rPr>
      </w:pPr>
    </w:p>
    <w:p w14:paraId="49B68C1B" w14:textId="77777777" w:rsidR="00830D70" w:rsidRPr="00830D70" w:rsidRDefault="00830D70" w:rsidP="00830D70">
      <w:pPr>
        <w:spacing w:line="360" w:lineRule="auto"/>
        <w:jc w:val="both"/>
        <w:rPr>
          <w:rFonts w:eastAsia="Calibri"/>
          <w:bCs/>
          <w:color w:val="FF0000"/>
          <w:lang w:val="en-US" w:eastAsia="en-US"/>
        </w:rPr>
      </w:pPr>
      <w:r w:rsidRPr="00830D70">
        <w:rPr>
          <w:rFonts w:eastAsia="Calibri"/>
          <w:bCs/>
          <w:lang w:val="en-US" w:eastAsia="en-US"/>
        </w:rPr>
        <w:t xml:space="preserve">Beatriz Ramírez </w:t>
      </w:r>
      <w:proofErr w:type="spellStart"/>
      <w:r w:rsidRPr="00830D70">
        <w:rPr>
          <w:rFonts w:eastAsia="Calibri"/>
          <w:bCs/>
          <w:lang w:val="en-US" w:eastAsia="en-US"/>
        </w:rPr>
        <w:t>López</w:t>
      </w:r>
      <w:r w:rsidRPr="00830D70">
        <w:rPr>
          <w:rFonts w:eastAsia="Calibri"/>
          <w:bCs/>
          <w:vertAlign w:val="superscript"/>
          <w:lang w:val="en-US" w:eastAsia="en-US"/>
        </w:rPr>
        <w:t>1</w:t>
      </w:r>
      <w:proofErr w:type="spellEnd"/>
      <w:r w:rsidRPr="00830D70">
        <w:rPr>
          <w:rFonts w:eastAsia="Calibri"/>
          <w:bCs/>
          <w:lang w:val="en-US" w:eastAsia="en-US"/>
        </w:rPr>
        <w:t>*</w:t>
      </w:r>
      <w:r w:rsidRPr="00830D70">
        <w:rPr>
          <w:lang w:val="en-US" w:eastAsia="en-US"/>
        </w:rPr>
        <w:t xml:space="preserve"> </w:t>
      </w:r>
      <w:hyperlink r:id="rId7" w:history="1">
        <w:r w:rsidRPr="00830D70">
          <w:rPr>
            <w:color w:val="0563C1"/>
            <w:u w:val="single"/>
            <w:lang w:val="en-US" w:eastAsia="en-US"/>
          </w:rPr>
          <w:t>https://orcid.org/0000-0001-6773-6387</w:t>
        </w:r>
      </w:hyperlink>
    </w:p>
    <w:p w14:paraId="7B29D14E" w14:textId="77777777" w:rsidR="00830D70" w:rsidRPr="00830D70" w:rsidRDefault="00830D70" w:rsidP="00830D70">
      <w:pPr>
        <w:spacing w:line="360" w:lineRule="auto"/>
        <w:jc w:val="both"/>
        <w:rPr>
          <w:rFonts w:eastAsia="Calibri"/>
          <w:bCs/>
          <w:lang w:val="es-MX" w:eastAsia="en-US"/>
        </w:rPr>
      </w:pPr>
      <w:r w:rsidRPr="00830D70">
        <w:rPr>
          <w:rFonts w:eastAsia="+mn-ea"/>
          <w:color w:val="000000"/>
          <w:lang w:val="es-ES" w:eastAsia="es-MX"/>
        </w:rPr>
        <w:t xml:space="preserve">Malena de los Milagros Zelada </w:t>
      </w:r>
      <w:proofErr w:type="spellStart"/>
      <w:r w:rsidRPr="00830D70">
        <w:rPr>
          <w:rFonts w:eastAsia="+mn-ea"/>
          <w:color w:val="000000"/>
          <w:lang w:val="es-ES" w:eastAsia="es-MX"/>
        </w:rPr>
        <w:t>Pérez</w:t>
      </w:r>
      <w:r w:rsidRPr="00830D70">
        <w:rPr>
          <w:rFonts w:eastAsia="+mn-ea"/>
          <w:color w:val="000000"/>
          <w:vertAlign w:val="superscript"/>
          <w:lang w:val="es-ES" w:eastAsia="es-MX"/>
        </w:rPr>
        <w:t>2</w:t>
      </w:r>
      <w:proofErr w:type="spellEnd"/>
      <w:r w:rsidRPr="00830D70">
        <w:rPr>
          <w:rFonts w:eastAsia="+mn-ea"/>
          <w:color w:val="000000"/>
          <w:vertAlign w:val="superscript"/>
          <w:lang w:val="es-ES" w:eastAsia="es-MX"/>
        </w:rPr>
        <w:t xml:space="preserve"> </w:t>
      </w:r>
      <w:hyperlink r:id="rId8" w:history="1">
        <w:r w:rsidRPr="00830D70">
          <w:rPr>
            <w:rFonts w:eastAsia="Calibri"/>
            <w:bCs/>
            <w:color w:val="0563C1"/>
            <w:u w:val="single"/>
            <w:lang w:val="es-MX" w:eastAsia="en-US"/>
          </w:rPr>
          <w:t>https://orcid.org/0000-0003-3902-3800</w:t>
        </w:r>
      </w:hyperlink>
    </w:p>
    <w:p w14:paraId="0E4F93F3" w14:textId="77777777" w:rsidR="00830D70" w:rsidRPr="00830D70" w:rsidRDefault="00830D70" w:rsidP="00830D70">
      <w:pPr>
        <w:spacing w:line="360" w:lineRule="auto"/>
        <w:jc w:val="both"/>
        <w:rPr>
          <w:color w:val="0563C1"/>
          <w:u w:val="single"/>
          <w:lang w:val="es-ES" w:eastAsia="en-US"/>
        </w:rPr>
      </w:pPr>
      <w:r w:rsidRPr="00830D70">
        <w:rPr>
          <w:rFonts w:eastAsia="+mn-ea"/>
          <w:color w:val="000000"/>
          <w:lang w:val="es-MX" w:eastAsia="es-MX"/>
        </w:rPr>
        <w:t xml:space="preserve">Amy Torres Monte de </w:t>
      </w:r>
      <w:proofErr w:type="spellStart"/>
      <w:r w:rsidRPr="00830D70">
        <w:rPr>
          <w:rFonts w:eastAsia="+mn-ea"/>
          <w:color w:val="000000"/>
          <w:lang w:val="es-MX" w:eastAsia="es-MX"/>
        </w:rPr>
        <w:t>Oca</w:t>
      </w:r>
      <w:r w:rsidRPr="00830D70">
        <w:rPr>
          <w:rFonts w:eastAsia="+mn-ea"/>
          <w:color w:val="000000"/>
          <w:vertAlign w:val="superscript"/>
          <w:lang w:val="es-MX" w:eastAsia="es-MX"/>
        </w:rPr>
        <w:t>1</w:t>
      </w:r>
      <w:proofErr w:type="spellEnd"/>
      <w:r w:rsidRPr="00830D70">
        <w:rPr>
          <w:rFonts w:eastAsia="+mn-ea"/>
          <w:color w:val="000000"/>
          <w:vertAlign w:val="superscript"/>
          <w:lang w:val="es-MX" w:eastAsia="es-MX"/>
        </w:rPr>
        <w:t xml:space="preserve"> </w:t>
      </w:r>
      <w:hyperlink r:id="rId9" w:history="1">
        <w:r w:rsidRPr="00830D70">
          <w:rPr>
            <w:color w:val="0563C1"/>
            <w:u w:val="single"/>
            <w:lang w:val="es-ES" w:eastAsia="en-US"/>
          </w:rPr>
          <w:t>https://orcid.org/0000-0002-4940-2049</w:t>
        </w:r>
      </w:hyperlink>
    </w:p>
    <w:p w14:paraId="1DEB9970" w14:textId="77777777" w:rsidR="00830D70" w:rsidRPr="00830D70" w:rsidRDefault="00830D70" w:rsidP="00830D70">
      <w:pPr>
        <w:spacing w:line="360" w:lineRule="auto"/>
        <w:jc w:val="both"/>
        <w:rPr>
          <w:vertAlign w:val="superscript"/>
          <w:lang w:val="es-ES" w:eastAsia="en-US"/>
        </w:rPr>
      </w:pPr>
    </w:p>
    <w:p w14:paraId="726A0E17" w14:textId="77777777" w:rsidR="00830D70" w:rsidRPr="00830D70" w:rsidRDefault="00830D70" w:rsidP="00830D70">
      <w:pPr>
        <w:spacing w:line="360" w:lineRule="auto"/>
        <w:jc w:val="both"/>
        <w:rPr>
          <w:lang w:val="es-ES" w:eastAsia="en-US"/>
        </w:rPr>
      </w:pPr>
      <w:proofErr w:type="spellStart"/>
      <w:r w:rsidRPr="00830D70">
        <w:rPr>
          <w:vertAlign w:val="superscript"/>
          <w:lang w:val="es-ES" w:eastAsia="en-US"/>
        </w:rPr>
        <w:t>1</w:t>
      </w:r>
      <w:r w:rsidRPr="00830D70">
        <w:rPr>
          <w:lang w:val="es-ES" w:eastAsia="en-US"/>
        </w:rPr>
        <w:t>Universidad</w:t>
      </w:r>
      <w:proofErr w:type="spellEnd"/>
      <w:r w:rsidRPr="00830D70">
        <w:rPr>
          <w:lang w:val="es-ES" w:eastAsia="en-US"/>
        </w:rPr>
        <w:t xml:space="preserve"> de Ciencias Médicas de Santiago de Cuba. Facultad Número II. Hospital “General Dr. Juan Bruno Zayas Alfonso”. Santiago de Cuba, Cuba.</w:t>
      </w:r>
    </w:p>
    <w:p w14:paraId="69AB6F3B" w14:textId="77777777" w:rsidR="00830D70" w:rsidRPr="00830D70" w:rsidRDefault="00830D70" w:rsidP="00830D70">
      <w:pPr>
        <w:spacing w:line="360" w:lineRule="auto"/>
        <w:jc w:val="both"/>
        <w:rPr>
          <w:vertAlign w:val="superscript"/>
          <w:lang w:val="es-ES" w:eastAsia="en-US"/>
        </w:rPr>
      </w:pPr>
      <w:r w:rsidRPr="00830D70">
        <w:rPr>
          <w:vertAlign w:val="superscript"/>
          <w:lang w:val="es-ES" w:eastAsia="en-US"/>
        </w:rPr>
        <w:t>2</w:t>
      </w:r>
      <w:r w:rsidRPr="00830D70">
        <w:rPr>
          <w:rFonts w:eastAsia="Calibri"/>
          <w:bCs/>
          <w:lang w:val="es-MX" w:eastAsia="en-US"/>
        </w:rPr>
        <w:t>Universidad de Ciencias Médicas de La Habana. La Habana, Cuba.</w:t>
      </w:r>
    </w:p>
    <w:p w14:paraId="70D71368" w14:textId="77777777" w:rsidR="00830D70" w:rsidRPr="00830D70" w:rsidRDefault="00830D70" w:rsidP="00830D70">
      <w:pPr>
        <w:spacing w:line="360" w:lineRule="auto"/>
        <w:jc w:val="both"/>
        <w:rPr>
          <w:lang w:val="es-ES" w:eastAsia="en-US"/>
        </w:rPr>
      </w:pPr>
    </w:p>
    <w:p w14:paraId="061068FB" w14:textId="77777777" w:rsidR="00830D70" w:rsidRPr="00830D70" w:rsidRDefault="00830D70" w:rsidP="00830D70">
      <w:pPr>
        <w:spacing w:line="360" w:lineRule="auto"/>
        <w:jc w:val="both"/>
        <w:rPr>
          <w:lang w:val="es-ES" w:eastAsia="en-US"/>
        </w:rPr>
      </w:pPr>
      <w:r w:rsidRPr="00830D70">
        <w:rPr>
          <w:lang w:val="es-ES" w:eastAsia="en-US"/>
        </w:rPr>
        <w:t xml:space="preserve">*Autor para la correspondencia. Correo electrónico: </w:t>
      </w:r>
      <w:hyperlink r:id="rId10" w:history="1">
        <w:r w:rsidRPr="00830D70">
          <w:rPr>
            <w:color w:val="0563C1"/>
            <w:u w:val="single"/>
            <w:lang w:val="es-ES" w:eastAsia="en-US"/>
          </w:rPr>
          <w:t>beatrizramirezlopez71@gmail.com</w:t>
        </w:r>
      </w:hyperlink>
    </w:p>
    <w:p w14:paraId="3E9823C0" w14:textId="77777777" w:rsidR="00830D70" w:rsidRPr="00830D70" w:rsidRDefault="00830D70" w:rsidP="00830D70">
      <w:pPr>
        <w:spacing w:line="360" w:lineRule="auto"/>
        <w:jc w:val="both"/>
        <w:rPr>
          <w:rFonts w:eastAsia="Calibri"/>
          <w:b/>
          <w:bCs/>
          <w:color w:val="000000"/>
          <w:lang w:val="es-CU" w:eastAsia="en-US"/>
        </w:rPr>
      </w:pPr>
    </w:p>
    <w:p w14:paraId="6DA049EC" w14:textId="77777777" w:rsidR="00830D70" w:rsidRPr="00830D70" w:rsidRDefault="00830D70" w:rsidP="00830D70">
      <w:pPr>
        <w:spacing w:line="360" w:lineRule="auto"/>
        <w:jc w:val="both"/>
        <w:rPr>
          <w:rFonts w:eastAsia="Calibri"/>
          <w:lang w:val="es-CU" w:eastAsia="en-US"/>
        </w:rPr>
      </w:pPr>
      <w:r w:rsidRPr="00830D70">
        <w:rPr>
          <w:rFonts w:eastAsia="Calibri"/>
          <w:b/>
          <w:bCs/>
          <w:color w:val="000000"/>
          <w:lang w:val="es-CU" w:eastAsia="en-US"/>
        </w:rPr>
        <w:t>RESUMEN</w:t>
      </w:r>
    </w:p>
    <w:p w14:paraId="3940E662" w14:textId="77777777" w:rsidR="00830D70" w:rsidRPr="00830D70" w:rsidRDefault="00830D70" w:rsidP="00830D70">
      <w:pPr>
        <w:spacing w:line="360" w:lineRule="auto"/>
        <w:jc w:val="both"/>
        <w:rPr>
          <w:rFonts w:eastAsia="Calibri"/>
          <w:lang w:val="es-ES" w:eastAsia="en-US"/>
        </w:rPr>
      </w:pPr>
      <w:r w:rsidRPr="00830D70">
        <w:rPr>
          <w:rFonts w:eastAsia="Calibri"/>
          <w:b/>
          <w:lang w:val="es-ES" w:eastAsia="en-US"/>
        </w:rPr>
        <w:t>Introducción:</w:t>
      </w:r>
      <w:r w:rsidRPr="00830D70">
        <w:rPr>
          <w:rFonts w:eastAsia="Calibri"/>
          <w:lang w:val="es-ES" w:eastAsia="en-US"/>
        </w:rPr>
        <w:t xml:space="preserve"> La concepción actual y conducta para el tratamiento del dolor han sufrido grandes transformaciones desde lo místico y sobrenatural en la antigüedad, hasta el conocimiento de la neuroanatomía y neurofisiología del dolor. </w:t>
      </w:r>
    </w:p>
    <w:p w14:paraId="09D31CFD" w14:textId="77777777" w:rsidR="00830D70" w:rsidRPr="00830D70" w:rsidRDefault="00830D70" w:rsidP="00830D70">
      <w:pPr>
        <w:spacing w:line="360" w:lineRule="auto"/>
        <w:jc w:val="both"/>
        <w:rPr>
          <w:rFonts w:eastAsia="Calibri"/>
          <w:lang w:val="es-ES" w:eastAsia="en-US"/>
        </w:rPr>
      </w:pPr>
      <w:r w:rsidRPr="00830D70">
        <w:rPr>
          <w:rFonts w:eastAsia="Calibri"/>
          <w:b/>
          <w:lang w:val="es-ES" w:eastAsia="en-US"/>
        </w:rPr>
        <w:t>Objetivo:</w:t>
      </w:r>
      <w:r w:rsidRPr="00830D70">
        <w:rPr>
          <w:rFonts w:eastAsia="Calibri"/>
          <w:lang w:val="es-ES" w:eastAsia="en-US"/>
        </w:rPr>
        <w:t xml:space="preserve"> Identificar los hitos más importantes que influyeron en el desarrollo de procedimientos para el alivio del dolor en las diferentes etapas del desarrollo humano.</w:t>
      </w:r>
    </w:p>
    <w:p w14:paraId="030BD228"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 xml:space="preserve"> </w:t>
      </w:r>
      <w:r w:rsidRPr="00830D70">
        <w:rPr>
          <w:rFonts w:eastAsia="Calibri"/>
          <w:b/>
          <w:lang w:val="es-ES" w:eastAsia="en-US"/>
        </w:rPr>
        <w:t>Desarrollo:</w:t>
      </w:r>
      <w:r w:rsidRPr="00830D70">
        <w:rPr>
          <w:rFonts w:eastAsia="Calibri"/>
          <w:lang w:val="es-ES" w:eastAsia="en-US"/>
        </w:rPr>
        <w:t xml:space="preserve"> Se realizó revisión bibliográfica de 33 artículos, 13 de corte histórico, 13 sobre el tratamiento del dolor y 7 sobre las actitudes y conductas sociales ante el dolor, desde el año 2001 al 2021; se consultaron a través de la Biblioteca Virtual de Salud fuentes de las bases de datos PubMed, PubMed Central, SciELO, </w:t>
      </w:r>
      <w:proofErr w:type="spellStart"/>
      <w:r w:rsidRPr="00830D70">
        <w:rPr>
          <w:rFonts w:eastAsia="Calibri"/>
          <w:lang w:val="es-ES" w:eastAsia="en-US"/>
        </w:rPr>
        <w:t>Ebsco</w:t>
      </w:r>
      <w:proofErr w:type="spellEnd"/>
      <w:r w:rsidRPr="00830D70">
        <w:rPr>
          <w:rFonts w:eastAsia="Calibri"/>
          <w:lang w:val="es-ES" w:eastAsia="en-US"/>
        </w:rPr>
        <w:t xml:space="preserve">, </w:t>
      </w:r>
      <w:proofErr w:type="spellStart"/>
      <w:r w:rsidRPr="00830D70">
        <w:rPr>
          <w:rFonts w:eastAsia="Calibri"/>
          <w:lang w:val="es-ES" w:eastAsia="en-US"/>
        </w:rPr>
        <w:t>ClinicalKey</w:t>
      </w:r>
      <w:proofErr w:type="spellEnd"/>
      <w:r w:rsidRPr="00830D70">
        <w:rPr>
          <w:rFonts w:eastAsia="Calibri"/>
          <w:lang w:val="es-ES" w:eastAsia="en-US"/>
        </w:rPr>
        <w:t xml:space="preserve">, </w:t>
      </w:r>
      <w:proofErr w:type="spellStart"/>
      <w:r w:rsidRPr="00830D70">
        <w:rPr>
          <w:rFonts w:eastAsia="Calibri"/>
          <w:lang w:val="es-ES" w:eastAsia="en-US"/>
        </w:rPr>
        <w:t>Scopus</w:t>
      </w:r>
      <w:proofErr w:type="spellEnd"/>
      <w:r w:rsidRPr="00830D70">
        <w:rPr>
          <w:rFonts w:eastAsia="Calibri"/>
          <w:lang w:val="es-ES" w:eastAsia="en-US"/>
        </w:rPr>
        <w:t xml:space="preserve"> y Cochrane Library. Las estrategias de búsqueda formuladas fueron: historia; dolor; analgesia; alivio en inglés y español. Se hace una síntesis de las interpretaciones que ha tenido el dolor en las diferentes etapas de la historia del hombre. Se enfatizan los tratamientos utilizados para aliviarlo, desde los inicios, se destacan a las personalidades más relevantes, </w:t>
      </w:r>
      <w:r w:rsidRPr="00830D70">
        <w:rPr>
          <w:rFonts w:eastAsia="Calibri"/>
          <w:lang w:val="es-ES" w:eastAsia="en-US"/>
        </w:rPr>
        <w:lastRenderedPageBreak/>
        <w:t xml:space="preserve">que dieron aportaciones significativas al estudio y tratamiento. Se hace un recorrido además por las culturas precolombinas. </w:t>
      </w:r>
    </w:p>
    <w:p w14:paraId="7789FD81" w14:textId="77777777" w:rsidR="00830D70" w:rsidRPr="00830D70" w:rsidRDefault="00830D70" w:rsidP="00830D70">
      <w:pPr>
        <w:spacing w:line="360" w:lineRule="auto"/>
        <w:jc w:val="both"/>
        <w:rPr>
          <w:rFonts w:eastAsia="Calibri"/>
          <w:lang w:val="es-ES" w:eastAsia="en-US"/>
        </w:rPr>
      </w:pPr>
      <w:r w:rsidRPr="00830D70">
        <w:rPr>
          <w:rFonts w:eastAsia="Calibri"/>
          <w:b/>
          <w:lang w:val="es-ES" w:eastAsia="en-US"/>
        </w:rPr>
        <w:t>Conclusiones:</w:t>
      </w:r>
      <w:r w:rsidRPr="00830D70">
        <w:rPr>
          <w:rFonts w:eastAsia="Calibri"/>
          <w:lang w:val="es-ES" w:eastAsia="en-US"/>
        </w:rPr>
        <w:t xml:space="preserve"> El desarrollo de la conducta a través de la historia del tratamiento del dolor es una combinación de factores culturales y sociales muy interesantes. En cada momento de la historia los pueblos tienen una visión y manera diferente de entenderlo y afrontarlo. Realizar una retrospección basada en la evolución del dolor, permite hallar datos importantes que ayudan a contextualizarlo y entenderlo.</w:t>
      </w:r>
    </w:p>
    <w:p w14:paraId="03CF27D1" w14:textId="77777777" w:rsidR="00830D70" w:rsidRPr="00830D70" w:rsidRDefault="00830D70" w:rsidP="00830D70">
      <w:pPr>
        <w:spacing w:line="360" w:lineRule="auto"/>
        <w:rPr>
          <w:rFonts w:eastAsia="Calibri"/>
          <w:lang w:val="es-ES" w:eastAsia="en-US"/>
        </w:rPr>
      </w:pPr>
      <w:r w:rsidRPr="00830D70">
        <w:rPr>
          <w:rFonts w:eastAsia="Calibri"/>
          <w:b/>
          <w:lang w:val="es-ES" w:eastAsia="en-US"/>
        </w:rPr>
        <w:t>Palabras claves:</w:t>
      </w:r>
      <w:r w:rsidRPr="00830D70">
        <w:rPr>
          <w:rFonts w:eastAsia="Calibri"/>
          <w:lang w:val="es-ES" w:eastAsia="en-US"/>
        </w:rPr>
        <w:t xml:space="preserve"> historia; dolor; analgesia; alivio.</w:t>
      </w:r>
    </w:p>
    <w:p w14:paraId="3D374156" w14:textId="77777777" w:rsidR="00830D70" w:rsidRPr="00830D70" w:rsidRDefault="00830D70" w:rsidP="00830D70">
      <w:pPr>
        <w:spacing w:line="360" w:lineRule="auto"/>
        <w:contextualSpacing/>
        <w:jc w:val="both"/>
        <w:rPr>
          <w:rFonts w:eastAsia="Calibri"/>
          <w:lang w:val="es-ES" w:eastAsia="en-US"/>
        </w:rPr>
      </w:pPr>
    </w:p>
    <w:p w14:paraId="0BD253DE" w14:textId="0A235D2F" w:rsidR="00830D70" w:rsidRDefault="00830D70" w:rsidP="00830D70">
      <w:pPr>
        <w:spacing w:line="360" w:lineRule="auto"/>
        <w:contextualSpacing/>
        <w:jc w:val="both"/>
        <w:rPr>
          <w:rFonts w:eastAsia="Calibri"/>
          <w:b/>
          <w:lang w:val="en-US" w:eastAsia="en-US"/>
        </w:rPr>
      </w:pPr>
      <w:r w:rsidRPr="00830D70">
        <w:rPr>
          <w:rFonts w:eastAsia="Calibri"/>
          <w:b/>
          <w:lang w:val="en-US" w:eastAsia="en-US"/>
        </w:rPr>
        <w:t>ABSTRACT</w:t>
      </w:r>
    </w:p>
    <w:p w14:paraId="4758E9F3" w14:textId="77777777" w:rsidR="009C086E" w:rsidRPr="009C086E" w:rsidRDefault="009C086E" w:rsidP="009C086E">
      <w:pPr>
        <w:spacing w:line="360" w:lineRule="auto"/>
        <w:contextualSpacing/>
        <w:jc w:val="both"/>
        <w:rPr>
          <w:rFonts w:eastAsia="Calibri"/>
          <w:bCs/>
          <w:lang w:val="en-US" w:eastAsia="en-US"/>
        </w:rPr>
      </w:pPr>
      <w:r w:rsidRPr="009C086E">
        <w:rPr>
          <w:rFonts w:eastAsia="Calibri"/>
          <w:b/>
          <w:lang w:val="en-US" w:eastAsia="en-US"/>
        </w:rPr>
        <w:t>Introduction:</w:t>
      </w:r>
      <w:r w:rsidRPr="009C086E">
        <w:rPr>
          <w:rFonts w:eastAsia="Calibri"/>
          <w:bCs/>
          <w:lang w:val="en-US" w:eastAsia="en-US"/>
        </w:rPr>
        <w:t xml:space="preserve"> The current conception and behavior for paint treatment have undergone great transformations from the mystical and supernatural in ancient times, to the knowledge of the neuroanatomy and neurophysiology of pain.</w:t>
      </w:r>
    </w:p>
    <w:p w14:paraId="3913D795" w14:textId="77777777" w:rsidR="009C086E" w:rsidRPr="009C086E" w:rsidRDefault="009C086E" w:rsidP="009C086E">
      <w:pPr>
        <w:spacing w:line="360" w:lineRule="auto"/>
        <w:contextualSpacing/>
        <w:jc w:val="both"/>
        <w:rPr>
          <w:rFonts w:eastAsia="Calibri"/>
          <w:bCs/>
          <w:lang w:val="en-US" w:eastAsia="en-US"/>
        </w:rPr>
      </w:pPr>
      <w:r w:rsidRPr="009C086E">
        <w:rPr>
          <w:rFonts w:eastAsia="Calibri"/>
          <w:b/>
          <w:lang w:val="en-US" w:eastAsia="en-US"/>
        </w:rPr>
        <w:t>Objective:</w:t>
      </w:r>
      <w:r w:rsidRPr="009C086E">
        <w:rPr>
          <w:rFonts w:eastAsia="Calibri"/>
          <w:bCs/>
          <w:lang w:val="en-US" w:eastAsia="en-US"/>
        </w:rPr>
        <w:t xml:space="preserve"> To identify the most important milestones that influenced the development of pain relief procedures in the different stages of human development</w:t>
      </w:r>
    </w:p>
    <w:p w14:paraId="494253D5" w14:textId="77777777" w:rsidR="009C086E" w:rsidRPr="009C086E" w:rsidRDefault="009C086E" w:rsidP="009C086E">
      <w:pPr>
        <w:spacing w:line="360" w:lineRule="auto"/>
        <w:contextualSpacing/>
        <w:jc w:val="both"/>
        <w:rPr>
          <w:rFonts w:eastAsia="Calibri"/>
          <w:bCs/>
          <w:lang w:val="en-US" w:eastAsia="en-US"/>
        </w:rPr>
      </w:pPr>
      <w:r w:rsidRPr="009C086E">
        <w:rPr>
          <w:rFonts w:eastAsia="Calibri"/>
          <w:b/>
          <w:lang w:val="en-US" w:eastAsia="en-US"/>
        </w:rPr>
        <w:t>Development:</w:t>
      </w:r>
      <w:r w:rsidRPr="009C086E">
        <w:rPr>
          <w:rFonts w:eastAsia="Calibri"/>
          <w:bCs/>
          <w:lang w:val="en-US" w:eastAsia="en-US"/>
        </w:rPr>
        <w:t xml:space="preserve"> A bibliographic review was made of 33 articles, 13 of historical approach, 13 on pain treatment and 7 on social attitudes and behaviors facing of pain, from 2001 to 2021, validated sources were consulted through the Virtual Health Library in the databases PubMed, PubMed Central, </w:t>
      </w:r>
      <w:proofErr w:type="spellStart"/>
      <w:r w:rsidRPr="009C086E">
        <w:rPr>
          <w:rFonts w:eastAsia="Calibri"/>
          <w:bCs/>
          <w:lang w:val="en-US" w:eastAsia="en-US"/>
        </w:rPr>
        <w:t>SciELO</w:t>
      </w:r>
      <w:proofErr w:type="spellEnd"/>
      <w:r w:rsidRPr="009C086E">
        <w:rPr>
          <w:rFonts w:eastAsia="Calibri"/>
          <w:bCs/>
          <w:lang w:val="en-US" w:eastAsia="en-US"/>
        </w:rPr>
        <w:t xml:space="preserve">, </w:t>
      </w:r>
      <w:proofErr w:type="spellStart"/>
      <w:r w:rsidRPr="009C086E">
        <w:rPr>
          <w:rFonts w:eastAsia="Calibri"/>
          <w:bCs/>
          <w:lang w:val="en-US" w:eastAsia="en-US"/>
        </w:rPr>
        <w:t>Ebsco</w:t>
      </w:r>
      <w:proofErr w:type="spellEnd"/>
      <w:r w:rsidRPr="009C086E">
        <w:rPr>
          <w:rFonts w:eastAsia="Calibri"/>
          <w:bCs/>
          <w:lang w:val="en-US" w:eastAsia="en-US"/>
        </w:rPr>
        <w:t xml:space="preserve">, </w:t>
      </w:r>
      <w:proofErr w:type="spellStart"/>
      <w:r w:rsidRPr="009C086E">
        <w:rPr>
          <w:rFonts w:eastAsia="Calibri"/>
          <w:bCs/>
          <w:lang w:val="en-US" w:eastAsia="en-US"/>
        </w:rPr>
        <w:t>ClinicalKey</w:t>
      </w:r>
      <w:proofErr w:type="spellEnd"/>
      <w:r w:rsidRPr="009C086E">
        <w:rPr>
          <w:rFonts w:eastAsia="Calibri"/>
          <w:bCs/>
          <w:lang w:val="en-US" w:eastAsia="en-US"/>
        </w:rPr>
        <w:t>, Scopus and Cochrane Library. The search strategies formulated were: history; pain; analgesia; relief in English and Spanish. A synthesis is made of the interpretations that pain has had in the different stages of human history. The treatments used to alleviate pain since the beginning are emphasized, and the most relevant personalities who made significant contributions to the study and treatment are highlighted. A tour is also made through pre-Columbian cultures.</w:t>
      </w:r>
    </w:p>
    <w:p w14:paraId="1096F104" w14:textId="77777777" w:rsidR="009C086E" w:rsidRPr="009C086E" w:rsidRDefault="009C086E" w:rsidP="009C086E">
      <w:pPr>
        <w:spacing w:line="360" w:lineRule="auto"/>
        <w:contextualSpacing/>
        <w:jc w:val="both"/>
        <w:rPr>
          <w:rFonts w:eastAsia="Calibri"/>
          <w:bCs/>
          <w:lang w:val="en-US" w:eastAsia="en-US"/>
        </w:rPr>
      </w:pPr>
      <w:r w:rsidRPr="009C086E">
        <w:rPr>
          <w:rFonts w:eastAsia="Calibri"/>
          <w:b/>
          <w:lang w:val="en-US" w:eastAsia="en-US"/>
        </w:rPr>
        <w:t xml:space="preserve">Conclusions: </w:t>
      </w:r>
      <w:r w:rsidRPr="009C086E">
        <w:rPr>
          <w:rFonts w:eastAsia="Calibri"/>
          <w:bCs/>
          <w:lang w:val="en-US" w:eastAsia="en-US"/>
        </w:rPr>
        <w:t>The development of behavior throughout the history of pain treatment is a combination of very interesting cultural and social factors. At each moment in history, people have a different vision and way of understanding and dealing with it. A retrospection based on the evolution of pain allows us to find important data that help to contextualize and understand it.</w:t>
      </w:r>
    </w:p>
    <w:p w14:paraId="09A8E9BE" w14:textId="77777777" w:rsidR="009C086E" w:rsidRPr="009C086E" w:rsidRDefault="009C086E" w:rsidP="009C086E">
      <w:pPr>
        <w:spacing w:line="360" w:lineRule="auto"/>
        <w:contextualSpacing/>
        <w:jc w:val="both"/>
        <w:rPr>
          <w:rFonts w:eastAsia="Calibri"/>
          <w:bCs/>
          <w:lang w:val="en-US" w:eastAsia="en-US"/>
        </w:rPr>
      </w:pPr>
      <w:r w:rsidRPr="009C086E">
        <w:rPr>
          <w:rFonts w:eastAsia="Calibri"/>
          <w:b/>
          <w:lang w:val="en-US" w:eastAsia="en-US"/>
        </w:rPr>
        <w:t>Keywords:</w:t>
      </w:r>
      <w:r w:rsidRPr="009C086E">
        <w:rPr>
          <w:rFonts w:eastAsia="Calibri"/>
          <w:bCs/>
          <w:lang w:val="en-US" w:eastAsia="en-US"/>
        </w:rPr>
        <w:t xml:space="preserve"> history; pain; analgesia; relief.</w:t>
      </w:r>
    </w:p>
    <w:p w14:paraId="301BD5D9" w14:textId="77777777" w:rsidR="009C086E" w:rsidRPr="009C086E" w:rsidRDefault="009C086E" w:rsidP="009C086E">
      <w:pPr>
        <w:spacing w:line="360" w:lineRule="auto"/>
        <w:contextualSpacing/>
        <w:jc w:val="both"/>
        <w:rPr>
          <w:rFonts w:eastAsia="Calibri"/>
          <w:bCs/>
          <w:lang w:val="en-US" w:eastAsia="en-US"/>
        </w:rPr>
      </w:pPr>
    </w:p>
    <w:p w14:paraId="36E7A5AC" w14:textId="77777777" w:rsidR="009C086E" w:rsidRPr="009C086E" w:rsidRDefault="009C086E" w:rsidP="009C086E">
      <w:pPr>
        <w:spacing w:line="360" w:lineRule="auto"/>
        <w:contextualSpacing/>
        <w:jc w:val="both"/>
        <w:rPr>
          <w:rFonts w:eastAsia="Calibri"/>
          <w:bCs/>
          <w:lang w:val="en-US" w:eastAsia="en-US"/>
        </w:rPr>
      </w:pPr>
    </w:p>
    <w:p w14:paraId="6FCB8808" w14:textId="77777777" w:rsidR="009C086E" w:rsidRPr="009C086E" w:rsidRDefault="009C086E" w:rsidP="009C086E">
      <w:pPr>
        <w:spacing w:line="360" w:lineRule="auto"/>
        <w:contextualSpacing/>
        <w:jc w:val="both"/>
        <w:rPr>
          <w:rFonts w:eastAsia="Calibri"/>
          <w:bCs/>
          <w:lang w:val="en-US" w:eastAsia="en-US"/>
        </w:rPr>
      </w:pPr>
      <w:proofErr w:type="spellStart"/>
      <w:r w:rsidRPr="009C086E">
        <w:rPr>
          <w:rFonts w:eastAsia="Calibri"/>
          <w:bCs/>
          <w:lang w:val="en-US" w:eastAsia="en-US"/>
        </w:rPr>
        <w:t>Recibido</w:t>
      </w:r>
      <w:proofErr w:type="spellEnd"/>
      <w:r w:rsidRPr="009C086E">
        <w:rPr>
          <w:rFonts w:eastAsia="Calibri"/>
          <w:bCs/>
          <w:lang w:val="en-US" w:eastAsia="en-US"/>
        </w:rPr>
        <w:t>: 21/05/2022</w:t>
      </w:r>
    </w:p>
    <w:p w14:paraId="6E2E7EDC" w14:textId="77777777" w:rsidR="009C086E" w:rsidRPr="009C086E" w:rsidRDefault="009C086E" w:rsidP="009C086E">
      <w:pPr>
        <w:spacing w:line="360" w:lineRule="auto"/>
        <w:contextualSpacing/>
        <w:jc w:val="both"/>
        <w:rPr>
          <w:rFonts w:eastAsia="Calibri"/>
          <w:bCs/>
          <w:lang w:val="en-US" w:eastAsia="en-US"/>
        </w:rPr>
      </w:pPr>
      <w:proofErr w:type="spellStart"/>
      <w:r w:rsidRPr="009C086E">
        <w:rPr>
          <w:rFonts w:eastAsia="Calibri"/>
          <w:bCs/>
          <w:lang w:val="en-US" w:eastAsia="en-US"/>
        </w:rPr>
        <w:t>Aprobado</w:t>
      </w:r>
      <w:proofErr w:type="spellEnd"/>
      <w:r w:rsidRPr="009C086E">
        <w:rPr>
          <w:rFonts w:eastAsia="Calibri"/>
          <w:bCs/>
          <w:lang w:val="en-US" w:eastAsia="en-US"/>
        </w:rPr>
        <w:t>: 01/10/2022</w:t>
      </w:r>
    </w:p>
    <w:p w14:paraId="09BA871B" w14:textId="77777777" w:rsidR="009C086E" w:rsidRPr="00830D70" w:rsidRDefault="009C086E" w:rsidP="00830D70">
      <w:pPr>
        <w:spacing w:line="360" w:lineRule="auto"/>
        <w:contextualSpacing/>
        <w:jc w:val="both"/>
        <w:rPr>
          <w:rFonts w:eastAsia="Calibri"/>
          <w:bCs/>
          <w:lang w:val="en-US" w:eastAsia="en-US"/>
        </w:rPr>
      </w:pPr>
    </w:p>
    <w:p w14:paraId="10B3FA0E" w14:textId="77777777" w:rsidR="00830D70" w:rsidRPr="00830D70" w:rsidRDefault="00830D70" w:rsidP="00830D70">
      <w:pPr>
        <w:spacing w:line="360" w:lineRule="auto"/>
        <w:jc w:val="center"/>
        <w:rPr>
          <w:rFonts w:eastAsia="Calibri"/>
          <w:b/>
          <w:bCs/>
          <w:sz w:val="32"/>
          <w:szCs w:val="32"/>
          <w:lang w:val="es-ES" w:eastAsia="en-US"/>
        </w:rPr>
      </w:pPr>
    </w:p>
    <w:p w14:paraId="638CB005" w14:textId="77777777" w:rsidR="00830D70" w:rsidRPr="00830D70" w:rsidRDefault="00830D70" w:rsidP="00830D70">
      <w:pPr>
        <w:spacing w:line="360" w:lineRule="auto"/>
        <w:jc w:val="center"/>
        <w:rPr>
          <w:rFonts w:eastAsia="Calibri"/>
          <w:b/>
          <w:bCs/>
          <w:sz w:val="32"/>
          <w:szCs w:val="32"/>
          <w:lang w:val="es-ES" w:eastAsia="en-US"/>
        </w:rPr>
      </w:pPr>
      <w:r w:rsidRPr="00830D70">
        <w:rPr>
          <w:rFonts w:eastAsia="Calibri"/>
          <w:b/>
          <w:bCs/>
          <w:sz w:val="32"/>
          <w:szCs w:val="32"/>
          <w:lang w:val="es-ES" w:eastAsia="en-US"/>
        </w:rPr>
        <w:t>INTRODUCCIÓN</w:t>
      </w:r>
    </w:p>
    <w:p w14:paraId="27498DDA" w14:textId="77777777" w:rsidR="00830D70" w:rsidRPr="00830D70" w:rsidRDefault="00830D70" w:rsidP="00830D70">
      <w:pPr>
        <w:spacing w:line="360" w:lineRule="auto"/>
        <w:jc w:val="both"/>
        <w:rPr>
          <w:rFonts w:eastAsia="Calibri"/>
          <w:lang w:val="es-MX" w:eastAsia="en-US"/>
        </w:rPr>
      </w:pPr>
      <w:r w:rsidRPr="00830D70">
        <w:rPr>
          <w:bCs/>
          <w:lang w:val="es-MX" w:eastAsia="es-MX"/>
        </w:rPr>
        <w:t>Desde que existe el ser humano el dolor es inherente a la vida,</w:t>
      </w:r>
      <w:r w:rsidRPr="00830D70">
        <w:rPr>
          <w:bCs/>
          <w:color w:val="000000"/>
          <w:vertAlign w:val="superscript"/>
          <w:lang w:val="es-MX" w:eastAsia="es-MX"/>
        </w:rPr>
        <w:t>(1)</w:t>
      </w:r>
      <w:r w:rsidRPr="00830D70">
        <w:rPr>
          <w:bCs/>
          <w:color w:val="000000"/>
          <w:lang w:val="es-MX" w:eastAsia="es-MX"/>
        </w:rPr>
        <w:t xml:space="preserve"> </w:t>
      </w:r>
      <w:r w:rsidRPr="00830D70">
        <w:rPr>
          <w:bCs/>
          <w:lang w:val="es-MX" w:eastAsia="es-MX"/>
        </w:rPr>
        <w:t xml:space="preserve">la existencia se perpetúa a través de todas las civilizaciones, al constituir uno de los elementos que conforman la identidad como personas. En el libro </w:t>
      </w:r>
      <w:r w:rsidRPr="00830D70">
        <w:rPr>
          <w:bCs/>
          <w:iCs/>
          <w:lang w:val="es-MX" w:eastAsia="es-MX"/>
        </w:rPr>
        <w:t>Génesis</w:t>
      </w:r>
      <w:r w:rsidRPr="00830D70">
        <w:rPr>
          <w:bCs/>
          <w:lang w:val="es-MX" w:eastAsia="es-MX"/>
        </w:rPr>
        <w:t>, el dolor se entiende como castigo por haber quebrantado la prohibición de comer del árbol del bien y del mal. Esta antiquísima cosmogonía lo explica como algo inherente a la condición humana.</w:t>
      </w:r>
      <w:r w:rsidRPr="00830D70">
        <w:rPr>
          <w:bCs/>
          <w:vertAlign w:val="superscript"/>
          <w:lang w:val="es-MX" w:eastAsia="es-MX"/>
        </w:rPr>
        <w:t>(2)</w:t>
      </w:r>
      <w:r w:rsidRPr="00830D70">
        <w:rPr>
          <w:rFonts w:eastAsia="Calibri"/>
          <w:lang w:val="es-MX" w:eastAsia="en-US"/>
        </w:rPr>
        <w:t xml:space="preserve"> </w:t>
      </w:r>
    </w:p>
    <w:p w14:paraId="4BD3BC76" w14:textId="77777777" w:rsidR="00830D70" w:rsidRPr="00830D70" w:rsidRDefault="00830D70" w:rsidP="00830D70">
      <w:pPr>
        <w:spacing w:line="360" w:lineRule="auto"/>
        <w:jc w:val="both"/>
        <w:rPr>
          <w:rFonts w:eastAsia="Calibri"/>
          <w:color w:val="000000"/>
          <w:vertAlign w:val="superscript"/>
          <w:lang w:val="es-MX" w:eastAsia="en-US"/>
        </w:rPr>
      </w:pPr>
      <w:r w:rsidRPr="00830D70">
        <w:rPr>
          <w:rFonts w:eastAsia="Calibri"/>
          <w:lang w:val="es-MX" w:eastAsia="en-US"/>
        </w:rPr>
        <w:t>Estudios paleontológicos de las enfermedades padecidas por seres humanos y animales en tiempos antiguos, han generado evidencias de que miembros de sociedades primitivas padecieron diversos tipos de fracturas, complicaciones del parto, malformaciones esqueléticas, caries y enfermedades osteoarticulares, lo que indica, que sufrían dolores de diferente intensidad y duración.</w:t>
      </w:r>
      <w:r w:rsidRPr="00830D70">
        <w:rPr>
          <w:rFonts w:eastAsia="Calibri"/>
          <w:color w:val="000000"/>
          <w:vertAlign w:val="superscript"/>
          <w:lang w:val="es-MX" w:eastAsia="en-US"/>
        </w:rPr>
        <w:t>(3)</w:t>
      </w:r>
    </w:p>
    <w:p w14:paraId="14F1D3A9"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 xml:space="preserve">Los humanos como seres sociales, se desarrollan y viven con una serie de valores y normas culturales, en contacto con otros y esto afecta cómo se ve el mundo y cómo se percibe. Aunque el dolor es un fenómeno universal, hay importantes diferencias en la percepción, expresión y tolerancia a este debido a diversas características </w:t>
      </w:r>
      <w:r w:rsidRPr="00830D70">
        <w:rPr>
          <w:bCs/>
          <w:lang w:val="es-MX" w:eastAsia="es-MX"/>
        </w:rPr>
        <w:t>biológicas, psicológicas, sociales y culturales.</w:t>
      </w:r>
      <w:r w:rsidRPr="00830D70">
        <w:rPr>
          <w:bCs/>
          <w:vertAlign w:val="superscript"/>
          <w:lang w:val="es-MX" w:eastAsia="es-MX"/>
        </w:rPr>
        <w:t>(4,5,6)</w:t>
      </w:r>
      <w:r w:rsidRPr="00830D70">
        <w:rPr>
          <w:bCs/>
          <w:lang w:val="es-MX" w:eastAsia="es-MX"/>
        </w:rPr>
        <w:t xml:space="preserve"> </w:t>
      </w:r>
      <w:r w:rsidRPr="00830D70">
        <w:rPr>
          <w:rFonts w:eastAsia="Calibri"/>
          <w:lang w:val="es-ES" w:eastAsia="en-US"/>
        </w:rPr>
        <w:t>La experiencia dolorosa se desarrolla en un contexto social que le confiere sentido, al adquirir significado o ser negada por el propio doliente, por el sistema sanitario y por la propia sociedad.</w:t>
      </w:r>
    </w:p>
    <w:p w14:paraId="1C51B73D"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De igual modo, el tratamiento del dolor a través de   la historia ha estado condicionado por la propia concepción y el significado que le ha atribuido el hombre en diferentes épocas. Si se considera que el dolor es algo no solo natural, sino incluso «bueno», porque acerca a Dios, o es un síntoma que ayuda a diagnosticar la verdadera enfermedad, eliminarlo podía considerarse un error.</w:t>
      </w:r>
      <w:r w:rsidRPr="00830D70">
        <w:rPr>
          <w:bCs/>
          <w:vertAlign w:val="superscript"/>
          <w:lang w:val="es-MX" w:eastAsia="es-MX"/>
        </w:rPr>
        <w:t>(5)</w:t>
      </w:r>
    </w:p>
    <w:p w14:paraId="05EF6586"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lastRenderedPageBreak/>
        <w:t>En muchos ámbitos el dolor ha sido usado para infundir temor a Dios; en el campo militar para conseguir información, en política para conseguir votos, en salud para la búsqueda insaciable del cese del sufrimiento; es por esto que el dolor ha sido fuente de inspiración de pintores, músicos, escultores, al lograr desde distintas perspectivas hacer parte de la historia.</w:t>
      </w:r>
      <w:r w:rsidRPr="00830D70">
        <w:rPr>
          <w:bCs/>
          <w:vertAlign w:val="superscript"/>
          <w:lang w:val="es-MX" w:eastAsia="es-MX"/>
        </w:rPr>
        <w:t>(7)</w:t>
      </w:r>
      <w:r w:rsidRPr="00830D70">
        <w:rPr>
          <w:bCs/>
          <w:lang w:val="es-MX" w:eastAsia="es-MX"/>
        </w:rPr>
        <w:t xml:space="preserve"> </w:t>
      </w:r>
      <w:r w:rsidRPr="00830D70">
        <w:rPr>
          <w:rFonts w:eastAsia="Calibri"/>
          <w:lang w:val="es-ES" w:eastAsia="en-US"/>
        </w:rPr>
        <w:t xml:space="preserve"> </w:t>
      </w:r>
    </w:p>
    <w:p w14:paraId="4C16684C" w14:textId="77777777" w:rsidR="00830D70" w:rsidRPr="00830D70" w:rsidRDefault="00830D70" w:rsidP="00830D70">
      <w:pPr>
        <w:spacing w:line="360" w:lineRule="auto"/>
        <w:jc w:val="both"/>
        <w:rPr>
          <w:bCs/>
          <w:vertAlign w:val="superscript"/>
          <w:lang w:val="es-MX" w:eastAsia="es-MX"/>
        </w:rPr>
      </w:pPr>
      <w:r w:rsidRPr="00830D70">
        <w:rPr>
          <w:bCs/>
          <w:lang w:val="es-MX" w:eastAsia="es-MX"/>
        </w:rPr>
        <w:t xml:space="preserve">El vocablo, </w:t>
      </w:r>
      <w:proofErr w:type="spellStart"/>
      <w:r w:rsidRPr="00830D70">
        <w:rPr>
          <w:bCs/>
          <w:i/>
          <w:lang w:val="es-MX" w:eastAsia="es-MX"/>
        </w:rPr>
        <w:t>pain</w:t>
      </w:r>
      <w:proofErr w:type="spellEnd"/>
      <w:r w:rsidRPr="00830D70">
        <w:rPr>
          <w:bCs/>
          <w:lang w:val="es-MX" w:eastAsia="es-MX"/>
        </w:rPr>
        <w:t xml:space="preserve">, en inglés, deriva de palabra </w:t>
      </w:r>
      <w:proofErr w:type="spellStart"/>
      <w:r w:rsidRPr="00830D70">
        <w:rPr>
          <w:bCs/>
          <w:i/>
          <w:lang w:val="es-MX" w:eastAsia="es-MX"/>
        </w:rPr>
        <w:t>poena</w:t>
      </w:r>
      <w:proofErr w:type="spellEnd"/>
      <w:r w:rsidRPr="00830D70">
        <w:rPr>
          <w:bCs/>
          <w:lang w:val="es-MX" w:eastAsia="es-MX"/>
        </w:rPr>
        <w:t xml:space="preserve"> en latín, que significa castigo y se localiza en el alma.</w:t>
      </w:r>
      <w:r w:rsidRPr="00830D70">
        <w:rPr>
          <w:bCs/>
          <w:vertAlign w:val="superscript"/>
          <w:lang w:val="es-MX" w:eastAsia="es-MX"/>
        </w:rPr>
        <w:t>(3)</w:t>
      </w:r>
      <w:r w:rsidRPr="00830D70">
        <w:rPr>
          <w:bCs/>
          <w:lang w:val="es-MX" w:eastAsia="es-MX"/>
        </w:rPr>
        <w:t xml:space="preserve"> El término analgesia viene del griego </w:t>
      </w:r>
      <w:proofErr w:type="spellStart"/>
      <w:r w:rsidRPr="00830D70">
        <w:rPr>
          <w:bCs/>
          <w:i/>
          <w:lang w:val="es-MX" w:eastAsia="es-MX"/>
        </w:rPr>
        <w:t>an</w:t>
      </w:r>
      <w:proofErr w:type="spellEnd"/>
      <w:r w:rsidRPr="00830D70">
        <w:rPr>
          <w:bCs/>
          <w:i/>
          <w:lang w:val="es-MX" w:eastAsia="es-MX"/>
        </w:rPr>
        <w:t>,</w:t>
      </w:r>
      <w:r w:rsidRPr="00830D70">
        <w:rPr>
          <w:bCs/>
          <w:lang w:val="es-MX" w:eastAsia="es-MX"/>
        </w:rPr>
        <w:t xml:space="preserve"> que significa privación y </w:t>
      </w:r>
      <w:r w:rsidRPr="00830D70">
        <w:rPr>
          <w:bCs/>
          <w:i/>
          <w:iCs/>
          <w:lang w:val="es-MX" w:eastAsia="es-MX"/>
        </w:rPr>
        <w:t>algos</w:t>
      </w:r>
      <w:r w:rsidRPr="00830D70">
        <w:rPr>
          <w:bCs/>
          <w:lang w:val="es-MX" w:eastAsia="es-MX"/>
        </w:rPr>
        <w:t>, que traduce dolor. La analgesia es tan antigua como el dolor, puesto que el hombre posee un deseo innato de felicidad y el dolor es percibido como una sensación desagradable de frustración y pena que causa incapacidad física y mental.</w:t>
      </w:r>
      <w:r w:rsidRPr="00830D70">
        <w:rPr>
          <w:bCs/>
          <w:vertAlign w:val="superscript"/>
          <w:lang w:val="es-MX" w:eastAsia="es-MX"/>
        </w:rPr>
        <w:t xml:space="preserve">(8) </w:t>
      </w:r>
    </w:p>
    <w:p w14:paraId="12AC024E" w14:textId="77777777" w:rsidR="00830D70" w:rsidRPr="00830D70" w:rsidRDefault="00830D70" w:rsidP="00830D70">
      <w:pPr>
        <w:spacing w:line="360" w:lineRule="auto"/>
        <w:jc w:val="both"/>
        <w:rPr>
          <w:bCs/>
          <w:vertAlign w:val="superscript"/>
          <w:lang w:val="es-MX" w:eastAsia="es-MX"/>
        </w:rPr>
      </w:pPr>
      <w:r w:rsidRPr="00830D70">
        <w:rPr>
          <w:bCs/>
          <w:lang w:val="es-MX" w:eastAsia="es-MX"/>
        </w:rPr>
        <w:t>La mejor definición para dolor es dada por la Asociación Internacional para el Estudio del Dolor (</w:t>
      </w:r>
      <w:proofErr w:type="spellStart"/>
      <w:r w:rsidRPr="00830D70">
        <w:rPr>
          <w:bCs/>
          <w:lang w:val="es-MX" w:eastAsia="es-MX"/>
        </w:rPr>
        <w:t>IASP</w:t>
      </w:r>
      <w:proofErr w:type="spellEnd"/>
      <w:r w:rsidRPr="00830D70">
        <w:rPr>
          <w:bCs/>
          <w:lang w:val="es-MX" w:eastAsia="es-MX"/>
        </w:rPr>
        <w:t xml:space="preserve"> </w:t>
      </w:r>
      <w:r w:rsidRPr="00830D70">
        <w:rPr>
          <w:bCs/>
          <w:i/>
          <w:lang w:val="es-MX" w:eastAsia="es-MX"/>
        </w:rPr>
        <w:t xml:space="preserve">Internacional </w:t>
      </w:r>
      <w:proofErr w:type="spellStart"/>
      <w:r w:rsidRPr="00830D70">
        <w:rPr>
          <w:bCs/>
          <w:i/>
          <w:lang w:val="es-MX" w:eastAsia="es-MX"/>
        </w:rPr>
        <w:t>Association</w:t>
      </w:r>
      <w:proofErr w:type="spellEnd"/>
      <w:r w:rsidRPr="00830D70">
        <w:rPr>
          <w:bCs/>
          <w:i/>
          <w:lang w:val="es-MX" w:eastAsia="es-MX"/>
        </w:rPr>
        <w:t xml:space="preserve"> </w:t>
      </w:r>
      <w:proofErr w:type="spellStart"/>
      <w:r w:rsidRPr="00830D70">
        <w:rPr>
          <w:bCs/>
          <w:i/>
          <w:lang w:val="es-MX" w:eastAsia="es-MX"/>
        </w:rPr>
        <w:t>for</w:t>
      </w:r>
      <w:proofErr w:type="spellEnd"/>
      <w:r w:rsidRPr="00830D70">
        <w:rPr>
          <w:bCs/>
          <w:i/>
          <w:lang w:val="es-MX" w:eastAsia="es-MX"/>
        </w:rPr>
        <w:t xml:space="preserve"> </w:t>
      </w:r>
      <w:proofErr w:type="spellStart"/>
      <w:r w:rsidRPr="00830D70">
        <w:rPr>
          <w:bCs/>
          <w:i/>
          <w:lang w:val="es-MX" w:eastAsia="es-MX"/>
        </w:rPr>
        <w:t>Study</w:t>
      </w:r>
      <w:proofErr w:type="spellEnd"/>
      <w:r w:rsidRPr="00830D70">
        <w:rPr>
          <w:bCs/>
          <w:i/>
          <w:lang w:val="es-MX" w:eastAsia="es-MX"/>
        </w:rPr>
        <w:t xml:space="preserve"> </w:t>
      </w:r>
      <w:proofErr w:type="spellStart"/>
      <w:r w:rsidRPr="00830D70">
        <w:rPr>
          <w:bCs/>
          <w:i/>
          <w:lang w:val="es-MX" w:eastAsia="es-MX"/>
        </w:rPr>
        <w:t>of</w:t>
      </w:r>
      <w:proofErr w:type="spellEnd"/>
      <w:r w:rsidRPr="00830D70">
        <w:rPr>
          <w:bCs/>
          <w:i/>
          <w:lang w:val="es-MX" w:eastAsia="es-MX"/>
        </w:rPr>
        <w:t xml:space="preserve"> </w:t>
      </w:r>
      <w:proofErr w:type="spellStart"/>
      <w:r w:rsidRPr="00830D70">
        <w:rPr>
          <w:bCs/>
          <w:i/>
          <w:lang w:val="es-MX" w:eastAsia="es-MX"/>
        </w:rPr>
        <w:t>Pain</w:t>
      </w:r>
      <w:proofErr w:type="spellEnd"/>
      <w:r w:rsidRPr="00830D70">
        <w:rPr>
          <w:bCs/>
          <w:lang w:val="es-MX" w:eastAsia="es-MX"/>
        </w:rPr>
        <w:t>), actualizada en el año 2020, “</w:t>
      </w:r>
      <w:r w:rsidRPr="00830D70">
        <w:rPr>
          <w:bCs/>
          <w:lang w:val="es-ES" w:eastAsia="es-MX"/>
        </w:rPr>
        <w:t>Una experiencia sensorial y emocional desagradable asociada o similar a la asociada con daño tisular real o potencial</w:t>
      </w:r>
      <w:r w:rsidRPr="00830D70">
        <w:rPr>
          <w:bCs/>
          <w:lang w:val="es-MX" w:eastAsia="es-MX"/>
        </w:rPr>
        <w:t>”.</w:t>
      </w:r>
      <w:r w:rsidRPr="00830D70">
        <w:rPr>
          <w:bCs/>
          <w:vertAlign w:val="superscript"/>
          <w:lang w:val="es-MX" w:eastAsia="es-MX"/>
        </w:rPr>
        <w:t>(9)</w:t>
      </w:r>
      <w:r w:rsidRPr="00830D70">
        <w:rPr>
          <w:rFonts w:eastAsia="Calibri"/>
          <w:lang w:val="es-ES" w:eastAsia="en-US"/>
        </w:rPr>
        <w:t xml:space="preserve"> El dolor es una experiencia personal influenciada en diferentes grados por factores biológicos, psicológicos y sociales.</w:t>
      </w:r>
      <w:r w:rsidRPr="00830D70">
        <w:rPr>
          <w:rFonts w:eastAsia="Calibri"/>
          <w:vertAlign w:val="superscript"/>
          <w:lang w:val="es-ES" w:eastAsia="en-US"/>
        </w:rPr>
        <w:t>(3,9,10,11,12)</w:t>
      </w:r>
      <w:r w:rsidRPr="00830D70">
        <w:rPr>
          <w:rFonts w:eastAsia="Calibri"/>
          <w:lang w:val="es-ES" w:eastAsia="en-US"/>
        </w:rPr>
        <w:t xml:space="preserve"> Una de las maneras para expresar dolor es por la descripción verbal; la incapacidad para comunicarse no niega la posibilidad de que un humano o animal pueda experimentar  dolor.</w:t>
      </w:r>
      <w:r w:rsidRPr="00830D70">
        <w:rPr>
          <w:bCs/>
          <w:vertAlign w:val="superscript"/>
          <w:lang w:val="es-MX" w:eastAsia="es-MX"/>
        </w:rPr>
        <w:t xml:space="preserve">(9) </w:t>
      </w:r>
    </w:p>
    <w:p w14:paraId="6BE123E1" w14:textId="77777777" w:rsidR="00830D70" w:rsidRPr="00830D70" w:rsidRDefault="00830D70" w:rsidP="00830D70">
      <w:pPr>
        <w:spacing w:line="360" w:lineRule="auto"/>
        <w:jc w:val="both"/>
        <w:rPr>
          <w:rFonts w:eastAsia="Calibri"/>
          <w:bCs/>
          <w:lang w:val="es-ES" w:eastAsia="en-US"/>
        </w:rPr>
      </w:pPr>
      <w:r w:rsidRPr="00830D70">
        <w:rPr>
          <w:rFonts w:eastAsia="Calibri"/>
          <w:bCs/>
          <w:lang w:val="es-ES" w:eastAsia="en-US"/>
        </w:rPr>
        <w:t xml:space="preserve">La concepción actual del dolor y el tratamiento han sufrido grandes transformaciones desde lo místico y sobrenatural de la antigüedad, hasta el conocimiento de las vías anatómicas, neurotransmisores y mecanismos centrales y periféricos para el control; y  aunque en la actualidad el interés está centrado en el estudio molecular, el componente histórico cultural tiene un importante impacto en la comunidad, aspectos que se van a resaltar en este trabajo, al abordar la historia de la medicina del dolor desde  la antigüedad, ligadas al desarrollo  de la historia del hombre. </w:t>
      </w:r>
    </w:p>
    <w:p w14:paraId="372A5BC3"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 xml:space="preserve">Se realizó revisión bibliográfica de 33 artículos, 13 de corte histórico, 13 sobre las conductas para el tratamiento del dolor y 7 sobre las actitudes y conductas sociales ante el dolor, desde el año 2001 al 2021, se consultaron a través de la Biblioteca Virtual de Salud fuentes de las bases de datos PubMed, PubMed Central, SciELO, </w:t>
      </w:r>
      <w:proofErr w:type="spellStart"/>
      <w:r w:rsidRPr="00830D70">
        <w:rPr>
          <w:rFonts w:eastAsia="Calibri"/>
          <w:lang w:val="es-ES" w:eastAsia="en-US"/>
        </w:rPr>
        <w:t>Ebsco</w:t>
      </w:r>
      <w:proofErr w:type="spellEnd"/>
      <w:r w:rsidRPr="00830D70">
        <w:rPr>
          <w:rFonts w:eastAsia="Calibri"/>
          <w:lang w:val="es-ES" w:eastAsia="en-US"/>
        </w:rPr>
        <w:t xml:space="preserve">, </w:t>
      </w:r>
      <w:proofErr w:type="spellStart"/>
      <w:r w:rsidRPr="00830D70">
        <w:rPr>
          <w:rFonts w:eastAsia="Calibri"/>
          <w:lang w:val="es-ES" w:eastAsia="en-US"/>
        </w:rPr>
        <w:t>ClinicalKey</w:t>
      </w:r>
      <w:proofErr w:type="spellEnd"/>
      <w:r w:rsidRPr="00830D70">
        <w:rPr>
          <w:rFonts w:eastAsia="Calibri"/>
          <w:lang w:val="es-ES" w:eastAsia="en-US"/>
        </w:rPr>
        <w:t xml:space="preserve">, </w:t>
      </w:r>
      <w:proofErr w:type="spellStart"/>
      <w:r w:rsidRPr="00830D70">
        <w:rPr>
          <w:rFonts w:eastAsia="Calibri"/>
          <w:lang w:val="es-ES" w:eastAsia="en-US"/>
        </w:rPr>
        <w:t>Scopus</w:t>
      </w:r>
      <w:proofErr w:type="spellEnd"/>
      <w:r w:rsidRPr="00830D70">
        <w:rPr>
          <w:rFonts w:eastAsia="Calibri"/>
          <w:lang w:val="es-ES" w:eastAsia="en-US"/>
        </w:rPr>
        <w:t xml:space="preserve"> y Cochrane Library. Las estrategias de búsqueda formuladas fueron: historia; dolor; analgesia; alivio en inglés y español. Se tuvo en cuenta que los artículos estuviesen disponibles en idioma inglés o español, publicados en el presente siglo y de preferencia durante los últimos 5 años, se descartaron aquellos artículos que no permitían acceder al texto </w:t>
      </w:r>
      <w:r w:rsidRPr="00830D70">
        <w:rPr>
          <w:rFonts w:eastAsia="Calibri"/>
          <w:lang w:val="es-ES" w:eastAsia="en-US"/>
        </w:rPr>
        <w:lastRenderedPageBreak/>
        <w:t>completo. Se utilizaron los siguientes descriptores, para elaborar las estrategias de búsqueda: historia; dolor; analgesia; alivio.</w:t>
      </w:r>
    </w:p>
    <w:p w14:paraId="6F0F0667" w14:textId="77777777" w:rsidR="00830D70" w:rsidRPr="00830D70" w:rsidRDefault="00830D70" w:rsidP="00830D70">
      <w:pPr>
        <w:spacing w:line="360" w:lineRule="auto"/>
        <w:contextualSpacing/>
        <w:jc w:val="both"/>
        <w:rPr>
          <w:rFonts w:eastAsia="Calibri"/>
          <w:b/>
          <w:lang w:val="es-ES" w:eastAsia="en-US"/>
        </w:rPr>
      </w:pPr>
    </w:p>
    <w:p w14:paraId="2E7590F5" w14:textId="77777777" w:rsidR="00830D70" w:rsidRPr="00830D70" w:rsidRDefault="00830D70" w:rsidP="00830D70">
      <w:pPr>
        <w:spacing w:line="360" w:lineRule="auto"/>
        <w:contextualSpacing/>
        <w:jc w:val="both"/>
        <w:rPr>
          <w:rFonts w:eastAsia="Calibri"/>
          <w:b/>
          <w:lang w:val="es-ES" w:eastAsia="en-US"/>
        </w:rPr>
      </w:pPr>
    </w:p>
    <w:p w14:paraId="6F46E470" w14:textId="77777777" w:rsidR="00830D70" w:rsidRPr="00830D70" w:rsidRDefault="00830D70" w:rsidP="00830D70">
      <w:pPr>
        <w:spacing w:line="360" w:lineRule="auto"/>
        <w:contextualSpacing/>
        <w:jc w:val="center"/>
        <w:rPr>
          <w:rFonts w:eastAsia="Calibri"/>
          <w:b/>
          <w:sz w:val="32"/>
          <w:szCs w:val="32"/>
          <w:lang w:val="es-ES" w:eastAsia="en-US"/>
        </w:rPr>
      </w:pPr>
      <w:r w:rsidRPr="00830D70">
        <w:rPr>
          <w:rFonts w:eastAsia="Calibri"/>
          <w:b/>
          <w:sz w:val="32"/>
          <w:szCs w:val="32"/>
          <w:lang w:val="es-ES" w:eastAsia="en-US"/>
        </w:rPr>
        <w:t>DESARROLLO</w:t>
      </w:r>
    </w:p>
    <w:p w14:paraId="0DB689F0" w14:textId="77777777" w:rsidR="00830D70" w:rsidRPr="00830D70" w:rsidRDefault="00830D70" w:rsidP="00830D70">
      <w:pPr>
        <w:spacing w:line="360" w:lineRule="auto"/>
        <w:jc w:val="both"/>
        <w:rPr>
          <w:rFonts w:eastAsia="Calibri"/>
          <w:lang w:val="es-ES" w:eastAsia="en-US"/>
        </w:rPr>
      </w:pPr>
      <w:r w:rsidRPr="00830D70">
        <w:rPr>
          <w:rFonts w:eastAsia="Calibri"/>
          <w:lang w:val="es-MX" w:eastAsia="en-US"/>
        </w:rPr>
        <w:t xml:space="preserve">Los autores al sistematizar las obras de los investigadores acerca del desarrollo de la conducta a través de la historia del tratamiento al dolor, la dividen en 4 etapas, </w:t>
      </w:r>
      <w:r w:rsidRPr="00830D70">
        <w:rPr>
          <w:lang w:val="es-MX" w:eastAsia="es-MX"/>
        </w:rPr>
        <w:t>las que responden precisamente al desarrollo de los procesos históricos que dieron origen al mundo contemporáneo,</w:t>
      </w:r>
      <w:r w:rsidRPr="00830D70">
        <w:rPr>
          <w:vertAlign w:val="superscript"/>
          <w:lang w:val="es-MX" w:eastAsia="es-MX"/>
        </w:rPr>
        <w:t>(13)</w:t>
      </w:r>
      <w:r w:rsidRPr="00830D70">
        <w:rPr>
          <w:lang w:val="es-MX" w:eastAsia="es-MX"/>
        </w:rPr>
        <w:t xml:space="preserve"> al considerar que </w:t>
      </w:r>
      <w:r w:rsidRPr="00830D70">
        <w:rPr>
          <w:rFonts w:eastAsia="Calibri"/>
          <w:lang w:val="es-MX" w:eastAsia="en-US"/>
        </w:rPr>
        <w:t>la historia del hombre es, de algún modo, la historia del dolor.</w:t>
      </w:r>
      <w:r w:rsidRPr="00830D70">
        <w:rPr>
          <w:rFonts w:eastAsia="Calibri"/>
          <w:vertAlign w:val="superscript"/>
          <w:lang w:val="es-MX" w:eastAsia="en-US"/>
        </w:rPr>
        <w:t>(1,2)</w:t>
      </w:r>
      <w:r w:rsidRPr="00830D70">
        <w:rPr>
          <w:rFonts w:eastAsia="Calibri"/>
          <w:lang w:val="es-MX" w:eastAsia="en-US"/>
        </w:rPr>
        <w:t xml:space="preserve"> P</w:t>
      </w:r>
      <w:r w:rsidRPr="00830D70">
        <w:rPr>
          <w:rFonts w:eastAsia="Calibri"/>
          <w:color w:val="000000"/>
          <w:lang w:val="es-MX" w:eastAsia="en-US"/>
        </w:rPr>
        <w:t xml:space="preserve">roponen como criterios cronológicos: las concepciones sobre el dolor y el tratamiento, con el </w:t>
      </w:r>
      <w:r w:rsidRPr="00830D70">
        <w:rPr>
          <w:rFonts w:eastAsia="Calibri"/>
          <w:lang w:val="es-MX" w:eastAsia="en-US"/>
        </w:rPr>
        <w:t xml:space="preserve">objetivo </w:t>
      </w:r>
      <w:r w:rsidRPr="00830D70">
        <w:rPr>
          <w:rFonts w:eastAsia="Calibri"/>
          <w:lang w:val="es-ES" w:eastAsia="en-US"/>
        </w:rPr>
        <w:t>de identificar los hitos más importantes que influyeron en el desarrollo de la conducta para el alivio del dolor en las diferentes etapas del desarrollo humano (tabla 1).</w:t>
      </w:r>
    </w:p>
    <w:p w14:paraId="2ED6695F" w14:textId="77777777" w:rsidR="00830D70" w:rsidRPr="00830D70" w:rsidRDefault="00830D70" w:rsidP="00830D70">
      <w:pPr>
        <w:spacing w:line="360" w:lineRule="auto"/>
        <w:jc w:val="both"/>
        <w:rPr>
          <w:rFonts w:eastAsia="Calibri"/>
          <w:lang w:val="es-ES" w:eastAsia="en-US"/>
        </w:rPr>
      </w:pPr>
    </w:p>
    <w:p w14:paraId="7295294A" w14:textId="77777777" w:rsidR="00830D70" w:rsidRPr="00830D70" w:rsidRDefault="00830D70" w:rsidP="00830D70">
      <w:pPr>
        <w:spacing w:line="360" w:lineRule="auto"/>
        <w:jc w:val="center"/>
        <w:rPr>
          <w:rFonts w:eastAsia="Calibri"/>
          <w:bCs/>
          <w:sz w:val="22"/>
          <w:szCs w:val="22"/>
          <w:lang w:val="es-ES" w:eastAsia="en-US"/>
        </w:rPr>
      </w:pPr>
      <w:r w:rsidRPr="00830D70">
        <w:rPr>
          <w:rFonts w:eastAsia="Calibri"/>
          <w:b/>
          <w:sz w:val="22"/>
          <w:szCs w:val="22"/>
          <w:lang w:val="es-ES" w:eastAsia="en-US"/>
        </w:rPr>
        <w:t xml:space="preserve">Tabla 1 - </w:t>
      </w:r>
      <w:r w:rsidRPr="00830D70">
        <w:rPr>
          <w:rFonts w:eastAsia="Calibri"/>
          <w:bCs/>
          <w:sz w:val="22"/>
          <w:szCs w:val="22"/>
          <w:lang w:val="es-ES" w:eastAsia="en-US"/>
        </w:rPr>
        <w:t>Etapas del desarrollo de la conducta para el tratamiento del dolor</w:t>
      </w:r>
    </w:p>
    <w:tbl>
      <w:tblPr>
        <w:tblStyle w:val="Tablaconcuadrcula1"/>
        <w:tblW w:w="0" w:type="auto"/>
        <w:jc w:val="center"/>
        <w:tblLook w:val="04A0" w:firstRow="1" w:lastRow="0" w:firstColumn="1" w:lastColumn="0" w:noHBand="0" w:noVBand="1"/>
      </w:tblPr>
      <w:tblGrid>
        <w:gridCol w:w="2348"/>
        <w:gridCol w:w="2183"/>
        <w:gridCol w:w="2268"/>
        <w:gridCol w:w="2595"/>
      </w:tblGrid>
      <w:tr w:rsidR="00830D70" w:rsidRPr="00830D70" w14:paraId="154D5314" w14:textId="77777777" w:rsidTr="00690A92">
        <w:trPr>
          <w:jc w:val="center"/>
        </w:trPr>
        <w:tc>
          <w:tcPr>
            <w:tcW w:w="2348" w:type="dxa"/>
            <w:vAlign w:val="center"/>
          </w:tcPr>
          <w:p w14:paraId="5F5DFC88"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b/>
                <w:sz w:val="18"/>
                <w:szCs w:val="18"/>
                <w:lang w:val="es-MX" w:eastAsia="en-US"/>
              </w:rPr>
              <w:t>Edad Antigua</w:t>
            </w:r>
          </w:p>
        </w:tc>
        <w:tc>
          <w:tcPr>
            <w:tcW w:w="2183" w:type="dxa"/>
            <w:vAlign w:val="center"/>
          </w:tcPr>
          <w:p w14:paraId="33ADE8F7"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b/>
                <w:sz w:val="18"/>
                <w:szCs w:val="18"/>
                <w:lang w:val="es-MX" w:eastAsia="en-US"/>
              </w:rPr>
              <w:t>Edad Media</w:t>
            </w:r>
          </w:p>
        </w:tc>
        <w:tc>
          <w:tcPr>
            <w:tcW w:w="2268" w:type="dxa"/>
            <w:vAlign w:val="center"/>
          </w:tcPr>
          <w:p w14:paraId="31CF135D"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b/>
                <w:sz w:val="18"/>
                <w:szCs w:val="18"/>
                <w:lang w:val="es-MX" w:eastAsia="en-US"/>
              </w:rPr>
              <w:t>Edad Moderna</w:t>
            </w:r>
          </w:p>
        </w:tc>
        <w:tc>
          <w:tcPr>
            <w:tcW w:w="2595" w:type="dxa"/>
            <w:vAlign w:val="center"/>
          </w:tcPr>
          <w:p w14:paraId="7026A322"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b/>
                <w:sz w:val="18"/>
                <w:szCs w:val="18"/>
                <w:lang w:val="es-MX" w:eastAsia="en-US"/>
              </w:rPr>
              <w:t>Edad Contemporánea</w:t>
            </w:r>
          </w:p>
        </w:tc>
      </w:tr>
      <w:tr w:rsidR="00830D70" w:rsidRPr="00830D70" w14:paraId="54E6F1CF" w14:textId="77777777" w:rsidTr="00690A92">
        <w:trPr>
          <w:jc w:val="center"/>
        </w:trPr>
        <w:tc>
          <w:tcPr>
            <w:tcW w:w="2348" w:type="dxa"/>
            <w:vAlign w:val="center"/>
          </w:tcPr>
          <w:p w14:paraId="5278E654"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sz w:val="18"/>
                <w:szCs w:val="18"/>
                <w:lang w:val="es-MX" w:eastAsia="en-US"/>
              </w:rPr>
              <w:t>5 000 a. C. a 476</w:t>
            </w:r>
          </w:p>
        </w:tc>
        <w:tc>
          <w:tcPr>
            <w:tcW w:w="2183" w:type="dxa"/>
            <w:vAlign w:val="center"/>
          </w:tcPr>
          <w:p w14:paraId="032909F9"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sz w:val="18"/>
                <w:szCs w:val="18"/>
                <w:lang w:val="es-MX" w:eastAsia="en-US"/>
              </w:rPr>
              <w:t>476 a 1492</w:t>
            </w:r>
          </w:p>
        </w:tc>
        <w:tc>
          <w:tcPr>
            <w:tcW w:w="2268" w:type="dxa"/>
            <w:vAlign w:val="center"/>
          </w:tcPr>
          <w:p w14:paraId="587046AF"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sz w:val="18"/>
                <w:szCs w:val="18"/>
                <w:lang w:val="es-ES" w:eastAsia="en-US"/>
              </w:rPr>
              <w:t>1 472 a 1 789</w:t>
            </w:r>
          </w:p>
        </w:tc>
        <w:tc>
          <w:tcPr>
            <w:tcW w:w="2595" w:type="dxa"/>
            <w:vAlign w:val="center"/>
          </w:tcPr>
          <w:p w14:paraId="66548E60" w14:textId="77777777" w:rsidR="00830D70" w:rsidRPr="00830D70" w:rsidRDefault="00830D70" w:rsidP="00830D70">
            <w:pPr>
              <w:spacing w:line="360" w:lineRule="auto"/>
              <w:jc w:val="center"/>
              <w:rPr>
                <w:rFonts w:ascii="Times New Roman" w:hAnsi="Times New Roman"/>
                <w:b/>
                <w:sz w:val="18"/>
                <w:szCs w:val="18"/>
                <w:lang w:val="es-ES" w:eastAsia="en-US"/>
              </w:rPr>
            </w:pPr>
            <w:r w:rsidRPr="00830D70">
              <w:rPr>
                <w:rFonts w:ascii="Times New Roman" w:hAnsi="Times New Roman"/>
                <w:sz w:val="18"/>
                <w:szCs w:val="18"/>
                <w:lang w:val="es-ES" w:eastAsia="en-US"/>
              </w:rPr>
              <w:t>1 789 a la actualidad</w:t>
            </w:r>
          </w:p>
        </w:tc>
      </w:tr>
    </w:tbl>
    <w:p w14:paraId="3AD7727C" w14:textId="77777777" w:rsidR="00830D70" w:rsidRPr="00830D70" w:rsidRDefault="00830D70" w:rsidP="00830D70">
      <w:pPr>
        <w:spacing w:line="360" w:lineRule="auto"/>
        <w:jc w:val="center"/>
        <w:rPr>
          <w:rFonts w:eastAsia="Calibri"/>
          <w:b/>
          <w:lang w:val="es-ES" w:eastAsia="en-US"/>
        </w:rPr>
      </w:pPr>
    </w:p>
    <w:p w14:paraId="764FC22E" w14:textId="77777777" w:rsidR="00830D70" w:rsidRPr="00830D70" w:rsidRDefault="00830D70" w:rsidP="00830D70">
      <w:pPr>
        <w:spacing w:line="360" w:lineRule="auto"/>
        <w:jc w:val="center"/>
        <w:rPr>
          <w:rFonts w:eastAsia="Calibri"/>
          <w:b/>
          <w:sz w:val="28"/>
          <w:szCs w:val="28"/>
          <w:lang w:val="es-MX" w:eastAsia="en-US"/>
        </w:rPr>
      </w:pPr>
      <w:r w:rsidRPr="00830D70">
        <w:rPr>
          <w:rFonts w:eastAsia="Calibri"/>
          <w:b/>
          <w:sz w:val="28"/>
          <w:szCs w:val="28"/>
          <w:lang w:val="es-MX" w:eastAsia="en-US"/>
        </w:rPr>
        <w:t xml:space="preserve">Etapa </w:t>
      </w:r>
      <w:r w:rsidRPr="00830D70">
        <w:rPr>
          <w:rFonts w:eastAsia="Calibri"/>
          <w:b/>
          <w:iCs/>
          <w:sz w:val="28"/>
          <w:szCs w:val="28"/>
          <w:lang w:val="es-MX" w:eastAsia="en-US"/>
        </w:rPr>
        <w:t>I: e</w:t>
      </w:r>
      <w:r w:rsidRPr="00830D70">
        <w:rPr>
          <w:rFonts w:eastAsia="Calibri"/>
          <w:b/>
          <w:sz w:val="28"/>
          <w:szCs w:val="28"/>
          <w:lang w:val="es-MX" w:eastAsia="en-US"/>
        </w:rPr>
        <w:t>l dolor en la Edad Antigua</w:t>
      </w:r>
    </w:p>
    <w:p w14:paraId="6CD95552" w14:textId="77777777" w:rsidR="00830D70" w:rsidRPr="00830D70" w:rsidRDefault="00830D70" w:rsidP="00830D70">
      <w:pPr>
        <w:spacing w:line="360" w:lineRule="auto"/>
        <w:jc w:val="both"/>
        <w:rPr>
          <w:rFonts w:eastAsia="Calibri"/>
          <w:lang w:val="es-MX" w:eastAsia="en-US"/>
        </w:rPr>
      </w:pPr>
      <w:r w:rsidRPr="00830D70">
        <w:rPr>
          <w:rFonts w:eastAsia="Calibri"/>
          <w:lang w:val="es-MX" w:eastAsia="en-US"/>
        </w:rPr>
        <w:t xml:space="preserve">Esta etapa abarca desde el inicio y desarrollo de las primeras civilizaciones, hasta la caída el Imperio romano en el siglo V (año 476 d.C.). </w:t>
      </w:r>
      <w:r w:rsidRPr="00830D70">
        <w:rPr>
          <w:bCs/>
          <w:lang w:val="es-MX" w:eastAsia="es-MX"/>
        </w:rPr>
        <w:t>Las enfermedades como las que causan dolor, limitan de una forma u otra la calidad de vida. Desde las culturas antiguas la aflicción, la depresión, el miedo y la desesperación que cunden en el hombre enfermo, lo llevan en ocasiones a buscar ayuda más allá de lo posible y para esto casi siempre ha tenido que acudir a la religión.</w:t>
      </w:r>
      <w:r w:rsidRPr="00830D70">
        <w:rPr>
          <w:bCs/>
          <w:vertAlign w:val="superscript"/>
          <w:lang w:val="es-MX" w:eastAsia="es-MX"/>
        </w:rPr>
        <w:t xml:space="preserve">(14)  </w:t>
      </w:r>
    </w:p>
    <w:p w14:paraId="68AB194E" w14:textId="77777777" w:rsidR="00830D70" w:rsidRPr="00830D70" w:rsidRDefault="00830D70" w:rsidP="00830D70">
      <w:pPr>
        <w:spacing w:line="360" w:lineRule="auto"/>
        <w:jc w:val="both"/>
        <w:rPr>
          <w:rFonts w:eastAsia="Calibri"/>
          <w:lang w:val="es-MX" w:eastAsia="en-US"/>
        </w:rPr>
      </w:pPr>
      <w:r w:rsidRPr="00830D70">
        <w:rPr>
          <w:rFonts w:eastAsia="Calibri"/>
          <w:lang w:val="es-MX" w:eastAsia="en-US"/>
        </w:rPr>
        <w:t>El hombre primitivo creía que el dolor era causado por enfermedades de origen interno, poseía un significado místico y religioso y lo causaban demonios, humores malignos o espíritus que entraban a través de los diferentes orificios.</w:t>
      </w:r>
      <w:r w:rsidRPr="00830D70">
        <w:rPr>
          <w:rFonts w:eastAsia="Calibri"/>
          <w:lang w:val="es-ES" w:eastAsia="en-US"/>
        </w:rPr>
        <w:t xml:space="preserve"> En Mesopotamia entendían que cada individuo tenía dioses particulares que les protegían y, por tanto, que la enfermedad se producía por malos espíritus que causaban el daño cuando estos dioses cesaban en el cometido de protección.</w:t>
      </w:r>
      <w:r w:rsidRPr="00830D70">
        <w:rPr>
          <w:rFonts w:eastAsia="Calibri"/>
          <w:vertAlign w:val="superscript"/>
          <w:lang w:val="es-MX" w:eastAsia="en-US"/>
        </w:rPr>
        <w:t xml:space="preserve">(3,6,15,16,17) </w:t>
      </w:r>
      <w:r w:rsidRPr="00830D70">
        <w:rPr>
          <w:rFonts w:eastAsia="Calibri"/>
          <w:lang w:val="es-MX" w:eastAsia="en-US"/>
        </w:rPr>
        <w:t xml:space="preserve">Los antiguos chinos creían que era </w:t>
      </w:r>
      <w:r w:rsidRPr="00830D70">
        <w:rPr>
          <w:rFonts w:eastAsia="Calibri"/>
          <w:lang w:val="es-MX" w:eastAsia="en-US"/>
        </w:rPr>
        <w:lastRenderedPageBreak/>
        <w:t xml:space="preserve">una pérdida del equilibrio del </w:t>
      </w:r>
      <w:r w:rsidRPr="00830D70">
        <w:rPr>
          <w:rFonts w:eastAsia="Calibri"/>
          <w:i/>
          <w:lang w:val="es-MX" w:eastAsia="en-US"/>
        </w:rPr>
        <w:t xml:space="preserve">Ying </w:t>
      </w:r>
      <w:r w:rsidRPr="00830D70">
        <w:rPr>
          <w:rFonts w:eastAsia="Calibri"/>
          <w:iCs/>
          <w:lang w:val="es-MX" w:eastAsia="en-US"/>
        </w:rPr>
        <w:t>y el</w:t>
      </w:r>
      <w:r w:rsidRPr="00830D70">
        <w:rPr>
          <w:rFonts w:eastAsia="Calibri"/>
          <w:i/>
          <w:lang w:val="es-MX" w:eastAsia="en-US"/>
        </w:rPr>
        <w:t xml:space="preserve"> Yang</w:t>
      </w:r>
      <w:r w:rsidRPr="00830D70">
        <w:rPr>
          <w:rFonts w:eastAsia="Calibri"/>
          <w:lang w:val="es-MX" w:eastAsia="en-US"/>
        </w:rPr>
        <w:t>.</w:t>
      </w:r>
      <w:r w:rsidRPr="00830D70">
        <w:rPr>
          <w:rFonts w:eastAsia="Calibri"/>
          <w:vertAlign w:val="superscript"/>
          <w:lang w:val="es-MX" w:eastAsia="en-US"/>
        </w:rPr>
        <w:t xml:space="preserve">(3,6,16) </w:t>
      </w:r>
      <w:r w:rsidRPr="00830D70">
        <w:rPr>
          <w:rFonts w:eastAsia="Calibri"/>
          <w:lang w:val="es-MX" w:eastAsia="en-US"/>
        </w:rPr>
        <w:t>En el período neolítico (10 000-7 000 a.C.) aparecieron los primeros curanderos; sacaban los espíritus malignos del cuerpo por medio de sangrías, enemas o provocaban el vómito.</w:t>
      </w:r>
      <w:r w:rsidRPr="00830D70">
        <w:rPr>
          <w:rFonts w:eastAsia="Calibri"/>
          <w:vertAlign w:val="superscript"/>
          <w:lang w:val="es-MX" w:eastAsia="en-US"/>
        </w:rPr>
        <w:t>(6,16)</w:t>
      </w:r>
    </w:p>
    <w:p w14:paraId="06F6C28B" w14:textId="77777777" w:rsidR="00830D70" w:rsidRPr="00830D70" w:rsidRDefault="00830D70" w:rsidP="00830D70">
      <w:pPr>
        <w:spacing w:line="360" w:lineRule="auto"/>
        <w:jc w:val="both"/>
        <w:rPr>
          <w:rFonts w:eastAsia="Calibri"/>
          <w:vertAlign w:val="superscript"/>
          <w:lang w:val="es-MX" w:eastAsia="en-US"/>
        </w:rPr>
      </w:pPr>
      <w:r w:rsidRPr="00830D70">
        <w:rPr>
          <w:rFonts w:eastAsia="Calibri"/>
          <w:lang w:val="es-MX" w:eastAsia="en-US"/>
        </w:rPr>
        <w:t xml:space="preserve">En Mesopotamia realizaban exorcismos para aliviarlo. En el </w:t>
      </w:r>
      <w:r w:rsidRPr="00830D70">
        <w:rPr>
          <w:rFonts w:eastAsia="Calibri"/>
          <w:iCs/>
          <w:lang w:val="es-MX" w:eastAsia="en-US"/>
        </w:rPr>
        <w:t>Código de Hammurabi</w:t>
      </w:r>
      <w:r w:rsidRPr="00830D70">
        <w:rPr>
          <w:rFonts w:eastAsia="Calibri"/>
          <w:lang w:val="es-MX" w:eastAsia="en-US"/>
        </w:rPr>
        <w:t xml:space="preserve"> se describe una de las prácticas para el tratamiento del dolor: las perforaciones realizadas en el cráneo.</w:t>
      </w:r>
      <w:r w:rsidRPr="00830D70">
        <w:rPr>
          <w:rFonts w:eastAsia="Calibri"/>
          <w:vertAlign w:val="superscript"/>
          <w:lang w:val="es-MX" w:eastAsia="en-US"/>
        </w:rPr>
        <w:t>(16,17)</w:t>
      </w:r>
      <w:r w:rsidRPr="00830D70">
        <w:rPr>
          <w:rFonts w:eastAsia="Calibri"/>
          <w:lang w:val="es-MX" w:eastAsia="en-US"/>
        </w:rPr>
        <w:t xml:space="preserve"> En Egipto, para tratarlo expulsaban al espíritu por medio de estornudos, sudor y vómitos. Los sumerios (4 000 a.C.), </w:t>
      </w:r>
      <w:r w:rsidRPr="00830D70">
        <w:rPr>
          <w:bCs/>
          <w:lang w:val="es-MX" w:eastAsia="es-MX"/>
        </w:rPr>
        <w:t xml:space="preserve">empleaban el </w:t>
      </w:r>
      <w:proofErr w:type="spellStart"/>
      <w:r w:rsidRPr="00830D70">
        <w:rPr>
          <w:bCs/>
          <w:i/>
          <w:lang w:val="es-MX" w:eastAsia="es-MX"/>
        </w:rPr>
        <w:t>hulgil</w:t>
      </w:r>
      <w:proofErr w:type="spellEnd"/>
      <w:r w:rsidRPr="00830D70">
        <w:rPr>
          <w:bCs/>
          <w:lang w:val="es-MX" w:eastAsia="es-MX"/>
        </w:rPr>
        <w:t xml:space="preserve">, </w:t>
      </w:r>
      <w:r w:rsidRPr="00830D70">
        <w:rPr>
          <w:rFonts w:eastAsia="Calibri"/>
          <w:lang w:val="es-ES" w:eastAsia="en-US"/>
        </w:rPr>
        <w:t xml:space="preserve">un extracto de la amapola </w:t>
      </w:r>
      <w:proofErr w:type="spellStart"/>
      <w:r w:rsidRPr="00830D70">
        <w:rPr>
          <w:rFonts w:eastAsia="Calibri"/>
          <w:i/>
          <w:lang w:val="es-ES" w:eastAsia="en-US"/>
        </w:rPr>
        <w:t>Papaver</w:t>
      </w:r>
      <w:proofErr w:type="spellEnd"/>
      <w:r w:rsidRPr="00830D70">
        <w:rPr>
          <w:rFonts w:eastAsia="Calibri"/>
          <w:i/>
          <w:lang w:val="es-ES" w:eastAsia="en-US"/>
        </w:rPr>
        <w:t xml:space="preserve"> </w:t>
      </w:r>
      <w:proofErr w:type="spellStart"/>
      <w:r w:rsidRPr="00830D70">
        <w:rPr>
          <w:rFonts w:eastAsia="Calibri"/>
          <w:i/>
          <w:lang w:val="es-ES" w:eastAsia="en-US"/>
        </w:rPr>
        <w:t>somniferum</w:t>
      </w:r>
      <w:proofErr w:type="spellEnd"/>
      <w:r w:rsidRPr="00830D70">
        <w:rPr>
          <w:bCs/>
          <w:lang w:val="es-MX" w:eastAsia="es-MX"/>
        </w:rPr>
        <w:t xml:space="preserve"> o planta de la alegría, como llamaban a la adormidera, lo cual pudiera ser la primera referencia del uso opioides, que después originó la morfina, que se corresponde con lo sistematizado por los autores</w:t>
      </w:r>
      <w:r w:rsidRPr="00830D70">
        <w:rPr>
          <w:rFonts w:eastAsia="Calibri"/>
          <w:lang w:val="es-MX" w:eastAsia="en-US"/>
        </w:rPr>
        <w:t>.</w:t>
      </w:r>
      <w:r w:rsidRPr="00830D70">
        <w:rPr>
          <w:rFonts w:eastAsia="Calibri"/>
          <w:vertAlign w:val="superscript"/>
          <w:lang w:val="es-MX" w:eastAsia="en-US"/>
        </w:rPr>
        <w:t xml:space="preserve">(3,6,18,19,20) </w:t>
      </w:r>
    </w:p>
    <w:p w14:paraId="439215FA" w14:textId="77777777" w:rsidR="00830D70" w:rsidRPr="00830D70" w:rsidRDefault="00830D70" w:rsidP="00830D70">
      <w:pPr>
        <w:spacing w:line="360" w:lineRule="auto"/>
        <w:jc w:val="both"/>
        <w:rPr>
          <w:rFonts w:eastAsia="Calibri"/>
          <w:vertAlign w:val="superscript"/>
          <w:lang w:val="es-MX" w:eastAsia="en-US"/>
        </w:rPr>
      </w:pPr>
      <w:r w:rsidRPr="00830D70">
        <w:rPr>
          <w:bCs/>
          <w:lang w:val="es-MX" w:eastAsia="es-MX"/>
        </w:rPr>
        <w:t>Los egipcios y mesopotámicos decían oraciones para conseguir el perdón de los dioses, pero también utilizaban hojas de mirto, que hoy se sabe contienen precursores del ácido acetilsalicílico</w:t>
      </w:r>
      <w:r w:rsidRPr="00830D70">
        <w:rPr>
          <w:rFonts w:eastAsia="Calibri"/>
          <w:lang w:val="es-MX" w:eastAsia="en-US"/>
        </w:rPr>
        <w:t>.</w:t>
      </w:r>
      <w:r w:rsidRPr="00830D70">
        <w:rPr>
          <w:rFonts w:eastAsia="Calibri"/>
          <w:vertAlign w:val="superscript"/>
          <w:lang w:val="es-MX" w:eastAsia="en-US"/>
        </w:rPr>
        <w:t>(6,15)</w:t>
      </w:r>
      <w:r w:rsidRPr="00830D70">
        <w:rPr>
          <w:bCs/>
          <w:lang w:val="es-MX" w:eastAsia="es-MX"/>
        </w:rPr>
        <w:t xml:space="preserve"> </w:t>
      </w:r>
      <w:proofErr w:type="spellStart"/>
      <w:r w:rsidRPr="00830D70">
        <w:rPr>
          <w:bCs/>
          <w:i/>
          <w:lang w:val="es-MX" w:eastAsia="es-MX"/>
        </w:rPr>
        <w:t>Patañjali</w:t>
      </w:r>
      <w:proofErr w:type="spellEnd"/>
      <w:r w:rsidRPr="00830D70">
        <w:rPr>
          <w:bCs/>
          <w:lang w:val="es-MX" w:eastAsia="es-MX"/>
        </w:rPr>
        <w:t xml:space="preserve"> (autor de </w:t>
      </w:r>
      <w:proofErr w:type="spellStart"/>
      <w:r w:rsidRPr="00830D70">
        <w:rPr>
          <w:bCs/>
          <w:i/>
          <w:lang w:val="es-MX" w:eastAsia="es-MX"/>
        </w:rPr>
        <w:t>Yogasutra</w:t>
      </w:r>
      <w:proofErr w:type="spellEnd"/>
      <w:r w:rsidRPr="00830D70">
        <w:rPr>
          <w:bCs/>
          <w:lang w:val="es-MX" w:eastAsia="es-MX"/>
        </w:rPr>
        <w:t>, libro guía del Yoga), en el año 3 000 a.C. describió el yoga como una de las posibilidades para aliviar el dolor y lo  definió como una fluctuación mental.</w:t>
      </w:r>
      <w:r w:rsidRPr="00830D70">
        <w:rPr>
          <w:bCs/>
          <w:vertAlign w:val="superscript"/>
          <w:lang w:val="es-MX" w:eastAsia="es-MX"/>
        </w:rPr>
        <w:t>(21)</w:t>
      </w:r>
      <w:r w:rsidRPr="00830D70">
        <w:rPr>
          <w:bCs/>
          <w:lang w:val="es-MX" w:eastAsia="es-MX"/>
        </w:rPr>
        <w:t xml:space="preserve"> También utilizaron el opio para tratar las cefaleas.</w:t>
      </w:r>
      <w:r w:rsidRPr="00830D70">
        <w:rPr>
          <w:bCs/>
          <w:vertAlign w:val="superscript"/>
          <w:lang w:val="es-MX" w:eastAsia="es-MX"/>
        </w:rPr>
        <w:t>(19)</w:t>
      </w:r>
    </w:p>
    <w:p w14:paraId="5661FC99" w14:textId="77777777" w:rsidR="00830D70" w:rsidRPr="00830D70" w:rsidRDefault="00830D70" w:rsidP="00830D70">
      <w:pPr>
        <w:spacing w:line="360" w:lineRule="auto"/>
        <w:jc w:val="both"/>
        <w:rPr>
          <w:lang w:val="es-MX" w:eastAsia="es-MX"/>
        </w:rPr>
      </w:pPr>
      <w:r w:rsidRPr="00830D70">
        <w:rPr>
          <w:rFonts w:eastAsia="Calibri"/>
          <w:lang w:val="es-MX" w:eastAsia="en-US"/>
        </w:rPr>
        <w:t>En la cultura china</w:t>
      </w:r>
      <w:r w:rsidRPr="00830D70">
        <w:rPr>
          <w:rFonts w:eastAsia="Calibri"/>
          <w:lang w:val="es-ES" w:eastAsia="en-US"/>
        </w:rPr>
        <w:t xml:space="preserve">, </w:t>
      </w:r>
      <w:r w:rsidRPr="00830D70">
        <w:rPr>
          <w:rFonts w:eastAsia="Calibri"/>
          <w:lang w:val="es-MX" w:eastAsia="en-US"/>
        </w:rPr>
        <w:t xml:space="preserve">el alivio se realizaba por </w:t>
      </w:r>
      <w:proofErr w:type="spellStart"/>
      <w:r w:rsidRPr="00830D70">
        <w:rPr>
          <w:rFonts w:eastAsia="Calibri"/>
          <w:lang w:val="es-MX" w:eastAsia="en-US"/>
        </w:rPr>
        <w:t>moxibustión</w:t>
      </w:r>
      <w:proofErr w:type="spellEnd"/>
      <w:r w:rsidRPr="00830D70">
        <w:rPr>
          <w:rFonts w:eastAsia="Calibri"/>
          <w:lang w:val="es-MX" w:eastAsia="en-US"/>
        </w:rPr>
        <w:t xml:space="preserve"> de plantas medicinales y el uso de la acupuntura.</w:t>
      </w:r>
      <w:r w:rsidRPr="00830D70">
        <w:rPr>
          <w:rFonts w:eastAsia="Calibri"/>
          <w:vertAlign w:val="superscript"/>
          <w:lang w:val="es-MX" w:eastAsia="en-US"/>
        </w:rPr>
        <w:t>(3,6,16,22)</w:t>
      </w:r>
      <w:r w:rsidRPr="00830D70">
        <w:rPr>
          <w:rFonts w:eastAsia="Calibri"/>
          <w:lang w:val="es-MX" w:eastAsia="en-US"/>
        </w:rPr>
        <w:t xml:space="preserve">  </w:t>
      </w:r>
      <w:r w:rsidRPr="00830D70">
        <w:rPr>
          <w:rFonts w:eastAsia="Calibri"/>
          <w:color w:val="5B9BD5"/>
          <w:lang w:val="es-ES" w:eastAsia="en-US"/>
        </w:rPr>
        <w:t xml:space="preserve"> </w:t>
      </w:r>
      <w:r w:rsidRPr="00830D70">
        <w:rPr>
          <w:bCs/>
          <w:lang w:val="es-MX" w:eastAsia="es-MX"/>
        </w:rPr>
        <w:t xml:space="preserve">El </w:t>
      </w:r>
      <w:r w:rsidRPr="00830D70">
        <w:rPr>
          <w:bCs/>
          <w:i/>
          <w:lang w:val="es-MX" w:eastAsia="es-MX"/>
        </w:rPr>
        <w:t xml:space="preserve">Pen </w:t>
      </w:r>
      <w:proofErr w:type="spellStart"/>
      <w:r w:rsidRPr="00830D70">
        <w:rPr>
          <w:bCs/>
          <w:i/>
          <w:lang w:val="es-MX" w:eastAsia="es-MX"/>
        </w:rPr>
        <w:t>Ts’ao</w:t>
      </w:r>
      <w:proofErr w:type="spellEnd"/>
      <w:r w:rsidRPr="00830D70">
        <w:rPr>
          <w:bCs/>
          <w:i/>
          <w:lang w:val="es-MX" w:eastAsia="es-MX"/>
        </w:rPr>
        <w:t xml:space="preserve"> Ching</w:t>
      </w:r>
      <w:r w:rsidRPr="00830D70">
        <w:rPr>
          <w:bCs/>
          <w:lang w:val="es-MX" w:eastAsia="es-MX"/>
        </w:rPr>
        <w:t>, un libro publicado en 3 727 a.C., es la primera prueba de que el cannabis se usa como remedio desde tiempos inmemoriales  para cientos de dolencias, como la gota y el reumatismo.</w:t>
      </w:r>
      <w:r w:rsidRPr="00830D70">
        <w:rPr>
          <w:vertAlign w:val="superscript"/>
          <w:lang w:val="es-MX" w:eastAsia="es-MX"/>
        </w:rPr>
        <w:t xml:space="preserve">(23) </w:t>
      </w:r>
      <w:r w:rsidRPr="00830D70">
        <w:rPr>
          <w:bCs/>
          <w:lang w:val="es-MX" w:eastAsia="es-MX"/>
        </w:rPr>
        <w:t xml:space="preserve"> </w:t>
      </w:r>
      <w:r w:rsidRPr="00830D70">
        <w:rPr>
          <w:lang w:val="es-MX" w:eastAsia="es-MX"/>
        </w:rPr>
        <w:t>El poder y misterio que contenía, creían ellos, modificaban la percepción del hombre sobre el dolor. Esa sabiduría se transmitió hasta la actualidad.</w:t>
      </w:r>
      <w:r w:rsidRPr="00830D70">
        <w:rPr>
          <w:vertAlign w:val="superscript"/>
          <w:lang w:val="es-MX" w:eastAsia="es-MX"/>
        </w:rPr>
        <w:t xml:space="preserve">(23,24)  </w:t>
      </w:r>
      <w:r w:rsidRPr="00830D70">
        <w:rPr>
          <w:lang w:val="es-MX" w:eastAsia="es-MX"/>
        </w:rPr>
        <w:t xml:space="preserve">La </w:t>
      </w:r>
      <w:r w:rsidRPr="00830D70">
        <w:rPr>
          <w:bCs/>
          <w:lang w:val="es-MX" w:eastAsia="es-MX"/>
        </w:rPr>
        <w:t xml:space="preserve">planta </w:t>
      </w:r>
      <w:r w:rsidRPr="00830D70">
        <w:rPr>
          <w:bCs/>
          <w:i/>
          <w:lang w:val="es-MX" w:eastAsia="es-MX"/>
        </w:rPr>
        <w:t>Cannabis sativa</w:t>
      </w:r>
      <w:r w:rsidRPr="00830D70">
        <w:rPr>
          <w:bCs/>
          <w:lang w:val="es-MX" w:eastAsia="es-MX"/>
        </w:rPr>
        <w:t>, posee el más prolongado récord histórico atribuible al uso por la humanidad con fines medicinales.</w:t>
      </w:r>
      <w:r w:rsidRPr="00830D70">
        <w:rPr>
          <w:bCs/>
          <w:vertAlign w:val="superscript"/>
          <w:lang w:val="es-MX" w:eastAsia="es-MX"/>
        </w:rPr>
        <w:t>(25)</w:t>
      </w:r>
      <w:r w:rsidRPr="00830D70">
        <w:rPr>
          <w:bCs/>
          <w:lang w:val="es-MX" w:eastAsia="es-MX"/>
        </w:rPr>
        <w:t xml:space="preserve"> En cuanto al uso en el dolor neuropático, se destacan  algunas guías como la </w:t>
      </w:r>
      <w:r w:rsidRPr="00830D70">
        <w:rPr>
          <w:bCs/>
          <w:i/>
          <w:lang w:val="es-MX" w:eastAsia="es-MX"/>
        </w:rPr>
        <w:t xml:space="preserve">Canadian </w:t>
      </w:r>
      <w:proofErr w:type="spellStart"/>
      <w:r w:rsidRPr="00830D70">
        <w:rPr>
          <w:bCs/>
          <w:i/>
          <w:lang w:val="es-MX" w:eastAsia="es-MX"/>
        </w:rPr>
        <w:t>Pain</w:t>
      </w:r>
      <w:proofErr w:type="spellEnd"/>
      <w:r w:rsidRPr="00830D70">
        <w:rPr>
          <w:bCs/>
          <w:i/>
          <w:lang w:val="es-MX" w:eastAsia="es-MX"/>
        </w:rPr>
        <w:t xml:space="preserve"> </w:t>
      </w:r>
      <w:proofErr w:type="spellStart"/>
      <w:r w:rsidRPr="00830D70">
        <w:rPr>
          <w:bCs/>
          <w:i/>
          <w:lang w:val="es-MX" w:eastAsia="es-MX"/>
        </w:rPr>
        <w:t>Society</w:t>
      </w:r>
      <w:proofErr w:type="spellEnd"/>
      <w:r w:rsidRPr="00830D70">
        <w:rPr>
          <w:bCs/>
          <w:lang w:val="es-MX" w:eastAsia="es-MX"/>
        </w:rPr>
        <w:t xml:space="preserve"> que recomienda los medicamentos con base de cannabis, como tratamiento de tercera línea para los síndromes de dolor neuropático crónico.</w:t>
      </w:r>
      <w:r w:rsidRPr="00830D70">
        <w:rPr>
          <w:bCs/>
          <w:vertAlign w:val="superscript"/>
          <w:lang w:val="es-MX" w:eastAsia="es-MX"/>
        </w:rPr>
        <w:t>(26)</w:t>
      </w:r>
    </w:p>
    <w:p w14:paraId="08245F30" w14:textId="77777777" w:rsidR="00830D70" w:rsidRPr="00830D70" w:rsidRDefault="00830D70" w:rsidP="00830D70">
      <w:pPr>
        <w:spacing w:line="360" w:lineRule="auto"/>
        <w:jc w:val="both"/>
        <w:rPr>
          <w:rFonts w:eastAsia="Calibri"/>
          <w:vertAlign w:val="superscript"/>
          <w:lang w:val="es-MX" w:eastAsia="en-US"/>
        </w:rPr>
      </w:pPr>
      <w:r w:rsidRPr="00830D70">
        <w:rPr>
          <w:rFonts w:eastAsia="Calibri"/>
          <w:lang w:val="es-MX" w:eastAsia="en-US"/>
        </w:rPr>
        <w:t xml:space="preserve">En Grecia, las personas afectadas por dolor iban a dormir a los templos de </w:t>
      </w:r>
      <w:r w:rsidRPr="00830D70">
        <w:rPr>
          <w:rFonts w:eastAsia="Calibri"/>
          <w:iCs/>
          <w:lang w:val="es-MX" w:eastAsia="en-US"/>
        </w:rPr>
        <w:t>Esculapio</w:t>
      </w:r>
      <w:r w:rsidRPr="00830D70">
        <w:rPr>
          <w:rFonts w:eastAsia="Calibri"/>
          <w:lang w:val="es-MX" w:eastAsia="en-US"/>
        </w:rPr>
        <w:t>, donde</w:t>
      </w:r>
      <w:r w:rsidRPr="00830D70">
        <w:rPr>
          <w:rFonts w:eastAsia="Calibri"/>
          <w:lang w:val="es-MX" w:eastAsia="es-MX"/>
        </w:rPr>
        <w:t xml:space="preserve"> los sacerdotes les </w:t>
      </w:r>
      <w:r w:rsidRPr="00830D70">
        <w:rPr>
          <w:rFonts w:eastAsia="Calibri"/>
          <w:lang w:val="es-MX" w:eastAsia="en-US"/>
        </w:rPr>
        <w:t xml:space="preserve">administraban pociones y energías místicas (opio). </w:t>
      </w:r>
      <w:r w:rsidRPr="00830D70">
        <w:rPr>
          <w:rFonts w:eastAsia="Calibri"/>
          <w:iCs/>
          <w:lang w:val="es-MX" w:eastAsia="en-US"/>
        </w:rPr>
        <w:t>Hipócrates</w:t>
      </w:r>
      <w:r w:rsidRPr="00830D70">
        <w:rPr>
          <w:rFonts w:eastAsia="Calibri"/>
          <w:i/>
          <w:lang w:val="es-MX" w:eastAsia="en-US"/>
        </w:rPr>
        <w:t xml:space="preserve"> </w:t>
      </w:r>
      <w:r w:rsidRPr="00830D70">
        <w:rPr>
          <w:rFonts w:eastAsia="Calibri"/>
          <w:lang w:val="es-MX" w:eastAsia="en-US"/>
        </w:rPr>
        <w:t>describe el uso de la corteza del sauce blanco, también precursor del ácido acetilsalicílico, y lo recomendaba para aliviar dolencias del parto.</w:t>
      </w:r>
      <w:r w:rsidRPr="00830D70">
        <w:rPr>
          <w:rFonts w:eastAsia="Calibri"/>
          <w:vertAlign w:val="superscript"/>
          <w:lang w:val="es-MX" w:eastAsia="en-US"/>
        </w:rPr>
        <w:t>(6,16)</w:t>
      </w:r>
    </w:p>
    <w:p w14:paraId="76647399" w14:textId="77777777" w:rsidR="00830D70" w:rsidRPr="00830D70" w:rsidRDefault="00830D70" w:rsidP="00830D70">
      <w:pPr>
        <w:spacing w:line="360" w:lineRule="auto"/>
        <w:jc w:val="both"/>
        <w:rPr>
          <w:rFonts w:eastAsia="Calibri"/>
          <w:vertAlign w:val="superscript"/>
          <w:lang w:val="es-MX" w:eastAsia="en-US"/>
        </w:rPr>
      </w:pPr>
      <w:r w:rsidRPr="00830D70">
        <w:rPr>
          <w:rFonts w:eastAsia="Calibri"/>
          <w:lang w:val="es-MX" w:eastAsia="en-US"/>
        </w:rPr>
        <w:lastRenderedPageBreak/>
        <w:t xml:space="preserve">Es de destacar que los griegos, que fueron los primeros en proponer diferentes teorías acerca del origen del dolor y en defender la tesis de que el cerebro era el órgano que lo regulaba. </w:t>
      </w:r>
      <w:r w:rsidRPr="00830D70">
        <w:rPr>
          <w:rFonts w:eastAsia="Calibri"/>
          <w:iCs/>
          <w:lang w:val="es-MX" w:eastAsia="en-US"/>
        </w:rPr>
        <w:t xml:space="preserve">Alcmeón </w:t>
      </w:r>
      <w:r w:rsidRPr="00830D70">
        <w:rPr>
          <w:rFonts w:eastAsia="Calibri"/>
          <w:lang w:val="es-MX" w:eastAsia="en-US"/>
        </w:rPr>
        <w:t xml:space="preserve">(510–450 a.C.), relacionó por primera vez el cerebro con los sentidos; proponía que ojos y oídos tenían canales hacia el centro de las sensaciones en el cerebro, </w:t>
      </w:r>
      <w:r w:rsidRPr="00830D70">
        <w:rPr>
          <w:rFonts w:eastAsia="Calibri"/>
          <w:iCs/>
          <w:lang w:val="es-MX" w:eastAsia="en-US"/>
        </w:rPr>
        <w:t>el</w:t>
      </w:r>
      <w:r w:rsidRPr="00830D70">
        <w:rPr>
          <w:rFonts w:eastAsia="Calibri"/>
          <w:i/>
          <w:lang w:val="es-MX" w:eastAsia="en-US"/>
        </w:rPr>
        <w:t xml:space="preserve"> </w:t>
      </w:r>
      <w:proofErr w:type="spellStart"/>
      <w:r w:rsidRPr="00830D70">
        <w:rPr>
          <w:rFonts w:eastAsia="Calibri"/>
          <w:i/>
          <w:iCs/>
          <w:lang w:val="es-MX" w:eastAsia="en-US"/>
        </w:rPr>
        <w:t>sensorium</w:t>
      </w:r>
      <w:proofErr w:type="spellEnd"/>
      <w:r w:rsidRPr="00830D70">
        <w:rPr>
          <w:rFonts w:eastAsia="Calibri"/>
          <w:i/>
          <w:iCs/>
          <w:lang w:val="es-MX" w:eastAsia="en-US"/>
        </w:rPr>
        <w:t xml:space="preserve"> </w:t>
      </w:r>
      <w:proofErr w:type="spellStart"/>
      <w:r w:rsidRPr="00830D70">
        <w:rPr>
          <w:rFonts w:eastAsia="Calibri"/>
          <w:i/>
          <w:iCs/>
          <w:lang w:val="es-MX" w:eastAsia="en-US"/>
        </w:rPr>
        <w:t>commune</w:t>
      </w:r>
      <w:proofErr w:type="spellEnd"/>
      <w:r w:rsidRPr="00830D70">
        <w:rPr>
          <w:rFonts w:eastAsia="Calibri"/>
          <w:i/>
          <w:iCs/>
          <w:lang w:val="es-MX" w:eastAsia="en-US"/>
        </w:rPr>
        <w:t xml:space="preserve">, </w:t>
      </w:r>
      <w:r w:rsidRPr="00830D70">
        <w:rPr>
          <w:rFonts w:eastAsia="Calibri"/>
          <w:lang w:val="es-MX" w:eastAsia="en-US"/>
        </w:rPr>
        <w:t xml:space="preserve">a través de los cuales se transmitían las impresiones externas captadas por estos; una alteración en el sistema de canal causaba dolor. El concepto de </w:t>
      </w:r>
      <w:r w:rsidRPr="00830D70">
        <w:rPr>
          <w:rFonts w:eastAsia="Calibri"/>
          <w:iCs/>
          <w:lang w:val="es-MX" w:eastAsia="en-US"/>
        </w:rPr>
        <w:t>Alcmeón</w:t>
      </w:r>
      <w:r w:rsidRPr="00830D70">
        <w:rPr>
          <w:rFonts w:eastAsia="Calibri"/>
          <w:lang w:val="es-MX" w:eastAsia="en-US"/>
        </w:rPr>
        <w:t xml:space="preserve"> sobre el dolor no fue apoyado debido a que </w:t>
      </w:r>
      <w:r w:rsidRPr="00830D70">
        <w:rPr>
          <w:rFonts w:eastAsia="Calibri"/>
          <w:iCs/>
          <w:lang w:val="es-MX" w:eastAsia="en-US"/>
        </w:rPr>
        <w:t>Aristóteles</w:t>
      </w:r>
      <w:r w:rsidRPr="00830D70">
        <w:rPr>
          <w:rFonts w:eastAsia="Calibri"/>
          <w:i/>
          <w:lang w:val="es-MX" w:eastAsia="en-US"/>
        </w:rPr>
        <w:t xml:space="preserve"> </w:t>
      </w:r>
      <w:r w:rsidRPr="00830D70">
        <w:rPr>
          <w:rFonts w:eastAsia="Calibri"/>
          <w:lang w:val="es-MX" w:eastAsia="en-US"/>
        </w:rPr>
        <w:t>(384-322 a.C.) tenía gran influencia y sostenía que el corazón era el centro vital</w:t>
      </w:r>
      <w:r w:rsidRPr="00830D70">
        <w:rPr>
          <w:bCs/>
          <w:lang w:val="es-MX" w:eastAsia="es-MX"/>
        </w:rPr>
        <w:t>.</w:t>
      </w:r>
      <w:r w:rsidRPr="00830D70">
        <w:rPr>
          <w:rFonts w:eastAsia="Calibri"/>
          <w:vertAlign w:val="superscript"/>
          <w:lang w:val="es-MX" w:eastAsia="en-US"/>
        </w:rPr>
        <w:t>(3,6,16)</w:t>
      </w:r>
    </w:p>
    <w:p w14:paraId="06B3B982" w14:textId="77777777" w:rsidR="00830D70" w:rsidRPr="00830D70" w:rsidRDefault="00830D70" w:rsidP="00830D70">
      <w:pPr>
        <w:spacing w:line="360" w:lineRule="auto"/>
        <w:jc w:val="both"/>
        <w:rPr>
          <w:bCs/>
          <w:lang w:val="es-MX" w:eastAsia="es-MX"/>
        </w:rPr>
      </w:pPr>
      <w:r w:rsidRPr="00830D70">
        <w:rPr>
          <w:bCs/>
          <w:iCs/>
          <w:lang w:val="es-MX" w:eastAsia="es-MX"/>
        </w:rPr>
        <w:t>Hipócrates</w:t>
      </w:r>
      <w:r w:rsidRPr="00830D70">
        <w:rPr>
          <w:bCs/>
          <w:lang w:val="es-MX" w:eastAsia="es-MX"/>
        </w:rPr>
        <w:t>, entre los años 460 y 377 a.C., empleó la corteza del sauce blanco, de la cual proviene el ácido acetilsalicílico y describió la esponja soporífera, que contenía opio, beleño y mandrágora.</w:t>
      </w:r>
      <w:r w:rsidRPr="00830D70">
        <w:rPr>
          <w:bCs/>
          <w:vertAlign w:val="superscript"/>
          <w:lang w:val="es-MX" w:eastAsia="es-MX"/>
        </w:rPr>
        <w:t xml:space="preserve">(27) </w:t>
      </w:r>
      <w:r w:rsidRPr="00830D70">
        <w:rPr>
          <w:bCs/>
          <w:lang w:val="es-MX" w:eastAsia="es-MX"/>
        </w:rPr>
        <w:t>Consideraba de suma importancia la creencia del enfermo en el médico. Sin embargo, no fue hasta finales del siglo XVIII cuando el término "placebo" formó parte de la literatura médica. El ámbito en el cual mejor se puede observar este efecto es en los procesos dolorosos.</w:t>
      </w:r>
      <w:r w:rsidRPr="00830D70">
        <w:rPr>
          <w:bCs/>
          <w:vertAlign w:val="superscript"/>
          <w:lang w:val="es-MX" w:eastAsia="es-MX"/>
        </w:rPr>
        <w:t>(28)</w:t>
      </w:r>
    </w:p>
    <w:p w14:paraId="37E06CB2" w14:textId="77777777" w:rsidR="00830D70" w:rsidRPr="00830D70" w:rsidRDefault="00830D70" w:rsidP="00830D70">
      <w:pPr>
        <w:spacing w:line="360" w:lineRule="auto"/>
        <w:jc w:val="both"/>
        <w:rPr>
          <w:bCs/>
          <w:vertAlign w:val="superscript"/>
          <w:lang w:val="es-MX" w:eastAsia="es-MX"/>
        </w:rPr>
      </w:pPr>
      <w:r w:rsidRPr="00830D70">
        <w:rPr>
          <w:rFonts w:eastAsia="Calibri"/>
          <w:lang w:val="es-MX" w:eastAsia="en-US"/>
        </w:rPr>
        <w:t xml:space="preserve">Con el médico griego </w:t>
      </w:r>
      <w:r w:rsidRPr="00830D70">
        <w:rPr>
          <w:rFonts w:eastAsia="Calibri"/>
          <w:iCs/>
          <w:lang w:val="es-MX" w:eastAsia="en-US"/>
        </w:rPr>
        <w:t>Galeno</w:t>
      </w:r>
      <w:r w:rsidRPr="00830D70">
        <w:rPr>
          <w:rFonts w:eastAsia="Calibri"/>
          <w:i/>
          <w:lang w:val="es-MX" w:eastAsia="en-US"/>
        </w:rPr>
        <w:t xml:space="preserve"> </w:t>
      </w:r>
      <w:r w:rsidRPr="00830D70">
        <w:rPr>
          <w:rFonts w:eastAsia="Calibri"/>
          <w:lang w:val="es-MX" w:eastAsia="en-US"/>
        </w:rPr>
        <w:t>(</w:t>
      </w:r>
      <w:r w:rsidRPr="00830D70">
        <w:rPr>
          <w:bCs/>
          <w:lang w:val="es-MX" w:eastAsia="es-MX"/>
        </w:rPr>
        <w:t>130 y 200 d.C.</w:t>
      </w:r>
      <w:r w:rsidRPr="00830D70">
        <w:rPr>
          <w:rFonts w:eastAsia="Calibri"/>
          <w:lang w:val="es-MX" w:eastAsia="en-US"/>
        </w:rPr>
        <w:t>),</w:t>
      </w:r>
      <w:r w:rsidRPr="00830D70">
        <w:rPr>
          <w:bCs/>
          <w:lang w:val="es-MX" w:eastAsia="es-MX"/>
        </w:rPr>
        <w:t xml:space="preserve"> la fisiología y la anatomía avanzaron. Por ejemplo, expuso la teoría de que el cerebro era el centro de las sensaciones y este estaba conectado con los nervios periféricos, que eran de 3 tipos: craneales, espinales y troncos simpáticos. Sin embargo, el tratamiento del dolor seguía basándose en medicamentos con muchos componentes, como por ejemplo la “</w:t>
      </w:r>
      <w:r w:rsidRPr="00830D70">
        <w:rPr>
          <w:bCs/>
          <w:iCs/>
          <w:lang w:val="es-MX" w:eastAsia="es-MX"/>
        </w:rPr>
        <w:t>teriaca”</w:t>
      </w:r>
      <w:r w:rsidRPr="00830D70">
        <w:rPr>
          <w:bCs/>
          <w:lang w:val="es-MX" w:eastAsia="es-MX"/>
        </w:rPr>
        <w:t>, que incluye el opio para el dolor y otras 100 sustancias naturales para aliviarlo. Con él nace la polifarmacia.</w:t>
      </w:r>
      <w:r w:rsidRPr="00830D70">
        <w:rPr>
          <w:bCs/>
          <w:vertAlign w:val="superscript"/>
          <w:lang w:val="es-MX" w:eastAsia="es-MX"/>
        </w:rPr>
        <w:t>(16,19)</w:t>
      </w:r>
    </w:p>
    <w:p w14:paraId="37B6B28B" w14:textId="77777777" w:rsidR="00830D70" w:rsidRPr="00830D70" w:rsidRDefault="00830D70" w:rsidP="00830D70">
      <w:pPr>
        <w:spacing w:line="360" w:lineRule="auto"/>
        <w:jc w:val="both"/>
        <w:rPr>
          <w:rFonts w:eastAsia="Calibri"/>
          <w:lang w:val="es-MX" w:eastAsia="en-US"/>
        </w:rPr>
      </w:pPr>
      <w:r w:rsidRPr="00830D70">
        <w:rPr>
          <w:bCs/>
          <w:lang w:val="es-MX" w:eastAsia="es-MX"/>
        </w:rPr>
        <w:t xml:space="preserve">En la India, en el año 1 000 a.C., se evidenció por escritos antiguos del escritor </w:t>
      </w:r>
      <w:r w:rsidRPr="00830D70">
        <w:rPr>
          <w:bCs/>
          <w:iCs/>
          <w:lang w:val="es-MX" w:eastAsia="es-MX"/>
        </w:rPr>
        <w:t xml:space="preserve">ayurvédico </w:t>
      </w:r>
      <w:proofErr w:type="spellStart"/>
      <w:r w:rsidRPr="00830D70">
        <w:rPr>
          <w:bCs/>
          <w:iCs/>
          <w:lang w:val="es-MX" w:eastAsia="es-MX"/>
        </w:rPr>
        <w:t>Shushruta</w:t>
      </w:r>
      <w:proofErr w:type="spellEnd"/>
      <w:r w:rsidRPr="00830D70">
        <w:rPr>
          <w:bCs/>
          <w:i/>
          <w:lang w:val="es-MX" w:eastAsia="es-MX"/>
        </w:rPr>
        <w:t>,</w:t>
      </w:r>
      <w:r w:rsidRPr="00830D70">
        <w:rPr>
          <w:bCs/>
          <w:lang w:val="es-MX" w:eastAsia="es-MX"/>
        </w:rPr>
        <w:t xml:space="preserve"> la disección de cadáveres para encontrar las causas del dolor.</w:t>
      </w:r>
      <w:r w:rsidRPr="00830D70">
        <w:rPr>
          <w:bCs/>
          <w:vertAlign w:val="superscript"/>
          <w:lang w:val="es-MX" w:eastAsia="es-MX"/>
        </w:rPr>
        <w:t>(6)</w:t>
      </w:r>
      <w:r w:rsidRPr="00830D70">
        <w:rPr>
          <w:bCs/>
          <w:lang w:val="es-MX" w:eastAsia="es-MX"/>
        </w:rPr>
        <w:t xml:space="preserve"> </w:t>
      </w:r>
      <w:r w:rsidRPr="00830D70">
        <w:rPr>
          <w:rFonts w:eastAsia="Calibri"/>
          <w:lang w:val="es-MX" w:eastAsia="en-US"/>
        </w:rPr>
        <w:t>Los hindúes y budistas fueron los primeros en señalar el valor del componente psicológico y la  percepción.</w:t>
      </w:r>
      <w:r w:rsidRPr="00830D70">
        <w:rPr>
          <w:rFonts w:eastAsia="Calibri"/>
          <w:vertAlign w:val="superscript"/>
          <w:lang w:val="es-MX" w:eastAsia="en-US"/>
        </w:rPr>
        <w:t xml:space="preserve">(6,16) </w:t>
      </w:r>
      <w:r w:rsidRPr="00830D70">
        <w:rPr>
          <w:bCs/>
          <w:lang w:val="es-MX" w:eastAsia="es-MX"/>
        </w:rPr>
        <w:t>Los orígenes de la meditación, se sitúan alrededor de 1 500 años  a.C. Tenía como objetivo aliviar o eliminar el sufrimiento humano. Como la experiencia del dolor, es una forma de sufrimiento, formó parte de la terapéutica. En la actualidad la neurociencia de la meditación se mantiene como estrategia prometedora en el alivio del dolor crónico.</w:t>
      </w:r>
      <w:r w:rsidRPr="00830D70">
        <w:rPr>
          <w:bCs/>
          <w:vertAlign w:val="superscript"/>
          <w:lang w:val="es-MX" w:eastAsia="es-MX"/>
        </w:rPr>
        <w:t>(29)</w:t>
      </w:r>
      <w:r w:rsidRPr="00830D70">
        <w:rPr>
          <w:rFonts w:eastAsia="Calibri"/>
          <w:lang w:val="es-MX" w:eastAsia="en-US"/>
        </w:rPr>
        <w:t xml:space="preserve"> </w:t>
      </w:r>
    </w:p>
    <w:p w14:paraId="76EC5C14" w14:textId="77777777" w:rsidR="00830D70" w:rsidRPr="00830D70" w:rsidRDefault="00830D70" w:rsidP="00830D70">
      <w:pPr>
        <w:spacing w:line="360" w:lineRule="auto"/>
        <w:jc w:val="both"/>
        <w:rPr>
          <w:rFonts w:eastAsia="Calibri"/>
          <w:highlight w:val="magenta"/>
          <w:lang w:val="es-ES" w:eastAsia="en-US"/>
        </w:rPr>
      </w:pPr>
      <w:r w:rsidRPr="00830D70">
        <w:rPr>
          <w:rFonts w:eastAsia="Calibri"/>
          <w:lang w:val="es-MX" w:eastAsia="en-US"/>
        </w:rPr>
        <w:t xml:space="preserve">La antigua Roma era muy influenciada por </w:t>
      </w:r>
      <w:r w:rsidRPr="00830D70">
        <w:rPr>
          <w:rFonts w:eastAsia="Calibri"/>
          <w:iCs/>
          <w:lang w:val="es-MX" w:eastAsia="en-US"/>
        </w:rPr>
        <w:t xml:space="preserve">Galeno </w:t>
      </w:r>
      <w:r w:rsidRPr="00830D70">
        <w:rPr>
          <w:rFonts w:eastAsia="Calibri"/>
          <w:lang w:val="es-MX" w:eastAsia="en-US"/>
        </w:rPr>
        <w:t xml:space="preserve">(130-200 d.C.), quien ejerció la autoridad científica hasta el XVII. </w:t>
      </w:r>
      <w:r w:rsidRPr="00830D70">
        <w:rPr>
          <w:rFonts w:eastAsia="Calibri"/>
          <w:lang w:val="es-ES" w:eastAsia="en-US"/>
        </w:rPr>
        <w:t xml:space="preserve">Postula al dolor como valor diagnóstico y pronóstico de la enfermedad, y sitúa al cerebro como centro receptor de sensaciones, aunque el concepto del sistema nervioso dista bastante del conocimiento actual. </w:t>
      </w:r>
      <w:r w:rsidRPr="00830D70">
        <w:rPr>
          <w:rFonts w:eastAsia="Calibri"/>
          <w:lang w:val="es-MX" w:eastAsia="en-US"/>
        </w:rPr>
        <w:t xml:space="preserve">Negó la existencia de enfermedades de origen divino y dio gran importancia al </w:t>
      </w:r>
      <w:r w:rsidRPr="00830D70">
        <w:rPr>
          <w:rFonts w:eastAsia="Calibri"/>
          <w:lang w:val="es-MX" w:eastAsia="en-US"/>
        </w:rPr>
        <w:lastRenderedPageBreak/>
        <w:t>dolor,</w:t>
      </w:r>
      <w:r w:rsidRPr="00830D70">
        <w:rPr>
          <w:spacing w:val="1"/>
          <w:lang w:val="es-MX" w:eastAsia="es-MX"/>
        </w:rPr>
        <w:t xml:space="preserve"> sensación originada en el cerebro</w:t>
      </w:r>
      <w:r w:rsidRPr="00830D70">
        <w:rPr>
          <w:rFonts w:eastAsia="Calibri"/>
          <w:lang w:val="es-MX" w:eastAsia="en-US"/>
        </w:rPr>
        <w:t>. Pronto los médicos empezaron a recomendar sustancias contra el dolor, que provocaron adicción.</w:t>
      </w:r>
      <w:r w:rsidRPr="00830D70">
        <w:rPr>
          <w:rFonts w:eastAsia="Calibri"/>
          <w:vertAlign w:val="superscript"/>
          <w:lang w:val="es-MX" w:eastAsia="en-US"/>
        </w:rPr>
        <w:t>(3,15,30)</w:t>
      </w:r>
    </w:p>
    <w:p w14:paraId="64956672" w14:textId="77777777" w:rsidR="00830D70" w:rsidRPr="00830D70" w:rsidRDefault="00830D70" w:rsidP="00830D70">
      <w:pPr>
        <w:spacing w:line="360" w:lineRule="auto"/>
        <w:jc w:val="center"/>
        <w:rPr>
          <w:rFonts w:eastAsia="Calibri"/>
          <w:b/>
          <w:sz w:val="28"/>
          <w:szCs w:val="28"/>
          <w:lang w:val="es-MX" w:eastAsia="en-US"/>
        </w:rPr>
      </w:pPr>
      <w:r w:rsidRPr="00830D70">
        <w:rPr>
          <w:rFonts w:eastAsia="Calibri"/>
          <w:b/>
          <w:sz w:val="28"/>
          <w:szCs w:val="28"/>
          <w:lang w:val="es-MX" w:eastAsia="en-US"/>
        </w:rPr>
        <w:t>Indígenas americanos</w:t>
      </w:r>
    </w:p>
    <w:p w14:paraId="528814EE" w14:textId="77777777" w:rsidR="00830D70" w:rsidRPr="00830D70" w:rsidRDefault="00830D70" w:rsidP="00830D70">
      <w:pPr>
        <w:spacing w:line="360" w:lineRule="auto"/>
        <w:jc w:val="both"/>
        <w:rPr>
          <w:rFonts w:eastAsia="Calibri"/>
          <w:b/>
          <w:lang w:val="es-MX" w:eastAsia="en-US"/>
        </w:rPr>
      </w:pPr>
      <w:r w:rsidRPr="00830D70">
        <w:rPr>
          <w:rFonts w:eastAsia="Calibri"/>
          <w:lang w:val="es-MX" w:eastAsia="en-US"/>
        </w:rPr>
        <w:t>L</w:t>
      </w:r>
      <w:r w:rsidRPr="00830D70">
        <w:rPr>
          <w:bCs/>
          <w:lang w:val="es-MX" w:eastAsia="es-MX"/>
        </w:rPr>
        <w:t>as culturas precolombinas mostraban una intricada mezcla de religión, magia y empirismo para controlar la enfermedad y el dolor.</w:t>
      </w:r>
      <w:r w:rsidRPr="00830D70">
        <w:rPr>
          <w:rFonts w:eastAsia="Calibri"/>
          <w:lang w:val="es-MX" w:eastAsia="en-US"/>
        </w:rPr>
        <w:t xml:space="preserve"> El origen del dolor</w:t>
      </w:r>
      <w:r w:rsidRPr="00830D70">
        <w:rPr>
          <w:spacing w:val="3"/>
          <w:lang w:val="es-MX" w:eastAsia="es-MX"/>
        </w:rPr>
        <w:t xml:space="preserve"> eran los</w:t>
      </w:r>
      <w:r w:rsidRPr="00830D70">
        <w:rPr>
          <w:rFonts w:eastAsia="Calibri"/>
          <w:lang w:val="es-MX" w:eastAsia="en-US"/>
        </w:rPr>
        <w:t xml:space="preserve"> malos vientos, hechizos, brujería, de los astros o el enojo de algún Dios. </w:t>
      </w:r>
      <w:r w:rsidRPr="00830D70">
        <w:rPr>
          <w:bCs/>
          <w:lang w:val="es-MX" w:eastAsia="es-MX"/>
        </w:rPr>
        <w:t xml:space="preserve"> La religión era usada para tratar enfermedades provocadas por los dioses, la magia para curar encantamientos y el empirismo se basaba en plantas y minerales: belladona, ipecacuana y curare para aliviar el dolor.</w:t>
      </w:r>
      <w:r w:rsidRPr="00830D70">
        <w:rPr>
          <w:bCs/>
          <w:vertAlign w:val="superscript"/>
          <w:lang w:val="es-MX" w:eastAsia="es-MX"/>
        </w:rPr>
        <w:t>(27)</w:t>
      </w:r>
      <w:r w:rsidRPr="00830D70">
        <w:rPr>
          <w:rFonts w:eastAsia="Calibri"/>
          <w:lang w:val="es-MX" w:eastAsia="en-US"/>
        </w:rPr>
        <w:t xml:space="preserve"> Los indios americanos también confiaban en la corteza del sauce, la fuente original de la aspirina moderna.</w:t>
      </w:r>
      <w:r w:rsidRPr="00830D70">
        <w:rPr>
          <w:rFonts w:eastAsia="Calibri"/>
          <w:vertAlign w:val="superscript"/>
          <w:lang w:val="es-MX" w:eastAsia="en-US"/>
        </w:rPr>
        <w:t>(31)</w:t>
      </w:r>
      <w:r w:rsidRPr="00830D70">
        <w:rPr>
          <w:rFonts w:eastAsia="Calibri"/>
          <w:lang w:val="es-MX" w:eastAsia="en-US"/>
        </w:rPr>
        <w:t xml:space="preserve"> </w:t>
      </w:r>
      <w:r w:rsidRPr="00830D70">
        <w:rPr>
          <w:spacing w:val="3"/>
          <w:lang w:val="es-MX" w:eastAsia="es-MX"/>
        </w:rPr>
        <w:t xml:space="preserve">Colocaban </w:t>
      </w:r>
      <w:r w:rsidRPr="00830D70">
        <w:rPr>
          <w:rFonts w:eastAsia="Calibri"/>
          <w:lang w:val="es-MX" w:eastAsia="en-US"/>
        </w:rPr>
        <w:t>hojas de coca sobre las heridas, lo cual podría considerarse como el principio de la “anestesia local”.</w:t>
      </w:r>
      <w:r w:rsidRPr="00830D70">
        <w:rPr>
          <w:bCs/>
          <w:vertAlign w:val="superscript"/>
          <w:lang w:val="es-MX" w:eastAsia="es-MX"/>
        </w:rPr>
        <w:t>(6,12,16)</w:t>
      </w:r>
    </w:p>
    <w:p w14:paraId="4997CF6B" w14:textId="77777777" w:rsidR="00830D70" w:rsidRPr="00830D70" w:rsidRDefault="00830D70" w:rsidP="00830D70">
      <w:pPr>
        <w:spacing w:line="360" w:lineRule="auto"/>
        <w:jc w:val="both"/>
        <w:rPr>
          <w:rFonts w:eastAsia="Calibri"/>
          <w:vertAlign w:val="superscript"/>
          <w:lang w:val="es-MX" w:eastAsia="en-US"/>
        </w:rPr>
      </w:pPr>
      <w:r w:rsidRPr="00830D70">
        <w:rPr>
          <w:bCs/>
          <w:lang w:val="es-MX" w:eastAsia="es-MX"/>
        </w:rPr>
        <w:t>Los indios peruanos (incas), entre los años 700 y 400 a.C.,</w:t>
      </w:r>
      <w:r w:rsidRPr="00830D70">
        <w:rPr>
          <w:rFonts w:eastAsia="Calibri"/>
          <w:lang w:val="es-MX" w:eastAsia="en-US"/>
        </w:rPr>
        <w:t xml:space="preserve"> creían que la hoja de coca era un regalo de Manco Cápac hijo del sol, para compensar el sufrimiento humano. Esta planta daba consuelo al afligido, fuerzas al cansado y saciedad al hambriento. Era utilizada para calmar el dolor al masticarla, o bien, puesta sobre las heridas, mezclada con cal o ceniza y saliva del curandero. Al igual que los egipcios, los incas realizaban trepanaciones para permitir que los espíritus que producían dolores crónicos de cabeza o convulsiones, pudieran salir y así el paciente sanara.</w:t>
      </w:r>
      <w:r w:rsidRPr="00830D70">
        <w:rPr>
          <w:rFonts w:eastAsia="Calibri"/>
          <w:vertAlign w:val="superscript"/>
          <w:lang w:val="es-MX" w:eastAsia="en-US"/>
        </w:rPr>
        <w:t>(6)</w:t>
      </w:r>
    </w:p>
    <w:p w14:paraId="5FFD175B" w14:textId="77777777" w:rsidR="00830D70" w:rsidRPr="00830D70" w:rsidRDefault="00830D70" w:rsidP="00830D70">
      <w:pPr>
        <w:spacing w:line="360" w:lineRule="auto"/>
        <w:jc w:val="center"/>
        <w:rPr>
          <w:bCs/>
          <w:sz w:val="28"/>
          <w:szCs w:val="28"/>
          <w:vertAlign w:val="superscript"/>
          <w:lang w:val="es-MX" w:eastAsia="es-MX"/>
        </w:rPr>
      </w:pPr>
      <w:r w:rsidRPr="00830D70">
        <w:rPr>
          <w:rFonts w:eastAsia="Calibri"/>
          <w:b/>
          <w:sz w:val="28"/>
          <w:szCs w:val="28"/>
          <w:lang w:val="es-MX" w:eastAsia="en-US"/>
        </w:rPr>
        <w:t>Etapa II: el dolor en la Edad Media</w:t>
      </w:r>
    </w:p>
    <w:p w14:paraId="0B75F5F3" w14:textId="77777777" w:rsidR="00830D70" w:rsidRPr="00830D70" w:rsidRDefault="00830D70" w:rsidP="00830D70">
      <w:pPr>
        <w:spacing w:line="360" w:lineRule="auto"/>
        <w:jc w:val="both"/>
        <w:rPr>
          <w:bCs/>
          <w:vertAlign w:val="superscript"/>
          <w:lang w:val="es-MX" w:eastAsia="es-MX"/>
        </w:rPr>
      </w:pPr>
      <w:r w:rsidRPr="00830D70">
        <w:rPr>
          <w:rFonts w:eastAsia="Calibri"/>
          <w:lang w:val="es-MX" w:eastAsia="en-US"/>
        </w:rPr>
        <w:t>Está comprendida desde la caída el Imperio romano en el siglo V (año 476 d.C.), hasta la llegada de Cristóbal Colón a América en el siglo XV (año 1492).</w:t>
      </w:r>
    </w:p>
    <w:p w14:paraId="4769105E" w14:textId="77777777" w:rsidR="00830D70" w:rsidRPr="00830D70" w:rsidRDefault="00830D70" w:rsidP="00830D70">
      <w:pPr>
        <w:spacing w:line="360" w:lineRule="auto"/>
        <w:jc w:val="both"/>
        <w:rPr>
          <w:rFonts w:eastAsia="Calibri"/>
          <w:vertAlign w:val="superscript"/>
          <w:lang w:val="es-ES" w:eastAsia="en-US"/>
        </w:rPr>
      </w:pPr>
      <w:r w:rsidRPr="00830D70">
        <w:rPr>
          <w:rFonts w:eastAsia="Calibri"/>
          <w:lang w:val="es-MX" w:eastAsia="en-US"/>
        </w:rPr>
        <w:t xml:space="preserve">En estos años dominó la filosofía de </w:t>
      </w:r>
      <w:r w:rsidRPr="00830D70">
        <w:rPr>
          <w:rFonts w:eastAsia="Calibri"/>
          <w:iCs/>
          <w:lang w:val="es-MX" w:eastAsia="en-US"/>
        </w:rPr>
        <w:t>Aristóteles:</w:t>
      </w:r>
      <w:r w:rsidRPr="00830D70">
        <w:rPr>
          <w:rFonts w:eastAsia="Calibri"/>
          <w:lang w:val="es-MX" w:eastAsia="en-US"/>
        </w:rPr>
        <w:t xml:space="preserve"> el corazón como centro de los sentimientos y de la razón.</w:t>
      </w:r>
      <w:r w:rsidRPr="00830D70">
        <w:rPr>
          <w:rFonts w:eastAsia="Calibri"/>
          <w:vertAlign w:val="superscript"/>
          <w:lang w:val="es-ES" w:eastAsia="en-US"/>
        </w:rPr>
        <w:t xml:space="preserve">(32) </w:t>
      </w:r>
      <w:r w:rsidRPr="00830D70">
        <w:rPr>
          <w:rFonts w:eastAsia="Calibri"/>
          <w:lang w:val="es-ES" w:eastAsia="en-US"/>
        </w:rPr>
        <w:t xml:space="preserve">En Europa se abandonó el uso de sustancias analgésicas, bajo la posibilidad de ser castigado y se entró en una etapa de oscuridad en el ámbito científico. </w:t>
      </w:r>
      <w:r w:rsidRPr="00830D70">
        <w:rPr>
          <w:rFonts w:eastAsia="Calibri"/>
          <w:lang w:val="es-MX" w:eastAsia="en-US"/>
        </w:rPr>
        <w:t>Sucedieron repetidas epidemias que arrasaron Europa y aparece una tendencia a preocuparse más por lo espiritual. A lo largo de ese período histórico, la iglesia rechaza la utilización de cualquier tipo de analgésicos que ayudaran a disminuir el dolor. El alivio era considerado como una huida indigna ante un dolor que redime al hombre. El uso de narcóticos era asociado a hechicería y herejía.</w:t>
      </w:r>
      <w:r w:rsidRPr="00830D70">
        <w:rPr>
          <w:rFonts w:eastAsia="Calibri"/>
          <w:vertAlign w:val="superscript"/>
          <w:lang w:val="es-MX" w:eastAsia="en-US"/>
        </w:rPr>
        <w:t>(3,30)</w:t>
      </w:r>
      <w:r w:rsidRPr="00830D70">
        <w:rPr>
          <w:rFonts w:eastAsia="Calibri"/>
          <w:lang w:val="es-ES" w:eastAsia="en-US"/>
        </w:rPr>
        <w:t xml:space="preserve"> Esta etapa, a juicio de los autores, fue un período de involución durante el cual el dolor adquiere de nuevo connotaciones religiosas.</w:t>
      </w:r>
    </w:p>
    <w:p w14:paraId="24A5BC9E" w14:textId="77777777" w:rsidR="00830D70" w:rsidRPr="00830D70" w:rsidRDefault="00830D70" w:rsidP="00830D70">
      <w:pPr>
        <w:spacing w:line="360" w:lineRule="auto"/>
        <w:jc w:val="both"/>
        <w:rPr>
          <w:rFonts w:eastAsia="Calibri"/>
          <w:lang w:val="es-MX" w:eastAsia="en-US"/>
        </w:rPr>
      </w:pPr>
      <w:r w:rsidRPr="00830D70">
        <w:rPr>
          <w:rFonts w:eastAsia="Calibri"/>
          <w:lang w:val="es-ES" w:eastAsia="en-US"/>
        </w:rPr>
        <w:lastRenderedPageBreak/>
        <w:t xml:space="preserve">No obstante, en el mundo oriental e islámico se avanzó en el tratamiento del dolor mediante el uso de diferentes sustancias. Figuras históricas como </w:t>
      </w:r>
      <w:r w:rsidRPr="00830D70">
        <w:rPr>
          <w:rFonts w:eastAsia="Calibri"/>
          <w:iCs/>
          <w:lang w:val="es-ES" w:eastAsia="en-US"/>
        </w:rPr>
        <w:t>Avicena y Averroes</w:t>
      </w:r>
      <w:r w:rsidRPr="00830D70">
        <w:rPr>
          <w:rFonts w:eastAsia="Calibri"/>
          <w:lang w:val="es-ES" w:eastAsia="en-US"/>
        </w:rPr>
        <w:t xml:space="preserve"> realizaron importantes avances en el campo de la medicina.</w:t>
      </w:r>
      <w:r w:rsidRPr="00830D70">
        <w:rPr>
          <w:rFonts w:eastAsia="Calibri"/>
          <w:vertAlign w:val="superscript"/>
          <w:lang w:val="es-MX" w:eastAsia="en-US"/>
        </w:rPr>
        <w:t>(30)</w:t>
      </w:r>
      <w:r w:rsidRPr="00830D70">
        <w:rPr>
          <w:rFonts w:eastAsia="Calibri"/>
          <w:lang w:val="es-MX" w:eastAsia="en-US"/>
        </w:rPr>
        <w:t xml:space="preserve"> Las más notables contribuciones las aportó el médico árabe </w:t>
      </w:r>
      <w:r w:rsidRPr="00830D70">
        <w:rPr>
          <w:rFonts w:eastAsia="Calibri"/>
          <w:iCs/>
          <w:lang w:val="es-MX" w:eastAsia="en-US"/>
        </w:rPr>
        <w:t>Avicena</w:t>
      </w:r>
      <w:r w:rsidRPr="00830D70">
        <w:rPr>
          <w:rFonts w:eastAsia="Calibri"/>
          <w:i/>
          <w:lang w:val="es-MX" w:eastAsia="en-US"/>
        </w:rPr>
        <w:t xml:space="preserve"> </w:t>
      </w:r>
      <w:r w:rsidRPr="00830D70">
        <w:rPr>
          <w:rFonts w:eastAsia="Calibri"/>
          <w:lang w:val="es-MX" w:eastAsia="en-US"/>
        </w:rPr>
        <w:t>(980-1037), quien definió el concepto de dolor como una sensación específica y describió 15 tipos de dolor e inflamación; fue autor del célebre “</w:t>
      </w:r>
      <w:r w:rsidRPr="00830D70">
        <w:rPr>
          <w:rFonts w:eastAsia="Calibri"/>
          <w:iCs/>
          <w:lang w:val="es-MX" w:eastAsia="en-US"/>
        </w:rPr>
        <w:t>Canon de la medicina”</w:t>
      </w:r>
      <w:r w:rsidRPr="00830D70">
        <w:rPr>
          <w:rFonts w:eastAsia="Calibri"/>
          <w:lang w:val="es-MX" w:eastAsia="en-US"/>
        </w:rPr>
        <w:t xml:space="preserve"> y propuso calor, masaje, opio y otras drogas para afrontar el dolor.</w:t>
      </w:r>
      <w:r w:rsidRPr="00830D70">
        <w:rPr>
          <w:rFonts w:eastAsia="Calibri"/>
          <w:vertAlign w:val="superscript"/>
          <w:lang w:val="es-MX" w:eastAsia="en-US"/>
        </w:rPr>
        <w:t>(3)</w:t>
      </w:r>
      <w:r w:rsidRPr="00830D70">
        <w:rPr>
          <w:rFonts w:eastAsia="Calibri"/>
          <w:lang w:val="es-MX" w:eastAsia="en-US"/>
        </w:rPr>
        <w:t xml:space="preserve"> Promovió además el tratamiento del dolor luego de tener el diagnóstico causal, e hizo la primera diferenciación entre hipnóticos y analgésicos.</w:t>
      </w:r>
      <w:r w:rsidRPr="00830D70">
        <w:rPr>
          <w:rFonts w:eastAsia="Calibri"/>
          <w:vertAlign w:val="superscript"/>
          <w:lang w:val="es-MX" w:eastAsia="en-US"/>
        </w:rPr>
        <w:t>(6)</w:t>
      </w:r>
      <w:r w:rsidRPr="00830D70">
        <w:rPr>
          <w:rFonts w:eastAsia="Calibri"/>
          <w:lang w:val="es-MX" w:eastAsia="en-US"/>
        </w:rPr>
        <w:t xml:space="preserve"> </w:t>
      </w:r>
    </w:p>
    <w:p w14:paraId="0541C468" w14:textId="77777777" w:rsidR="00830D70" w:rsidRPr="00830D70" w:rsidRDefault="00830D70" w:rsidP="00830D70">
      <w:pPr>
        <w:spacing w:line="360" w:lineRule="auto"/>
        <w:jc w:val="both"/>
        <w:rPr>
          <w:rFonts w:eastAsia="Calibri"/>
          <w:vertAlign w:val="superscript"/>
          <w:lang w:val="es-ES" w:eastAsia="en-US"/>
        </w:rPr>
      </w:pPr>
      <w:r w:rsidRPr="00830D70">
        <w:rPr>
          <w:rFonts w:eastAsia="Calibri"/>
          <w:lang w:val="es-MX" w:eastAsia="en-US"/>
        </w:rPr>
        <w:t xml:space="preserve">Para entonces, la escuela de </w:t>
      </w:r>
      <w:r w:rsidRPr="00830D70">
        <w:rPr>
          <w:rFonts w:eastAsia="Calibri"/>
          <w:iCs/>
          <w:lang w:val="es-MX" w:eastAsia="en-US"/>
        </w:rPr>
        <w:t>Salerno</w:t>
      </w:r>
      <w:r w:rsidRPr="00830D70">
        <w:rPr>
          <w:rFonts w:eastAsia="Calibri"/>
          <w:i/>
          <w:lang w:val="es-MX" w:eastAsia="en-US"/>
        </w:rPr>
        <w:t xml:space="preserve"> </w:t>
      </w:r>
      <w:r w:rsidRPr="00830D70">
        <w:rPr>
          <w:rFonts w:eastAsia="Calibri"/>
          <w:lang w:val="es-MX" w:eastAsia="en-US"/>
        </w:rPr>
        <w:t xml:space="preserve">contribuyó con el uso de la esponja somnífera, impregnada con jugo de mandrágora o amapola, durante las intervenciones quirúrgicas, para aliviar el dolor, que resultó </w:t>
      </w:r>
      <w:r w:rsidRPr="00830D70">
        <w:rPr>
          <w:rFonts w:eastAsia="Calibri"/>
          <w:lang w:val="es-ES" w:eastAsia="en-US"/>
        </w:rPr>
        <w:t>de gran utilidad, por el contenido de morfina y escopolamina.</w:t>
      </w:r>
      <w:r w:rsidRPr="00830D70">
        <w:rPr>
          <w:rFonts w:eastAsia="Calibri"/>
          <w:vertAlign w:val="superscript"/>
          <w:lang w:val="es-ES" w:eastAsia="en-US"/>
        </w:rPr>
        <w:t>(15,27)</w:t>
      </w:r>
      <w:r w:rsidRPr="00830D70">
        <w:rPr>
          <w:rFonts w:eastAsia="Calibri"/>
          <w:lang w:val="es-MX" w:eastAsia="en-US"/>
        </w:rPr>
        <w:t xml:space="preserve"> </w:t>
      </w:r>
    </w:p>
    <w:p w14:paraId="47187670" w14:textId="77777777" w:rsidR="00830D70" w:rsidRPr="00830D70" w:rsidRDefault="00830D70" w:rsidP="00830D70">
      <w:pPr>
        <w:spacing w:line="360" w:lineRule="auto"/>
        <w:jc w:val="center"/>
        <w:rPr>
          <w:rFonts w:eastAsia="Calibri"/>
          <w:b/>
          <w:sz w:val="28"/>
          <w:szCs w:val="28"/>
          <w:lang w:val="es-MX" w:eastAsia="en-US"/>
        </w:rPr>
      </w:pPr>
      <w:r w:rsidRPr="00830D70">
        <w:rPr>
          <w:rFonts w:eastAsia="Calibri"/>
          <w:b/>
          <w:sz w:val="28"/>
          <w:szCs w:val="28"/>
          <w:lang w:val="es-MX" w:eastAsia="en-US"/>
        </w:rPr>
        <w:t>Etapa</w:t>
      </w:r>
      <w:r w:rsidRPr="00830D70">
        <w:rPr>
          <w:rFonts w:eastAsia="Calibri"/>
          <w:b/>
          <w:iCs/>
          <w:sz w:val="28"/>
          <w:szCs w:val="28"/>
          <w:lang w:val="es-MX" w:eastAsia="en-US"/>
        </w:rPr>
        <w:t xml:space="preserve"> </w:t>
      </w:r>
      <w:r w:rsidRPr="00830D70">
        <w:rPr>
          <w:rFonts w:eastAsia="Calibri"/>
          <w:b/>
          <w:sz w:val="28"/>
          <w:szCs w:val="28"/>
          <w:lang w:val="es-MX" w:eastAsia="en-US"/>
        </w:rPr>
        <w:t>III: el dolor en la Edad Moderna</w:t>
      </w:r>
    </w:p>
    <w:p w14:paraId="10848A6C" w14:textId="77777777" w:rsidR="00830D70" w:rsidRPr="00830D70" w:rsidRDefault="00830D70" w:rsidP="00830D70">
      <w:pPr>
        <w:spacing w:line="360" w:lineRule="auto"/>
        <w:jc w:val="both"/>
        <w:rPr>
          <w:lang w:val="es-MX" w:eastAsia="es-MX"/>
        </w:rPr>
      </w:pPr>
      <w:r w:rsidRPr="00830D70">
        <w:rPr>
          <w:rFonts w:eastAsia="Calibri"/>
          <w:lang w:val="es-MX" w:eastAsia="en-US"/>
        </w:rPr>
        <w:t xml:space="preserve">Comprendida desde la llegada de Cristóbal Colón a América en el siglo XV (año 1492), hasta la Revolución francesa en el siglo XVIII (año 1789). </w:t>
      </w:r>
    </w:p>
    <w:p w14:paraId="47BEFBA5" w14:textId="77777777" w:rsidR="00830D70" w:rsidRPr="00830D70" w:rsidRDefault="00830D70" w:rsidP="00830D70">
      <w:pPr>
        <w:spacing w:line="360" w:lineRule="auto"/>
        <w:jc w:val="both"/>
        <w:rPr>
          <w:rFonts w:eastAsia="Calibri"/>
          <w:lang w:val="es-MX" w:eastAsia="en-US"/>
        </w:rPr>
      </w:pPr>
      <w:r w:rsidRPr="00830D70">
        <w:rPr>
          <w:rFonts w:eastAsia="Calibri"/>
          <w:lang w:val="es-MX" w:eastAsia="en-US"/>
        </w:rPr>
        <w:t>En el siglo XV surge la era del Renacimiento. Numerosos estudios de anatomía son realizados con la disección de cadáveres. No generaron avances significativos, ni en el conocimiento ni en el tratamiento del dolor; aunque es preciso destacar</w:t>
      </w:r>
      <w:r w:rsidRPr="00830D70">
        <w:rPr>
          <w:rFonts w:eastAsia="Calibri"/>
          <w:color w:val="FF0000"/>
          <w:lang w:val="es-MX" w:eastAsia="en-US"/>
        </w:rPr>
        <w:t xml:space="preserve"> </w:t>
      </w:r>
      <w:r w:rsidRPr="00830D70">
        <w:rPr>
          <w:rFonts w:eastAsia="Calibri"/>
          <w:lang w:val="es-MX" w:eastAsia="en-US"/>
        </w:rPr>
        <w:t xml:space="preserve">la obra de </w:t>
      </w:r>
      <w:r w:rsidRPr="00830D70">
        <w:rPr>
          <w:rFonts w:eastAsia="Calibri"/>
          <w:iCs/>
          <w:lang w:val="es-MX" w:eastAsia="en-US"/>
        </w:rPr>
        <w:t>Vesalio A</w:t>
      </w:r>
      <w:r w:rsidRPr="00830D70">
        <w:rPr>
          <w:rFonts w:eastAsia="Calibri"/>
          <w:i/>
          <w:lang w:val="es-MX" w:eastAsia="en-US"/>
        </w:rPr>
        <w:t xml:space="preserve"> </w:t>
      </w:r>
      <w:r w:rsidRPr="00830D70">
        <w:rPr>
          <w:rFonts w:eastAsia="Calibri"/>
          <w:lang w:val="es-MX" w:eastAsia="en-US"/>
        </w:rPr>
        <w:t>(1514-1564) “</w:t>
      </w:r>
      <w:r w:rsidRPr="00830D70">
        <w:rPr>
          <w:rFonts w:eastAsia="Calibri"/>
          <w:i/>
          <w:lang w:val="es-MX" w:eastAsia="en-US"/>
        </w:rPr>
        <w:t xml:space="preserve">De Fabrica </w:t>
      </w:r>
      <w:proofErr w:type="spellStart"/>
      <w:r w:rsidRPr="00830D70">
        <w:rPr>
          <w:rFonts w:eastAsia="Calibri"/>
          <w:i/>
          <w:lang w:val="es-MX" w:eastAsia="en-US"/>
        </w:rPr>
        <w:t>Corporis</w:t>
      </w:r>
      <w:proofErr w:type="spellEnd"/>
      <w:r w:rsidRPr="00830D70">
        <w:rPr>
          <w:rFonts w:eastAsia="Calibri"/>
          <w:i/>
          <w:lang w:val="es-MX" w:eastAsia="en-US"/>
        </w:rPr>
        <w:t xml:space="preserve"> </w:t>
      </w:r>
      <w:proofErr w:type="spellStart"/>
      <w:r w:rsidRPr="00830D70">
        <w:rPr>
          <w:rFonts w:eastAsia="Calibri"/>
          <w:i/>
          <w:lang w:val="es-MX" w:eastAsia="en-US"/>
        </w:rPr>
        <w:t>Humani</w:t>
      </w:r>
      <w:proofErr w:type="spellEnd"/>
      <w:r w:rsidRPr="00830D70">
        <w:rPr>
          <w:rFonts w:eastAsia="Calibri"/>
          <w:iCs/>
          <w:lang w:val="es-MX" w:eastAsia="en-US"/>
        </w:rPr>
        <w:t>”</w:t>
      </w:r>
      <w:r w:rsidRPr="00830D70">
        <w:rPr>
          <w:rFonts w:eastAsia="Calibri"/>
          <w:lang w:val="es-MX" w:eastAsia="en-US"/>
        </w:rPr>
        <w:t xml:space="preserve">, que  asume la concepción del dolor de </w:t>
      </w:r>
      <w:r w:rsidRPr="00830D70">
        <w:rPr>
          <w:rFonts w:eastAsia="Calibri"/>
          <w:iCs/>
          <w:lang w:val="es-MX" w:eastAsia="en-US"/>
        </w:rPr>
        <w:t>Da Vinci</w:t>
      </w:r>
      <w:r w:rsidRPr="00830D70">
        <w:rPr>
          <w:rFonts w:eastAsia="Calibri"/>
          <w:lang w:val="es-MX" w:eastAsia="en-US"/>
        </w:rPr>
        <w:t xml:space="preserve"> y lo relaciona con la sensibilidad del tacto. Confirmaba la teoría galénica sobre el cerebro como motor central del dolor, que fue seguida por diversos autores del siglo XVI.</w:t>
      </w:r>
      <w:r w:rsidRPr="00830D70">
        <w:rPr>
          <w:rFonts w:eastAsia="Calibri"/>
          <w:vertAlign w:val="superscript"/>
          <w:lang w:val="es-MX" w:eastAsia="en-US"/>
        </w:rPr>
        <w:t>(6,16)</w:t>
      </w:r>
      <w:r w:rsidRPr="00830D70">
        <w:rPr>
          <w:rFonts w:eastAsia="Calibri"/>
          <w:lang w:val="es-MX" w:eastAsia="en-US"/>
        </w:rPr>
        <w:t xml:space="preserve"> Por otra parte, </w:t>
      </w:r>
      <w:r w:rsidRPr="00830D70">
        <w:rPr>
          <w:rFonts w:eastAsia="Calibri"/>
          <w:iCs/>
          <w:lang w:val="es-MX" w:eastAsia="en-US"/>
        </w:rPr>
        <w:t>Descartes</w:t>
      </w:r>
      <w:r w:rsidRPr="00830D70">
        <w:rPr>
          <w:rFonts w:eastAsia="Calibri"/>
          <w:i/>
          <w:lang w:val="es-MX" w:eastAsia="en-US"/>
        </w:rPr>
        <w:t>,</w:t>
      </w:r>
      <w:r w:rsidRPr="00830D70">
        <w:rPr>
          <w:rFonts w:eastAsia="Calibri"/>
          <w:lang w:val="es-MX" w:eastAsia="en-US"/>
        </w:rPr>
        <w:t xml:space="preserve"> en el año 1664 hablaba de unas finas hebras a través de las cuales viaja el dolor. Con él nació el concepto de nociceptores periféricos y vías nociceptivas.</w:t>
      </w:r>
      <w:r w:rsidRPr="00830D70">
        <w:rPr>
          <w:rFonts w:eastAsia="Calibri"/>
          <w:vertAlign w:val="superscript"/>
          <w:lang w:val="es-MX" w:eastAsia="en-US"/>
        </w:rPr>
        <w:t>(6,15,16)</w:t>
      </w:r>
    </w:p>
    <w:p w14:paraId="04C8BB71" w14:textId="77777777" w:rsidR="00830D70" w:rsidRPr="00830D70" w:rsidRDefault="00830D70" w:rsidP="00830D70">
      <w:pPr>
        <w:spacing w:line="360" w:lineRule="auto"/>
        <w:jc w:val="both"/>
        <w:rPr>
          <w:rFonts w:eastAsia="Calibri"/>
          <w:lang w:val="es-ES" w:eastAsia="en-US"/>
        </w:rPr>
      </w:pPr>
      <w:r w:rsidRPr="00830D70">
        <w:rPr>
          <w:rFonts w:eastAsia="Calibri"/>
          <w:lang w:val="es-MX" w:eastAsia="en-US"/>
        </w:rPr>
        <w:t>Aunque los científicos pensaran así, persistía, según lo sistematizado por los autores, el concepto religioso del dolor que se impuso en la Edad Media; como algo grato a Dios y por tanto aceptable y deseable.</w:t>
      </w:r>
      <w:r w:rsidRPr="00830D70">
        <w:rPr>
          <w:rFonts w:eastAsia="Calibri"/>
          <w:lang w:val="es-ES" w:eastAsia="en-US"/>
        </w:rPr>
        <w:t xml:space="preserve"> No se dejaban de utilizar las ceremonias religiosas como formas de tratar el dolor. </w:t>
      </w:r>
    </w:p>
    <w:p w14:paraId="23CB9101"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 xml:space="preserve">Destaca la figura de </w:t>
      </w:r>
      <w:r w:rsidRPr="00830D70">
        <w:rPr>
          <w:rFonts w:eastAsia="Calibri"/>
          <w:iCs/>
          <w:lang w:val="es-ES" w:eastAsia="en-US"/>
        </w:rPr>
        <w:t>Paracelso</w:t>
      </w:r>
      <w:r w:rsidRPr="00830D70">
        <w:rPr>
          <w:rFonts w:eastAsia="Calibri"/>
          <w:lang w:val="es-ES" w:eastAsia="en-US"/>
        </w:rPr>
        <w:t xml:space="preserve"> en esa época, quien contradice la medicina galénica y elabora nuevas teorías sobre la enfermedad.</w:t>
      </w:r>
      <w:r w:rsidRPr="00830D70">
        <w:rPr>
          <w:rFonts w:eastAsia="Calibri"/>
          <w:lang w:val="es-MX" w:eastAsia="en-US"/>
        </w:rPr>
        <w:t xml:space="preserve"> </w:t>
      </w:r>
      <w:r w:rsidRPr="00830D70">
        <w:rPr>
          <w:rFonts w:eastAsia="Calibri"/>
          <w:lang w:val="es-ES" w:eastAsia="en-US"/>
        </w:rPr>
        <w:t>El láudano era una solución alcohólica de opio, preparada por él en el siglo XVI, con enorme popularidad en el período victoriano y romántico; con alto potencial adictivo.</w:t>
      </w:r>
      <w:r w:rsidRPr="00830D70">
        <w:rPr>
          <w:rFonts w:eastAsia="Calibri"/>
          <w:vertAlign w:val="superscript"/>
          <w:lang w:val="es-ES" w:eastAsia="en-US"/>
        </w:rPr>
        <w:t xml:space="preserve">(27,30,32) </w:t>
      </w:r>
      <w:r w:rsidRPr="00830D70">
        <w:rPr>
          <w:rFonts w:eastAsia="Calibri"/>
          <w:lang w:val="es-ES" w:eastAsia="en-US"/>
        </w:rPr>
        <w:t xml:space="preserve">Recomendaba utilizar opio y otros derivados de plantas. También se utilizó la electroterapia, los masajes </w:t>
      </w:r>
      <w:r w:rsidRPr="00830D70">
        <w:rPr>
          <w:rFonts w:eastAsia="Calibri"/>
          <w:lang w:val="es-ES" w:eastAsia="en-US"/>
        </w:rPr>
        <w:lastRenderedPageBreak/>
        <w:t xml:space="preserve">y el ejercicio.  </w:t>
      </w:r>
      <w:r w:rsidRPr="00830D70">
        <w:rPr>
          <w:rFonts w:eastAsia="Calibri"/>
          <w:lang w:val="es-MX" w:eastAsia="en-US"/>
        </w:rPr>
        <w:t xml:space="preserve">A </w:t>
      </w:r>
      <w:r w:rsidRPr="00830D70">
        <w:rPr>
          <w:rFonts w:eastAsia="Calibri"/>
          <w:lang w:val="es-ES" w:eastAsia="en-US"/>
        </w:rPr>
        <w:t>fínales del siglo XVII que se introduce el óxido nitroso, importante analgésico desde entonces.</w:t>
      </w:r>
      <w:r w:rsidRPr="00830D70">
        <w:rPr>
          <w:rFonts w:eastAsia="Calibri"/>
          <w:vertAlign w:val="superscript"/>
          <w:lang w:val="es-ES" w:eastAsia="en-US"/>
        </w:rPr>
        <w:t xml:space="preserve">(3)  </w:t>
      </w:r>
      <w:r w:rsidRPr="00830D70">
        <w:rPr>
          <w:rFonts w:eastAsia="Calibri"/>
          <w:lang w:val="es-MX" w:eastAsia="en-US"/>
        </w:rPr>
        <w:t xml:space="preserve"> </w:t>
      </w:r>
    </w:p>
    <w:p w14:paraId="53869A9F" w14:textId="77777777" w:rsidR="00830D70" w:rsidRPr="00830D70" w:rsidRDefault="00830D70" w:rsidP="00830D70">
      <w:pPr>
        <w:spacing w:line="360" w:lineRule="auto"/>
        <w:jc w:val="center"/>
        <w:rPr>
          <w:rFonts w:eastAsia="Calibri"/>
          <w:b/>
          <w:sz w:val="28"/>
          <w:szCs w:val="28"/>
          <w:lang w:val="es-MX" w:eastAsia="en-US"/>
        </w:rPr>
      </w:pPr>
      <w:r w:rsidRPr="00830D70">
        <w:rPr>
          <w:rFonts w:eastAsia="Calibri"/>
          <w:b/>
          <w:sz w:val="28"/>
          <w:szCs w:val="28"/>
          <w:lang w:val="es-MX" w:eastAsia="en-US"/>
        </w:rPr>
        <w:t xml:space="preserve">Etapa </w:t>
      </w:r>
      <w:r w:rsidRPr="00830D70">
        <w:rPr>
          <w:rFonts w:eastAsia="Calibri"/>
          <w:b/>
          <w:iCs/>
          <w:sz w:val="28"/>
          <w:szCs w:val="28"/>
          <w:lang w:val="es-MX" w:eastAsia="en-US"/>
        </w:rPr>
        <w:t>IV:</w:t>
      </w:r>
      <w:r w:rsidRPr="00830D70">
        <w:rPr>
          <w:rFonts w:eastAsia="Calibri"/>
          <w:b/>
          <w:sz w:val="28"/>
          <w:szCs w:val="28"/>
          <w:lang w:val="es-MX" w:eastAsia="en-US"/>
        </w:rPr>
        <w:t xml:space="preserve"> el dolor en la Edad Contemporánea</w:t>
      </w:r>
    </w:p>
    <w:p w14:paraId="6DE695A2" w14:textId="77777777" w:rsidR="00830D70" w:rsidRPr="00830D70" w:rsidRDefault="00830D70" w:rsidP="00830D70">
      <w:pPr>
        <w:spacing w:line="360" w:lineRule="auto"/>
        <w:jc w:val="both"/>
        <w:rPr>
          <w:rFonts w:eastAsia="Calibri"/>
          <w:lang w:val="es-MX" w:eastAsia="en-US"/>
        </w:rPr>
      </w:pPr>
      <w:r w:rsidRPr="00830D70">
        <w:rPr>
          <w:rFonts w:eastAsia="Calibri"/>
          <w:lang w:val="es-MX" w:eastAsia="en-US"/>
        </w:rPr>
        <w:t>Comprendida desde la Revolución francesa en el siglo XVIII (año 1789) hasta la actualidad. A partir del siglo XVIII, debido al avance en las ciencias, se pasó de un tratamiento analgésico empírico a una época científica, marcada por el nacimiento de “la anestesia moderna” y la “analgesia farmacológica”.</w:t>
      </w:r>
      <w:r w:rsidRPr="00830D70">
        <w:rPr>
          <w:rFonts w:eastAsia="Calibri"/>
          <w:vertAlign w:val="superscript"/>
          <w:lang w:val="es-MX" w:eastAsia="en-US"/>
        </w:rPr>
        <w:t>(16)</w:t>
      </w:r>
      <w:r w:rsidRPr="00830D70">
        <w:rPr>
          <w:rFonts w:eastAsia="Calibri"/>
          <w:lang w:val="es-MX" w:eastAsia="en-US"/>
        </w:rPr>
        <w:t xml:space="preserve"> Entre las contribuciones más importantes en el tratamiento del dolor, se destaca: el surgimiento de las teorías para explicarlo en el año 1840; la primera, conocida como teoría de la especificidad y la segunda, intensiva.</w:t>
      </w:r>
    </w:p>
    <w:p w14:paraId="420759D1" w14:textId="77777777" w:rsidR="00830D70" w:rsidRPr="00830D70" w:rsidRDefault="00830D70" w:rsidP="00830D70">
      <w:pPr>
        <w:spacing w:line="360" w:lineRule="auto"/>
        <w:jc w:val="both"/>
        <w:rPr>
          <w:rFonts w:eastAsia="Calibri"/>
          <w:vertAlign w:val="superscript"/>
          <w:lang w:val="es-MX" w:eastAsia="en-US"/>
        </w:rPr>
      </w:pPr>
      <w:r w:rsidRPr="00830D70">
        <w:rPr>
          <w:rFonts w:eastAsia="Calibri"/>
          <w:lang w:val="es-ES" w:eastAsia="en-US"/>
        </w:rPr>
        <w:t>La interpretación de estas teorías, según se considera, pone en evidencia que las estrategias para aliviar el dolor, hasta mitad del siglo XX, se limitaron a identificar e interrumpir las vías que lo conducían, dando un enfoque quirúrgico al tratamiento.</w:t>
      </w:r>
      <w:r w:rsidRPr="00830D70">
        <w:rPr>
          <w:rFonts w:eastAsia="Calibri"/>
          <w:vertAlign w:val="superscript"/>
          <w:lang w:val="es-ES" w:eastAsia="en-US"/>
        </w:rPr>
        <w:t>(3)</w:t>
      </w:r>
    </w:p>
    <w:p w14:paraId="2F0D8B68" w14:textId="77777777" w:rsidR="00830D70" w:rsidRPr="00830D70" w:rsidRDefault="00830D70" w:rsidP="00830D70">
      <w:pPr>
        <w:spacing w:line="360" w:lineRule="auto"/>
        <w:jc w:val="both"/>
        <w:rPr>
          <w:rFonts w:eastAsia="Calibri"/>
          <w:vertAlign w:val="superscript"/>
          <w:lang w:val="es-ES" w:eastAsia="en-US"/>
        </w:rPr>
      </w:pPr>
      <w:r w:rsidRPr="00830D70">
        <w:rPr>
          <w:rFonts w:eastAsia="Calibri"/>
          <w:lang w:val="es-ES" w:eastAsia="en-US"/>
        </w:rPr>
        <w:t xml:space="preserve">El comienzo de la farmacología moderna, a mediados del siglo XIX, y el desarrollo paralelo de una poderosa industria farmacéutica, trajo consigo la comercialización y el uso generalizado de los primeros principios activos con actividad analgésica. </w:t>
      </w:r>
      <w:r w:rsidRPr="00830D70">
        <w:rPr>
          <w:rFonts w:eastAsia="Calibri"/>
          <w:iCs/>
          <w:lang w:val="es-MX" w:eastAsia="en-US"/>
        </w:rPr>
        <w:t>Merck And Company</w:t>
      </w:r>
      <w:r w:rsidRPr="00830D70">
        <w:rPr>
          <w:rFonts w:eastAsia="Calibri"/>
          <w:lang w:val="es-MX" w:eastAsia="en-US"/>
        </w:rPr>
        <w:t xml:space="preserve"> comercializaron la morfina</w:t>
      </w:r>
      <w:r w:rsidRPr="00830D70">
        <w:rPr>
          <w:rFonts w:eastAsia="Calibri"/>
          <w:lang w:val="es-ES" w:eastAsia="en-US"/>
        </w:rPr>
        <w:t xml:space="preserve"> </w:t>
      </w:r>
      <w:r w:rsidRPr="00830D70">
        <w:rPr>
          <w:rFonts w:eastAsia="Calibri"/>
          <w:lang w:val="es-MX" w:eastAsia="en-US"/>
        </w:rPr>
        <w:t>en el año 1827</w:t>
      </w:r>
      <w:r w:rsidRPr="00830D70">
        <w:rPr>
          <w:rFonts w:eastAsia="Calibri"/>
          <w:i/>
          <w:lang w:val="es-ES" w:eastAsia="en-US"/>
        </w:rPr>
        <w:t xml:space="preserve">. </w:t>
      </w:r>
      <w:proofErr w:type="spellStart"/>
      <w:r w:rsidRPr="00830D70">
        <w:rPr>
          <w:rFonts w:eastAsia="Calibri"/>
          <w:iCs/>
          <w:lang w:val="es-MX" w:eastAsia="en-US"/>
        </w:rPr>
        <w:t>Koller</w:t>
      </w:r>
      <w:proofErr w:type="spellEnd"/>
      <w:r w:rsidRPr="00830D70">
        <w:rPr>
          <w:rFonts w:eastAsia="Calibri"/>
          <w:iCs/>
          <w:lang w:val="es-MX" w:eastAsia="en-US"/>
        </w:rPr>
        <w:t xml:space="preserve"> C</w:t>
      </w:r>
      <w:r w:rsidRPr="00830D70">
        <w:rPr>
          <w:rFonts w:eastAsia="Calibri"/>
          <w:i/>
          <w:lang w:val="es-MX" w:eastAsia="en-US"/>
        </w:rPr>
        <w:t>,</w:t>
      </w:r>
      <w:r w:rsidRPr="00830D70">
        <w:rPr>
          <w:rFonts w:eastAsia="Calibri"/>
          <w:lang w:val="es-MX" w:eastAsia="en-US"/>
        </w:rPr>
        <w:t xml:space="preserve"> en el año 1884, utiliza la cocaína por primera vez</w:t>
      </w:r>
      <w:r w:rsidRPr="00830D70">
        <w:rPr>
          <w:rFonts w:eastAsia="Calibri"/>
          <w:vertAlign w:val="superscript"/>
          <w:lang w:val="es-MX" w:eastAsia="en-US"/>
        </w:rPr>
        <w:t>(3,7)</w:t>
      </w:r>
      <w:r w:rsidRPr="00830D70">
        <w:rPr>
          <w:rFonts w:eastAsia="Calibri"/>
          <w:lang w:val="es-ES" w:eastAsia="en-US"/>
        </w:rPr>
        <w:t xml:space="preserve"> y la compañía Bayer, en el año 1899, produjo la aspirina y el diacetilo de morfina (heroína) en forma comercial.</w:t>
      </w:r>
      <w:r w:rsidRPr="00830D70">
        <w:rPr>
          <w:rFonts w:eastAsia="Calibri"/>
          <w:vertAlign w:val="superscript"/>
          <w:lang w:val="es-ES" w:eastAsia="en-US"/>
        </w:rPr>
        <w:t>(3,7,20)</w:t>
      </w:r>
      <w:r w:rsidRPr="00830D70">
        <w:rPr>
          <w:rFonts w:eastAsia="Calibri"/>
          <w:lang w:val="es-MX" w:eastAsia="en-US"/>
        </w:rPr>
        <w:t xml:space="preserve"> </w:t>
      </w:r>
      <w:r w:rsidRPr="00830D70">
        <w:rPr>
          <w:rFonts w:eastAsia="Calibri"/>
          <w:lang w:val="es-ES" w:eastAsia="en-US"/>
        </w:rPr>
        <w:t>En el siglo XIX se utilizó con frecuencia la hipnosis en el tratamiento del dolor no quirúrgico. También se sucedieron adelantos en la fisioterapia y radioterapia con este fin.</w:t>
      </w:r>
      <w:r w:rsidRPr="00830D70">
        <w:rPr>
          <w:rFonts w:eastAsia="Calibri"/>
          <w:vertAlign w:val="superscript"/>
          <w:lang w:val="es-ES" w:eastAsia="en-US"/>
        </w:rPr>
        <w:t>(2)</w:t>
      </w:r>
      <w:r w:rsidRPr="00830D70">
        <w:rPr>
          <w:rFonts w:eastAsia="Calibri"/>
          <w:lang w:val="es-ES" w:eastAsia="en-US"/>
        </w:rPr>
        <w:t xml:space="preserve"> </w:t>
      </w:r>
      <w:r w:rsidRPr="00830D70">
        <w:rPr>
          <w:rFonts w:eastAsia="Calibri"/>
          <w:vertAlign w:val="superscript"/>
          <w:lang w:val="es-ES" w:eastAsia="en-US"/>
        </w:rPr>
        <w:t xml:space="preserve"> </w:t>
      </w:r>
      <w:r w:rsidRPr="00830D70">
        <w:rPr>
          <w:rFonts w:eastAsia="Calibri"/>
          <w:lang w:val="es-ES" w:eastAsia="en-US"/>
        </w:rPr>
        <w:t>En la medicina occidental, el uso del cannabis medicinal se introduce en el siglo XIX, como analgésico y se incorporó en la farmacopea estadounidense en el año 1854.</w:t>
      </w:r>
      <w:r w:rsidRPr="00830D70">
        <w:rPr>
          <w:rFonts w:eastAsia="Calibri"/>
          <w:vertAlign w:val="superscript"/>
          <w:lang w:val="es-ES" w:eastAsia="en-US"/>
        </w:rPr>
        <w:t>(23)</w:t>
      </w:r>
    </w:p>
    <w:p w14:paraId="35A9DE83" w14:textId="77777777" w:rsidR="00830D70" w:rsidRPr="00830D70" w:rsidRDefault="00830D70" w:rsidP="00830D70">
      <w:pPr>
        <w:spacing w:line="360" w:lineRule="auto"/>
        <w:jc w:val="both"/>
        <w:rPr>
          <w:rFonts w:eastAsia="Calibri"/>
          <w:vertAlign w:val="superscript"/>
          <w:lang w:val="es-ES" w:eastAsia="en-US"/>
        </w:rPr>
      </w:pPr>
      <w:r w:rsidRPr="00830D70">
        <w:rPr>
          <w:rFonts w:eastAsia="Calibri"/>
          <w:lang w:val="es-ES" w:eastAsia="en-US"/>
        </w:rPr>
        <w:t xml:space="preserve">Entre la década de los años 50 y 60 surgieron nuevos preceptos morales, culturales, sociales y científicos, que revolucionaron la teoría y el tratamiento del dolor. Los 2 premios Nobel más importantes del estudio del dolor fueron: </w:t>
      </w:r>
      <w:r w:rsidRPr="00830D70">
        <w:rPr>
          <w:rFonts w:eastAsia="Calibri"/>
          <w:iCs/>
          <w:lang w:val="es-ES" w:eastAsia="en-US"/>
        </w:rPr>
        <w:t>Edwar Douglas</w:t>
      </w:r>
      <w:r w:rsidRPr="00830D70">
        <w:rPr>
          <w:rFonts w:eastAsia="Calibri"/>
          <w:lang w:val="es-ES" w:eastAsia="en-US"/>
        </w:rPr>
        <w:t xml:space="preserve"> (1932), con el estudio del funcionamiento neuronal y la demostración de que una estimulación dolorosa periférica viaja al cerebro y luego se produce una respuesta, y </w:t>
      </w:r>
      <w:proofErr w:type="spellStart"/>
      <w:r w:rsidRPr="00830D70">
        <w:rPr>
          <w:rFonts w:eastAsia="Calibri"/>
          <w:lang w:val="es-ES" w:eastAsia="en-US"/>
        </w:rPr>
        <w:t>Gasser</w:t>
      </w:r>
      <w:proofErr w:type="spellEnd"/>
      <w:r w:rsidRPr="00830D70">
        <w:rPr>
          <w:rFonts w:eastAsia="Calibri"/>
          <w:i/>
          <w:lang w:val="es-ES" w:eastAsia="en-US"/>
        </w:rPr>
        <w:t xml:space="preserve"> </w:t>
      </w:r>
      <w:r w:rsidRPr="00830D70">
        <w:rPr>
          <w:rFonts w:eastAsia="Calibri"/>
          <w:iCs/>
          <w:lang w:val="es-ES" w:eastAsia="en-US"/>
        </w:rPr>
        <w:t>y Erlanger</w:t>
      </w:r>
      <w:r w:rsidRPr="00830D70">
        <w:rPr>
          <w:rFonts w:eastAsia="Calibri"/>
          <w:lang w:val="es-ES" w:eastAsia="en-US"/>
        </w:rPr>
        <w:t xml:space="preserve"> (1944), que estudiaron la clasificación de las fibras nerviosas, de acuerdo con el diámetro de la fibra y el grado de mielinización y lo relacionaron con la velocidad de conducción y el tipo de estímulo que transmiten.</w:t>
      </w:r>
      <w:r w:rsidRPr="00830D70">
        <w:rPr>
          <w:rFonts w:eastAsia="Calibri"/>
          <w:vertAlign w:val="superscript"/>
          <w:lang w:val="es-ES" w:eastAsia="en-US"/>
        </w:rPr>
        <w:t>(33)</w:t>
      </w:r>
    </w:p>
    <w:p w14:paraId="50CA173D" w14:textId="77777777" w:rsidR="00830D70" w:rsidRPr="00830D70" w:rsidRDefault="00830D70" w:rsidP="00830D70">
      <w:pPr>
        <w:spacing w:line="360" w:lineRule="auto"/>
        <w:jc w:val="both"/>
        <w:rPr>
          <w:rFonts w:eastAsia="Calibri"/>
          <w:vertAlign w:val="superscript"/>
          <w:lang w:val="es-ES" w:eastAsia="en-US"/>
        </w:rPr>
      </w:pPr>
      <w:r w:rsidRPr="00830D70">
        <w:rPr>
          <w:rFonts w:eastAsia="Calibri"/>
          <w:lang w:val="es-ES" w:eastAsia="en-US"/>
        </w:rPr>
        <w:lastRenderedPageBreak/>
        <w:t xml:space="preserve">En el siglo XX, años más tarde, también se publica la teoría de las “compuertas” por </w:t>
      </w:r>
      <w:r w:rsidRPr="00830D70">
        <w:rPr>
          <w:rFonts w:eastAsia="Calibri"/>
          <w:iCs/>
          <w:lang w:val="es-ES" w:eastAsia="en-US"/>
        </w:rPr>
        <w:t>Melzack R y Wall P,</w:t>
      </w:r>
      <w:r w:rsidRPr="00830D70">
        <w:rPr>
          <w:rFonts w:eastAsia="Calibri"/>
          <w:lang w:val="es-ES" w:eastAsia="en-US"/>
        </w:rPr>
        <w:t xml:space="preserve"> en el año 1965, base científica de los mecanismos que producen el dolor. Describieron los mecanismos del sistema nervioso central, encargados de controlar la percepción del estímulo nocivo. De igual manera describieron la integración de estas aferencias con los procesos de transmisión ascendente y modulación descendente, desde el cerebro.</w:t>
      </w:r>
      <w:r w:rsidRPr="00830D70">
        <w:rPr>
          <w:rFonts w:eastAsia="Calibri"/>
          <w:vertAlign w:val="superscript"/>
          <w:lang w:val="es-ES" w:eastAsia="en-US"/>
        </w:rPr>
        <w:t>(3,15,16)</w:t>
      </w:r>
      <w:r w:rsidRPr="00830D70">
        <w:rPr>
          <w:rFonts w:eastAsia="Calibri"/>
          <w:lang w:val="es-ES" w:eastAsia="en-US"/>
        </w:rPr>
        <w:t xml:space="preserve"> Esta teoría daba explicación a los procesos psicológicos (conductuales, cognitivos y emocionales) que formaban parte del dolor e hizo evolucionar la forma de tratar al enfermo con dolor crónico, como se aprecia más adelante. </w:t>
      </w:r>
    </w:p>
    <w:p w14:paraId="73EA5C38" w14:textId="77777777" w:rsidR="00830D70" w:rsidRPr="00830D70" w:rsidRDefault="00830D70" w:rsidP="00830D70">
      <w:pPr>
        <w:spacing w:line="360" w:lineRule="auto"/>
        <w:jc w:val="both"/>
        <w:rPr>
          <w:rFonts w:eastAsia="Calibri"/>
          <w:vertAlign w:val="superscript"/>
          <w:lang w:val="es-MX" w:eastAsia="en-US"/>
        </w:rPr>
      </w:pPr>
      <w:r w:rsidRPr="00830D70">
        <w:rPr>
          <w:rFonts w:eastAsia="Calibri"/>
          <w:lang w:val="es-ES" w:eastAsia="en-US"/>
        </w:rPr>
        <w:t xml:space="preserve">El doctor </w:t>
      </w:r>
      <w:r w:rsidRPr="00830D70">
        <w:rPr>
          <w:rFonts w:eastAsia="Calibri"/>
          <w:iCs/>
          <w:lang w:val="es-ES" w:eastAsia="en-US"/>
        </w:rPr>
        <w:t>Bonica J</w:t>
      </w:r>
      <w:r w:rsidRPr="00830D70">
        <w:rPr>
          <w:rFonts w:eastAsia="Calibri"/>
          <w:lang w:val="es-ES" w:eastAsia="en-US"/>
        </w:rPr>
        <w:t>, comenzó a desarrollar el concepto multidisciplinario como enfoque principal en el tratamiento del dolor.</w:t>
      </w:r>
      <w:r w:rsidRPr="00830D70">
        <w:rPr>
          <w:rFonts w:eastAsia="Calibri"/>
          <w:vertAlign w:val="superscript"/>
          <w:lang w:val="es-ES" w:eastAsia="en-US"/>
        </w:rPr>
        <w:t>(3,10)</w:t>
      </w:r>
      <w:r w:rsidRPr="00830D70">
        <w:rPr>
          <w:rFonts w:eastAsia="Calibri"/>
          <w:lang w:val="es-MX" w:eastAsia="en-US"/>
        </w:rPr>
        <w:t xml:space="preserve"> La primera unidad multidisciplinar de tratamiento del dolor, la funda en el año 1960, en el </w:t>
      </w:r>
      <w:r w:rsidRPr="00830D70">
        <w:rPr>
          <w:rFonts w:eastAsia="Calibri"/>
          <w:i/>
          <w:lang w:val="es-MX" w:eastAsia="en-US"/>
        </w:rPr>
        <w:t>Tacoma General Hospital</w:t>
      </w:r>
      <w:r w:rsidRPr="00830D70">
        <w:rPr>
          <w:rFonts w:eastAsia="Calibri"/>
          <w:lang w:val="es-MX" w:eastAsia="en-US"/>
        </w:rPr>
        <w:t>. El número de unidades crecieron en Norteamérica y Europa. Estos centros especializados evalúan y tratan los aspectos biomédicos, psicosociales y ocupacionales del dolor crónico, además de educar y enseñar a estudiantes y profesionales de la medicina.</w:t>
      </w:r>
      <w:r w:rsidRPr="00830D70">
        <w:rPr>
          <w:rFonts w:eastAsia="Calibri"/>
          <w:vertAlign w:val="superscript"/>
          <w:lang w:val="es-MX" w:eastAsia="en-US"/>
        </w:rPr>
        <w:t>(10,16,31)</w:t>
      </w:r>
    </w:p>
    <w:p w14:paraId="00E0C11D" w14:textId="77777777" w:rsidR="00830D70" w:rsidRPr="00830D70" w:rsidRDefault="00830D70" w:rsidP="00830D70">
      <w:pPr>
        <w:spacing w:line="360" w:lineRule="auto"/>
        <w:jc w:val="both"/>
        <w:rPr>
          <w:rFonts w:eastAsia="Calibri"/>
          <w:lang w:val="es-MX" w:eastAsia="en-US"/>
        </w:rPr>
      </w:pPr>
      <w:r w:rsidRPr="00830D70">
        <w:rPr>
          <w:rFonts w:eastAsia="Calibri"/>
          <w:iCs/>
          <w:lang w:val="es-MX" w:eastAsia="en-US"/>
        </w:rPr>
        <w:t>Bonica J,</w:t>
      </w:r>
      <w:r w:rsidRPr="00830D70">
        <w:rPr>
          <w:rFonts w:eastAsia="Calibri"/>
          <w:lang w:val="es-MX" w:eastAsia="en-US"/>
        </w:rPr>
        <w:t xml:space="preserve"> en el año 1973, organizó el I Simposio Internacional del Dolor y en el año 1974, </w:t>
      </w:r>
      <w:r w:rsidRPr="00830D70">
        <w:rPr>
          <w:rFonts w:eastAsia="Calibri"/>
          <w:lang w:val="es-ES" w:eastAsia="en-US"/>
        </w:rPr>
        <w:t xml:space="preserve">se logra fundar </w:t>
      </w:r>
      <w:r w:rsidRPr="00830D70">
        <w:rPr>
          <w:rFonts w:eastAsia="Calibri"/>
          <w:lang w:val="es-MX" w:eastAsia="en-US"/>
        </w:rPr>
        <w:t>la</w:t>
      </w:r>
      <w:r w:rsidRPr="00830D70">
        <w:rPr>
          <w:rFonts w:eastAsia="Calibri"/>
          <w:lang w:val="es-ES" w:eastAsia="en-US"/>
        </w:rPr>
        <w:t xml:space="preserve"> Sociedad Americana para el Estudio del Dolor y La Asociación Internacional para el Estudio del Dolor, que en la actualidad tiene capítulos en casi todos los países del mundo. Se </w:t>
      </w:r>
      <w:r w:rsidRPr="00830D70">
        <w:rPr>
          <w:rFonts w:eastAsia="Calibri"/>
          <w:lang w:val="es-MX" w:eastAsia="en-US"/>
        </w:rPr>
        <w:t xml:space="preserve">publica además, la revista </w:t>
      </w:r>
      <w:proofErr w:type="spellStart"/>
      <w:r w:rsidRPr="00830D70">
        <w:rPr>
          <w:rFonts w:eastAsia="Calibri"/>
          <w:i/>
          <w:lang w:val="es-MX" w:eastAsia="en-US"/>
        </w:rPr>
        <w:t>Pain</w:t>
      </w:r>
      <w:proofErr w:type="spellEnd"/>
      <w:r w:rsidRPr="00830D70">
        <w:rPr>
          <w:rFonts w:eastAsia="Calibri"/>
          <w:lang w:val="es-MX" w:eastAsia="en-US"/>
        </w:rPr>
        <w:t xml:space="preserve"> dedicada de manera exclusiva a la investigación del dolor.</w:t>
      </w:r>
      <w:r w:rsidRPr="00830D70">
        <w:rPr>
          <w:rFonts w:eastAsia="Calibri"/>
          <w:vertAlign w:val="superscript"/>
          <w:lang w:val="es-MX" w:eastAsia="en-US"/>
        </w:rPr>
        <w:t>(3,6,16)</w:t>
      </w:r>
      <w:r w:rsidRPr="00830D70">
        <w:rPr>
          <w:rFonts w:eastAsia="Calibri"/>
          <w:color w:val="000000"/>
          <w:lang w:val="es-ES" w:eastAsia="en-US"/>
        </w:rPr>
        <w:t xml:space="preserve"> </w:t>
      </w:r>
    </w:p>
    <w:p w14:paraId="495D373F" w14:textId="77777777" w:rsidR="00830D70" w:rsidRPr="00830D70" w:rsidRDefault="00830D70" w:rsidP="00830D70">
      <w:pPr>
        <w:spacing w:line="360" w:lineRule="auto"/>
        <w:jc w:val="both"/>
        <w:rPr>
          <w:rFonts w:eastAsia="Calibri"/>
          <w:lang w:val="es-MX" w:eastAsia="en-US"/>
        </w:rPr>
      </w:pPr>
      <w:r w:rsidRPr="00830D70">
        <w:rPr>
          <w:rFonts w:eastAsia="Calibri"/>
          <w:lang w:val="es-MX" w:eastAsia="en-US"/>
        </w:rPr>
        <w:t>A través de los últimos 20 años del siglo XX y principios del XXI se ha progresado en la concepción de dolor, hasta considerarlo como un fenómeno de naturaleza fisiológica, de carácter multidimensional y subjetivo. Aparecen los descubrimientos más importantes, derivados en cambios relacionados con la farmacología, comprensión del fenómeno y la evaluación</w:t>
      </w:r>
      <w:r w:rsidRPr="00830D70">
        <w:rPr>
          <w:rFonts w:eastAsia="Calibri"/>
          <w:vertAlign w:val="subscript"/>
          <w:lang w:val="es-MX" w:eastAsia="en-US"/>
        </w:rPr>
        <w:t>.</w:t>
      </w:r>
      <w:r w:rsidRPr="00830D70">
        <w:rPr>
          <w:rFonts w:eastAsia="Calibri"/>
          <w:lang w:val="es-MX" w:eastAsia="en-US"/>
        </w:rPr>
        <w:t xml:space="preserve"> S</w:t>
      </w:r>
      <w:proofErr w:type="spellStart"/>
      <w:r w:rsidRPr="00830D70">
        <w:rPr>
          <w:rFonts w:eastAsia="Calibri"/>
          <w:lang w:val="es-ES" w:eastAsia="en-US"/>
        </w:rPr>
        <w:t>e</w:t>
      </w:r>
      <w:proofErr w:type="spellEnd"/>
      <w:r w:rsidRPr="00830D70">
        <w:rPr>
          <w:rFonts w:eastAsia="Calibri"/>
          <w:lang w:val="es-ES" w:eastAsia="en-US"/>
        </w:rPr>
        <w:t xml:space="preserve"> sintetizaron nuevos opio-fármacos y anestésicos locales </w:t>
      </w:r>
      <w:r w:rsidRPr="00830D70">
        <w:rPr>
          <w:rFonts w:eastAsia="Calibri"/>
          <w:color w:val="000000"/>
          <w:lang w:val="es-ES" w:eastAsia="en-US"/>
        </w:rPr>
        <w:t>utilizados en la práctica clínica habitual;</w:t>
      </w:r>
      <w:r w:rsidRPr="00830D70">
        <w:rPr>
          <w:rFonts w:eastAsia="Calibri"/>
          <w:lang w:val="es-ES" w:eastAsia="en-US"/>
        </w:rPr>
        <w:t xml:space="preserve"> así como diversos analgésicos no opioides y otros antinflamatorios no esteroideos.</w:t>
      </w:r>
      <w:r w:rsidRPr="00830D70">
        <w:rPr>
          <w:rFonts w:eastAsia="Calibri"/>
          <w:color w:val="000000"/>
          <w:vertAlign w:val="superscript"/>
          <w:lang w:val="es-ES" w:eastAsia="en-US"/>
        </w:rPr>
        <w:t>(3,19)</w:t>
      </w:r>
      <w:r w:rsidRPr="00830D70">
        <w:rPr>
          <w:rFonts w:eastAsia="Calibri"/>
          <w:lang w:val="es-ES" w:eastAsia="en-US"/>
        </w:rPr>
        <w:t xml:space="preserve"> Se comenzaron a utilizar los bloqueos nerviosos y se refinaron las técnicas de radioterapia y fisioterapia con fines de alivio del dolor.</w:t>
      </w:r>
      <w:r w:rsidRPr="00830D70">
        <w:rPr>
          <w:rFonts w:eastAsia="Calibri"/>
          <w:vertAlign w:val="superscript"/>
          <w:lang w:val="es-ES" w:eastAsia="en-US"/>
        </w:rPr>
        <w:t xml:space="preserve">(3) </w:t>
      </w:r>
      <w:r w:rsidRPr="00830D70">
        <w:rPr>
          <w:rFonts w:eastAsia="Calibri"/>
          <w:lang w:val="es-ES" w:eastAsia="en-US"/>
        </w:rPr>
        <w:t xml:space="preserve"> </w:t>
      </w:r>
    </w:p>
    <w:p w14:paraId="181D5132"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En las últimas décadas la fisiopatología del dolor se considera un asunto de cardinal interés, se han creado laboratorios cuyo único objetivo es el estudio. También se pueden encontrar en la actualidad complejos médicos cuyo único objetivo es el de tratar el dolor, así como asociaciones de personas afectadas. Se ha aceptado que se trata de una sensación subjetiva y se han creado para la medición, distintas escalas y cuestionarios, que hasta el día de hoy se utilizan en el abordaje clínico, de manera habitual.</w:t>
      </w:r>
    </w:p>
    <w:p w14:paraId="37C099EC"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lastRenderedPageBreak/>
        <w:t>Pese a todo esto, el dolor crónico es todavía un concepto bastante reciente, en lo que a líneas de investigación se refiere. No fue hasta el año 2001 que se consiguió declarar como un problema de salud pública. Desde entonces no se ha cesado en la búsqueda de una solución, sino completa, al menos paliativa, que permita que la gente que sufre dolor crónico pueda, pese a ello, mantener una aceptable calidad de vida.</w:t>
      </w:r>
      <w:r w:rsidRPr="00830D70">
        <w:rPr>
          <w:rFonts w:eastAsia="Calibri"/>
          <w:vertAlign w:val="superscript"/>
          <w:lang w:val="es-ES" w:eastAsia="en-US"/>
        </w:rPr>
        <w:t>(12)</w:t>
      </w:r>
      <w:r w:rsidRPr="00830D70">
        <w:rPr>
          <w:rFonts w:eastAsia="Calibri"/>
          <w:lang w:val="es-ES" w:eastAsia="en-US"/>
        </w:rPr>
        <w:t xml:space="preserve"> </w:t>
      </w:r>
    </w:p>
    <w:p w14:paraId="72DDB365"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El dolor ha estado presente en todas las épocas de la evolución humana.</w:t>
      </w:r>
      <w:r w:rsidRPr="00830D70">
        <w:rPr>
          <w:rFonts w:eastAsia="Calibri"/>
          <w:color w:val="FF0000"/>
          <w:lang w:val="es-ES" w:eastAsia="en-US"/>
        </w:rPr>
        <w:t xml:space="preserve"> </w:t>
      </w:r>
      <w:r w:rsidRPr="00830D70">
        <w:rPr>
          <w:rFonts w:eastAsia="Calibri"/>
          <w:lang w:val="es-ES" w:eastAsia="en-US"/>
        </w:rPr>
        <w:t xml:space="preserve">El conocimiento de la historia relacionada con el tratamiento y las concepciones sobre el dolor ayudan a no repetir los mismos errores. Enseña a considerar los enfoques anticientíficos de muchos procedimientos utilizados. </w:t>
      </w:r>
      <w:r w:rsidRPr="00830D70">
        <w:rPr>
          <w:rFonts w:eastAsia="Calibri"/>
          <w:sz w:val="22"/>
          <w:szCs w:val="22"/>
          <w:lang w:val="es-ES" w:eastAsia="en-US"/>
        </w:rPr>
        <w:t xml:space="preserve"> </w:t>
      </w:r>
      <w:r w:rsidRPr="00830D70">
        <w:rPr>
          <w:rFonts w:eastAsia="Calibri"/>
          <w:lang w:val="es-ES" w:eastAsia="en-US"/>
        </w:rPr>
        <w:t>Permite familiarizarse con personalidades, dentro de las cuales destaca William</w:t>
      </w:r>
      <w:r w:rsidRPr="00830D70">
        <w:rPr>
          <w:rFonts w:eastAsia="Calibri"/>
          <w:i/>
          <w:lang w:val="es-ES" w:eastAsia="en-US"/>
        </w:rPr>
        <w:t xml:space="preserve"> </w:t>
      </w:r>
      <w:r w:rsidRPr="00830D70">
        <w:rPr>
          <w:rFonts w:eastAsia="Calibri"/>
          <w:iCs/>
          <w:lang w:val="es-ES" w:eastAsia="en-US"/>
        </w:rPr>
        <w:t xml:space="preserve">Morton, </w:t>
      </w:r>
      <w:r w:rsidRPr="00830D70">
        <w:rPr>
          <w:rFonts w:eastAsia="Calibri"/>
          <w:lang w:val="es-ES" w:eastAsia="en-US"/>
        </w:rPr>
        <w:t xml:space="preserve">al vencer el dolor con la anestesia; quienes heredaron de los predecesores, creencias y actitudes y a partir de ellas, lograron hacer contribuciones personales para el progreso de esta ciencia. Los sucesos que acontecieron, motivaron el nacimiento de la medicina del dolor y sirvieron de inspiración a futuras investigaciones.  </w:t>
      </w:r>
    </w:p>
    <w:p w14:paraId="3E382087" w14:textId="77777777" w:rsidR="00830D70" w:rsidRPr="00830D70" w:rsidRDefault="00830D70" w:rsidP="00830D70">
      <w:pPr>
        <w:spacing w:line="360" w:lineRule="auto"/>
        <w:jc w:val="both"/>
        <w:rPr>
          <w:rFonts w:eastAsia="Calibri"/>
          <w:sz w:val="22"/>
          <w:szCs w:val="22"/>
          <w:lang w:val="es-ES" w:eastAsia="en-US"/>
        </w:rPr>
      </w:pPr>
      <w:r w:rsidRPr="00830D70">
        <w:rPr>
          <w:rFonts w:eastAsia="Calibri"/>
          <w:lang w:val="es-ES" w:eastAsia="en-US"/>
        </w:rPr>
        <w:t xml:space="preserve">El estudio de la historia del dolor es también una lección de humildad. Los médicos en el pasado creían que hacían lo mejor, pero se conoce de muchos errores y prejuicios. Aun así, existe el compromiso de hacer lo mejor que se pueda y aceptar lo nuevo. </w:t>
      </w:r>
      <w:r w:rsidRPr="00830D70">
        <w:rPr>
          <w:rFonts w:eastAsia="Calibri"/>
          <w:lang w:val="es-MX" w:eastAsia="en-US"/>
        </w:rPr>
        <w:t>Todavía se está lejos de encontrar una solución definitiva en la práctica clínica a este problema, contrario a lo que por antigüedad debería ser mejor diagnosticado y tratado.</w:t>
      </w:r>
      <w:r w:rsidRPr="00830D70">
        <w:rPr>
          <w:rFonts w:eastAsia="Calibri"/>
          <w:sz w:val="22"/>
          <w:szCs w:val="22"/>
          <w:lang w:val="es-ES" w:eastAsia="en-US"/>
        </w:rPr>
        <w:t xml:space="preserve"> </w:t>
      </w:r>
    </w:p>
    <w:p w14:paraId="0A44B82F" w14:textId="77777777" w:rsidR="00830D70" w:rsidRPr="00830D70" w:rsidRDefault="00830D70" w:rsidP="00830D70">
      <w:pPr>
        <w:spacing w:line="360" w:lineRule="auto"/>
        <w:jc w:val="both"/>
        <w:rPr>
          <w:rFonts w:eastAsia="Calibri"/>
          <w:lang w:val="es-ES" w:eastAsia="en-US"/>
        </w:rPr>
      </w:pPr>
      <w:r w:rsidRPr="00830D70">
        <w:rPr>
          <w:rFonts w:eastAsia="Calibri"/>
          <w:lang w:val="es-ES" w:eastAsia="en-US"/>
        </w:rPr>
        <w:t>El desarrollo de la conducta a través de la historia del tratamiento del dolor es una combinación de factores culturales y sociales muy interesantes. En cada momento de la historia, los pueblos tienen una visión y manera diferente de entenderlo y afrontarlo. Realizar una retrospección basada en la evolución del dolor, permite hallar datos importantes que ayudan a contextualizarlo y entenderlo.</w:t>
      </w:r>
    </w:p>
    <w:p w14:paraId="095A8E16" w14:textId="77777777" w:rsidR="00830D70" w:rsidRPr="00830D70" w:rsidRDefault="00830D70" w:rsidP="00830D70">
      <w:pPr>
        <w:spacing w:line="360" w:lineRule="auto"/>
        <w:jc w:val="both"/>
        <w:rPr>
          <w:b/>
          <w:bCs/>
          <w:color w:val="000000"/>
          <w:lang w:val="es-ES" w:eastAsia="en-US"/>
        </w:rPr>
      </w:pPr>
    </w:p>
    <w:p w14:paraId="72099F81" w14:textId="77777777" w:rsidR="00830D70" w:rsidRPr="00830D70" w:rsidRDefault="00830D70" w:rsidP="00830D70">
      <w:pPr>
        <w:spacing w:line="360" w:lineRule="auto"/>
        <w:jc w:val="center"/>
        <w:rPr>
          <w:b/>
          <w:bCs/>
          <w:color w:val="000000"/>
          <w:sz w:val="32"/>
          <w:szCs w:val="32"/>
          <w:lang w:val="es-ES" w:eastAsia="en-US"/>
        </w:rPr>
      </w:pPr>
    </w:p>
    <w:p w14:paraId="76391CEF" w14:textId="77777777" w:rsidR="00830D70" w:rsidRPr="00830D70" w:rsidRDefault="00830D70" w:rsidP="00830D70">
      <w:pPr>
        <w:spacing w:line="360" w:lineRule="auto"/>
        <w:jc w:val="center"/>
        <w:rPr>
          <w:b/>
          <w:bCs/>
          <w:color w:val="000000"/>
          <w:sz w:val="32"/>
          <w:szCs w:val="32"/>
          <w:lang w:val="es-ES" w:eastAsia="en-US"/>
        </w:rPr>
      </w:pPr>
      <w:r w:rsidRPr="00830D70">
        <w:rPr>
          <w:b/>
          <w:bCs/>
          <w:color w:val="000000"/>
          <w:sz w:val="32"/>
          <w:szCs w:val="32"/>
          <w:lang w:val="es-ES" w:eastAsia="en-US"/>
        </w:rPr>
        <w:t xml:space="preserve">REFERENCIAS </w:t>
      </w:r>
      <w:proofErr w:type="spellStart"/>
      <w:r w:rsidRPr="00830D70">
        <w:rPr>
          <w:b/>
          <w:bCs/>
          <w:color w:val="000000"/>
          <w:sz w:val="32"/>
          <w:szCs w:val="32"/>
          <w:lang w:val="es-ES" w:eastAsia="en-US"/>
        </w:rPr>
        <w:t>BIBLIOGRAFICAS</w:t>
      </w:r>
      <w:proofErr w:type="spellEnd"/>
    </w:p>
    <w:p w14:paraId="18FCE231"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 Tuta E, García E, Martínez </w:t>
      </w:r>
      <w:proofErr w:type="spellStart"/>
      <w:r w:rsidRPr="00830D70">
        <w:rPr>
          <w:color w:val="000000"/>
          <w:lang w:val="es-ES" w:eastAsia="en-US"/>
        </w:rPr>
        <w:t>JC</w:t>
      </w:r>
      <w:proofErr w:type="spellEnd"/>
      <w:r w:rsidRPr="00830D70">
        <w:rPr>
          <w:color w:val="000000"/>
          <w:lang w:val="es-ES" w:eastAsia="en-US"/>
        </w:rPr>
        <w:t xml:space="preserve">, </w:t>
      </w:r>
      <w:proofErr w:type="spellStart"/>
      <w:r w:rsidRPr="00830D70">
        <w:rPr>
          <w:color w:val="000000"/>
          <w:lang w:val="es-ES" w:eastAsia="en-US"/>
        </w:rPr>
        <w:t>Mazzei</w:t>
      </w:r>
      <w:proofErr w:type="spellEnd"/>
      <w:r w:rsidRPr="00830D70">
        <w:rPr>
          <w:color w:val="000000"/>
          <w:lang w:val="es-ES" w:eastAsia="en-US"/>
        </w:rPr>
        <w:t xml:space="preserve"> E, Briceño I, León M. Tratamiento del dolor a través de compresas de calor en el Nuevo Reino de Granada durante los siglos XVIII-XIX. </w:t>
      </w:r>
      <w:proofErr w:type="spellStart"/>
      <w:r w:rsidRPr="00830D70">
        <w:rPr>
          <w:color w:val="000000"/>
          <w:lang w:val="es-ES" w:eastAsia="en-US"/>
        </w:rPr>
        <w:t>Rev</w:t>
      </w:r>
      <w:proofErr w:type="spellEnd"/>
      <w:r w:rsidRPr="00830D70">
        <w:rPr>
          <w:color w:val="000000"/>
          <w:lang w:val="es-ES" w:eastAsia="en-US"/>
        </w:rPr>
        <w:t xml:space="preserve"> Mex </w:t>
      </w:r>
      <w:proofErr w:type="spellStart"/>
      <w:r w:rsidRPr="00830D70">
        <w:rPr>
          <w:color w:val="000000"/>
          <w:lang w:val="es-ES" w:eastAsia="en-US"/>
        </w:rPr>
        <w:t>Anest</w:t>
      </w:r>
      <w:proofErr w:type="spellEnd"/>
      <w:r w:rsidRPr="00830D70">
        <w:rPr>
          <w:color w:val="000000"/>
          <w:lang w:val="es-ES" w:eastAsia="en-US"/>
        </w:rPr>
        <w:t xml:space="preserve">. 2021 [acceso: 31/08/2021]; 44(3): [aprox. </w:t>
      </w:r>
      <w:proofErr w:type="spellStart"/>
      <w:r w:rsidRPr="00830D70">
        <w:rPr>
          <w:color w:val="000000"/>
          <w:lang w:val="es-ES" w:eastAsia="en-US"/>
        </w:rPr>
        <w:t>4p</w:t>
      </w:r>
      <w:proofErr w:type="spellEnd"/>
      <w:r w:rsidRPr="00830D70">
        <w:rPr>
          <w:color w:val="000000"/>
          <w:lang w:val="es-ES" w:eastAsia="en-US"/>
        </w:rPr>
        <w:t xml:space="preserve">.]. Disponible en: </w:t>
      </w:r>
      <w:hyperlink r:id="rId11" w:history="1">
        <w:r w:rsidRPr="00830D70">
          <w:rPr>
            <w:rFonts w:eastAsia="Calibri"/>
            <w:color w:val="0563C1"/>
            <w:sz w:val="22"/>
            <w:szCs w:val="22"/>
            <w:u w:val="single"/>
            <w:lang w:val="es-ES" w:eastAsia="en-US"/>
          </w:rPr>
          <w:t>http://www.scielo.org.mx/scielo.php?script=sci_arttext&amp;pid=S0484-79032021000300237&amp;lang=es</w:t>
        </w:r>
      </w:hyperlink>
      <w:r w:rsidRPr="00830D70">
        <w:rPr>
          <w:color w:val="000000"/>
          <w:lang w:val="es-ES" w:eastAsia="en-US"/>
        </w:rPr>
        <w:t xml:space="preserve"> </w:t>
      </w:r>
    </w:p>
    <w:p w14:paraId="387E38FC" w14:textId="77777777" w:rsidR="00830D70" w:rsidRPr="00830D70" w:rsidRDefault="00830D70" w:rsidP="00830D70">
      <w:pPr>
        <w:spacing w:line="360" w:lineRule="auto"/>
        <w:rPr>
          <w:color w:val="000000"/>
          <w:lang w:val="es-ES" w:eastAsia="en-US"/>
        </w:rPr>
      </w:pPr>
      <w:r w:rsidRPr="00830D70">
        <w:rPr>
          <w:color w:val="000000"/>
          <w:lang w:val="es-ES" w:eastAsia="en-US"/>
        </w:rPr>
        <w:lastRenderedPageBreak/>
        <w:t xml:space="preserve">2. </w:t>
      </w:r>
      <w:proofErr w:type="spellStart"/>
      <w:r w:rsidRPr="00830D70">
        <w:rPr>
          <w:color w:val="000000"/>
          <w:lang w:val="es-ES" w:eastAsia="en-US"/>
        </w:rPr>
        <w:t>Rouede</w:t>
      </w:r>
      <w:proofErr w:type="spellEnd"/>
      <w:r w:rsidRPr="00830D70">
        <w:rPr>
          <w:color w:val="000000"/>
          <w:lang w:val="es-ES" w:eastAsia="en-US"/>
        </w:rPr>
        <w:t xml:space="preserve"> </w:t>
      </w:r>
      <w:proofErr w:type="spellStart"/>
      <w:r w:rsidRPr="00830D70">
        <w:rPr>
          <w:color w:val="000000"/>
          <w:lang w:val="es-ES" w:eastAsia="en-US"/>
        </w:rPr>
        <w:t>GC</w:t>
      </w:r>
      <w:proofErr w:type="spellEnd"/>
      <w:r w:rsidRPr="00830D70">
        <w:rPr>
          <w:color w:val="000000"/>
          <w:lang w:val="es-ES" w:eastAsia="en-US"/>
        </w:rPr>
        <w:t xml:space="preserve">, </w:t>
      </w:r>
      <w:proofErr w:type="spellStart"/>
      <w:r w:rsidRPr="00830D70">
        <w:rPr>
          <w:color w:val="000000"/>
          <w:lang w:val="es-ES" w:eastAsia="en-US"/>
        </w:rPr>
        <w:t>Tabarrozzi</w:t>
      </w:r>
      <w:proofErr w:type="spellEnd"/>
      <w:r w:rsidRPr="00830D70">
        <w:rPr>
          <w:color w:val="000000"/>
          <w:lang w:val="es-ES" w:eastAsia="en-US"/>
        </w:rPr>
        <w:t xml:space="preserve"> S. Génesis de Vox Dei: un análisis filosófico.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Plurentes</w:t>
      </w:r>
      <w:proofErr w:type="spellEnd"/>
      <w:r w:rsidRPr="00830D70">
        <w:rPr>
          <w:color w:val="000000"/>
          <w:lang w:val="es-ES" w:eastAsia="en-US"/>
        </w:rPr>
        <w:t xml:space="preserve">. 2020 [acceso: 31/08/2021]; 10(11): [aprox. 10 p.]. Disponible en: </w:t>
      </w:r>
      <w:hyperlink r:id="rId12" w:history="1">
        <w:r w:rsidRPr="00830D70">
          <w:rPr>
            <w:rFonts w:eastAsia="Calibri"/>
            <w:color w:val="0563C1"/>
            <w:sz w:val="22"/>
            <w:szCs w:val="22"/>
            <w:u w:val="single"/>
            <w:lang w:val="es-ES" w:eastAsia="en-US"/>
          </w:rPr>
          <w:t>http://sedici.unlp.edu.ar/bitstream/handle/10915/107920/Versi%C3%B3n_en_PDF.pdf?sequence=1</w:t>
        </w:r>
      </w:hyperlink>
      <w:r w:rsidRPr="00830D70">
        <w:rPr>
          <w:color w:val="000000"/>
          <w:lang w:val="es-ES" w:eastAsia="en-US"/>
        </w:rPr>
        <w:t xml:space="preserve"> </w:t>
      </w:r>
    </w:p>
    <w:p w14:paraId="5D5CE473"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3. </w:t>
      </w:r>
      <w:proofErr w:type="spellStart"/>
      <w:r w:rsidRPr="00830D70">
        <w:rPr>
          <w:color w:val="000000"/>
          <w:lang w:val="es-ES" w:eastAsia="en-US"/>
        </w:rPr>
        <w:t>Yera</w:t>
      </w:r>
      <w:proofErr w:type="spellEnd"/>
      <w:r w:rsidRPr="00830D70">
        <w:rPr>
          <w:color w:val="000000"/>
          <w:lang w:val="es-ES" w:eastAsia="en-US"/>
        </w:rPr>
        <w:t xml:space="preserve">  </w:t>
      </w:r>
      <w:proofErr w:type="spellStart"/>
      <w:r w:rsidRPr="00830D70">
        <w:rPr>
          <w:color w:val="000000"/>
          <w:lang w:val="es-ES" w:eastAsia="en-US"/>
        </w:rPr>
        <w:t>JL</w:t>
      </w:r>
      <w:proofErr w:type="spellEnd"/>
      <w:r w:rsidRPr="00830D70">
        <w:rPr>
          <w:color w:val="000000"/>
          <w:lang w:val="es-ES" w:eastAsia="en-US"/>
        </w:rPr>
        <w:t xml:space="preserve">. Temas de medicina del dolor. La Habana: </w:t>
      </w:r>
      <w:proofErr w:type="spellStart"/>
      <w:r w:rsidRPr="00830D70">
        <w:rPr>
          <w:color w:val="000000"/>
          <w:lang w:val="es-ES" w:eastAsia="en-US"/>
        </w:rPr>
        <w:t>Ecimed</w:t>
      </w:r>
      <w:proofErr w:type="spellEnd"/>
      <w:r w:rsidRPr="00830D70">
        <w:rPr>
          <w:color w:val="000000"/>
          <w:lang w:val="es-ES" w:eastAsia="en-US"/>
        </w:rPr>
        <w:t>; 2017.</w:t>
      </w:r>
    </w:p>
    <w:p w14:paraId="4FB505DD"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4. Ramos I, Espinosa L, Gracia I.  Prospección filosófica del dolor.  </w:t>
      </w:r>
      <w:proofErr w:type="spellStart"/>
      <w:r w:rsidRPr="00830D70">
        <w:rPr>
          <w:color w:val="000000"/>
          <w:lang w:val="es-ES" w:eastAsia="en-US"/>
        </w:rPr>
        <w:t>Rev</w:t>
      </w:r>
      <w:proofErr w:type="spellEnd"/>
      <w:r w:rsidRPr="00830D70">
        <w:rPr>
          <w:color w:val="000000"/>
          <w:lang w:val="es-ES" w:eastAsia="en-US"/>
        </w:rPr>
        <w:t xml:space="preserve"> Contrastes.  2018 [acceso: 13/12/2021]; 23(3): 89-107. Disponible en: </w:t>
      </w:r>
      <w:hyperlink r:id="rId13" w:history="1">
        <w:r w:rsidRPr="00830D70">
          <w:rPr>
            <w:color w:val="0563C1"/>
            <w:u w:val="single"/>
            <w:lang w:val="es-ES" w:eastAsia="en-US"/>
          </w:rPr>
          <w:t>https://dialnet.unirioja.es/descarga/articulo/7006170.pdf</w:t>
        </w:r>
      </w:hyperlink>
      <w:r w:rsidRPr="00830D70">
        <w:rPr>
          <w:color w:val="000000"/>
          <w:lang w:val="es-ES" w:eastAsia="en-US"/>
        </w:rPr>
        <w:t xml:space="preserve"> </w:t>
      </w:r>
    </w:p>
    <w:p w14:paraId="6EAED350"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5. Biedma L, García MI, Serrano R. Percepciones sociales del dolor. Madrid: Centro de Investigaciones Sociológicas; 2019. [acceso: 30/09/2021]. Disponible en: </w:t>
      </w:r>
      <w:hyperlink r:id="rId14" w:history="1">
        <w:r w:rsidRPr="00830D70">
          <w:rPr>
            <w:color w:val="0563C1"/>
            <w:u w:val="single"/>
            <w:lang w:val="es-ES" w:eastAsia="en-US"/>
          </w:rPr>
          <w:t>https://books.google.es/books?hl=es&amp;lr=&amp;id=F4amDwAAQBAJ&amp;oi=fnd&amp;pg=PA4&amp;dq=+Percepciones+sociales++del+dolor&amp;ots=LqPP7KIJms&amp;sig=kXTZXVAfaJUn6wwYJLhn9LmN6k#v=onepage&amp;q=Percepciones%20sociales%20%20del%20dolor&amp;f=false</w:t>
        </w:r>
      </w:hyperlink>
      <w:r w:rsidRPr="00830D70">
        <w:rPr>
          <w:color w:val="000000"/>
          <w:lang w:val="es-ES" w:eastAsia="en-US"/>
        </w:rPr>
        <w:t xml:space="preserve">   </w:t>
      </w:r>
    </w:p>
    <w:p w14:paraId="43ED90B5"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6. Albarracín AD. Dolor: Historia, morfofisiología, evaluación y costo. </w:t>
      </w:r>
      <w:proofErr w:type="spellStart"/>
      <w:r w:rsidRPr="00830D70">
        <w:rPr>
          <w:color w:val="000000"/>
          <w:lang w:val="es-ES" w:eastAsia="en-US"/>
        </w:rPr>
        <w:t>Rev</w:t>
      </w:r>
      <w:proofErr w:type="spellEnd"/>
      <w:r w:rsidRPr="00830D70">
        <w:rPr>
          <w:color w:val="000000"/>
          <w:lang w:val="es-ES" w:eastAsia="en-US"/>
        </w:rPr>
        <w:t xml:space="preserve"> Col </w:t>
      </w:r>
      <w:proofErr w:type="spellStart"/>
      <w:r w:rsidRPr="00830D70">
        <w:rPr>
          <w:color w:val="000000"/>
          <w:lang w:val="es-ES" w:eastAsia="en-US"/>
        </w:rPr>
        <w:t>Enf</w:t>
      </w:r>
      <w:proofErr w:type="spellEnd"/>
      <w:r w:rsidRPr="00830D70">
        <w:rPr>
          <w:color w:val="000000"/>
          <w:lang w:val="es-ES" w:eastAsia="en-US"/>
        </w:rPr>
        <w:t xml:space="preserve">. 2007 [acceso: 28/08/2021]; 2(2):7-18. Disponible en: </w:t>
      </w:r>
      <w:hyperlink r:id="rId15" w:history="1">
        <w:r w:rsidRPr="00830D70">
          <w:rPr>
            <w:rFonts w:eastAsia="Calibri"/>
            <w:color w:val="0563C1"/>
            <w:sz w:val="22"/>
            <w:szCs w:val="22"/>
            <w:u w:val="single"/>
            <w:lang w:val="es-ES" w:eastAsia="en-US"/>
          </w:rPr>
          <w:t>https://revistacolombianadeenfermeria.unbosque.edu.co/index.php/RCE/article/view/1388/994</w:t>
        </w:r>
      </w:hyperlink>
      <w:r w:rsidRPr="00830D70">
        <w:rPr>
          <w:color w:val="000000"/>
          <w:lang w:val="es-ES" w:eastAsia="en-US"/>
        </w:rPr>
        <w:t xml:space="preserve">  </w:t>
      </w:r>
    </w:p>
    <w:p w14:paraId="0BD55848"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7. Ávila </w:t>
      </w:r>
      <w:proofErr w:type="spellStart"/>
      <w:r w:rsidRPr="00830D70">
        <w:rPr>
          <w:color w:val="000000"/>
          <w:lang w:val="es-ES" w:eastAsia="en-US"/>
        </w:rPr>
        <w:t>HJ</w:t>
      </w:r>
      <w:proofErr w:type="spellEnd"/>
      <w:r w:rsidRPr="00830D70">
        <w:rPr>
          <w:color w:val="000000"/>
          <w:lang w:val="es-ES" w:eastAsia="en-US"/>
        </w:rPr>
        <w:t xml:space="preserve">. Rol del Especialista en Medicina Familiar en los equipos de disciplinas múltiples para el Cuidado integral del paciente con dolor crónico [Tesis de Grado en Medicina Familiar]. Bucaramanga: Universidad de Santander; 2021 [acceso: 06/09/2021]. Disponible en: </w:t>
      </w:r>
      <w:hyperlink r:id="rId16" w:history="1">
        <w:r w:rsidRPr="00830D70">
          <w:rPr>
            <w:rFonts w:eastAsia="Calibri"/>
            <w:color w:val="0563C1"/>
            <w:sz w:val="22"/>
            <w:szCs w:val="22"/>
            <w:u w:val="single"/>
            <w:lang w:val="es-ES" w:eastAsia="en-US"/>
          </w:rPr>
          <w:t>https://repositorio.udes.edu.co/bitstream/001/5088/1/RoldelEspecialistaenMedicinaFamiliarenlosEquiposdeDisciplinasM%C3%BAltiplesparaelCuidadoIntegraldelPacienteconDolorCr%C3%B3nico.pdf</w:t>
        </w:r>
      </w:hyperlink>
      <w:r w:rsidRPr="00830D70">
        <w:rPr>
          <w:color w:val="000000"/>
          <w:lang w:val="es-ES" w:eastAsia="en-US"/>
        </w:rPr>
        <w:t xml:space="preserve">  </w:t>
      </w:r>
    </w:p>
    <w:p w14:paraId="12A8848C"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8. Gutiérrez G, Cadena LP. Breve reseña histórica sobre el estudio del dolor.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MEDunab</w:t>
      </w:r>
      <w:proofErr w:type="spellEnd"/>
      <w:r w:rsidRPr="00830D70">
        <w:rPr>
          <w:color w:val="000000"/>
          <w:lang w:val="es-ES" w:eastAsia="en-US"/>
        </w:rPr>
        <w:t xml:space="preserve">. 2001 [acceso: 30/09/2021]; 4(10):26-30. Disponible en: </w:t>
      </w:r>
      <w:hyperlink r:id="rId17" w:history="1">
        <w:r w:rsidRPr="00830D70">
          <w:rPr>
            <w:rFonts w:eastAsia="Calibri"/>
            <w:color w:val="0563C1"/>
            <w:sz w:val="22"/>
            <w:szCs w:val="22"/>
            <w:u w:val="single"/>
            <w:lang w:val="es-ES" w:eastAsia="en-US"/>
          </w:rPr>
          <w:t>https://revistas.unab.edu.co/index.php/medunab/article/view/321</w:t>
        </w:r>
      </w:hyperlink>
      <w:r w:rsidRPr="00830D70">
        <w:rPr>
          <w:color w:val="000000"/>
          <w:lang w:val="es-ES" w:eastAsia="en-US"/>
        </w:rPr>
        <w:t xml:space="preserve"> </w:t>
      </w:r>
    </w:p>
    <w:p w14:paraId="65F19FC9"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9. Pérez J. Versión actualizada de la definición de dolor de la </w:t>
      </w:r>
      <w:proofErr w:type="spellStart"/>
      <w:r w:rsidRPr="00830D70">
        <w:rPr>
          <w:color w:val="000000"/>
          <w:lang w:val="es-ES" w:eastAsia="en-US"/>
        </w:rPr>
        <w:t>IASP</w:t>
      </w:r>
      <w:proofErr w:type="spellEnd"/>
      <w:r w:rsidRPr="00830D70">
        <w:rPr>
          <w:color w:val="000000"/>
          <w:lang w:val="es-ES" w:eastAsia="en-US"/>
        </w:rPr>
        <w:t xml:space="preserve">: un paso adelante o un paso atrás.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Soc</w:t>
      </w:r>
      <w:proofErr w:type="spellEnd"/>
      <w:r w:rsidRPr="00830D70">
        <w:rPr>
          <w:color w:val="000000"/>
          <w:lang w:val="es-ES" w:eastAsia="en-US"/>
        </w:rPr>
        <w:t xml:space="preserve"> </w:t>
      </w:r>
      <w:proofErr w:type="spellStart"/>
      <w:r w:rsidRPr="00830D70">
        <w:rPr>
          <w:color w:val="000000"/>
          <w:lang w:val="es-ES" w:eastAsia="en-US"/>
        </w:rPr>
        <w:t>Esp</w:t>
      </w:r>
      <w:proofErr w:type="spellEnd"/>
      <w:r w:rsidRPr="00830D70">
        <w:rPr>
          <w:color w:val="000000"/>
          <w:lang w:val="es-ES" w:eastAsia="en-US"/>
        </w:rPr>
        <w:t xml:space="preserve">  </w:t>
      </w:r>
      <w:proofErr w:type="spellStart"/>
      <w:r w:rsidRPr="00830D70">
        <w:rPr>
          <w:color w:val="000000"/>
          <w:lang w:val="es-ES" w:eastAsia="en-US"/>
        </w:rPr>
        <w:t>Dol</w:t>
      </w:r>
      <w:proofErr w:type="spellEnd"/>
      <w:r w:rsidRPr="00830D70">
        <w:rPr>
          <w:color w:val="000000"/>
          <w:lang w:val="es-ES" w:eastAsia="en-US"/>
        </w:rPr>
        <w:t xml:space="preserve">. 2020 [acceso: 28/08/2021]; 27(4): 232-3. Disponible en: </w:t>
      </w:r>
      <w:hyperlink r:id="rId18" w:history="1">
        <w:r w:rsidRPr="00830D70">
          <w:rPr>
            <w:rFonts w:eastAsia="Calibri"/>
            <w:color w:val="0563C1"/>
            <w:sz w:val="22"/>
            <w:szCs w:val="22"/>
            <w:u w:val="single"/>
            <w:lang w:val="es-ES" w:eastAsia="en-US"/>
          </w:rPr>
          <w:t>https://scielo.isciii.es/scielo.php?pid=S1134-80462020000400003&amp;script=sci_arttext&amp;tlng=pt</w:t>
        </w:r>
      </w:hyperlink>
      <w:r w:rsidRPr="00830D70">
        <w:rPr>
          <w:color w:val="000000"/>
          <w:lang w:val="es-ES" w:eastAsia="en-US"/>
        </w:rPr>
        <w:t xml:space="preserve">   </w:t>
      </w:r>
    </w:p>
    <w:p w14:paraId="018BD351"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10.  Miller RD. Anestesia. </w:t>
      </w:r>
      <w:proofErr w:type="spellStart"/>
      <w:r w:rsidRPr="00830D70">
        <w:rPr>
          <w:color w:val="000000"/>
          <w:lang w:val="es-ES" w:eastAsia="en-US"/>
        </w:rPr>
        <w:t>9na</w:t>
      </w:r>
      <w:proofErr w:type="spellEnd"/>
      <w:r w:rsidRPr="00830D70">
        <w:rPr>
          <w:color w:val="000000"/>
          <w:lang w:val="es-ES" w:eastAsia="en-US"/>
        </w:rPr>
        <w:t xml:space="preserve"> Edición. España: Editorial Elsevier S.A.; 2020.</w:t>
      </w:r>
    </w:p>
    <w:p w14:paraId="6C36701D"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11. López </w:t>
      </w:r>
      <w:proofErr w:type="spellStart"/>
      <w:r w:rsidRPr="00830D70">
        <w:rPr>
          <w:color w:val="000000"/>
          <w:lang w:val="es-ES" w:eastAsia="en-US"/>
        </w:rPr>
        <w:t>JR</w:t>
      </w:r>
      <w:proofErr w:type="spellEnd"/>
      <w:r w:rsidRPr="00830D70">
        <w:rPr>
          <w:color w:val="000000"/>
          <w:lang w:val="es-ES" w:eastAsia="en-US"/>
        </w:rPr>
        <w:t xml:space="preserve">, Rivera S. Historia del concepto de dolor total y reflexiones sobre la humanización de la atención a pacientes terminales. </w:t>
      </w:r>
      <w:proofErr w:type="spellStart"/>
      <w:r w:rsidRPr="00830D70">
        <w:rPr>
          <w:color w:val="000000"/>
          <w:lang w:val="es-ES" w:eastAsia="en-US"/>
        </w:rPr>
        <w:t>Rev</w:t>
      </w:r>
      <w:proofErr w:type="spellEnd"/>
      <w:r w:rsidRPr="00830D70">
        <w:rPr>
          <w:color w:val="000000"/>
          <w:lang w:val="es-ES" w:eastAsia="en-US"/>
        </w:rPr>
        <w:t xml:space="preserve"> Cien Salud. 2018 [acceso: 10/08/2021]; 16(2):340-56. Disponible en: </w:t>
      </w:r>
      <w:hyperlink r:id="rId19" w:history="1">
        <w:r w:rsidRPr="00830D70">
          <w:rPr>
            <w:rFonts w:eastAsia="Calibri"/>
            <w:color w:val="0563C1"/>
            <w:sz w:val="22"/>
            <w:szCs w:val="22"/>
            <w:u w:val="single"/>
            <w:lang w:val="es-ES" w:eastAsia="en-US"/>
          </w:rPr>
          <w:t>http://www.scielo.org.co/scielo.php?script=sci_arttext&amp;pid=S1692-72732018000200340</w:t>
        </w:r>
      </w:hyperlink>
      <w:r w:rsidRPr="00830D70">
        <w:rPr>
          <w:color w:val="000000"/>
          <w:lang w:val="es-ES" w:eastAsia="en-US"/>
        </w:rPr>
        <w:t xml:space="preserve">  </w:t>
      </w:r>
    </w:p>
    <w:p w14:paraId="7F77F062" w14:textId="77777777" w:rsidR="00830D70" w:rsidRPr="00830D70" w:rsidRDefault="00830D70" w:rsidP="00830D70">
      <w:pPr>
        <w:spacing w:line="360" w:lineRule="auto"/>
        <w:rPr>
          <w:color w:val="000000"/>
          <w:lang w:val="es-ES" w:eastAsia="en-US"/>
        </w:rPr>
      </w:pPr>
      <w:r w:rsidRPr="00830D70">
        <w:rPr>
          <w:color w:val="000000"/>
          <w:lang w:val="es-ES" w:eastAsia="en-US"/>
        </w:rPr>
        <w:lastRenderedPageBreak/>
        <w:t xml:space="preserve">12. Pérez C. El dolor crónico desde el punto de vista de la neurociencia.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Npunto</w:t>
      </w:r>
      <w:proofErr w:type="spellEnd"/>
      <w:r w:rsidRPr="00830D70">
        <w:rPr>
          <w:color w:val="000000"/>
          <w:lang w:val="es-ES" w:eastAsia="en-US"/>
        </w:rPr>
        <w:t xml:space="preserve">. 2021 [acceso: 31/10/2021]; 4(41):4-33. Disponible en: </w:t>
      </w:r>
      <w:hyperlink r:id="rId20" w:history="1">
        <w:r w:rsidRPr="00830D70">
          <w:rPr>
            <w:rFonts w:eastAsia="Calibri"/>
            <w:color w:val="0563C1"/>
            <w:sz w:val="22"/>
            <w:szCs w:val="22"/>
            <w:u w:val="single"/>
            <w:lang w:val="es-ES" w:eastAsia="en-US"/>
          </w:rPr>
          <w:t>https://www.npunto.es/content/src/pdf-articulo/6114ec3d985f3art1.pdf</w:t>
        </w:r>
      </w:hyperlink>
      <w:r w:rsidRPr="00830D70">
        <w:rPr>
          <w:color w:val="000000"/>
          <w:lang w:val="es-ES" w:eastAsia="en-US"/>
        </w:rPr>
        <w:t xml:space="preserve">   </w:t>
      </w:r>
    </w:p>
    <w:p w14:paraId="374DE1E7"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13. ACNUR. Etapas históricas en el desarrollo de la humanidad. Madrid: ACNUR Comité español; 2018. [acceso: 31/07/2019]. Disponible en: </w:t>
      </w:r>
      <w:hyperlink r:id="rId21" w:history="1">
        <w:r w:rsidRPr="00830D70">
          <w:rPr>
            <w:rFonts w:eastAsia="Calibri"/>
            <w:color w:val="0563C1"/>
            <w:sz w:val="22"/>
            <w:szCs w:val="22"/>
            <w:u w:val="single"/>
            <w:lang w:val="es-ES" w:eastAsia="en-US"/>
          </w:rPr>
          <w:t>https://eacnur.org/blog/etapas-historicas-en-el-desarrollo-de-la-humanidad-tc_alt45664n_o_pstn_o_pst/</w:t>
        </w:r>
      </w:hyperlink>
      <w:r w:rsidRPr="00830D70">
        <w:rPr>
          <w:color w:val="000000"/>
          <w:lang w:val="es-ES" w:eastAsia="en-US"/>
        </w:rPr>
        <w:t xml:space="preserve"> </w:t>
      </w:r>
    </w:p>
    <w:p w14:paraId="41E02FF6"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14. Gómez JA. Religión, medicina y salud en Cuba.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publ</w:t>
      </w:r>
      <w:proofErr w:type="spellEnd"/>
      <w:r w:rsidRPr="00830D70">
        <w:rPr>
          <w:color w:val="000000"/>
          <w:lang w:val="es-ES" w:eastAsia="en-US"/>
        </w:rPr>
        <w:t xml:space="preserve"> </w:t>
      </w:r>
      <w:proofErr w:type="spellStart"/>
      <w:r w:rsidRPr="00830D70">
        <w:rPr>
          <w:color w:val="000000"/>
          <w:lang w:val="es-ES" w:eastAsia="en-US"/>
        </w:rPr>
        <w:t>unileon</w:t>
      </w:r>
      <w:proofErr w:type="spellEnd"/>
      <w:r w:rsidRPr="00830D70">
        <w:rPr>
          <w:color w:val="000000"/>
          <w:lang w:val="es-ES" w:eastAsia="en-US"/>
        </w:rPr>
        <w:t xml:space="preserve">. 2003 [acceso: 18/09/2021]; 2:81-110. Disponible en: </w:t>
      </w:r>
      <w:hyperlink r:id="rId22" w:history="1">
        <w:r w:rsidRPr="00830D70">
          <w:rPr>
            <w:rFonts w:eastAsia="Calibri"/>
            <w:color w:val="0563C1"/>
            <w:sz w:val="22"/>
            <w:szCs w:val="22"/>
            <w:u w:val="single"/>
            <w:lang w:val="es-ES" w:eastAsia="en-US"/>
          </w:rPr>
          <w:t>http://revpubli.unileon.es/ojs/index.php/EEHHHistoria/article/view/3047</w:t>
        </w:r>
      </w:hyperlink>
      <w:r w:rsidRPr="00830D70">
        <w:rPr>
          <w:color w:val="000000"/>
          <w:lang w:val="es-ES" w:eastAsia="en-US"/>
        </w:rPr>
        <w:t xml:space="preserve">  </w:t>
      </w:r>
    </w:p>
    <w:p w14:paraId="509CD06D"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15. Guamán MA. Dolor agudo postoperatorio y tipo de analgesia utilizada en pacientes de ortopedia y traumatología del hospital de las Fuerzas Armadas No. 1 Quito, 2019-2021 [Tesis de Maestría]. Quito: Universidad Central de Ecuador; 2021. [acceso: 18/09/2021]. Disponible en: </w:t>
      </w:r>
      <w:hyperlink r:id="rId23" w:history="1">
        <w:r w:rsidRPr="00830D70">
          <w:rPr>
            <w:rFonts w:eastAsia="Calibri"/>
            <w:color w:val="0563C1"/>
            <w:sz w:val="22"/>
            <w:szCs w:val="22"/>
            <w:u w:val="single"/>
            <w:lang w:val="es-ES" w:eastAsia="en-US"/>
          </w:rPr>
          <w:t>http://www.dspace.uce.edu.ec/handle/25000/24752</w:t>
        </w:r>
      </w:hyperlink>
      <w:r w:rsidRPr="00830D70">
        <w:rPr>
          <w:color w:val="000000"/>
          <w:lang w:val="es-ES" w:eastAsia="en-US"/>
        </w:rPr>
        <w:t xml:space="preserve">   </w:t>
      </w:r>
    </w:p>
    <w:p w14:paraId="2AF4BA31"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16. Pérez J, Abejón D, Ortiz </w:t>
      </w:r>
      <w:proofErr w:type="spellStart"/>
      <w:r w:rsidRPr="00830D70">
        <w:rPr>
          <w:color w:val="000000"/>
          <w:lang w:val="es-ES" w:eastAsia="en-US"/>
        </w:rPr>
        <w:t>JR</w:t>
      </w:r>
      <w:proofErr w:type="spellEnd"/>
      <w:r w:rsidRPr="00830D70">
        <w:rPr>
          <w:color w:val="000000"/>
          <w:lang w:val="es-ES" w:eastAsia="en-US"/>
        </w:rPr>
        <w:t xml:space="preserve">, Pérez JR. El dolor y su tratamiento a través de la historia.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Soc</w:t>
      </w:r>
      <w:proofErr w:type="spellEnd"/>
      <w:r w:rsidRPr="00830D70">
        <w:rPr>
          <w:color w:val="000000"/>
          <w:lang w:val="es-ES" w:eastAsia="en-US"/>
        </w:rPr>
        <w:t xml:space="preserve"> </w:t>
      </w:r>
      <w:proofErr w:type="spellStart"/>
      <w:r w:rsidRPr="00830D70">
        <w:rPr>
          <w:color w:val="000000"/>
          <w:lang w:val="es-ES" w:eastAsia="en-US"/>
        </w:rPr>
        <w:t>Esp</w:t>
      </w:r>
      <w:proofErr w:type="spellEnd"/>
      <w:r w:rsidRPr="00830D70">
        <w:rPr>
          <w:color w:val="000000"/>
          <w:lang w:val="es-ES" w:eastAsia="en-US"/>
        </w:rPr>
        <w:t xml:space="preserve"> </w:t>
      </w:r>
      <w:proofErr w:type="spellStart"/>
      <w:r w:rsidRPr="00830D70">
        <w:rPr>
          <w:color w:val="000000"/>
          <w:lang w:val="es-ES" w:eastAsia="en-US"/>
        </w:rPr>
        <w:t>Dol</w:t>
      </w:r>
      <w:proofErr w:type="spellEnd"/>
      <w:r w:rsidRPr="00830D70">
        <w:rPr>
          <w:color w:val="000000"/>
          <w:lang w:val="es-ES" w:eastAsia="en-US"/>
        </w:rPr>
        <w:t xml:space="preserve">. 2005 [acceso 18/09/2021]; 12(6):373-84. Disponible en: </w:t>
      </w:r>
      <w:hyperlink r:id="rId24" w:history="1">
        <w:r w:rsidRPr="00830D70">
          <w:rPr>
            <w:rFonts w:eastAsia="Calibri"/>
            <w:color w:val="0563C1"/>
            <w:sz w:val="22"/>
            <w:szCs w:val="22"/>
            <w:u w:val="single"/>
            <w:lang w:val="es-ES" w:eastAsia="en-US"/>
          </w:rPr>
          <w:t>http://scielo.isciii.es/scielo.php?script=sci_arttext&amp;pid=s1134-80462005000600007</w:t>
        </w:r>
      </w:hyperlink>
      <w:r w:rsidRPr="00830D70">
        <w:rPr>
          <w:color w:val="000000"/>
          <w:lang w:val="es-ES" w:eastAsia="en-US"/>
        </w:rPr>
        <w:t xml:space="preserve">   </w:t>
      </w:r>
    </w:p>
    <w:p w14:paraId="0997C66A"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17. </w:t>
      </w:r>
      <w:proofErr w:type="spellStart"/>
      <w:r w:rsidRPr="00830D70">
        <w:rPr>
          <w:color w:val="000000"/>
          <w:lang w:val="es-ES" w:eastAsia="en-US"/>
        </w:rPr>
        <w:t>Valentin</w:t>
      </w:r>
      <w:proofErr w:type="spellEnd"/>
      <w:r w:rsidRPr="00830D70">
        <w:rPr>
          <w:color w:val="000000"/>
          <w:lang w:val="es-ES" w:eastAsia="en-US"/>
        </w:rPr>
        <w:t xml:space="preserve"> J. Aspectos psicológicos en los cuidados de </w:t>
      </w:r>
      <w:proofErr w:type="spellStart"/>
      <w:r w:rsidRPr="00830D70">
        <w:rPr>
          <w:color w:val="000000"/>
          <w:lang w:val="es-ES" w:eastAsia="en-US"/>
        </w:rPr>
        <w:t>enfemería</w:t>
      </w:r>
      <w:proofErr w:type="spellEnd"/>
      <w:r w:rsidRPr="00830D70">
        <w:rPr>
          <w:color w:val="000000"/>
          <w:lang w:val="es-ES" w:eastAsia="en-US"/>
        </w:rPr>
        <w:t xml:space="preserve"> del paciente con dolor [Tesis de grado de enfermería]. Valladolid: Facultad de Enfermería de Valladolid; 2018. [acceso: 18/09/2021]. Disponible en. </w:t>
      </w:r>
      <w:hyperlink r:id="rId25" w:history="1">
        <w:r w:rsidRPr="00830D70">
          <w:rPr>
            <w:rFonts w:eastAsia="Calibri"/>
            <w:color w:val="0563C1"/>
            <w:sz w:val="22"/>
            <w:szCs w:val="22"/>
            <w:u w:val="single"/>
            <w:lang w:val="es-ES" w:eastAsia="en-US"/>
          </w:rPr>
          <w:t>https://uvadoc.uva.es/bitstream/handle/10324/30502/TGF-H1252.pdf?sequence=1</w:t>
        </w:r>
      </w:hyperlink>
      <w:r w:rsidRPr="00830D70">
        <w:rPr>
          <w:color w:val="000000"/>
          <w:lang w:val="es-ES" w:eastAsia="en-US"/>
        </w:rPr>
        <w:t xml:space="preserve"> </w:t>
      </w:r>
    </w:p>
    <w:p w14:paraId="1EA39778"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18. Jiménez A, Bautista SG. Experiencia diferencial del dolor según género, edad, adscripción religiosa y pertenencia étnica. </w:t>
      </w:r>
      <w:proofErr w:type="spellStart"/>
      <w:r w:rsidRPr="00830D70">
        <w:rPr>
          <w:color w:val="000000"/>
          <w:lang w:val="es-ES" w:eastAsia="en-US"/>
        </w:rPr>
        <w:t>Arch</w:t>
      </w:r>
      <w:proofErr w:type="spellEnd"/>
      <w:r w:rsidRPr="00830D70">
        <w:rPr>
          <w:color w:val="000000"/>
          <w:lang w:val="es-ES" w:eastAsia="en-US"/>
        </w:rPr>
        <w:t xml:space="preserve"> en </w:t>
      </w:r>
      <w:proofErr w:type="spellStart"/>
      <w:r w:rsidRPr="00830D70">
        <w:rPr>
          <w:color w:val="000000"/>
          <w:lang w:val="es-ES" w:eastAsia="en-US"/>
        </w:rPr>
        <w:t>Med</w:t>
      </w:r>
      <w:proofErr w:type="spellEnd"/>
      <w:r w:rsidRPr="00830D70">
        <w:rPr>
          <w:color w:val="000000"/>
          <w:lang w:val="es-ES" w:eastAsia="en-US"/>
        </w:rPr>
        <w:t xml:space="preserve"> Fam. 2017 [acceso: 31/10/2021]; 16(3):49-55. Disponible en: </w:t>
      </w:r>
      <w:hyperlink r:id="rId26" w:history="1">
        <w:r w:rsidRPr="00830D70">
          <w:rPr>
            <w:rFonts w:eastAsia="Calibri"/>
            <w:color w:val="0563C1"/>
            <w:sz w:val="22"/>
            <w:szCs w:val="22"/>
            <w:u w:val="single"/>
            <w:lang w:val="es-ES" w:eastAsia="en-US"/>
          </w:rPr>
          <w:t>https://www.medigraphic.com/cgi-bin/new/resumen.cgi?IDARTICULO=72156</w:t>
        </w:r>
      </w:hyperlink>
      <w:r w:rsidRPr="00830D70">
        <w:rPr>
          <w:color w:val="000000"/>
          <w:lang w:val="es-ES" w:eastAsia="en-US"/>
        </w:rPr>
        <w:t xml:space="preserve">  </w:t>
      </w:r>
    </w:p>
    <w:p w14:paraId="04F68A99"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19. Martín M, Martín V. AT-121, ¿el opioide perfecto?.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elect</w:t>
      </w:r>
      <w:proofErr w:type="spellEnd"/>
      <w:r w:rsidRPr="00830D70">
        <w:rPr>
          <w:color w:val="000000"/>
          <w:lang w:val="es-ES" w:eastAsia="en-US"/>
        </w:rPr>
        <w:t xml:space="preserve"> </w:t>
      </w:r>
      <w:proofErr w:type="spellStart"/>
      <w:r w:rsidRPr="00830D70">
        <w:rPr>
          <w:color w:val="000000"/>
          <w:lang w:val="es-ES" w:eastAsia="en-US"/>
        </w:rPr>
        <w:t>AnestesiaR</w:t>
      </w:r>
      <w:proofErr w:type="spellEnd"/>
      <w:r w:rsidRPr="00830D70">
        <w:rPr>
          <w:color w:val="000000"/>
          <w:lang w:val="es-ES" w:eastAsia="en-US"/>
        </w:rPr>
        <w:t xml:space="preserve">. 2020 [acceso: 31/10/2021]; 12(7):4 Disponible en: </w:t>
      </w:r>
      <w:hyperlink r:id="rId27" w:history="1">
        <w:r w:rsidRPr="00830D70">
          <w:rPr>
            <w:color w:val="0563C1"/>
            <w:u w:val="single"/>
            <w:lang w:val="es-ES" w:eastAsia="en-US"/>
          </w:rPr>
          <w:t>https://dialnet.unirioja.es/descarga/articulo/7571393.pdf</w:t>
        </w:r>
      </w:hyperlink>
      <w:r w:rsidRPr="00830D70">
        <w:rPr>
          <w:color w:val="000000"/>
          <w:lang w:val="es-ES" w:eastAsia="en-US"/>
        </w:rPr>
        <w:t xml:space="preserve">   </w:t>
      </w:r>
    </w:p>
    <w:p w14:paraId="012FC54F"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20. Yáñez M, Laguna F. Dolor y analgésicos. Farmacología y terapéutica. </w:t>
      </w:r>
      <w:proofErr w:type="spellStart"/>
      <w:r w:rsidRPr="00830D70">
        <w:rPr>
          <w:color w:val="000000"/>
          <w:lang w:val="es-ES" w:eastAsia="en-US"/>
        </w:rPr>
        <w:t>Act</w:t>
      </w:r>
      <w:proofErr w:type="spellEnd"/>
      <w:r w:rsidRPr="00830D70">
        <w:rPr>
          <w:color w:val="000000"/>
          <w:lang w:val="es-ES" w:eastAsia="en-US"/>
        </w:rPr>
        <w:t xml:space="preserve"> </w:t>
      </w:r>
      <w:proofErr w:type="spellStart"/>
      <w:r w:rsidRPr="00830D70">
        <w:rPr>
          <w:color w:val="000000"/>
          <w:lang w:val="es-ES" w:eastAsia="en-US"/>
        </w:rPr>
        <w:t>Farma</w:t>
      </w:r>
      <w:proofErr w:type="spellEnd"/>
      <w:r w:rsidRPr="00830D70">
        <w:rPr>
          <w:color w:val="000000"/>
          <w:lang w:val="es-ES" w:eastAsia="en-US"/>
        </w:rPr>
        <w:t xml:space="preserve"> </w:t>
      </w:r>
      <w:proofErr w:type="spellStart"/>
      <w:r w:rsidRPr="00830D70">
        <w:rPr>
          <w:color w:val="000000"/>
          <w:lang w:val="es-ES" w:eastAsia="en-US"/>
        </w:rPr>
        <w:t>Terap</w:t>
      </w:r>
      <w:proofErr w:type="spellEnd"/>
      <w:r w:rsidRPr="00830D70">
        <w:rPr>
          <w:color w:val="000000"/>
          <w:lang w:val="es-ES" w:eastAsia="en-US"/>
        </w:rPr>
        <w:t xml:space="preserve">. 2020 [acceso: 31/07/2021]; 18(4):234-46.  Disponible en: </w:t>
      </w:r>
      <w:hyperlink r:id="rId28" w:history="1">
        <w:r w:rsidRPr="00830D70">
          <w:rPr>
            <w:rFonts w:eastAsia="Calibri"/>
            <w:color w:val="0563C1"/>
            <w:sz w:val="22"/>
            <w:szCs w:val="22"/>
            <w:u w:val="single"/>
            <w:lang w:val="es-ES" w:eastAsia="en-US"/>
          </w:rPr>
          <w:t>https://www.ifth.es/wp-content/uploads/2021/02/AFTV18N4-WEB-.pdf</w:t>
        </w:r>
      </w:hyperlink>
      <w:r w:rsidRPr="00830D70">
        <w:rPr>
          <w:color w:val="000000"/>
          <w:lang w:val="es-ES" w:eastAsia="en-US"/>
        </w:rPr>
        <w:t xml:space="preserve"> </w:t>
      </w:r>
    </w:p>
    <w:p w14:paraId="20B1243E" w14:textId="47EFB405" w:rsidR="00830D70" w:rsidRPr="00830D70" w:rsidRDefault="00830D70" w:rsidP="00830D70">
      <w:pPr>
        <w:spacing w:line="360" w:lineRule="auto"/>
        <w:rPr>
          <w:color w:val="000000"/>
          <w:lang w:val="es-ES" w:eastAsia="en-US"/>
        </w:rPr>
      </w:pPr>
      <w:r w:rsidRPr="00830D70">
        <w:rPr>
          <w:color w:val="000000"/>
          <w:lang w:val="es-ES" w:eastAsia="en-US"/>
        </w:rPr>
        <w:t xml:space="preserve">21. Delgado G. Presencia española en la medicina cubana del siglo XIX. </w:t>
      </w:r>
      <w:r w:rsidR="00AD6DF8">
        <w:rPr>
          <w:color w:val="000000"/>
          <w:lang w:val="es-ES" w:eastAsia="en-US"/>
        </w:rPr>
        <w:t>L</w:t>
      </w:r>
      <w:r w:rsidR="00AD6DF8" w:rsidRPr="00830D70">
        <w:rPr>
          <w:color w:val="000000"/>
          <w:lang w:val="es-ES" w:eastAsia="en-US"/>
        </w:rPr>
        <w:t>a Habana</w:t>
      </w:r>
      <w:r w:rsidR="00AD6DF8">
        <w:rPr>
          <w:color w:val="000000"/>
          <w:lang w:val="es-ES" w:eastAsia="en-US"/>
        </w:rPr>
        <w:t>:</w:t>
      </w:r>
      <w:r w:rsidR="00AD6DF8" w:rsidRPr="00830D70">
        <w:rPr>
          <w:color w:val="000000"/>
          <w:lang w:val="es-ES" w:eastAsia="en-US"/>
        </w:rPr>
        <w:t xml:space="preserve"> </w:t>
      </w:r>
      <w:r w:rsidRPr="00830D70">
        <w:rPr>
          <w:color w:val="000000"/>
          <w:lang w:val="es-ES" w:eastAsia="en-US"/>
        </w:rPr>
        <w:t xml:space="preserve">Sociedad Cubana de Historia de la Ciencia y la Tecnología; 2019. </w:t>
      </w:r>
    </w:p>
    <w:p w14:paraId="46C82F5F" w14:textId="77777777" w:rsidR="00830D70" w:rsidRPr="00830D70" w:rsidRDefault="00830D70" w:rsidP="00830D70">
      <w:pPr>
        <w:spacing w:line="360" w:lineRule="auto"/>
        <w:rPr>
          <w:color w:val="000000"/>
          <w:lang w:val="es-CU" w:eastAsia="en-US"/>
        </w:rPr>
      </w:pPr>
      <w:r w:rsidRPr="00830D70">
        <w:rPr>
          <w:color w:val="000000"/>
          <w:lang w:val="es-ES" w:eastAsia="en-US"/>
        </w:rPr>
        <w:lastRenderedPageBreak/>
        <w:t xml:space="preserve">22. </w:t>
      </w:r>
      <w:proofErr w:type="spellStart"/>
      <w:r w:rsidRPr="00830D70">
        <w:rPr>
          <w:color w:val="000000"/>
          <w:lang w:val="es-ES" w:eastAsia="en-US"/>
        </w:rPr>
        <w:t>Plaín</w:t>
      </w:r>
      <w:proofErr w:type="spellEnd"/>
      <w:r w:rsidRPr="00830D70">
        <w:rPr>
          <w:color w:val="000000"/>
          <w:lang w:val="es-ES" w:eastAsia="en-US"/>
        </w:rPr>
        <w:t xml:space="preserve"> C, Pérez De Alejo A, Rivero Y. La Medicina Natural y Tradicional como tratamiento alternativo de múltiples enfermedades. </w:t>
      </w:r>
      <w:proofErr w:type="spellStart"/>
      <w:r w:rsidRPr="00830D70">
        <w:rPr>
          <w:color w:val="000000"/>
          <w:lang w:val="es-ES" w:eastAsia="en-US"/>
        </w:rPr>
        <w:t>Rev</w:t>
      </w:r>
      <w:proofErr w:type="spellEnd"/>
      <w:r w:rsidRPr="00830D70">
        <w:rPr>
          <w:color w:val="000000"/>
          <w:lang w:val="es-ES" w:eastAsia="en-US"/>
        </w:rPr>
        <w:t xml:space="preserve"> Cubana de </w:t>
      </w:r>
      <w:proofErr w:type="spellStart"/>
      <w:r w:rsidRPr="00830D70">
        <w:rPr>
          <w:color w:val="000000"/>
          <w:lang w:val="es-ES" w:eastAsia="en-US"/>
        </w:rPr>
        <w:t>Med</w:t>
      </w:r>
      <w:proofErr w:type="spellEnd"/>
      <w:r w:rsidRPr="00830D70">
        <w:rPr>
          <w:color w:val="000000"/>
          <w:lang w:val="es-ES" w:eastAsia="en-US"/>
        </w:rPr>
        <w:t xml:space="preserve"> Gen </w:t>
      </w:r>
      <w:proofErr w:type="spellStart"/>
      <w:r w:rsidRPr="00830D70">
        <w:rPr>
          <w:color w:val="000000"/>
          <w:lang w:val="es-ES" w:eastAsia="en-US"/>
        </w:rPr>
        <w:t>Int</w:t>
      </w:r>
      <w:proofErr w:type="spellEnd"/>
      <w:r w:rsidRPr="00830D70">
        <w:rPr>
          <w:color w:val="000000"/>
          <w:lang w:val="es-ES" w:eastAsia="en-US"/>
        </w:rPr>
        <w:t xml:space="preserve">. 2019 [acceso: 31/08/2021]; 35(2):1-18. Disponible en: </w:t>
      </w:r>
      <w:hyperlink r:id="rId29" w:history="1">
        <w:r w:rsidRPr="00830D70">
          <w:rPr>
            <w:rFonts w:eastAsia="Calibri"/>
            <w:color w:val="0563C1"/>
            <w:sz w:val="22"/>
            <w:szCs w:val="22"/>
            <w:u w:val="single"/>
            <w:lang w:val="es-ES" w:eastAsia="en-US"/>
          </w:rPr>
          <w:t>https://www.medigraphic.com/</w:t>
        </w:r>
        <w:proofErr w:type="spellStart"/>
        <w:r w:rsidRPr="00830D70">
          <w:rPr>
            <w:rFonts w:eastAsia="Calibri"/>
            <w:color w:val="0563C1"/>
            <w:sz w:val="22"/>
            <w:szCs w:val="22"/>
            <w:u w:val="single"/>
            <w:lang w:val="es-CU" w:eastAsia="en-US"/>
          </w:rPr>
          <w:t>pdfs</w:t>
        </w:r>
        <w:proofErr w:type="spellEnd"/>
        <w:r w:rsidRPr="00830D70">
          <w:rPr>
            <w:rFonts w:eastAsia="Calibri"/>
            <w:color w:val="0563C1"/>
            <w:sz w:val="22"/>
            <w:szCs w:val="22"/>
            <w:u w:val="single"/>
            <w:lang w:val="es-CU" w:eastAsia="en-US"/>
          </w:rPr>
          <w:t>/</w:t>
        </w:r>
        <w:proofErr w:type="spellStart"/>
        <w:r w:rsidRPr="00830D70">
          <w:rPr>
            <w:rFonts w:eastAsia="Calibri"/>
            <w:color w:val="0563C1"/>
            <w:sz w:val="22"/>
            <w:szCs w:val="22"/>
            <w:u w:val="single"/>
            <w:lang w:val="es-CU" w:eastAsia="en-US"/>
          </w:rPr>
          <w:t>revcubmedgenint</w:t>
        </w:r>
        <w:proofErr w:type="spellEnd"/>
        <w:r w:rsidRPr="00830D70">
          <w:rPr>
            <w:rFonts w:eastAsia="Calibri"/>
            <w:color w:val="0563C1"/>
            <w:sz w:val="22"/>
            <w:szCs w:val="22"/>
            <w:u w:val="single"/>
            <w:lang w:val="es-CU" w:eastAsia="en-US"/>
          </w:rPr>
          <w:t>/</w:t>
        </w:r>
        <w:proofErr w:type="spellStart"/>
        <w:r w:rsidRPr="00830D70">
          <w:rPr>
            <w:rFonts w:eastAsia="Calibri"/>
            <w:color w:val="0563C1"/>
            <w:sz w:val="22"/>
            <w:szCs w:val="22"/>
            <w:u w:val="single"/>
            <w:lang w:val="es-CU" w:eastAsia="en-US"/>
          </w:rPr>
          <w:t>cmi</w:t>
        </w:r>
        <w:proofErr w:type="spellEnd"/>
        <w:r w:rsidRPr="00830D70">
          <w:rPr>
            <w:rFonts w:eastAsia="Calibri"/>
            <w:color w:val="0563C1"/>
            <w:sz w:val="22"/>
            <w:szCs w:val="22"/>
            <w:u w:val="single"/>
            <w:lang w:val="es-CU" w:eastAsia="en-US"/>
          </w:rPr>
          <w:t>-2019/cmi192j.pdf</w:t>
        </w:r>
      </w:hyperlink>
      <w:r w:rsidRPr="00830D70">
        <w:rPr>
          <w:color w:val="000000"/>
          <w:lang w:val="es-CU" w:eastAsia="en-US"/>
        </w:rPr>
        <w:t xml:space="preserve">  </w:t>
      </w:r>
    </w:p>
    <w:p w14:paraId="08CE347B" w14:textId="77777777" w:rsidR="00830D70" w:rsidRPr="00830D70" w:rsidRDefault="00830D70" w:rsidP="00830D70">
      <w:pPr>
        <w:spacing w:line="360" w:lineRule="auto"/>
        <w:rPr>
          <w:color w:val="000000"/>
          <w:lang w:val="es-ES" w:eastAsia="en-US"/>
        </w:rPr>
      </w:pPr>
      <w:r w:rsidRPr="00830D70">
        <w:rPr>
          <w:color w:val="000000"/>
          <w:lang w:val="es-CU" w:eastAsia="en-US"/>
        </w:rPr>
        <w:t xml:space="preserve">23.  </w:t>
      </w:r>
      <w:r w:rsidRPr="00830D70">
        <w:rPr>
          <w:color w:val="000000"/>
          <w:lang w:val="es-ES" w:eastAsia="en-US"/>
        </w:rPr>
        <w:t xml:space="preserve">Rodríguez </w:t>
      </w:r>
      <w:proofErr w:type="spellStart"/>
      <w:r w:rsidRPr="00830D70">
        <w:rPr>
          <w:color w:val="000000"/>
          <w:lang w:val="es-ES" w:eastAsia="en-US"/>
        </w:rPr>
        <w:t>JF</w:t>
      </w:r>
      <w:proofErr w:type="spellEnd"/>
      <w:r w:rsidRPr="00830D70">
        <w:rPr>
          <w:color w:val="000000"/>
          <w:lang w:val="es-ES" w:eastAsia="en-US"/>
        </w:rPr>
        <w:t xml:space="preserve">, Javier J. Cannabis Medicinal- ¿Mito o realidad? Puerto Rico; 2016 [acceso: 31/08/2021]. Disponible en: </w:t>
      </w:r>
      <w:hyperlink r:id="rId30" w:history="1">
        <w:r w:rsidRPr="00830D70">
          <w:rPr>
            <w:rFonts w:eastAsia="Calibri"/>
            <w:color w:val="0563C1"/>
            <w:sz w:val="22"/>
            <w:szCs w:val="22"/>
            <w:u w:val="single"/>
            <w:lang w:val="es-ES" w:eastAsia="en-US"/>
          </w:rPr>
          <w:t>https://www.cfpr.org/files/RF-FEB-ABRIL-16-FULL.pdf</w:t>
        </w:r>
      </w:hyperlink>
      <w:r w:rsidRPr="00830D70">
        <w:rPr>
          <w:color w:val="000000"/>
          <w:lang w:val="es-ES" w:eastAsia="en-US"/>
        </w:rPr>
        <w:t xml:space="preserve">  </w:t>
      </w:r>
    </w:p>
    <w:p w14:paraId="69C0101F"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24. Soriano F. Historia de los usos medicinales del cannabis. En:  </w:t>
      </w:r>
      <w:proofErr w:type="spellStart"/>
      <w:r w:rsidRPr="00830D70">
        <w:rPr>
          <w:color w:val="000000"/>
          <w:lang w:val="es-ES" w:eastAsia="en-US"/>
        </w:rPr>
        <w:t>UppaAltman</w:t>
      </w:r>
      <w:proofErr w:type="spellEnd"/>
      <w:r w:rsidRPr="00830D70">
        <w:rPr>
          <w:color w:val="000000"/>
          <w:lang w:val="es-ES" w:eastAsia="en-US"/>
        </w:rPr>
        <w:t xml:space="preserve">, </w:t>
      </w:r>
      <w:proofErr w:type="spellStart"/>
      <w:r w:rsidRPr="00830D70">
        <w:rPr>
          <w:color w:val="000000"/>
          <w:lang w:val="es-ES" w:eastAsia="en-US"/>
        </w:rPr>
        <w:t>JM</w:t>
      </w:r>
      <w:proofErr w:type="spellEnd"/>
      <w:r w:rsidRPr="00830D70">
        <w:rPr>
          <w:color w:val="000000"/>
          <w:lang w:val="es-ES" w:eastAsia="en-US"/>
        </w:rPr>
        <w:t xml:space="preserve">. Cannabis medicinal: una cuestión de derecho. Ciudad Autónoma de Buenos Aires: Defensoría General de la Nación; 2019. [acceso 08/08/2021]. Disponible en: </w:t>
      </w:r>
      <w:hyperlink r:id="rId31" w:history="1">
        <w:r w:rsidRPr="00830D70">
          <w:rPr>
            <w:rFonts w:eastAsia="Calibri"/>
            <w:color w:val="0563C1"/>
            <w:u w:val="single"/>
            <w:lang w:val="es-ES" w:eastAsia="en-US"/>
          </w:rPr>
          <w:t>https://www.pensamientopenal.com.ar/system/files/2019/10/doctrina48146</w:t>
        </w:r>
      </w:hyperlink>
      <w:r w:rsidRPr="00830D70">
        <w:rPr>
          <w:color w:val="000000"/>
          <w:lang w:val="es-ES" w:eastAsia="en-US"/>
        </w:rPr>
        <w:t xml:space="preserve">  </w:t>
      </w:r>
    </w:p>
    <w:p w14:paraId="0837735F"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25. Pérez N. Posibilidades terapéuticas de los cannabinoides en el dolor neuropático: una revisión sistemática [Tesis fin de grado en Medicina]. País Vasco: Universidad Pública; 2021 [acceso 30/08/2021]. Disponible en: </w:t>
      </w:r>
      <w:hyperlink r:id="rId32" w:history="1">
        <w:r w:rsidRPr="00830D70">
          <w:rPr>
            <w:rFonts w:eastAsia="Calibri"/>
            <w:color w:val="0563C1"/>
            <w:sz w:val="22"/>
            <w:szCs w:val="22"/>
            <w:u w:val="single"/>
            <w:lang w:val="es-ES" w:eastAsia="en-US"/>
          </w:rPr>
          <w:t>https://addi.ehu.es/bitstream/handle/10810/54896/TFG_PerezPoyo_Nerea.pdf?sequence=1&amp;isAllowed=y</w:t>
        </w:r>
      </w:hyperlink>
      <w:r w:rsidRPr="00830D70">
        <w:rPr>
          <w:color w:val="000000"/>
          <w:lang w:val="es-ES" w:eastAsia="en-US"/>
        </w:rPr>
        <w:t xml:space="preserve"> </w:t>
      </w:r>
    </w:p>
    <w:p w14:paraId="5251AB86" w14:textId="77777777" w:rsidR="00830D70" w:rsidRPr="00830D70" w:rsidRDefault="00830D70" w:rsidP="00830D70">
      <w:pPr>
        <w:spacing w:line="360" w:lineRule="auto"/>
        <w:rPr>
          <w:color w:val="000000"/>
          <w:lang w:val="es-ES" w:eastAsia="en-US"/>
        </w:rPr>
      </w:pPr>
      <w:r w:rsidRPr="00830D70">
        <w:rPr>
          <w:color w:val="000000"/>
          <w:lang w:val="en-US" w:eastAsia="en-US"/>
        </w:rPr>
        <w:t xml:space="preserve">26. </w:t>
      </w:r>
      <w:proofErr w:type="spellStart"/>
      <w:r w:rsidRPr="00830D70">
        <w:rPr>
          <w:color w:val="000000"/>
          <w:lang w:val="en-US" w:eastAsia="en-US"/>
        </w:rPr>
        <w:t>Mücke</w:t>
      </w:r>
      <w:proofErr w:type="spellEnd"/>
      <w:r w:rsidRPr="00830D70">
        <w:rPr>
          <w:color w:val="000000"/>
          <w:lang w:val="en-US" w:eastAsia="en-US"/>
        </w:rPr>
        <w:t xml:space="preserve"> M, Phillips T, </w:t>
      </w:r>
      <w:proofErr w:type="spellStart"/>
      <w:r w:rsidRPr="00830D70">
        <w:rPr>
          <w:color w:val="000000"/>
          <w:lang w:val="en-US" w:eastAsia="en-US"/>
        </w:rPr>
        <w:t>Radbruch</w:t>
      </w:r>
      <w:proofErr w:type="spellEnd"/>
      <w:r w:rsidRPr="00830D70">
        <w:rPr>
          <w:color w:val="000000"/>
          <w:lang w:val="en-US" w:eastAsia="en-US"/>
        </w:rPr>
        <w:t xml:space="preserve"> L, Petzke F, </w:t>
      </w:r>
      <w:proofErr w:type="spellStart"/>
      <w:r w:rsidRPr="00830D70">
        <w:rPr>
          <w:color w:val="000000"/>
          <w:lang w:val="en-US" w:eastAsia="en-US"/>
        </w:rPr>
        <w:t>Häuser</w:t>
      </w:r>
      <w:proofErr w:type="spellEnd"/>
      <w:r w:rsidRPr="00830D70">
        <w:rPr>
          <w:color w:val="000000"/>
          <w:lang w:val="en-US" w:eastAsia="en-US"/>
        </w:rPr>
        <w:t xml:space="preserve"> W. Cannabis-based medicines for chronic neuropathic pain in adults. </w:t>
      </w:r>
      <w:r w:rsidRPr="00830D70">
        <w:rPr>
          <w:color w:val="000000"/>
          <w:lang w:val="es-ES" w:eastAsia="en-US"/>
        </w:rPr>
        <w:t xml:space="preserve">Cochrane </w:t>
      </w:r>
      <w:proofErr w:type="spellStart"/>
      <w:r w:rsidRPr="00830D70">
        <w:rPr>
          <w:color w:val="000000"/>
          <w:lang w:val="es-ES" w:eastAsia="en-US"/>
        </w:rPr>
        <w:t>Database</w:t>
      </w:r>
      <w:proofErr w:type="spellEnd"/>
      <w:r w:rsidRPr="00830D70">
        <w:rPr>
          <w:color w:val="000000"/>
          <w:lang w:val="es-ES" w:eastAsia="en-US"/>
        </w:rPr>
        <w:t xml:space="preserve"> </w:t>
      </w:r>
      <w:proofErr w:type="spellStart"/>
      <w:r w:rsidRPr="00830D70">
        <w:rPr>
          <w:color w:val="000000"/>
          <w:lang w:val="es-ES" w:eastAsia="en-US"/>
        </w:rPr>
        <w:t>Syst</w:t>
      </w:r>
      <w:proofErr w:type="spellEnd"/>
      <w:r w:rsidRPr="00830D70">
        <w:rPr>
          <w:color w:val="000000"/>
          <w:lang w:val="es-ES" w:eastAsia="en-US"/>
        </w:rPr>
        <w:t xml:space="preserve"> Rev. 2018 [acceso: 31/08/2021]; 3:[aprox. 50 p.]. Disponible en: </w:t>
      </w:r>
      <w:hyperlink r:id="rId33" w:history="1">
        <w:r w:rsidRPr="00830D70">
          <w:rPr>
            <w:rFonts w:eastAsia="Calibri"/>
            <w:color w:val="0563C1"/>
            <w:sz w:val="22"/>
            <w:szCs w:val="22"/>
            <w:u w:val="single"/>
            <w:lang w:val="es-ES" w:eastAsia="en-US"/>
          </w:rPr>
          <w:t>https://www.cochranelibrary.com/cdsr/doi/10.1002/14651858.CD012182.pub2/full</w:t>
        </w:r>
      </w:hyperlink>
      <w:r w:rsidRPr="00830D70">
        <w:rPr>
          <w:color w:val="000000"/>
          <w:lang w:val="es-ES" w:eastAsia="en-US"/>
        </w:rPr>
        <w:t xml:space="preserve">    </w:t>
      </w:r>
    </w:p>
    <w:p w14:paraId="222E0D5F"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27. Iriarte VA. Historia de la anestesia y de la anestesiología. Ciudad México: Instituto Politécnico Nacional Escuela Superior de Medicina; 2020. [acceso: 31/08/2021]. Disponible en: </w:t>
      </w:r>
      <w:hyperlink r:id="rId34" w:history="1">
        <w:r w:rsidRPr="00830D70">
          <w:rPr>
            <w:rFonts w:eastAsia="Calibri"/>
            <w:color w:val="0563C1"/>
            <w:sz w:val="22"/>
            <w:szCs w:val="22"/>
            <w:u w:val="single"/>
            <w:lang w:val="es-ES" w:eastAsia="en-US"/>
          </w:rPr>
          <w:t>https://www.academia.edu/47769800/HISTORIA_DE_LA_ANESTESIOLOGIA?auto=citations&amp;from=cover_page</w:t>
        </w:r>
      </w:hyperlink>
      <w:r w:rsidRPr="00830D70">
        <w:rPr>
          <w:color w:val="000000"/>
          <w:lang w:val="es-ES" w:eastAsia="en-US"/>
        </w:rPr>
        <w:t xml:space="preserve">  </w:t>
      </w:r>
    </w:p>
    <w:p w14:paraId="5BC3B93F"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28. Martín P. El efecto placebo en la historia, y su aplicación en pacientes con dolor [Tesis fin de grado en enfermería]. Tenerife: Universidad de la Laguna; 2020. [acceso: 31/08/2021]. Disponible en: </w:t>
      </w:r>
      <w:hyperlink r:id="rId35" w:history="1">
        <w:r w:rsidRPr="00830D70">
          <w:rPr>
            <w:rFonts w:eastAsia="Calibri"/>
            <w:color w:val="0563C1"/>
            <w:sz w:val="22"/>
            <w:szCs w:val="22"/>
            <w:u w:val="single"/>
            <w:lang w:val="es-ES" w:eastAsia="en-US"/>
          </w:rPr>
          <w:t>https://riull.ull.es/xmlui/bitstream/handle/915/20272/El%20efecto%20placebo%20en%20la%20historia%2c%20y%20su%20aplicacion%20en%20pacientes%20con%20dolor.%20.pdf?sequence=1&amp;isAllo</w:t>
        </w:r>
      </w:hyperlink>
      <w:r w:rsidRPr="00830D70">
        <w:rPr>
          <w:color w:val="000000"/>
          <w:lang w:val="es-ES" w:eastAsia="en-US"/>
        </w:rPr>
        <w:t xml:space="preserve"> </w:t>
      </w:r>
    </w:p>
    <w:p w14:paraId="7EA68784"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29. Seguel J. Meditación, una nueva estrategia para el alivio del dolor. </w:t>
      </w:r>
      <w:proofErr w:type="spellStart"/>
      <w:r w:rsidRPr="00830D70">
        <w:rPr>
          <w:color w:val="000000"/>
          <w:lang w:val="es-ES" w:eastAsia="en-US"/>
        </w:rPr>
        <w:t>Rev</w:t>
      </w:r>
      <w:proofErr w:type="spellEnd"/>
      <w:r w:rsidRPr="00830D70">
        <w:rPr>
          <w:color w:val="000000"/>
          <w:lang w:val="es-ES" w:eastAsia="en-US"/>
        </w:rPr>
        <w:t xml:space="preserve"> </w:t>
      </w:r>
      <w:proofErr w:type="spellStart"/>
      <w:r w:rsidRPr="00830D70">
        <w:rPr>
          <w:color w:val="000000"/>
          <w:lang w:val="es-ES" w:eastAsia="en-US"/>
        </w:rPr>
        <w:t>Méd</w:t>
      </w:r>
      <w:proofErr w:type="spellEnd"/>
      <w:r w:rsidRPr="00830D70">
        <w:rPr>
          <w:color w:val="000000"/>
          <w:lang w:val="es-ES" w:eastAsia="en-US"/>
        </w:rPr>
        <w:t xml:space="preserve"> </w:t>
      </w:r>
      <w:proofErr w:type="spellStart"/>
      <w:r w:rsidRPr="00830D70">
        <w:rPr>
          <w:color w:val="000000"/>
          <w:lang w:val="es-ES" w:eastAsia="en-US"/>
        </w:rPr>
        <w:t>Clín</w:t>
      </w:r>
      <w:proofErr w:type="spellEnd"/>
      <w:r w:rsidRPr="00830D70">
        <w:rPr>
          <w:color w:val="000000"/>
          <w:lang w:val="es-ES" w:eastAsia="en-US"/>
        </w:rPr>
        <w:t xml:space="preserve"> Las Condes. 2019 [acceso: 13/12/2021]; 30(6):480-6. Disponible en: </w:t>
      </w:r>
      <w:hyperlink r:id="rId36" w:history="1">
        <w:r w:rsidRPr="00830D70">
          <w:rPr>
            <w:color w:val="0563C1"/>
            <w:u w:val="single"/>
            <w:lang w:val="es-ES" w:eastAsia="en-US"/>
          </w:rPr>
          <w:t>https://www.sciencedirect.com/science/article/pii/S0716864019300926</w:t>
        </w:r>
      </w:hyperlink>
      <w:r w:rsidRPr="00830D70">
        <w:rPr>
          <w:color w:val="000000"/>
          <w:lang w:val="es-ES" w:eastAsia="en-US"/>
        </w:rPr>
        <w:t xml:space="preserve">  </w:t>
      </w:r>
    </w:p>
    <w:p w14:paraId="55A9C6CB" w14:textId="77777777" w:rsidR="00830D70" w:rsidRPr="00830D70" w:rsidRDefault="00830D70" w:rsidP="00830D70">
      <w:pPr>
        <w:spacing w:line="360" w:lineRule="auto"/>
        <w:rPr>
          <w:color w:val="000000"/>
          <w:lang w:val="es-CU" w:eastAsia="en-US"/>
        </w:rPr>
      </w:pPr>
      <w:r w:rsidRPr="00830D70">
        <w:rPr>
          <w:color w:val="000000"/>
          <w:lang w:val="es-ES" w:eastAsia="en-US"/>
        </w:rPr>
        <w:t xml:space="preserve">30. Zuazua D. Carga de trabajo de enfermería y su relación con el conocimiento y actitudes frente al dolor en cuidados intensivos [Tesis doctoral]. Valencia: Universidad del Valencia; 2019. [acceso: </w:t>
      </w:r>
      <w:r w:rsidRPr="00830D70">
        <w:rPr>
          <w:color w:val="000000"/>
          <w:lang w:val="es-ES" w:eastAsia="en-US"/>
        </w:rPr>
        <w:lastRenderedPageBreak/>
        <w:t xml:space="preserve">31/08/2021]. Disponible en: </w:t>
      </w:r>
      <w:hyperlink r:id="rId37" w:history="1">
        <w:r w:rsidRPr="00830D70">
          <w:rPr>
            <w:rFonts w:eastAsia="Calibri"/>
            <w:color w:val="0563C1"/>
            <w:sz w:val="22"/>
            <w:szCs w:val="22"/>
            <w:u w:val="single"/>
            <w:lang w:val="es-ES" w:eastAsia="en-US"/>
          </w:rPr>
          <w:t>https://roderic.uv.es/bitstream/</w:t>
        </w:r>
        <w:r w:rsidRPr="00830D70">
          <w:rPr>
            <w:rFonts w:eastAsia="Calibri"/>
            <w:color w:val="0563C1"/>
            <w:sz w:val="22"/>
            <w:szCs w:val="22"/>
            <w:u w:val="single"/>
            <w:lang w:val="es-CU" w:eastAsia="en-US"/>
          </w:rPr>
          <w:t>handle/10550/70566/Tesis%20Doctoral%20David%20Zuazua.pdf?sequence=1</w:t>
        </w:r>
      </w:hyperlink>
      <w:r w:rsidRPr="00830D70">
        <w:rPr>
          <w:color w:val="000000"/>
          <w:lang w:val="es-CU" w:eastAsia="en-US"/>
        </w:rPr>
        <w:t xml:space="preserve"> </w:t>
      </w:r>
    </w:p>
    <w:p w14:paraId="6D3C2CB0" w14:textId="77777777" w:rsidR="00830D70" w:rsidRPr="00830D70" w:rsidRDefault="00830D70" w:rsidP="00830D70">
      <w:pPr>
        <w:spacing w:line="360" w:lineRule="auto"/>
        <w:rPr>
          <w:color w:val="000000"/>
          <w:lang w:val="es-CU" w:eastAsia="en-US"/>
        </w:rPr>
      </w:pPr>
      <w:r w:rsidRPr="00830D70">
        <w:rPr>
          <w:color w:val="000000"/>
          <w:lang w:val="es-ES" w:eastAsia="en-US"/>
        </w:rPr>
        <w:t xml:space="preserve">31. López </w:t>
      </w:r>
      <w:proofErr w:type="spellStart"/>
      <w:r w:rsidRPr="00830D70">
        <w:rPr>
          <w:color w:val="000000"/>
          <w:lang w:val="es-ES" w:eastAsia="en-US"/>
        </w:rPr>
        <w:t>JR</w:t>
      </w:r>
      <w:proofErr w:type="spellEnd"/>
      <w:r w:rsidRPr="00830D70">
        <w:rPr>
          <w:color w:val="000000"/>
          <w:lang w:val="es-ES" w:eastAsia="en-US"/>
        </w:rPr>
        <w:t xml:space="preserve">, Rivera  S. Historia del concepto de dolor total y reflexiones sobre la humanización de la atención a pacientes terminales. </w:t>
      </w:r>
      <w:proofErr w:type="spellStart"/>
      <w:r w:rsidRPr="00830D70">
        <w:rPr>
          <w:color w:val="000000"/>
          <w:lang w:val="es-ES" w:eastAsia="en-US"/>
        </w:rPr>
        <w:t>Rev</w:t>
      </w:r>
      <w:proofErr w:type="spellEnd"/>
      <w:r w:rsidRPr="00830D70">
        <w:rPr>
          <w:color w:val="000000"/>
          <w:lang w:val="es-ES" w:eastAsia="en-US"/>
        </w:rPr>
        <w:t xml:space="preserve"> Ciencias de la Salud. 2018 [acceso: 13/12/2021];16(2):340-56. Disponible en: </w:t>
      </w:r>
      <w:hyperlink r:id="rId38" w:history="1">
        <w:r w:rsidRPr="00830D70">
          <w:rPr>
            <w:rFonts w:eastAsia="Calibri"/>
            <w:color w:val="0563C1"/>
            <w:sz w:val="22"/>
            <w:szCs w:val="22"/>
            <w:u w:val="single"/>
            <w:lang w:val="es-ES" w:eastAsia="en-US"/>
          </w:rPr>
          <w:t>https://www.scielo.org.co/</w:t>
        </w:r>
        <w:proofErr w:type="spellStart"/>
        <w:r w:rsidRPr="00830D70">
          <w:rPr>
            <w:rFonts w:eastAsia="Calibri"/>
            <w:color w:val="0563C1"/>
            <w:sz w:val="22"/>
            <w:szCs w:val="22"/>
            <w:u w:val="single"/>
            <w:lang w:val="es-CU" w:eastAsia="en-US"/>
          </w:rPr>
          <w:t>scielo.php?script</w:t>
        </w:r>
        <w:proofErr w:type="spellEnd"/>
        <w:r w:rsidRPr="00830D70">
          <w:rPr>
            <w:rFonts w:eastAsia="Calibri"/>
            <w:color w:val="0563C1"/>
            <w:sz w:val="22"/>
            <w:szCs w:val="22"/>
            <w:u w:val="single"/>
            <w:lang w:val="es-CU" w:eastAsia="en-US"/>
          </w:rPr>
          <w:t>=</w:t>
        </w:r>
        <w:proofErr w:type="spellStart"/>
        <w:r w:rsidRPr="00830D70">
          <w:rPr>
            <w:rFonts w:eastAsia="Calibri"/>
            <w:color w:val="0563C1"/>
            <w:sz w:val="22"/>
            <w:szCs w:val="22"/>
            <w:u w:val="single"/>
            <w:lang w:val="es-CU" w:eastAsia="en-US"/>
          </w:rPr>
          <w:t>sci_arttext&amp;pid</w:t>
        </w:r>
        <w:proofErr w:type="spellEnd"/>
        <w:r w:rsidRPr="00830D70">
          <w:rPr>
            <w:rFonts w:eastAsia="Calibri"/>
            <w:color w:val="0563C1"/>
            <w:sz w:val="22"/>
            <w:szCs w:val="22"/>
            <w:u w:val="single"/>
            <w:lang w:val="es-CU" w:eastAsia="en-US"/>
          </w:rPr>
          <w:t>=</w:t>
        </w:r>
        <w:proofErr w:type="spellStart"/>
        <w:r w:rsidRPr="00830D70">
          <w:rPr>
            <w:rFonts w:eastAsia="Calibri"/>
            <w:color w:val="0563C1"/>
            <w:sz w:val="22"/>
            <w:szCs w:val="22"/>
            <w:u w:val="single"/>
            <w:lang w:val="es-CU" w:eastAsia="en-US"/>
          </w:rPr>
          <w:t>S1692</w:t>
        </w:r>
        <w:proofErr w:type="spellEnd"/>
        <w:r w:rsidRPr="00830D70">
          <w:rPr>
            <w:rFonts w:eastAsia="Calibri"/>
            <w:color w:val="0563C1"/>
            <w:sz w:val="22"/>
            <w:szCs w:val="22"/>
            <w:u w:val="single"/>
            <w:lang w:val="es-CU" w:eastAsia="en-US"/>
          </w:rPr>
          <w:t>-72732018000200340</w:t>
        </w:r>
      </w:hyperlink>
      <w:r w:rsidRPr="00830D70">
        <w:rPr>
          <w:color w:val="000000"/>
          <w:lang w:val="es-CU" w:eastAsia="en-US"/>
        </w:rPr>
        <w:t xml:space="preserve">   </w:t>
      </w:r>
    </w:p>
    <w:p w14:paraId="388B5F10" w14:textId="77777777" w:rsidR="00830D70" w:rsidRPr="00830D70" w:rsidRDefault="00830D70" w:rsidP="00830D70">
      <w:pPr>
        <w:spacing w:line="360" w:lineRule="auto"/>
        <w:rPr>
          <w:color w:val="000000"/>
          <w:lang w:val="es-ES" w:eastAsia="en-US"/>
        </w:rPr>
      </w:pPr>
      <w:r w:rsidRPr="00830D70">
        <w:rPr>
          <w:color w:val="000000"/>
          <w:lang w:val="es-ES" w:eastAsia="en-US"/>
        </w:rPr>
        <w:t xml:space="preserve">32. Carrillo R, Carrillo DM, Carrillo CA. Breve historia de la Anestesiología. </w:t>
      </w:r>
      <w:proofErr w:type="spellStart"/>
      <w:r w:rsidRPr="00830D70">
        <w:rPr>
          <w:color w:val="000000"/>
          <w:lang w:val="es-ES" w:eastAsia="en-US"/>
        </w:rPr>
        <w:t>Rev</w:t>
      </w:r>
      <w:proofErr w:type="spellEnd"/>
      <w:r w:rsidRPr="00830D70">
        <w:rPr>
          <w:color w:val="000000"/>
          <w:lang w:val="es-ES" w:eastAsia="en-US"/>
        </w:rPr>
        <w:t xml:space="preserve"> Mex </w:t>
      </w:r>
      <w:proofErr w:type="spellStart"/>
      <w:r w:rsidRPr="00830D70">
        <w:rPr>
          <w:color w:val="000000"/>
          <w:lang w:val="es-ES" w:eastAsia="en-US"/>
        </w:rPr>
        <w:t>Anest</w:t>
      </w:r>
      <w:proofErr w:type="spellEnd"/>
      <w:r w:rsidRPr="00830D70">
        <w:rPr>
          <w:color w:val="000000"/>
          <w:lang w:val="es-ES" w:eastAsia="en-US"/>
        </w:rPr>
        <w:t>. 2017 [acceso: 31/08/2021]; 40(</w:t>
      </w:r>
      <w:proofErr w:type="spellStart"/>
      <w:r w:rsidRPr="00830D70">
        <w:rPr>
          <w:color w:val="000000"/>
          <w:lang w:val="es-ES" w:eastAsia="en-US"/>
        </w:rPr>
        <w:t>sup1</w:t>
      </w:r>
      <w:proofErr w:type="spellEnd"/>
      <w:r w:rsidRPr="00830D70">
        <w:rPr>
          <w:color w:val="000000"/>
          <w:lang w:val="es-ES" w:eastAsia="en-US"/>
        </w:rPr>
        <w:t xml:space="preserve">):347-9. Disponible en: </w:t>
      </w:r>
      <w:hyperlink r:id="rId39" w:history="1">
        <w:r w:rsidRPr="00830D70">
          <w:rPr>
            <w:rFonts w:eastAsia="Calibri"/>
            <w:color w:val="0563C1"/>
            <w:sz w:val="22"/>
            <w:szCs w:val="22"/>
            <w:u w:val="single"/>
            <w:lang w:val="es-ES" w:eastAsia="en-US"/>
          </w:rPr>
          <w:t>https://www.medigraphic.com/pdfs/rma/cma-2017/cmas171cv.pdfs</w:t>
        </w:r>
      </w:hyperlink>
      <w:r w:rsidRPr="00830D70">
        <w:rPr>
          <w:color w:val="000000"/>
          <w:lang w:val="es-ES" w:eastAsia="en-US"/>
        </w:rPr>
        <w:t xml:space="preserve"> </w:t>
      </w:r>
    </w:p>
    <w:p w14:paraId="55CABDDB" w14:textId="77777777" w:rsidR="00830D70" w:rsidRPr="00830D70" w:rsidRDefault="00830D70" w:rsidP="00830D70">
      <w:pPr>
        <w:spacing w:line="360" w:lineRule="auto"/>
        <w:rPr>
          <w:color w:val="000000"/>
          <w:lang w:val="es-ES" w:eastAsia="en-US"/>
        </w:rPr>
      </w:pPr>
      <w:r w:rsidRPr="00830D70">
        <w:rPr>
          <w:color w:val="000000"/>
          <w:lang w:val="es-ES" w:eastAsia="en-US"/>
        </w:rPr>
        <w:t>33. Muriel C, Llorca G. Conceptos generales del dolor</w:t>
      </w:r>
      <w:r w:rsidRPr="00830D70">
        <w:rPr>
          <w:rFonts w:eastAsia="Calibri"/>
          <w:sz w:val="16"/>
          <w:szCs w:val="16"/>
          <w:lang w:val="es-ES" w:eastAsia="en-US"/>
        </w:rPr>
        <w:t>.</w:t>
      </w:r>
      <w:r w:rsidRPr="00830D70">
        <w:rPr>
          <w:color w:val="000000"/>
          <w:lang w:val="es-ES" w:eastAsia="en-US"/>
        </w:rPr>
        <w:t xml:space="preserve"> Fundación </w:t>
      </w:r>
      <w:proofErr w:type="spellStart"/>
      <w:r w:rsidRPr="00830D70">
        <w:rPr>
          <w:color w:val="000000"/>
          <w:lang w:val="es-ES" w:eastAsia="en-US"/>
        </w:rPr>
        <w:t>Grünenthal</w:t>
      </w:r>
      <w:proofErr w:type="spellEnd"/>
      <w:r w:rsidRPr="00830D70">
        <w:rPr>
          <w:color w:val="000000"/>
          <w:lang w:val="es-ES" w:eastAsia="en-US"/>
        </w:rPr>
        <w:t xml:space="preserve">, Cátedra Extraordinaria del dolor; 2020. [acceso: 31/07/2019]. Disponible en: </w:t>
      </w:r>
      <w:hyperlink r:id="rId40" w:history="1">
        <w:r w:rsidRPr="00830D70">
          <w:rPr>
            <w:rFonts w:eastAsia="Calibri"/>
            <w:color w:val="0563C1"/>
            <w:sz w:val="22"/>
            <w:szCs w:val="22"/>
            <w:u w:val="single"/>
            <w:lang w:val="es-ES" w:eastAsia="en-US"/>
          </w:rPr>
          <w:t>http://www.catedradeldolor.com/PDFs/Cursos/Tema%201.pdf</w:t>
        </w:r>
      </w:hyperlink>
      <w:r w:rsidRPr="00830D70">
        <w:rPr>
          <w:color w:val="000000"/>
          <w:lang w:val="es-ES" w:eastAsia="en-US"/>
        </w:rPr>
        <w:t xml:space="preserve"> </w:t>
      </w:r>
    </w:p>
    <w:p w14:paraId="5DE25A9D" w14:textId="77777777" w:rsidR="00830D70" w:rsidRPr="00830D70" w:rsidRDefault="00830D70" w:rsidP="00830D70">
      <w:pPr>
        <w:spacing w:line="360" w:lineRule="auto"/>
        <w:ind w:left="643"/>
        <w:contextualSpacing/>
        <w:jc w:val="both"/>
        <w:rPr>
          <w:rFonts w:eastAsia="Calibri"/>
          <w:color w:val="1F3864"/>
          <w:lang w:val="es-CU" w:eastAsia="en-US"/>
        </w:rPr>
      </w:pPr>
    </w:p>
    <w:p w14:paraId="4FBB33FE" w14:textId="77777777" w:rsidR="00830D70" w:rsidRPr="00830D70" w:rsidRDefault="00830D70" w:rsidP="00830D70">
      <w:pPr>
        <w:spacing w:line="360" w:lineRule="auto"/>
        <w:jc w:val="center"/>
        <w:rPr>
          <w:b/>
          <w:lang w:val="es-ES" w:eastAsia="en-US"/>
        </w:rPr>
      </w:pPr>
    </w:p>
    <w:p w14:paraId="5BC673E2" w14:textId="77777777" w:rsidR="00830D70" w:rsidRPr="00830D70" w:rsidRDefault="00830D70" w:rsidP="00830D70">
      <w:pPr>
        <w:spacing w:line="360" w:lineRule="auto"/>
        <w:jc w:val="center"/>
        <w:rPr>
          <w:lang w:val="es-ES" w:eastAsia="en-US"/>
        </w:rPr>
      </w:pPr>
      <w:r w:rsidRPr="00830D70">
        <w:rPr>
          <w:b/>
          <w:lang w:val="es-ES" w:eastAsia="en-US"/>
        </w:rPr>
        <w:t>Conflictos de interés</w:t>
      </w:r>
    </w:p>
    <w:p w14:paraId="6758926B" w14:textId="77777777" w:rsidR="00830D70" w:rsidRPr="00830D70" w:rsidRDefault="00830D70" w:rsidP="00830D70">
      <w:pPr>
        <w:spacing w:line="360" w:lineRule="auto"/>
        <w:jc w:val="both"/>
        <w:rPr>
          <w:rFonts w:eastAsia="Calibri"/>
          <w:sz w:val="22"/>
          <w:szCs w:val="22"/>
          <w:lang w:val="es-ES" w:eastAsia="en-US"/>
        </w:rPr>
      </w:pPr>
      <w:r w:rsidRPr="00830D70">
        <w:rPr>
          <w:lang w:val="es-ES" w:eastAsia="en-US"/>
        </w:rPr>
        <w:t>Los autores declaran que no existen conflictos de interés en relación con el artículo presentado.</w:t>
      </w:r>
    </w:p>
    <w:p w14:paraId="656EE533" w14:textId="77777777" w:rsidR="00675476" w:rsidRPr="00830D70" w:rsidRDefault="00675476" w:rsidP="00EA1FEF">
      <w:pPr>
        <w:pStyle w:val="PDFRevista"/>
        <w:rPr>
          <w:lang w:val="es-ES"/>
        </w:rPr>
      </w:pPr>
    </w:p>
    <w:sectPr w:rsidR="00675476" w:rsidRPr="00830D70" w:rsidSect="00FD3DF8">
      <w:headerReference w:type="default" r:id="rId41"/>
      <w:footerReference w:type="even" r:id="rId42"/>
      <w:footerReference w:type="default" r:id="rId4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546F" w14:textId="77777777" w:rsidR="005769DD" w:rsidRDefault="005769DD">
      <w:r>
        <w:separator/>
      </w:r>
    </w:p>
  </w:endnote>
  <w:endnote w:type="continuationSeparator" w:id="0">
    <w:p w14:paraId="4D2348AF" w14:textId="77777777" w:rsidR="005769DD" w:rsidRDefault="0057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5E1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18D44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9303" w14:textId="26A4B33B" w:rsidR="000F3690" w:rsidRPr="00AE044C" w:rsidRDefault="00830D7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9A5A05B" wp14:editId="7EC6AB4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99908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64A9FF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7E8E58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CBA81D4" w14:textId="161E90B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30D70" w:rsidRPr="00830D70">
      <w:rPr>
        <w:rFonts w:ascii="Verdana" w:hAnsi="Verdana"/>
        <w:noProof/>
        <w:sz w:val="18"/>
        <w:szCs w:val="18"/>
        <w:lang w:val="en-US" w:eastAsia="en-US"/>
      </w:rPr>
      <w:drawing>
        <wp:inline distT="0" distB="0" distL="0" distR="0" wp14:anchorId="72059F71" wp14:editId="45C4488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8137" w14:textId="77777777" w:rsidR="005769DD" w:rsidRDefault="005769DD">
      <w:r>
        <w:separator/>
      </w:r>
    </w:p>
  </w:footnote>
  <w:footnote w:type="continuationSeparator" w:id="0">
    <w:p w14:paraId="4B3C164F" w14:textId="77777777" w:rsidR="005769DD" w:rsidRDefault="0057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9E02" w14:textId="3AA24927" w:rsidR="00CC376A" w:rsidRPr="00AE044C" w:rsidRDefault="00830D7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Pr>
        <w:sz w:val="22"/>
        <w:szCs w:val="22"/>
      </w:rPr>
      <w:t>e02202108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4C5096E" wp14:editId="54F0F2D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59329" w14:textId="6780D16B" w:rsidR="00A477DE" w:rsidRDefault="00830D70">
    <w:r>
      <w:rPr>
        <w:noProof/>
      </w:rPr>
      <mc:AlternateContent>
        <mc:Choice Requires="wps">
          <w:drawing>
            <wp:anchor distT="0" distB="0" distL="114300" distR="114300" simplePos="0" relativeHeight="251654144" behindDoc="0" locked="0" layoutInCell="1" allowOverlap="1" wp14:anchorId="660785D1" wp14:editId="3DB1C28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5CDAC8"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B42"/>
    <w:multiLevelType w:val="hybridMultilevel"/>
    <w:tmpl w:val="96060492"/>
    <w:lvl w:ilvl="0" w:tplc="936AF37A">
      <w:start w:val="8"/>
      <w:numFmt w:val="decimal"/>
      <w:lvlText w:val="%1"/>
      <w:lvlJc w:val="left"/>
      <w:pPr>
        <w:ind w:left="643" w:hanging="360"/>
      </w:pPr>
      <w:rPr>
        <w:rFonts w:eastAsia="Times New Roman" w:hint="default"/>
      </w:rPr>
    </w:lvl>
    <w:lvl w:ilvl="1" w:tplc="162617C8" w:tentative="1">
      <w:start w:val="1"/>
      <w:numFmt w:val="lowerLetter"/>
      <w:lvlText w:val="%2."/>
      <w:lvlJc w:val="left"/>
      <w:pPr>
        <w:ind w:left="1363" w:hanging="360"/>
      </w:pPr>
    </w:lvl>
    <w:lvl w:ilvl="2" w:tplc="D8E2187E" w:tentative="1">
      <w:start w:val="1"/>
      <w:numFmt w:val="lowerRoman"/>
      <w:lvlText w:val="%3."/>
      <w:lvlJc w:val="right"/>
      <w:pPr>
        <w:ind w:left="2083" w:hanging="180"/>
      </w:pPr>
    </w:lvl>
    <w:lvl w:ilvl="3" w:tplc="18DC215A" w:tentative="1">
      <w:start w:val="1"/>
      <w:numFmt w:val="decimal"/>
      <w:lvlText w:val="%4."/>
      <w:lvlJc w:val="left"/>
      <w:pPr>
        <w:ind w:left="2803" w:hanging="360"/>
      </w:pPr>
    </w:lvl>
    <w:lvl w:ilvl="4" w:tplc="FECEBAFC" w:tentative="1">
      <w:start w:val="1"/>
      <w:numFmt w:val="lowerLetter"/>
      <w:lvlText w:val="%5."/>
      <w:lvlJc w:val="left"/>
      <w:pPr>
        <w:ind w:left="3523" w:hanging="360"/>
      </w:pPr>
    </w:lvl>
    <w:lvl w:ilvl="5" w:tplc="E8966C7C" w:tentative="1">
      <w:start w:val="1"/>
      <w:numFmt w:val="lowerRoman"/>
      <w:lvlText w:val="%6."/>
      <w:lvlJc w:val="right"/>
      <w:pPr>
        <w:ind w:left="4243" w:hanging="180"/>
      </w:pPr>
    </w:lvl>
    <w:lvl w:ilvl="6" w:tplc="58E47E24" w:tentative="1">
      <w:start w:val="1"/>
      <w:numFmt w:val="decimal"/>
      <w:lvlText w:val="%7."/>
      <w:lvlJc w:val="left"/>
      <w:pPr>
        <w:ind w:left="4963" w:hanging="360"/>
      </w:pPr>
    </w:lvl>
    <w:lvl w:ilvl="7" w:tplc="95DCA640" w:tentative="1">
      <w:start w:val="1"/>
      <w:numFmt w:val="lowerLetter"/>
      <w:lvlText w:val="%8."/>
      <w:lvlJc w:val="left"/>
      <w:pPr>
        <w:ind w:left="5683" w:hanging="360"/>
      </w:pPr>
    </w:lvl>
    <w:lvl w:ilvl="8" w:tplc="69287FFA" w:tentative="1">
      <w:start w:val="1"/>
      <w:numFmt w:val="lowerRoman"/>
      <w:lvlText w:val="%9."/>
      <w:lvlJc w:val="right"/>
      <w:pPr>
        <w:ind w:left="6403" w:hanging="180"/>
      </w:pPr>
    </w:lvl>
  </w:abstractNum>
  <w:abstractNum w:abstractNumId="1" w15:restartNumberingAfterBreak="0">
    <w:nsid w:val="10BB0C8C"/>
    <w:multiLevelType w:val="hybridMultilevel"/>
    <w:tmpl w:val="0340F074"/>
    <w:lvl w:ilvl="0" w:tplc="47B2EB70">
      <w:start w:val="1"/>
      <w:numFmt w:val="decimal"/>
      <w:lvlText w:val="%1."/>
      <w:lvlJc w:val="left"/>
      <w:pPr>
        <w:ind w:left="927" w:hanging="360"/>
      </w:pPr>
      <w:rPr>
        <w:rFonts w:ascii="Arial" w:hAnsi="Arial" w:cs="Arial" w:hint="default"/>
        <w:b w:val="0"/>
        <w:color w:val="auto"/>
        <w:sz w:val="24"/>
        <w:szCs w:val="24"/>
      </w:rPr>
    </w:lvl>
    <w:lvl w:ilvl="1" w:tplc="B4B8AB8A" w:tentative="1">
      <w:start w:val="1"/>
      <w:numFmt w:val="lowerLetter"/>
      <w:lvlText w:val="%2."/>
      <w:lvlJc w:val="left"/>
      <w:pPr>
        <w:ind w:left="1505" w:hanging="360"/>
      </w:pPr>
    </w:lvl>
    <w:lvl w:ilvl="2" w:tplc="626AFAFE" w:tentative="1">
      <w:start w:val="1"/>
      <w:numFmt w:val="lowerRoman"/>
      <w:lvlText w:val="%3."/>
      <w:lvlJc w:val="right"/>
      <w:pPr>
        <w:ind w:left="2225" w:hanging="180"/>
      </w:pPr>
    </w:lvl>
    <w:lvl w:ilvl="3" w:tplc="7CC2B516" w:tentative="1">
      <w:start w:val="1"/>
      <w:numFmt w:val="decimal"/>
      <w:lvlText w:val="%4."/>
      <w:lvlJc w:val="left"/>
      <w:pPr>
        <w:ind w:left="2945" w:hanging="360"/>
      </w:pPr>
    </w:lvl>
    <w:lvl w:ilvl="4" w:tplc="900A3880" w:tentative="1">
      <w:start w:val="1"/>
      <w:numFmt w:val="lowerLetter"/>
      <w:lvlText w:val="%5."/>
      <w:lvlJc w:val="left"/>
      <w:pPr>
        <w:ind w:left="3665" w:hanging="360"/>
      </w:pPr>
    </w:lvl>
    <w:lvl w:ilvl="5" w:tplc="F782E0F0" w:tentative="1">
      <w:start w:val="1"/>
      <w:numFmt w:val="lowerRoman"/>
      <w:lvlText w:val="%6."/>
      <w:lvlJc w:val="right"/>
      <w:pPr>
        <w:ind w:left="4385" w:hanging="180"/>
      </w:pPr>
    </w:lvl>
    <w:lvl w:ilvl="6" w:tplc="F59C0F78" w:tentative="1">
      <w:start w:val="1"/>
      <w:numFmt w:val="decimal"/>
      <w:lvlText w:val="%7."/>
      <w:lvlJc w:val="left"/>
      <w:pPr>
        <w:ind w:left="5105" w:hanging="360"/>
      </w:pPr>
    </w:lvl>
    <w:lvl w:ilvl="7" w:tplc="DAC8A780" w:tentative="1">
      <w:start w:val="1"/>
      <w:numFmt w:val="lowerLetter"/>
      <w:lvlText w:val="%8."/>
      <w:lvlJc w:val="left"/>
      <w:pPr>
        <w:ind w:left="5825" w:hanging="360"/>
      </w:pPr>
    </w:lvl>
    <w:lvl w:ilvl="8" w:tplc="58EE0E5C" w:tentative="1">
      <w:start w:val="1"/>
      <w:numFmt w:val="lowerRoman"/>
      <w:lvlText w:val="%9."/>
      <w:lvlJc w:val="right"/>
      <w:pPr>
        <w:ind w:left="6545" w:hanging="180"/>
      </w:pPr>
    </w:lvl>
  </w:abstractNum>
  <w:abstractNum w:abstractNumId="2" w15:restartNumberingAfterBreak="0">
    <w:nsid w:val="1A992329"/>
    <w:multiLevelType w:val="hybridMultilevel"/>
    <w:tmpl w:val="4594C67A"/>
    <w:lvl w:ilvl="0" w:tplc="B5B80412">
      <w:start w:val="1"/>
      <w:numFmt w:val="decimal"/>
      <w:lvlText w:val="%1."/>
      <w:lvlJc w:val="left"/>
      <w:pPr>
        <w:ind w:left="643" w:hanging="360"/>
      </w:pPr>
      <w:rPr>
        <w:color w:val="FF0000"/>
      </w:rPr>
    </w:lvl>
    <w:lvl w:ilvl="1" w:tplc="62968B70">
      <w:start w:val="1"/>
      <w:numFmt w:val="lowerLetter"/>
      <w:lvlText w:val="%2."/>
      <w:lvlJc w:val="left"/>
      <w:pPr>
        <w:ind w:left="1363" w:hanging="360"/>
      </w:pPr>
    </w:lvl>
    <w:lvl w:ilvl="2" w:tplc="C47EA9EE">
      <w:start w:val="1"/>
      <w:numFmt w:val="lowerRoman"/>
      <w:lvlText w:val="%3."/>
      <w:lvlJc w:val="right"/>
      <w:pPr>
        <w:ind w:left="2083" w:hanging="180"/>
      </w:pPr>
    </w:lvl>
    <w:lvl w:ilvl="3" w:tplc="87E0018A">
      <w:start w:val="1"/>
      <w:numFmt w:val="decimal"/>
      <w:lvlText w:val="%4."/>
      <w:lvlJc w:val="left"/>
      <w:pPr>
        <w:ind w:left="2803" w:hanging="360"/>
      </w:pPr>
    </w:lvl>
    <w:lvl w:ilvl="4" w:tplc="7578DC44">
      <w:start w:val="1"/>
      <w:numFmt w:val="lowerLetter"/>
      <w:lvlText w:val="%5."/>
      <w:lvlJc w:val="left"/>
      <w:pPr>
        <w:ind w:left="3523" w:hanging="360"/>
      </w:pPr>
    </w:lvl>
    <w:lvl w:ilvl="5" w:tplc="DCBA8A86">
      <w:start w:val="1"/>
      <w:numFmt w:val="lowerRoman"/>
      <w:lvlText w:val="%6."/>
      <w:lvlJc w:val="right"/>
      <w:pPr>
        <w:ind w:left="4243" w:hanging="180"/>
      </w:pPr>
    </w:lvl>
    <w:lvl w:ilvl="6" w:tplc="97FE51CA">
      <w:start w:val="1"/>
      <w:numFmt w:val="decimal"/>
      <w:lvlText w:val="%7."/>
      <w:lvlJc w:val="left"/>
      <w:pPr>
        <w:ind w:left="4963" w:hanging="360"/>
      </w:pPr>
    </w:lvl>
    <w:lvl w:ilvl="7" w:tplc="255EED36">
      <w:start w:val="1"/>
      <w:numFmt w:val="lowerLetter"/>
      <w:lvlText w:val="%8."/>
      <w:lvlJc w:val="left"/>
      <w:pPr>
        <w:ind w:left="5683" w:hanging="360"/>
      </w:pPr>
    </w:lvl>
    <w:lvl w:ilvl="8" w:tplc="CE762F7C">
      <w:start w:val="1"/>
      <w:numFmt w:val="lowerRoman"/>
      <w:lvlText w:val="%9."/>
      <w:lvlJc w:val="right"/>
      <w:pPr>
        <w:ind w:left="6403" w:hanging="180"/>
      </w:pPr>
    </w:lvl>
  </w:abstractNum>
  <w:abstractNum w:abstractNumId="3" w15:restartNumberingAfterBreak="0">
    <w:nsid w:val="260534AB"/>
    <w:multiLevelType w:val="hybridMultilevel"/>
    <w:tmpl w:val="B252A20C"/>
    <w:lvl w:ilvl="0" w:tplc="3F46CCC4">
      <w:start w:val="1"/>
      <w:numFmt w:val="decimal"/>
      <w:lvlText w:val="%1."/>
      <w:lvlJc w:val="left"/>
      <w:pPr>
        <w:ind w:left="643" w:hanging="360"/>
      </w:pPr>
      <w:rPr>
        <w:rFonts w:ascii="Times New Roman" w:eastAsia="Times New Roman" w:hAnsi="Times New Roman" w:cs="Times New Roman"/>
        <w:b w:val="0"/>
        <w:color w:val="auto"/>
      </w:rPr>
    </w:lvl>
    <w:lvl w:ilvl="1" w:tplc="1E2277C2">
      <w:start w:val="1"/>
      <w:numFmt w:val="lowerLetter"/>
      <w:lvlText w:val="%2."/>
      <w:lvlJc w:val="left"/>
      <w:pPr>
        <w:ind w:left="1363" w:hanging="360"/>
      </w:pPr>
    </w:lvl>
    <w:lvl w:ilvl="2" w:tplc="E6B07540">
      <w:start w:val="1"/>
      <w:numFmt w:val="lowerRoman"/>
      <w:lvlText w:val="%3."/>
      <w:lvlJc w:val="right"/>
      <w:pPr>
        <w:ind w:left="2083" w:hanging="180"/>
      </w:pPr>
    </w:lvl>
    <w:lvl w:ilvl="3" w:tplc="9F9EEE7C">
      <w:start w:val="1"/>
      <w:numFmt w:val="decimal"/>
      <w:lvlText w:val="%4."/>
      <w:lvlJc w:val="left"/>
      <w:pPr>
        <w:ind w:left="2803" w:hanging="360"/>
      </w:pPr>
    </w:lvl>
    <w:lvl w:ilvl="4" w:tplc="9C748672">
      <w:start w:val="1"/>
      <w:numFmt w:val="lowerLetter"/>
      <w:lvlText w:val="%5."/>
      <w:lvlJc w:val="left"/>
      <w:pPr>
        <w:ind w:left="3523" w:hanging="360"/>
      </w:pPr>
    </w:lvl>
    <w:lvl w:ilvl="5" w:tplc="5302E488">
      <w:start w:val="1"/>
      <w:numFmt w:val="lowerRoman"/>
      <w:lvlText w:val="%6."/>
      <w:lvlJc w:val="right"/>
      <w:pPr>
        <w:ind w:left="4243" w:hanging="180"/>
      </w:pPr>
    </w:lvl>
    <w:lvl w:ilvl="6" w:tplc="FC90B412">
      <w:start w:val="1"/>
      <w:numFmt w:val="decimal"/>
      <w:lvlText w:val="%7."/>
      <w:lvlJc w:val="left"/>
      <w:pPr>
        <w:ind w:left="4963" w:hanging="360"/>
      </w:pPr>
    </w:lvl>
    <w:lvl w:ilvl="7" w:tplc="C5944DE8">
      <w:start w:val="1"/>
      <w:numFmt w:val="lowerLetter"/>
      <w:lvlText w:val="%8."/>
      <w:lvlJc w:val="left"/>
      <w:pPr>
        <w:ind w:left="5683" w:hanging="360"/>
      </w:pPr>
    </w:lvl>
    <w:lvl w:ilvl="8" w:tplc="4F9EE2C6">
      <w:start w:val="1"/>
      <w:numFmt w:val="lowerRoman"/>
      <w:lvlText w:val="%9."/>
      <w:lvlJc w:val="right"/>
      <w:pPr>
        <w:ind w:left="6403" w:hanging="180"/>
      </w:pPr>
    </w:lvl>
  </w:abstractNum>
  <w:abstractNum w:abstractNumId="4" w15:restartNumberingAfterBreak="0">
    <w:nsid w:val="2CCC518F"/>
    <w:multiLevelType w:val="hybridMultilevel"/>
    <w:tmpl w:val="56EAA476"/>
    <w:lvl w:ilvl="0" w:tplc="ABC086A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8934375"/>
    <w:multiLevelType w:val="hybridMultilevel"/>
    <w:tmpl w:val="DA8A7970"/>
    <w:lvl w:ilvl="0" w:tplc="24983D9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70684F"/>
    <w:multiLevelType w:val="hybridMultilevel"/>
    <w:tmpl w:val="D1CE4B6E"/>
    <w:lvl w:ilvl="0" w:tplc="31E68B40">
      <w:start w:val="1"/>
      <w:numFmt w:val="decimal"/>
      <w:lvlText w:val="%1."/>
      <w:lvlJc w:val="left"/>
      <w:pPr>
        <w:ind w:left="643" w:hanging="360"/>
      </w:pPr>
      <w:rPr>
        <w:color w:val="FF0000"/>
      </w:rPr>
    </w:lvl>
    <w:lvl w:ilvl="1" w:tplc="B254EDE2">
      <w:start w:val="1"/>
      <w:numFmt w:val="lowerLetter"/>
      <w:lvlText w:val="%2."/>
      <w:lvlJc w:val="left"/>
      <w:pPr>
        <w:ind w:left="1363" w:hanging="360"/>
      </w:pPr>
    </w:lvl>
    <w:lvl w:ilvl="2" w:tplc="97AE7E4E">
      <w:start w:val="1"/>
      <w:numFmt w:val="lowerRoman"/>
      <w:lvlText w:val="%3."/>
      <w:lvlJc w:val="right"/>
      <w:pPr>
        <w:ind w:left="2083" w:hanging="180"/>
      </w:pPr>
    </w:lvl>
    <w:lvl w:ilvl="3" w:tplc="DC4A9C6E">
      <w:start w:val="1"/>
      <w:numFmt w:val="decimal"/>
      <w:lvlText w:val="%4."/>
      <w:lvlJc w:val="left"/>
      <w:pPr>
        <w:ind w:left="2803" w:hanging="360"/>
      </w:pPr>
    </w:lvl>
    <w:lvl w:ilvl="4" w:tplc="99DADBD8">
      <w:start w:val="1"/>
      <w:numFmt w:val="lowerLetter"/>
      <w:lvlText w:val="%5."/>
      <w:lvlJc w:val="left"/>
      <w:pPr>
        <w:ind w:left="3523" w:hanging="360"/>
      </w:pPr>
    </w:lvl>
    <w:lvl w:ilvl="5" w:tplc="7312E648">
      <w:start w:val="1"/>
      <w:numFmt w:val="lowerRoman"/>
      <w:lvlText w:val="%6."/>
      <w:lvlJc w:val="right"/>
      <w:pPr>
        <w:ind w:left="4243" w:hanging="180"/>
      </w:pPr>
    </w:lvl>
    <w:lvl w:ilvl="6" w:tplc="E6E8D5A8">
      <w:start w:val="1"/>
      <w:numFmt w:val="decimal"/>
      <w:lvlText w:val="%7."/>
      <w:lvlJc w:val="left"/>
      <w:pPr>
        <w:ind w:left="4963" w:hanging="360"/>
      </w:pPr>
    </w:lvl>
    <w:lvl w:ilvl="7" w:tplc="4146753A">
      <w:start w:val="1"/>
      <w:numFmt w:val="lowerLetter"/>
      <w:lvlText w:val="%8."/>
      <w:lvlJc w:val="left"/>
      <w:pPr>
        <w:ind w:left="5683" w:hanging="360"/>
      </w:pPr>
    </w:lvl>
    <w:lvl w:ilvl="8" w:tplc="A5227856">
      <w:start w:val="1"/>
      <w:numFmt w:val="lowerRoman"/>
      <w:lvlText w:val="%9."/>
      <w:lvlJc w:val="right"/>
      <w:pPr>
        <w:ind w:left="6403" w:hanging="180"/>
      </w:pPr>
    </w:lvl>
  </w:abstractNum>
  <w:abstractNum w:abstractNumId="8" w15:restartNumberingAfterBreak="0">
    <w:nsid w:val="6C7E5F26"/>
    <w:multiLevelType w:val="hybridMultilevel"/>
    <w:tmpl w:val="F148DCE4"/>
    <w:lvl w:ilvl="0" w:tplc="A9501222">
      <w:start w:val="1"/>
      <w:numFmt w:val="decimal"/>
      <w:lvlText w:val="%1."/>
      <w:lvlJc w:val="left"/>
      <w:pPr>
        <w:ind w:left="720" w:hanging="360"/>
      </w:pPr>
      <w:rPr>
        <w:rFonts w:hint="default"/>
      </w:rPr>
    </w:lvl>
    <w:lvl w:ilvl="1" w:tplc="233CF99A" w:tentative="1">
      <w:start w:val="1"/>
      <w:numFmt w:val="lowerLetter"/>
      <w:lvlText w:val="%2."/>
      <w:lvlJc w:val="left"/>
      <w:pPr>
        <w:ind w:left="1440" w:hanging="360"/>
      </w:pPr>
    </w:lvl>
    <w:lvl w:ilvl="2" w:tplc="1990060A" w:tentative="1">
      <w:start w:val="1"/>
      <w:numFmt w:val="lowerRoman"/>
      <w:lvlText w:val="%3."/>
      <w:lvlJc w:val="right"/>
      <w:pPr>
        <w:ind w:left="2160" w:hanging="180"/>
      </w:pPr>
    </w:lvl>
    <w:lvl w:ilvl="3" w:tplc="F5EC2546" w:tentative="1">
      <w:start w:val="1"/>
      <w:numFmt w:val="decimal"/>
      <w:lvlText w:val="%4."/>
      <w:lvlJc w:val="left"/>
      <w:pPr>
        <w:ind w:left="2880" w:hanging="360"/>
      </w:pPr>
    </w:lvl>
    <w:lvl w:ilvl="4" w:tplc="6764D6C0" w:tentative="1">
      <w:start w:val="1"/>
      <w:numFmt w:val="lowerLetter"/>
      <w:lvlText w:val="%5."/>
      <w:lvlJc w:val="left"/>
      <w:pPr>
        <w:ind w:left="3600" w:hanging="360"/>
      </w:pPr>
    </w:lvl>
    <w:lvl w:ilvl="5" w:tplc="1A2A1564" w:tentative="1">
      <w:start w:val="1"/>
      <w:numFmt w:val="lowerRoman"/>
      <w:lvlText w:val="%6."/>
      <w:lvlJc w:val="right"/>
      <w:pPr>
        <w:ind w:left="4320" w:hanging="180"/>
      </w:pPr>
    </w:lvl>
    <w:lvl w:ilvl="6" w:tplc="FBE06AE0" w:tentative="1">
      <w:start w:val="1"/>
      <w:numFmt w:val="decimal"/>
      <w:lvlText w:val="%7."/>
      <w:lvlJc w:val="left"/>
      <w:pPr>
        <w:ind w:left="5040" w:hanging="360"/>
      </w:pPr>
    </w:lvl>
    <w:lvl w:ilvl="7" w:tplc="B43AC67C" w:tentative="1">
      <w:start w:val="1"/>
      <w:numFmt w:val="lowerLetter"/>
      <w:lvlText w:val="%8."/>
      <w:lvlJc w:val="left"/>
      <w:pPr>
        <w:ind w:left="5760" w:hanging="360"/>
      </w:pPr>
    </w:lvl>
    <w:lvl w:ilvl="8" w:tplc="1FDC895C" w:tentative="1">
      <w:start w:val="1"/>
      <w:numFmt w:val="lowerRoman"/>
      <w:lvlText w:val="%9."/>
      <w:lvlJc w:val="right"/>
      <w:pPr>
        <w:ind w:left="6480" w:hanging="180"/>
      </w:pPr>
    </w:lvl>
  </w:abstractNum>
  <w:abstractNum w:abstractNumId="9" w15:restartNumberingAfterBreak="0">
    <w:nsid w:val="7B611B7D"/>
    <w:multiLevelType w:val="hybridMultilevel"/>
    <w:tmpl w:val="A8184F56"/>
    <w:lvl w:ilvl="0" w:tplc="26FE3A58">
      <w:start w:val="1"/>
      <w:numFmt w:val="decimal"/>
      <w:lvlText w:val="%1."/>
      <w:lvlJc w:val="left"/>
      <w:pPr>
        <w:ind w:left="927" w:hanging="360"/>
      </w:pPr>
      <w:rPr>
        <w:rFonts w:ascii="Arial" w:hAnsi="Arial" w:cs="Arial" w:hint="default"/>
        <w:b w:val="0"/>
        <w:color w:val="auto"/>
        <w:u w:val="none"/>
      </w:rPr>
    </w:lvl>
    <w:lvl w:ilvl="1" w:tplc="8DF098D0" w:tentative="1">
      <w:start w:val="1"/>
      <w:numFmt w:val="lowerLetter"/>
      <w:lvlText w:val="%2."/>
      <w:lvlJc w:val="left"/>
      <w:pPr>
        <w:ind w:left="1647" w:hanging="360"/>
      </w:pPr>
    </w:lvl>
    <w:lvl w:ilvl="2" w:tplc="063EEABC" w:tentative="1">
      <w:start w:val="1"/>
      <w:numFmt w:val="lowerRoman"/>
      <w:lvlText w:val="%3."/>
      <w:lvlJc w:val="right"/>
      <w:pPr>
        <w:ind w:left="2367" w:hanging="180"/>
      </w:pPr>
    </w:lvl>
    <w:lvl w:ilvl="3" w:tplc="BAE8EB08" w:tentative="1">
      <w:start w:val="1"/>
      <w:numFmt w:val="decimal"/>
      <w:lvlText w:val="%4."/>
      <w:lvlJc w:val="left"/>
      <w:pPr>
        <w:ind w:left="3087" w:hanging="360"/>
      </w:pPr>
    </w:lvl>
    <w:lvl w:ilvl="4" w:tplc="1E7E495E" w:tentative="1">
      <w:start w:val="1"/>
      <w:numFmt w:val="lowerLetter"/>
      <w:lvlText w:val="%5."/>
      <w:lvlJc w:val="left"/>
      <w:pPr>
        <w:ind w:left="3807" w:hanging="360"/>
      </w:pPr>
    </w:lvl>
    <w:lvl w:ilvl="5" w:tplc="F93E88F2" w:tentative="1">
      <w:start w:val="1"/>
      <w:numFmt w:val="lowerRoman"/>
      <w:lvlText w:val="%6."/>
      <w:lvlJc w:val="right"/>
      <w:pPr>
        <w:ind w:left="4527" w:hanging="180"/>
      </w:pPr>
    </w:lvl>
    <w:lvl w:ilvl="6" w:tplc="32DA5440" w:tentative="1">
      <w:start w:val="1"/>
      <w:numFmt w:val="decimal"/>
      <w:lvlText w:val="%7."/>
      <w:lvlJc w:val="left"/>
      <w:pPr>
        <w:ind w:left="5247" w:hanging="360"/>
      </w:pPr>
    </w:lvl>
    <w:lvl w:ilvl="7" w:tplc="926A7D20" w:tentative="1">
      <w:start w:val="1"/>
      <w:numFmt w:val="lowerLetter"/>
      <w:lvlText w:val="%8."/>
      <w:lvlJc w:val="left"/>
      <w:pPr>
        <w:ind w:left="5967" w:hanging="360"/>
      </w:pPr>
    </w:lvl>
    <w:lvl w:ilvl="8" w:tplc="B67C67DE" w:tentative="1">
      <w:start w:val="1"/>
      <w:numFmt w:val="lowerRoman"/>
      <w:lvlText w:val="%9."/>
      <w:lvlJc w:val="right"/>
      <w:pPr>
        <w:ind w:left="6687" w:hanging="180"/>
      </w:pPr>
    </w:lvl>
  </w:abstractNum>
  <w:num w:numId="1" w16cid:durableId="1702629476">
    <w:abstractNumId w:val="5"/>
  </w:num>
  <w:num w:numId="2" w16cid:durableId="1829320366">
    <w:abstractNumId w:val="1"/>
  </w:num>
  <w:num w:numId="3" w16cid:durableId="27344603">
    <w:abstractNumId w:val="9"/>
  </w:num>
  <w:num w:numId="4" w16cid:durableId="1745298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485096">
    <w:abstractNumId w:val="3"/>
  </w:num>
  <w:num w:numId="6" w16cid:durableId="1180509203">
    <w:abstractNumId w:val="7"/>
  </w:num>
  <w:num w:numId="7" w16cid:durableId="865874422">
    <w:abstractNumId w:val="0"/>
  </w:num>
  <w:num w:numId="8" w16cid:durableId="1495300754">
    <w:abstractNumId w:val="2"/>
  </w:num>
  <w:num w:numId="9" w16cid:durableId="215972730">
    <w:abstractNumId w:val="8"/>
  </w:num>
  <w:num w:numId="10" w16cid:durableId="883566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746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0"/>
    <w:rsid w:val="00057F45"/>
    <w:rsid w:val="000D3958"/>
    <w:rsid w:val="000F3690"/>
    <w:rsid w:val="001221D1"/>
    <w:rsid w:val="00133CDC"/>
    <w:rsid w:val="00165CB5"/>
    <w:rsid w:val="00180CE9"/>
    <w:rsid w:val="00230DD5"/>
    <w:rsid w:val="00250AE9"/>
    <w:rsid w:val="00380D64"/>
    <w:rsid w:val="00391509"/>
    <w:rsid w:val="003E03D5"/>
    <w:rsid w:val="00486BFA"/>
    <w:rsid w:val="00493701"/>
    <w:rsid w:val="004E2065"/>
    <w:rsid w:val="005508A2"/>
    <w:rsid w:val="0055115D"/>
    <w:rsid w:val="00566F71"/>
    <w:rsid w:val="005769DD"/>
    <w:rsid w:val="005918BD"/>
    <w:rsid w:val="006173A6"/>
    <w:rsid w:val="00675476"/>
    <w:rsid w:val="007C430F"/>
    <w:rsid w:val="007D2D0C"/>
    <w:rsid w:val="007D614D"/>
    <w:rsid w:val="00830D70"/>
    <w:rsid w:val="00960D6A"/>
    <w:rsid w:val="009A0560"/>
    <w:rsid w:val="009B0917"/>
    <w:rsid w:val="009C086E"/>
    <w:rsid w:val="009F0F96"/>
    <w:rsid w:val="00A23C0C"/>
    <w:rsid w:val="00A477DE"/>
    <w:rsid w:val="00A71E65"/>
    <w:rsid w:val="00AD5819"/>
    <w:rsid w:val="00AD6DF8"/>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69BBE"/>
  <w15:docId w15:val="{1254B88F-0836-4E20-A6F8-D1BE0C4D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830D70"/>
    <w:pPr>
      <w:keepNext/>
      <w:spacing w:before="240" w:after="60"/>
      <w:outlineLvl w:val="0"/>
    </w:pPr>
    <w:rPr>
      <w:rFonts w:ascii="Calibri Light" w:hAnsi="Calibri Light"/>
      <w:color w:val="2E74B5"/>
      <w:sz w:val="32"/>
      <w:szCs w:val="32"/>
      <w:lang w:val="es-CU" w:eastAsia="es-CU"/>
    </w:rPr>
  </w:style>
  <w:style w:type="paragraph" w:styleId="Ttulo2">
    <w:name w:val="heading 2"/>
    <w:basedOn w:val="Normal"/>
    <w:next w:val="Normal"/>
    <w:link w:val="Ttulo2Car"/>
    <w:uiPriority w:val="9"/>
    <w:semiHidden/>
    <w:unhideWhenUsed/>
    <w:qFormat/>
    <w:rsid w:val="00830D70"/>
    <w:pPr>
      <w:keepNext/>
      <w:spacing w:before="240" w:after="60"/>
      <w:outlineLvl w:val="1"/>
    </w:pPr>
    <w:rPr>
      <w:rFonts w:ascii="Calibri Light" w:hAnsi="Calibri Light"/>
      <w:b/>
      <w:bCs/>
      <w:color w:val="5B9BD5"/>
      <w:sz w:val="26"/>
      <w:szCs w:val="26"/>
      <w:lang w:val="es-CU" w:eastAsia="es-CU"/>
    </w:rPr>
  </w:style>
  <w:style w:type="paragraph" w:styleId="Ttulo3">
    <w:name w:val="heading 3"/>
    <w:basedOn w:val="Normal"/>
    <w:next w:val="Normal"/>
    <w:link w:val="Ttulo3Car"/>
    <w:uiPriority w:val="9"/>
    <w:semiHidden/>
    <w:unhideWhenUsed/>
    <w:qFormat/>
    <w:rsid w:val="00830D70"/>
    <w:pPr>
      <w:keepNext/>
      <w:spacing w:before="240" w:after="60"/>
      <w:outlineLvl w:val="2"/>
    </w:pPr>
    <w:rPr>
      <w:rFonts w:ascii="Calibri Light" w:hAnsi="Calibri Light"/>
      <w:b/>
      <w:bCs/>
      <w:color w:val="5B9BD5"/>
      <w:sz w:val="20"/>
      <w:szCs w:val="20"/>
      <w:lang w:val="es-CU" w:eastAsia="es-CU"/>
    </w:rPr>
  </w:style>
  <w:style w:type="paragraph" w:styleId="Ttulo4">
    <w:name w:val="heading 4"/>
    <w:basedOn w:val="Normal"/>
    <w:next w:val="Normal"/>
    <w:link w:val="Ttulo4Car"/>
    <w:uiPriority w:val="9"/>
    <w:semiHidden/>
    <w:unhideWhenUsed/>
    <w:qFormat/>
    <w:rsid w:val="00830D70"/>
    <w:pPr>
      <w:keepNext/>
      <w:spacing w:before="240" w:after="60"/>
      <w:outlineLvl w:val="3"/>
    </w:pPr>
    <w:rPr>
      <w:rFonts w:ascii="Calibri Light" w:hAnsi="Calibri Light"/>
      <w:b/>
      <w:bCs/>
      <w:i/>
      <w:iCs/>
      <w:color w:val="5B9BD5"/>
      <w:sz w:val="20"/>
      <w:szCs w:val="20"/>
      <w:lang w:val="es-CU" w:eastAsia="es-CU"/>
    </w:rPr>
  </w:style>
  <w:style w:type="paragraph" w:styleId="Ttulo5">
    <w:name w:val="heading 5"/>
    <w:basedOn w:val="Normal"/>
    <w:next w:val="Normal"/>
    <w:link w:val="Ttulo5Car"/>
    <w:uiPriority w:val="9"/>
    <w:semiHidden/>
    <w:unhideWhenUsed/>
    <w:qFormat/>
    <w:rsid w:val="00830D70"/>
    <w:pPr>
      <w:spacing w:before="240" w:after="60"/>
      <w:outlineLvl w:val="4"/>
    </w:pPr>
    <w:rPr>
      <w:rFonts w:ascii="Calibri Light" w:hAnsi="Calibri Light"/>
      <w:color w:val="1F4D78"/>
      <w:sz w:val="20"/>
      <w:szCs w:val="20"/>
      <w:lang w:val="es-CU" w:eastAsia="es-CU"/>
    </w:rPr>
  </w:style>
  <w:style w:type="paragraph" w:styleId="Ttulo6">
    <w:name w:val="heading 6"/>
    <w:basedOn w:val="Normal"/>
    <w:next w:val="Normal"/>
    <w:link w:val="Ttulo6Car"/>
    <w:uiPriority w:val="9"/>
    <w:semiHidden/>
    <w:unhideWhenUsed/>
    <w:qFormat/>
    <w:rsid w:val="00830D70"/>
    <w:pPr>
      <w:spacing w:before="240" w:after="60"/>
      <w:outlineLvl w:val="5"/>
    </w:pPr>
    <w:rPr>
      <w:rFonts w:ascii="Calibri Light" w:hAnsi="Calibri Light"/>
      <w:i/>
      <w:iCs/>
      <w:color w:val="1F4D78"/>
      <w:sz w:val="20"/>
      <w:szCs w:val="20"/>
      <w:lang w:val="es-CU" w:eastAsia="es-CU"/>
    </w:rPr>
  </w:style>
  <w:style w:type="paragraph" w:styleId="Ttulo7">
    <w:name w:val="heading 7"/>
    <w:basedOn w:val="Normal"/>
    <w:next w:val="Normal"/>
    <w:link w:val="Ttulo7Car"/>
    <w:uiPriority w:val="9"/>
    <w:semiHidden/>
    <w:unhideWhenUsed/>
    <w:qFormat/>
    <w:rsid w:val="00830D70"/>
    <w:pPr>
      <w:spacing w:before="240" w:after="60"/>
      <w:outlineLvl w:val="6"/>
    </w:pPr>
    <w:rPr>
      <w:rFonts w:ascii="Calibri Light" w:hAnsi="Calibri Light"/>
      <w:i/>
      <w:iCs/>
      <w:color w:val="404040"/>
      <w:sz w:val="20"/>
      <w:szCs w:val="20"/>
      <w:lang w:val="es-CU" w:eastAsia="es-CU"/>
    </w:rPr>
  </w:style>
  <w:style w:type="paragraph" w:styleId="Ttulo8">
    <w:name w:val="heading 8"/>
    <w:basedOn w:val="Normal"/>
    <w:next w:val="Normal"/>
    <w:link w:val="Ttulo8Car"/>
    <w:uiPriority w:val="9"/>
    <w:semiHidden/>
    <w:unhideWhenUsed/>
    <w:qFormat/>
    <w:rsid w:val="00830D70"/>
    <w:pPr>
      <w:spacing w:before="240" w:after="60"/>
      <w:outlineLvl w:val="7"/>
    </w:pPr>
    <w:rPr>
      <w:rFonts w:ascii="Calibri Light" w:hAnsi="Calibri Light"/>
      <w:color w:val="404040"/>
      <w:sz w:val="20"/>
      <w:szCs w:val="20"/>
      <w:lang w:val="es-CU" w:eastAsia="es-CU"/>
    </w:rPr>
  </w:style>
  <w:style w:type="paragraph" w:styleId="Ttulo9">
    <w:name w:val="heading 9"/>
    <w:basedOn w:val="Normal"/>
    <w:next w:val="Normal"/>
    <w:link w:val="Ttulo9Car"/>
    <w:uiPriority w:val="9"/>
    <w:semiHidden/>
    <w:unhideWhenUsed/>
    <w:qFormat/>
    <w:rsid w:val="00830D70"/>
    <w:pPr>
      <w:spacing w:before="240" w:after="60"/>
      <w:outlineLvl w:val="8"/>
    </w:pPr>
    <w:rPr>
      <w:rFonts w:ascii="Calibri Light" w:hAnsi="Calibri Light"/>
      <w:i/>
      <w:iCs/>
      <w:color w:val="404040"/>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830D70"/>
    <w:pPr>
      <w:keepNext/>
      <w:keepLines/>
      <w:spacing w:before="240" w:line="259" w:lineRule="auto"/>
      <w:outlineLvl w:val="0"/>
    </w:pPr>
    <w:rPr>
      <w:rFonts w:ascii="Calibri Light" w:hAnsi="Calibri Light"/>
      <w:color w:val="2E74B5"/>
      <w:sz w:val="32"/>
      <w:szCs w:val="32"/>
      <w:lang w:val="es-ES" w:eastAsia="en-US"/>
    </w:rPr>
  </w:style>
  <w:style w:type="paragraph" w:customStyle="1" w:styleId="Ttulo21">
    <w:name w:val="Título 21"/>
    <w:basedOn w:val="Normal"/>
    <w:next w:val="Normal"/>
    <w:uiPriority w:val="9"/>
    <w:semiHidden/>
    <w:unhideWhenUsed/>
    <w:qFormat/>
    <w:rsid w:val="00830D70"/>
    <w:pPr>
      <w:keepNext/>
      <w:keepLines/>
      <w:spacing w:before="200" w:line="259" w:lineRule="auto"/>
      <w:outlineLvl w:val="1"/>
    </w:pPr>
    <w:rPr>
      <w:rFonts w:ascii="Calibri Light" w:hAnsi="Calibri Light"/>
      <w:b/>
      <w:bCs/>
      <w:color w:val="5B9BD5"/>
      <w:sz w:val="26"/>
      <w:szCs w:val="26"/>
      <w:lang w:val="es-ES" w:eastAsia="en-US"/>
    </w:rPr>
  </w:style>
  <w:style w:type="paragraph" w:customStyle="1" w:styleId="Ttulo31">
    <w:name w:val="Título 31"/>
    <w:basedOn w:val="Normal"/>
    <w:next w:val="Normal"/>
    <w:uiPriority w:val="9"/>
    <w:semiHidden/>
    <w:unhideWhenUsed/>
    <w:qFormat/>
    <w:rsid w:val="00830D70"/>
    <w:pPr>
      <w:keepNext/>
      <w:keepLines/>
      <w:spacing w:before="200" w:line="259" w:lineRule="auto"/>
      <w:outlineLvl w:val="2"/>
    </w:pPr>
    <w:rPr>
      <w:rFonts w:ascii="Calibri Light" w:hAnsi="Calibri Light"/>
      <w:b/>
      <w:bCs/>
      <w:color w:val="5B9BD5"/>
      <w:sz w:val="22"/>
      <w:szCs w:val="22"/>
      <w:lang w:val="es-ES" w:eastAsia="en-US"/>
    </w:rPr>
  </w:style>
  <w:style w:type="paragraph" w:customStyle="1" w:styleId="Ttulo41">
    <w:name w:val="Título 41"/>
    <w:basedOn w:val="Normal"/>
    <w:next w:val="Normal"/>
    <w:uiPriority w:val="9"/>
    <w:semiHidden/>
    <w:unhideWhenUsed/>
    <w:qFormat/>
    <w:rsid w:val="00830D70"/>
    <w:pPr>
      <w:keepNext/>
      <w:keepLines/>
      <w:spacing w:before="200" w:line="259" w:lineRule="auto"/>
      <w:outlineLvl w:val="3"/>
    </w:pPr>
    <w:rPr>
      <w:rFonts w:ascii="Calibri Light" w:hAnsi="Calibri Light"/>
      <w:b/>
      <w:bCs/>
      <w:i/>
      <w:iCs/>
      <w:color w:val="5B9BD5"/>
      <w:sz w:val="22"/>
      <w:szCs w:val="22"/>
      <w:lang w:val="es-ES" w:eastAsia="en-US"/>
    </w:rPr>
  </w:style>
  <w:style w:type="paragraph" w:customStyle="1" w:styleId="Ttulo51">
    <w:name w:val="Título 51"/>
    <w:basedOn w:val="Normal"/>
    <w:next w:val="Normal"/>
    <w:uiPriority w:val="9"/>
    <w:semiHidden/>
    <w:unhideWhenUsed/>
    <w:qFormat/>
    <w:rsid w:val="00830D70"/>
    <w:pPr>
      <w:keepNext/>
      <w:keepLines/>
      <w:spacing w:before="200" w:line="259" w:lineRule="auto"/>
      <w:outlineLvl w:val="4"/>
    </w:pPr>
    <w:rPr>
      <w:rFonts w:ascii="Calibri Light" w:hAnsi="Calibri Light"/>
      <w:color w:val="1F4D78"/>
      <w:sz w:val="22"/>
      <w:szCs w:val="22"/>
      <w:lang w:val="es-ES" w:eastAsia="en-US"/>
    </w:rPr>
  </w:style>
  <w:style w:type="paragraph" w:customStyle="1" w:styleId="Ttulo61">
    <w:name w:val="Título 61"/>
    <w:basedOn w:val="Normal"/>
    <w:next w:val="Normal"/>
    <w:uiPriority w:val="9"/>
    <w:semiHidden/>
    <w:unhideWhenUsed/>
    <w:qFormat/>
    <w:rsid w:val="00830D70"/>
    <w:pPr>
      <w:keepNext/>
      <w:keepLines/>
      <w:spacing w:before="200" w:line="259" w:lineRule="auto"/>
      <w:outlineLvl w:val="5"/>
    </w:pPr>
    <w:rPr>
      <w:rFonts w:ascii="Calibri Light" w:hAnsi="Calibri Light"/>
      <w:i/>
      <w:iCs/>
      <w:color w:val="1F4D78"/>
      <w:sz w:val="22"/>
      <w:szCs w:val="22"/>
      <w:lang w:val="es-ES" w:eastAsia="en-US"/>
    </w:rPr>
  </w:style>
  <w:style w:type="paragraph" w:customStyle="1" w:styleId="Ttulo71">
    <w:name w:val="Título 71"/>
    <w:basedOn w:val="Normal"/>
    <w:next w:val="Normal"/>
    <w:uiPriority w:val="9"/>
    <w:semiHidden/>
    <w:unhideWhenUsed/>
    <w:qFormat/>
    <w:rsid w:val="00830D70"/>
    <w:pPr>
      <w:keepNext/>
      <w:keepLines/>
      <w:spacing w:before="200" w:line="259" w:lineRule="auto"/>
      <w:outlineLvl w:val="6"/>
    </w:pPr>
    <w:rPr>
      <w:rFonts w:ascii="Calibri Light" w:hAnsi="Calibri Light"/>
      <w:i/>
      <w:iCs/>
      <w:color w:val="404040"/>
      <w:sz w:val="22"/>
      <w:szCs w:val="22"/>
      <w:lang w:val="es-ES" w:eastAsia="en-US"/>
    </w:rPr>
  </w:style>
  <w:style w:type="paragraph" w:customStyle="1" w:styleId="Ttulo81">
    <w:name w:val="Título 81"/>
    <w:basedOn w:val="Normal"/>
    <w:next w:val="Normal"/>
    <w:uiPriority w:val="9"/>
    <w:semiHidden/>
    <w:unhideWhenUsed/>
    <w:qFormat/>
    <w:rsid w:val="00830D70"/>
    <w:pPr>
      <w:keepNext/>
      <w:keepLines/>
      <w:spacing w:before="200" w:line="259" w:lineRule="auto"/>
      <w:outlineLvl w:val="7"/>
    </w:pPr>
    <w:rPr>
      <w:rFonts w:ascii="Calibri Light" w:hAnsi="Calibri Light"/>
      <w:color w:val="404040"/>
      <w:sz w:val="20"/>
      <w:szCs w:val="20"/>
      <w:lang w:val="es-ES" w:eastAsia="en-US"/>
    </w:rPr>
  </w:style>
  <w:style w:type="paragraph" w:customStyle="1" w:styleId="Ttulo91">
    <w:name w:val="Título 91"/>
    <w:basedOn w:val="Normal"/>
    <w:next w:val="Normal"/>
    <w:uiPriority w:val="9"/>
    <w:semiHidden/>
    <w:unhideWhenUsed/>
    <w:qFormat/>
    <w:rsid w:val="00830D70"/>
    <w:pPr>
      <w:keepNext/>
      <w:keepLines/>
      <w:spacing w:before="200" w:line="259" w:lineRule="auto"/>
      <w:outlineLvl w:val="8"/>
    </w:pPr>
    <w:rPr>
      <w:rFonts w:ascii="Calibri Light" w:hAnsi="Calibri Light"/>
      <w:i/>
      <w:iCs/>
      <w:color w:val="404040"/>
      <w:sz w:val="20"/>
      <w:szCs w:val="20"/>
      <w:lang w:val="es-ES" w:eastAsia="en-US"/>
    </w:rPr>
  </w:style>
  <w:style w:type="numbering" w:customStyle="1" w:styleId="Sinlista1">
    <w:name w:val="Sin lista1"/>
    <w:next w:val="Sinlista"/>
    <w:uiPriority w:val="99"/>
    <w:semiHidden/>
    <w:unhideWhenUsed/>
    <w:rsid w:val="00830D70"/>
  </w:style>
  <w:style w:type="paragraph" w:styleId="Sinespaciado">
    <w:name w:val="No Spacing"/>
    <w:uiPriority w:val="1"/>
    <w:qFormat/>
    <w:rsid w:val="00830D70"/>
    <w:rPr>
      <w:rFonts w:ascii="Calibri" w:eastAsia="Calibri" w:hAnsi="Calibri"/>
      <w:sz w:val="22"/>
      <w:szCs w:val="22"/>
      <w:lang w:val="es-ES" w:eastAsia="en-US"/>
    </w:rPr>
  </w:style>
  <w:style w:type="character" w:customStyle="1" w:styleId="Heading1Char">
    <w:name w:val="Heading 1 Char"/>
    <w:uiPriority w:val="9"/>
    <w:rsid w:val="00830D70"/>
    <w:rPr>
      <w:rFonts w:ascii="Calibri Light" w:eastAsia="Times New Roman" w:hAnsi="Calibri Light" w:cs="Times New Roman"/>
      <w:b/>
      <w:bCs/>
      <w:color w:val="2E74B5"/>
      <w:sz w:val="28"/>
      <w:szCs w:val="28"/>
    </w:rPr>
  </w:style>
  <w:style w:type="character" w:customStyle="1" w:styleId="Ttulo2Car">
    <w:name w:val="Título 2 Car"/>
    <w:link w:val="Ttulo2"/>
    <w:uiPriority w:val="9"/>
    <w:rsid w:val="00830D70"/>
    <w:rPr>
      <w:rFonts w:ascii="Calibri Light" w:eastAsia="Times New Roman" w:hAnsi="Calibri Light" w:cs="Times New Roman"/>
      <w:b/>
      <w:bCs/>
      <w:color w:val="5B9BD5"/>
      <w:sz w:val="26"/>
      <w:szCs w:val="26"/>
    </w:rPr>
  </w:style>
  <w:style w:type="character" w:customStyle="1" w:styleId="Ttulo3Car">
    <w:name w:val="Título 3 Car"/>
    <w:link w:val="Ttulo3"/>
    <w:uiPriority w:val="9"/>
    <w:rsid w:val="00830D70"/>
    <w:rPr>
      <w:rFonts w:ascii="Calibri Light" w:eastAsia="Times New Roman" w:hAnsi="Calibri Light" w:cs="Times New Roman"/>
      <w:b/>
      <w:bCs/>
      <w:color w:val="5B9BD5"/>
    </w:rPr>
  </w:style>
  <w:style w:type="character" w:customStyle="1" w:styleId="Ttulo4Car">
    <w:name w:val="Título 4 Car"/>
    <w:link w:val="Ttulo4"/>
    <w:uiPriority w:val="9"/>
    <w:rsid w:val="00830D70"/>
    <w:rPr>
      <w:rFonts w:ascii="Calibri Light" w:eastAsia="Times New Roman" w:hAnsi="Calibri Light" w:cs="Times New Roman"/>
      <w:b/>
      <w:bCs/>
      <w:i/>
      <w:iCs/>
      <w:color w:val="5B9BD5"/>
    </w:rPr>
  </w:style>
  <w:style w:type="character" w:customStyle="1" w:styleId="Ttulo5Car">
    <w:name w:val="Título 5 Car"/>
    <w:link w:val="Ttulo5"/>
    <w:uiPriority w:val="9"/>
    <w:rsid w:val="00830D70"/>
    <w:rPr>
      <w:rFonts w:ascii="Calibri Light" w:eastAsia="Times New Roman" w:hAnsi="Calibri Light" w:cs="Times New Roman"/>
      <w:color w:val="1F4D78"/>
    </w:rPr>
  </w:style>
  <w:style w:type="character" w:customStyle="1" w:styleId="Ttulo6Car">
    <w:name w:val="Título 6 Car"/>
    <w:link w:val="Ttulo6"/>
    <w:uiPriority w:val="9"/>
    <w:rsid w:val="00830D70"/>
    <w:rPr>
      <w:rFonts w:ascii="Calibri Light" w:eastAsia="Times New Roman" w:hAnsi="Calibri Light" w:cs="Times New Roman"/>
      <w:i/>
      <w:iCs/>
      <w:color w:val="1F4D78"/>
    </w:rPr>
  </w:style>
  <w:style w:type="character" w:customStyle="1" w:styleId="Ttulo7Car">
    <w:name w:val="Título 7 Car"/>
    <w:link w:val="Ttulo7"/>
    <w:uiPriority w:val="9"/>
    <w:rsid w:val="00830D70"/>
    <w:rPr>
      <w:rFonts w:ascii="Calibri Light" w:eastAsia="Times New Roman" w:hAnsi="Calibri Light" w:cs="Times New Roman"/>
      <w:i/>
      <w:iCs/>
      <w:color w:val="404040"/>
    </w:rPr>
  </w:style>
  <w:style w:type="character" w:customStyle="1" w:styleId="Ttulo8Car">
    <w:name w:val="Título 8 Car"/>
    <w:link w:val="Ttulo8"/>
    <w:uiPriority w:val="9"/>
    <w:rsid w:val="00830D70"/>
    <w:rPr>
      <w:rFonts w:ascii="Calibri Light" w:eastAsia="Times New Roman" w:hAnsi="Calibri Light" w:cs="Times New Roman"/>
      <w:color w:val="404040"/>
      <w:sz w:val="20"/>
      <w:szCs w:val="20"/>
    </w:rPr>
  </w:style>
  <w:style w:type="character" w:customStyle="1" w:styleId="Ttulo9Car">
    <w:name w:val="Título 9 Car"/>
    <w:link w:val="Ttulo9"/>
    <w:uiPriority w:val="9"/>
    <w:rsid w:val="00830D70"/>
    <w:rPr>
      <w:rFonts w:ascii="Calibri Light" w:eastAsia="Times New Roman" w:hAnsi="Calibri Light" w:cs="Times New Roman"/>
      <w:i/>
      <w:iCs/>
      <w:color w:val="404040"/>
      <w:sz w:val="20"/>
      <w:szCs w:val="20"/>
    </w:rPr>
  </w:style>
  <w:style w:type="paragraph" w:customStyle="1" w:styleId="Ttulo10">
    <w:name w:val="Título1"/>
    <w:basedOn w:val="Normal"/>
    <w:next w:val="Normal"/>
    <w:qFormat/>
    <w:rsid w:val="00830D70"/>
    <w:pPr>
      <w:pBdr>
        <w:bottom w:val="single" w:sz="8" w:space="4" w:color="5B9BD5"/>
      </w:pBdr>
      <w:spacing w:after="300"/>
      <w:contextualSpacing/>
    </w:pPr>
    <w:rPr>
      <w:rFonts w:ascii="Calibri Light" w:hAnsi="Calibri Light"/>
      <w:color w:val="323E4F"/>
      <w:spacing w:val="5"/>
      <w:sz w:val="52"/>
      <w:szCs w:val="52"/>
      <w:lang w:val="es-ES" w:eastAsia="en-US"/>
    </w:rPr>
  </w:style>
  <w:style w:type="character" w:customStyle="1" w:styleId="TtuloCar">
    <w:name w:val="Título Car"/>
    <w:link w:val="Ttulo"/>
    <w:uiPriority w:val="10"/>
    <w:rsid w:val="00830D70"/>
    <w:rPr>
      <w:rFonts w:ascii="Calibri Light" w:eastAsia="Times New Roman" w:hAnsi="Calibri Light" w:cs="Times New Roman"/>
      <w:color w:val="323E4F"/>
      <w:spacing w:val="5"/>
      <w:sz w:val="52"/>
      <w:szCs w:val="52"/>
    </w:rPr>
  </w:style>
  <w:style w:type="paragraph" w:customStyle="1" w:styleId="Subttulo1">
    <w:name w:val="Subtítulo1"/>
    <w:basedOn w:val="Normal"/>
    <w:next w:val="Normal"/>
    <w:uiPriority w:val="11"/>
    <w:qFormat/>
    <w:rsid w:val="00830D70"/>
    <w:pPr>
      <w:spacing w:after="160" w:line="259" w:lineRule="auto"/>
    </w:pPr>
    <w:rPr>
      <w:rFonts w:ascii="Calibri Light" w:hAnsi="Calibri Light"/>
      <w:i/>
      <w:iCs/>
      <w:color w:val="5B9BD5"/>
      <w:spacing w:val="15"/>
      <w:lang w:val="es-ES" w:eastAsia="en-US"/>
    </w:rPr>
  </w:style>
  <w:style w:type="character" w:customStyle="1" w:styleId="SubttuloCar">
    <w:name w:val="Subtítulo Car"/>
    <w:link w:val="Subttulo"/>
    <w:uiPriority w:val="11"/>
    <w:rsid w:val="00830D70"/>
    <w:rPr>
      <w:rFonts w:ascii="Calibri Light" w:eastAsia="Times New Roman" w:hAnsi="Calibri Light" w:cs="Times New Roman"/>
      <w:i/>
      <w:iCs/>
      <w:color w:val="5B9BD5"/>
      <w:spacing w:val="15"/>
      <w:sz w:val="24"/>
      <w:szCs w:val="24"/>
    </w:rPr>
  </w:style>
  <w:style w:type="character" w:customStyle="1" w:styleId="nfasissutil1">
    <w:name w:val="Énfasis sutil1"/>
    <w:uiPriority w:val="19"/>
    <w:qFormat/>
    <w:rsid w:val="00830D70"/>
    <w:rPr>
      <w:i/>
      <w:iCs/>
      <w:color w:val="808080"/>
    </w:rPr>
  </w:style>
  <w:style w:type="character" w:customStyle="1" w:styleId="nfasisintenso1">
    <w:name w:val="Énfasis intenso1"/>
    <w:uiPriority w:val="21"/>
    <w:qFormat/>
    <w:rsid w:val="00830D70"/>
    <w:rPr>
      <w:b/>
      <w:bCs/>
      <w:i/>
      <w:iCs/>
      <w:color w:val="5B9BD5"/>
    </w:rPr>
  </w:style>
  <w:style w:type="character" w:styleId="Textoennegrita">
    <w:name w:val="Strong"/>
    <w:uiPriority w:val="22"/>
    <w:qFormat/>
    <w:rsid w:val="00830D70"/>
    <w:rPr>
      <w:b/>
      <w:bCs/>
    </w:rPr>
  </w:style>
  <w:style w:type="paragraph" w:customStyle="1" w:styleId="Cita1">
    <w:name w:val="Cita1"/>
    <w:basedOn w:val="Normal"/>
    <w:next w:val="Normal"/>
    <w:uiPriority w:val="29"/>
    <w:qFormat/>
    <w:rsid w:val="00830D70"/>
    <w:pPr>
      <w:spacing w:after="160" w:line="259" w:lineRule="auto"/>
    </w:pPr>
    <w:rPr>
      <w:rFonts w:ascii="Calibri" w:eastAsia="Calibri" w:hAnsi="Calibri"/>
      <w:i/>
      <w:iCs/>
      <w:color w:val="000000"/>
      <w:sz w:val="22"/>
      <w:szCs w:val="22"/>
      <w:lang w:val="es-ES" w:eastAsia="en-US"/>
    </w:rPr>
  </w:style>
  <w:style w:type="character" w:customStyle="1" w:styleId="CitaCar">
    <w:name w:val="Cita Car"/>
    <w:link w:val="Cita"/>
    <w:uiPriority w:val="29"/>
    <w:rsid w:val="00830D70"/>
    <w:rPr>
      <w:i/>
      <w:iCs/>
      <w:color w:val="000000"/>
    </w:rPr>
  </w:style>
  <w:style w:type="paragraph" w:customStyle="1" w:styleId="Citadestacada1">
    <w:name w:val="Cita destacada1"/>
    <w:basedOn w:val="Normal"/>
    <w:next w:val="Normal"/>
    <w:uiPriority w:val="30"/>
    <w:qFormat/>
    <w:rsid w:val="00830D70"/>
    <w:pPr>
      <w:pBdr>
        <w:bottom w:val="single" w:sz="4" w:space="4" w:color="5B9BD5"/>
      </w:pBdr>
      <w:spacing w:before="200" w:after="280" w:line="259" w:lineRule="auto"/>
      <w:ind w:left="936" w:right="936"/>
    </w:pPr>
    <w:rPr>
      <w:rFonts w:ascii="Calibri" w:eastAsia="Calibri" w:hAnsi="Calibri"/>
      <w:b/>
      <w:bCs/>
      <w:i/>
      <w:iCs/>
      <w:color w:val="5B9BD5"/>
      <w:sz w:val="22"/>
      <w:szCs w:val="22"/>
      <w:lang w:val="es-ES" w:eastAsia="en-US"/>
    </w:rPr>
  </w:style>
  <w:style w:type="character" w:customStyle="1" w:styleId="CitadestacadaCar">
    <w:name w:val="Cita destacada Car"/>
    <w:link w:val="Citadestacada"/>
    <w:uiPriority w:val="30"/>
    <w:rsid w:val="00830D70"/>
    <w:rPr>
      <w:b/>
      <w:bCs/>
      <w:i/>
      <w:iCs/>
      <w:color w:val="5B9BD5"/>
    </w:rPr>
  </w:style>
  <w:style w:type="character" w:customStyle="1" w:styleId="Referenciasutil1">
    <w:name w:val="Referencia sutil1"/>
    <w:uiPriority w:val="31"/>
    <w:qFormat/>
    <w:rsid w:val="00830D70"/>
    <w:rPr>
      <w:smallCaps/>
      <w:color w:val="ED7D31"/>
      <w:u w:val="single"/>
    </w:rPr>
  </w:style>
  <w:style w:type="character" w:customStyle="1" w:styleId="Referenciaintensa1">
    <w:name w:val="Referencia intensa1"/>
    <w:uiPriority w:val="32"/>
    <w:qFormat/>
    <w:rsid w:val="00830D70"/>
    <w:rPr>
      <w:b/>
      <w:bCs/>
      <w:smallCaps/>
      <w:color w:val="ED7D31"/>
      <w:spacing w:val="5"/>
      <w:u w:val="single"/>
    </w:rPr>
  </w:style>
  <w:style w:type="character" w:styleId="Ttulodellibro">
    <w:name w:val="Book Title"/>
    <w:uiPriority w:val="33"/>
    <w:qFormat/>
    <w:rsid w:val="00830D70"/>
    <w:rPr>
      <w:b/>
      <w:bCs/>
      <w:smallCaps/>
      <w:spacing w:val="5"/>
    </w:rPr>
  </w:style>
  <w:style w:type="paragraph" w:styleId="Textonotapie">
    <w:name w:val="footnote text"/>
    <w:basedOn w:val="Normal"/>
    <w:link w:val="TextonotapieCar"/>
    <w:uiPriority w:val="99"/>
    <w:semiHidden/>
    <w:unhideWhenUsed/>
    <w:rsid w:val="00830D70"/>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semiHidden/>
    <w:rsid w:val="00830D70"/>
    <w:rPr>
      <w:rFonts w:ascii="Calibri" w:eastAsia="Calibri" w:hAnsi="Calibri"/>
      <w:lang w:val="es-ES" w:eastAsia="en-US"/>
    </w:rPr>
  </w:style>
  <w:style w:type="character" w:styleId="Refdenotaalpie">
    <w:name w:val="footnote reference"/>
    <w:uiPriority w:val="99"/>
    <w:semiHidden/>
    <w:unhideWhenUsed/>
    <w:rsid w:val="00830D70"/>
    <w:rPr>
      <w:vertAlign w:val="superscript"/>
    </w:rPr>
  </w:style>
  <w:style w:type="paragraph" w:styleId="Textonotaalfinal">
    <w:name w:val="endnote text"/>
    <w:basedOn w:val="Normal"/>
    <w:link w:val="TextonotaalfinalCar"/>
    <w:uiPriority w:val="99"/>
    <w:semiHidden/>
    <w:unhideWhenUsed/>
    <w:rsid w:val="00830D70"/>
    <w:rPr>
      <w:rFonts w:ascii="Calibri" w:eastAsia="Calibri" w:hAnsi="Calibri"/>
      <w:sz w:val="20"/>
      <w:szCs w:val="20"/>
      <w:lang w:val="es-ES" w:eastAsia="en-US"/>
    </w:rPr>
  </w:style>
  <w:style w:type="character" w:customStyle="1" w:styleId="TextonotaalfinalCar">
    <w:name w:val="Texto nota al final Car"/>
    <w:basedOn w:val="Fuentedeprrafopredeter"/>
    <w:link w:val="Textonotaalfinal"/>
    <w:uiPriority w:val="99"/>
    <w:semiHidden/>
    <w:rsid w:val="00830D70"/>
    <w:rPr>
      <w:rFonts w:ascii="Calibri" w:eastAsia="Calibri" w:hAnsi="Calibri"/>
      <w:lang w:val="es-ES" w:eastAsia="en-US"/>
    </w:rPr>
  </w:style>
  <w:style w:type="character" w:styleId="Refdenotaalfinal">
    <w:name w:val="endnote reference"/>
    <w:uiPriority w:val="99"/>
    <w:semiHidden/>
    <w:unhideWhenUsed/>
    <w:rsid w:val="00830D70"/>
    <w:rPr>
      <w:vertAlign w:val="superscript"/>
    </w:rPr>
  </w:style>
  <w:style w:type="paragraph" w:styleId="Textosinformato">
    <w:name w:val="Plain Text"/>
    <w:basedOn w:val="Normal"/>
    <w:link w:val="TextosinformatoCar"/>
    <w:uiPriority w:val="99"/>
    <w:semiHidden/>
    <w:unhideWhenUsed/>
    <w:rsid w:val="00830D70"/>
    <w:rPr>
      <w:rFonts w:ascii="Courier New" w:eastAsia="Calibri" w:hAnsi="Courier New" w:cs="Courier New"/>
      <w:sz w:val="21"/>
      <w:szCs w:val="21"/>
      <w:lang w:val="es-ES" w:eastAsia="en-US"/>
    </w:rPr>
  </w:style>
  <w:style w:type="character" w:customStyle="1" w:styleId="TextosinformatoCar">
    <w:name w:val="Texto sin formato Car"/>
    <w:basedOn w:val="Fuentedeprrafopredeter"/>
    <w:link w:val="Textosinformato"/>
    <w:uiPriority w:val="99"/>
    <w:semiHidden/>
    <w:rsid w:val="00830D70"/>
    <w:rPr>
      <w:rFonts w:ascii="Courier New" w:eastAsia="Calibri" w:hAnsi="Courier New" w:cs="Courier New"/>
      <w:sz w:val="21"/>
      <w:szCs w:val="21"/>
      <w:lang w:val="es-ES" w:eastAsia="en-US"/>
    </w:rPr>
  </w:style>
  <w:style w:type="character" w:customStyle="1" w:styleId="HeaderChar">
    <w:name w:val="Header Char"/>
    <w:uiPriority w:val="99"/>
    <w:rsid w:val="00830D70"/>
  </w:style>
  <w:style w:type="character" w:customStyle="1" w:styleId="FooterChar">
    <w:name w:val="Footer Char"/>
    <w:uiPriority w:val="99"/>
    <w:rsid w:val="00830D70"/>
  </w:style>
  <w:style w:type="paragraph" w:styleId="Prrafodelista">
    <w:name w:val="List Paragraph"/>
    <w:basedOn w:val="Normal"/>
    <w:uiPriority w:val="34"/>
    <w:qFormat/>
    <w:rsid w:val="00830D70"/>
    <w:pPr>
      <w:spacing w:after="160" w:line="259" w:lineRule="auto"/>
      <w:ind w:left="720"/>
      <w:contextualSpacing/>
    </w:pPr>
    <w:rPr>
      <w:rFonts w:ascii="Calibri" w:eastAsia="Calibri" w:hAnsi="Calibri"/>
      <w:sz w:val="22"/>
      <w:szCs w:val="22"/>
      <w:lang w:val="es-ES" w:eastAsia="en-US"/>
    </w:rPr>
  </w:style>
  <w:style w:type="character" w:customStyle="1" w:styleId="Acopre">
    <w:name w:val="Acopre"/>
    <w:basedOn w:val="Fuentedeprrafopredeter"/>
    <w:uiPriority w:val="99"/>
    <w:rsid w:val="00830D70"/>
  </w:style>
  <w:style w:type="character" w:styleId="Refdecomentario">
    <w:name w:val="annotation reference"/>
    <w:uiPriority w:val="99"/>
    <w:semiHidden/>
    <w:unhideWhenUsed/>
    <w:rsid w:val="00830D70"/>
    <w:rPr>
      <w:sz w:val="16"/>
      <w:szCs w:val="16"/>
    </w:rPr>
  </w:style>
  <w:style w:type="paragraph" w:styleId="Textocomentario">
    <w:name w:val="annotation text"/>
    <w:basedOn w:val="Normal"/>
    <w:link w:val="TextocomentarioCar"/>
    <w:uiPriority w:val="99"/>
    <w:unhideWhenUsed/>
    <w:rsid w:val="00830D70"/>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830D70"/>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830D70"/>
    <w:rPr>
      <w:b/>
      <w:bCs/>
    </w:rPr>
  </w:style>
  <w:style w:type="character" w:customStyle="1" w:styleId="AsuntodelcomentarioCar">
    <w:name w:val="Asunto del comentario Car"/>
    <w:basedOn w:val="TextocomentarioCar"/>
    <w:link w:val="Asuntodelcomentario"/>
    <w:uiPriority w:val="99"/>
    <w:semiHidden/>
    <w:rsid w:val="00830D70"/>
    <w:rPr>
      <w:rFonts w:ascii="Calibri" w:eastAsia="Calibri" w:hAnsi="Calibri"/>
      <w:b/>
      <w:bCs/>
      <w:lang w:val="es-ES" w:eastAsia="en-US"/>
    </w:rPr>
  </w:style>
  <w:style w:type="character" w:customStyle="1" w:styleId="Fontstyle01">
    <w:name w:val="Fontstyle01"/>
    <w:uiPriority w:val="99"/>
    <w:rsid w:val="00830D70"/>
    <w:rPr>
      <w:rFonts w:ascii="Times-Roman" w:hAnsi="Times-Roman" w:hint="default"/>
      <w:b w:val="0"/>
      <w:bCs w:val="0"/>
      <w:i w:val="0"/>
      <w:iCs w:val="0"/>
      <w:color w:val="000000"/>
      <w:sz w:val="22"/>
      <w:szCs w:val="22"/>
    </w:rPr>
  </w:style>
  <w:style w:type="paragraph" w:styleId="Textoindependiente">
    <w:name w:val="Body Text"/>
    <w:basedOn w:val="Normal"/>
    <w:link w:val="TextoindependienteCar"/>
    <w:uiPriority w:val="99"/>
    <w:unhideWhenUsed/>
    <w:rsid w:val="00830D70"/>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830D70"/>
    <w:rPr>
      <w:rFonts w:ascii="Arial" w:hAnsi="Arial" w:cs="Arial"/>
      <w:sz w:val="12"/>
      <w:szCs w:val="12"/>
      <w:lang w:val="es-ES" w:eastAsia="es-ES"/>
    </w:rPr>
  </w:style>
  <w:style w:type="paragraph" w:styleId="Lista">
    <w:name w:val="List"/>
    <w:basedOn w:val="Normal"/>
    <w:uiPriority w:val="99"/>
    <w:unhideWhenUsed/>
    <w:rsid w:val="00830D70"/>
    <w:pPr>
      <w:ind w:left="283" w:hanging="283"/>
      <w:contextualSpacing/>
    </w:pPr>
    <w:rPr>
      <w:rFonts w:ascii="Arial" w:hAnsi="Arial" w:cs="Arial"/>
      <w:sz w:val="12"/>
      <w:szCs w:val="12"/>
      <w:lang w:val="es-ES" w:eastAsia="es-ES"/>
    </w:rPr>
  </w:style>
  <w:style w:type="paragraph" w:styleId="Revisin">
    <w:name w:val="Revision"/>
    <w:hidden/>
    <w:uiPriority w:val="99"/>
    <w:semiHidden/>
    <w:rsid w:val="00830D70"/>
    <w:rPr>
      <w:rFonts w:ascii="Calibri" w:eastAsia="Calibri" w:hAnsi="Calibri"/>
      <w:sz w:val="22"/>
      <w:szCs w:val="22"/>
      <w:lang w:val="es-ES" w:eastAsia="en-US"/>
    </w:rPr>
  </w:style>
  <w:style w:type="character" w:styleId="nfasis">
    <w:name w:val="Emphasis"/>
    <w:uiPriority w:val="20"/>
    <w:qFormat/>
    <w:rsid w:val="00830D70"/>
    <w:rPr>
      <w:i/>
      <w:iCs/>
    </w:rPr>
  </w:style>
  <w:style w:type="character" w:customStyle="1" w:styleId="Ttulo1Car">
    <w:name w:val="Título 1 Car"/>
    <w:link w:val="Ttulo1"/>
    <w:uiPriority w:val="9"/>
    <w:rsid w:val="00830D70"/>
    <w:rPr>
      <w:rFonts w:ascii="Calibri Light" w:eastAsia="Times New Roman" w:hAnsi="Calibri Light" w:cs="Times New Roman"/>
      <w:color w:val="2E74B5"/>
      <w:sz w:val="32"/>
      <w:szCs w:val="32"/>
    </w:rPr>
  </w:style>
  <w:style w:type="table" w:customStyle="1" w:styleId="Tablaconcuadrcula1">
    <w:name w:val="Tabla con cuadrícula1"/>
    <w:basedOn w:val="Tablanormal"/>
    <w:next w:val="Tablaconcuadrcula"/>
    <w:uiPriority w:val="39"/>
    <w:rsid w:val="00830D7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30D70"/>
    <w:rPr>
      <w:color w:val="605E5C"/>
      <w:shd w:val="clear" w:color="auto" w:fill="E1DFDD"/>
    </w:rPr>
  </w:style>
  <w:style w:type="character" w:customStyle="1" w:styleId="Ttulo2Car1">
    <w:name w:val="Título 2 Car1"/>
    <w:basedOn w:val="Fuentedeprrafopredeter"/>
    <w:link w:val="Ttulo2"/>
    <w:semiHidden/>
    <w:rsid w:val="00830D70"/>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link w:val="Ttulo3"/>
    <w:semiHidden/>
    <w:rsid w:val="00830D70"/>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link w:val="Ttulo4"/>
    <w:semiHidden/>
    <w:rsid w:val="00830D70"/>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link w:val="Ttulo5"/>
    <w:semiHidden/>
    <w:rsid w:val="00830D70"/>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link w:val="Ttulo6"/>
    <w:semiHidden/>
    <w:rsid w:val="00830D70"/>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link w:val="Ttulo7"/>
    <w:semiHidden/>
    <w:rsid w:val="00830D70"/>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link w:val="Ttulo8"/>
    <w:semiHidden/>
    <w:rsid w:val="00830D70"/>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link w:val="Ttulo9"/>
    <w:semiHidden/>
    <w:rsid w:val="00830D70"/>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830D70"/>
    <w:pPr>
      <w:spacing w:before="240" w:after="60"/>
      <w:jc w:val="center"/>
      <w:outlineLvl w:val="0"/>
    </w:pPr>
    <w:rPr>
      <w:rFonts w:ascii="Calibri Light" w:hAnsi="Calibri Light"/>
      <w:color w:val="323E4F"/>
      <w:spacing w:val="5"/>
      <w:sz w:val="52"/>
      <w:szCs w:val="52"/>
      <w:lang w:val="es-CU" w:eastAsia="es-CU"/>
    </w:rPr>
  </w:style>
  <w:style w:type="character" w:customStyle="1" w:styleId="TtuloCar1">
    <w:name w:val="Título Car1"/>
    <w:basedOn w:val="Fuentedeprrafopredeter"/>
    <w:link w:val="Ttulo"/>
    <w:rsid w:val="00830D70"/>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30D70"/>
    <w:pPr>
      <w:spacing w:after="60"/>
      <w:jc w:val="center"/>
      <w:outlineLvl w:val="1"/>
    </w:pPr>
    <w:rPr>
      <w:rFonts w:ascii="Calibri Light" w:hAnsi="Calibri Light"/>
      <w:i/>
      <w:iCs/>
      <w:color w:val="5B9BD5"/>
      <w:spacing w:val="15"/>
      <w:lang w:val="es-CU" w:eastAsia="es-CU"/>
    </w:rPr>
  </w:style>
  <w:style w:type="character" w:customStyle="1" w:styleId="SubttuloCar1">
    <w:name w:val="Subtítulo Car1"/>
    <w:basedOn w:val="Fuentedeprrafopredeter"/>
    <w:link w:val="Subttulo"/>
    <w:rsid w:val="00830D70"/>
    <w:rPr>
      <w:rFonts w:asciiTheme="majorHAnsi" w:eastAsiaTheme="majorEastAsia" w:hAnsiTheme="majorHAnsi" w:cstheme="majorBidi"/>
      <w:sz w:val="24"/>
      <w:szCs w:val="24"/>
      <w:lang w:val="es-ES_tradnl" w:eastAsia="es-ES_tradnl"/>
    </w:rPr>
  </w:style>
  <w:style w:type="character" w:styleId="nfasissutil">
    <w:name w:val="Subtle Emphasis"/>
    <w:basedOn w:val="Fuentedeprrafopredeter"/>
    <w:uiPriority w:val="19"/>
    <w:qFormat/>
    <w:rsid w:val="00830D70"/>
    <w:rPr>
      <w:i/>
      <w:iCs/>
      <w:color w:val="404040" w:themeColor="text1" w:themeTint="BF"/>
    </w:rPr>
  </w:style>
  <w:style w:type="character" w:styleId="nfasisintenso">
    <w:name w:val="Intense Emphasis"/>
    <w:basedOn w:val="Fuentedeprrafopredeter"/>
    <w:uiPriority w:val="21"/>
    <w:qFormat/>
    <w:rsid w:val="00830D70"/>
    <w:rPr>
      <w:i/>
      <w:iCs/>
      <w:color w:val="4F81BD" w:themeColor="accent1"/>
    </w:rPr>
  </w:style>
  <w:style w:type="paragraph" w:styleId="Cita">
    <w:name w:val="Quote"/>
    <w:basedOn w:val="Normal"/>
    <w:next w:val="Normal"/>
    <w:link w:val="CitaCar"/>
    <w:uiPriority w:val="29"/>
    <w:qFormat/>
    <w:rsid w:val="00830D70"/>
    <w:pPr>
      <w:spacing w:before="200" w:after="160"/>
      <w:ind w:left="864" w:right="864"/>
      <w:jc w:val="center"/>
    </w:pPr>
    <w:rPr>
      <w:i/>
      <w:iCs/>
      <w:color w:val="000000"/>
      <w:sz w:val="20"/>
      <w:szCs w:val="20"/>
      <w:lang w:val="es-CU" w:eastAsia="es-CU"/>
    </w:rPr>
  </w:style>
  <w:style w:type="character" w:customStyle="1" w:styleId="CitaCar1">
    <w:name w:val="Cita Car1"/>
    <w:basedOn w:val="Fuentedeprrafopredeter"/>
    <w:link w:val="Cita"/>
    <w:uiPriority w:val="29"/>
    <w:rsid w:val="00830D70"/>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30D70"/>
    <w:pPr>
      <w:pBdr>
        <w:top w:val="single" w:sz="4" w:space="10" w:color="4F81BD" w:themeColor="accent1"/>
        <w:bottom w:val="single" w:sz="4" w:space="10" w:color="4F81BD" w:themeColor="accent1"/>
      </w:pBdr>
      <w:spacing w:before="360" w:after="360"/>
      <w:ind w:left="864" w:right="864"/>
      <w:jc w:val="center"/>
    </w:pPr>
    <w:rPr>
      <w:b/>
      <w:bCs/>
      <w:i/>
      <w:iCs/>
      <w:color w:val="5B9BD5"/>
      <w:sz w:val="20"/>
      <w:szCs w:val="20"/>
      <w:lang w:val="es-CU" w:eastAsia="es-CU"/>
    </w:rPr>
  </w:style>
  <w:style w:type="character" w:customStyle="1" w:styleId="CitadestacadaCar1">
    <w:name w:val="Cita destacada Car1"/>
    <w:basedOn w:val="Fuentedeprrafopredeter"/>
    <w:link w:val="Citadestacada"/>
    <w:uiPriority w:val="30"/>
    <w:rsid w:val="00830D70"/>
    <w:rPr>
      <w:i/>
      <w:iCs/>
      <w:color w:val="4F81BD" w:themeColor="accent1"/>
      <w:sz w:val="24"/>
      <w:szCs w:val="24"/>
      <w:lang w:val="es-ES_tradnl" w:eastAsia="es-ES_tradnl"/>
    </w:rPr>
  </w:style>
  <w:style w:type="character" w:styleId="Referenciasutil">
    <w:name w:val="Subtle Reference"/>
    <w:basedOn w:val="Fuentedeprrafopredeter"/>
    <w:uiPriority w:val="31"/>
    <w:qFormat/>
    <w:rsid w:val="00830D70"/>
    <w:rPr>
      <w:smallCaps/>
      <w:color w:val="5A5A5A" w:themeColor="text1" w:themeTint="A5"/>
    </w:rPr>
  </w:style>
  <w:style w:type="character" w:styleId="Referenciaintensa">
    <w:name w:val="Intense Reference"/>
    <w:basedOn w:val="Fuentedeprrafopredeter"/>
    <w:uiPriority w:val="32"/>
    <w:qFormat/>
    <w:rsid w:val="00830D70"/>
    <w:rPr>
      <w:b/>
      <w:bCs/>
      <w:smallCaps/>
      <w:color w:val="4F81BD" w:themeColor="accent1"/>
      <w:spacing w:val="5"/>
    </w:rPr>
  </w:style>
  <w:style w:type="character" w:customStyle="1" w:styleId="Ttulo1Car1">
    <w:name w:val="Título 1 Car1"/>
    <w:basedOn w:val="Fuentedeprrafopredeter"/>
    <w:link w:val="Ttulo1"/>
    <w:rsid w:val="00830D70"/>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902-3800" TargetMode="External"/><Relationship Id="rId13" Type="http://schemas.openxmlformats.org/officeDocument/2006/relationships/hyperlink" Target="https://dialnet.unirioja.es/descarga/articulo/7006170.pdf" TargetMode="External"/><Relationship Id="rId18" Type="http://schemas.openxmlformats.org/officeDocument/2006/relationships/hyperlink" Target="https://scielo.isciii.es/scielo.php?pid=S1134-80462020000400003&amp;script=sci_arttext&amp;tlng=pt" TargetMode="External"/><Relationship Id="rId26" Type="http://schemas.openxmlformats.org/officeDocument/2006/relationships/hyperlink" Target="https://www.medigraphic.com/cgi-bin/new/resumen.cgi?IDARTICULO=72156" TargetMode="External"/><Relationship Id="rId39" Type="http://schemas.openxmlformats.org/officeDocument/2006/relationships/hyperlink" Target="https://www.medigraphic.com/pdfs/rma/cma-2017/cmas171cv.pdfs" TargetMode="External"/><Relationship Id="rId3" Type="http://schemas.openxmlformats.org/officeDocument/2006/relationships/settings" Target="settings.xml"/><Relationship Id="rId21" Type="http://schemas.openxmlformats.org/officeDocument/2006/relationships/hyperlink" Target="https://eacnur.org/blog/etapas-historicas-en-el-desarrollo-de-la-humanidad-tc_alt45664n_o_pstn_o_pst/" TargetMode="External"/><Relationship Id="rId34" Type="http://schemas.openxmlformats.org/officeDocument/2006/relationships/hyperlink" Target="https://www.academia.edu/47769800/HISTORIA_DE_LA_ANESTESIOLOGIA?auto=citations&amp;from=cover_page" TargetMode="External"/><Relationship Id="rId42" Type="http://schemas.openxmlformats.org/officeDocument/2006/relationships/footer" Target="footer1.xml"/><Relationship Id="rId7" Type="http://schemas.openxmlformats.org/officeDocument/2006/relationships/hyperlink" Target="https://orcid.org/0000-0001-6773-6387" TargetMode="External"/><Relationship Id="rId12" Type="http://schemas.openxmlformats.org/officeDocument/2006/relationships/hyperlink" Target="http://sedici.unlp.edu.ar/bitstream/handle/10915/107920/Versi%C3%B3n_en_PDF.pdf?sequence=1" TargetMode="External"/><Relationship Id="rId17" Type="http://schemas.openxmlformats.org/officeDocument/2006/relationships/hyperlink" Target="https://revistas.unab.edu.co/index.php/medunab/article/view/321" TargetMode="External"/><Relationship Id="rId25" Type="http://schemas.openxmlformats.org/officeDocument/2006/relationships/hyperlink" Target="https://uvadoc.uva.es/bitstream/handle/10324/30502/TGF-H1252.pdf?sequence=1" TargetMode="External"/><Relationship Id="rId33" Type="http://schemas.openxmlformats.org/officeDocument/2006/relationships/hyperlink" Target="https://www.cochranelibrary.com/cdsr/doi/10.1002/14651858.CD012182.pub2/full" TargetMode="External"/><Relationship Id="rId38" Type="http://schemas.openxmlformats.org/officeDocument/2006/relationships/hyperlink" Target="https://www.scielo.org.co/scielo.php?script=sci_arttext&amp;pid=S1692-72732018000200340" TargetMode="External"/><Relationship Id="rId2" Type="http://schemas.openxmlformats.org/officeDocument/2006/relationships/styles" Target="styles.xml"/><Relationship Id="rId16" Type="http://schemas.openxmlformats.org/officeDocument/2006/relationships/hyperlink" Target="https://repositorio.udes.edu.co/bitstream/001/5088/1/RoldelEspecialistaenMedicinaFamiliarenlosEquiposdeDisciplinasM%C3%BAltiplesparaelCuidadoIntegraldelPacienteconDolorCr%C3%B3nico.pdf" TargetMode="External"/><Relationship Id="rId20" Type="http://schemas.openxmlformats.org/officeDocument/2006/relationships/hyperlink" Target="https://www.npunto.es/content/src/pdf-articulo/6114ec3d985f3art1.pdf" TargetMode="External"/><Relationship Id="rId29" Type="http://schemas.openxmlformats.org/officeDocument/2006/relationships/hyperlink" Target="https://www.medigraphic.com/pdfs/revcubmedgenint/cmi-2019/cmi192j.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scielo.php?script=sci_arttext&amp;pid=S0484-79032021000300237&amp;lang=es" TargetMode="External"/><Relationship Id="rId24" Type="http://schemas.openxmlformats.org/officeDocument/2006/relationships/hyperlink" Target="http://scielo.isciii.es/scielo.php?script=sci_arttext&amp;pid=s1134-80462005000600007" TargetMode="External"/><Relationship Id="rId32" Type="http://schemas.openxmlformats.org/officeDocument/2006/relationships/hyperlink" Target="https://addi.ehu.es/bitstream/handle/10810/54896/TFG_PerezPoyo_Nerea.pdf?sequence=1&amp;isAllowed=y" TargetMode="External"/><Relationship Id="rId37" Type="http://schemas.openxmlformats.org/officeDocument/2006/relationships/hyperlink" Target="https://roderic.uv.es/bitstream/handle/10550/70566/Tesis%20Doctoral%20David%20Zuazua.pdf?sequence=1" TargetMode="External"/><Relationship Id="rId40" Type="http://schemas.openxmlformats.org/officeDocument/2006/relationships/hyperlink" Target="http://www.catedradeldolor.com/PDFs/Cursos/Tema%201.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vistacolombianadeenfermeria.unbosque.edu.co/index.php/RCE/article/view/1388/994" TargetMode="External"/><Relationship Id="rId23" Type="http://schemas.openxmlformats.org/officeDocument/2006/relationships/hyperlink" Target="http://www.dspace.uce.edu.ec/handle/25000/24752" TargetMode="External"/><Relationship Id="rId28" Type="http://schemas.openxmlformats.org/officeDocument/2006/relationships/hyperlink" Target="https://www.ifth.es/wp-content/uploads/2021/02/AFTV18N4-WEB-.pdf" TargetMode="External"/><Relationship Id="rId36" Type="http://schemas.openxmlformats.org/officeDocument/2006/relationships/hyperlink" Target="https://www.sciencedirect.com/science/article/pii/S0716864019300926" TargetMode="External"/><Relationship Id="rId10" Type="http://schemas.openxmlformats.org/officeDocument/2006/relationships/hyperlink" Target="mailto:beatrizramirezlopez71@gmail.com" TargetMode="External"/><Relationship Id="rId19" Type="http://schemas.openxmlformats.org/officeDocument/2006/relationships/hyperlink" Target="http://www.scielo.org.co/scielo.php?script=sci_arttext&amp;pid=S1692-72732018000200340" TargetMode="External"/><Relationship Id="rId31" Type="http://schemas.openxmlformats.org/officeDocument/2006/relationships/hyperlink" Target="https://www.pensamientopenal.com.ar/system/files/2019/10/doctrina4814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4940-2049" TargetMode="External"/><Relationship Id="rId14" Type="http://schemas.openxmlformats.org/officeDocument/2006/relationships/hyperlink" Target="https://books.google.es/books?hl=es&amp;lr=&amp;id=F4amDwAAQBAJ&amp;oi=fnd&amp;pg=PA4&amp;dq=+Percepciones+sociales++del+dolor&amp;ots=LqPP7KIJms&amp;sig=kXTZXVAfaJUn6wwYJLhn9LmN6k%23v=onepage&amp;q=Percepciones%20sociales%20%20del%20dolor&amp;f=false" TargetMode="External"/><Relationship Id="rId22" Type="http://schemas.openxmlformats.org/officeDocument/2006/relationships/hyperlink" Target="http://revpubli.unileon.es/ojs/index.php/EEHHHistoria/article/view/3047" TargetMode="External"/><Relationship Id="rId27" Type="http://schemas.openxmlformats.org/officeDocument/2006/relationships/hyperlink" Target="https://dialnet.unirioja.es/descarga/articulo/7571393.pdf" TargetMode="External"/><Relationship Id="rId30" Type="http://schemas.openxmlformats.org/officeDocument/2006/relationships/hyperlink" Target="https://www.cfpr.org/files/RF-FEB-ABRIL-16-FULL.pdf" TargetMode="External"/><Relationship Id="rId35" Type="http://schemas.openxmlformats.org/officeDocument/2006/relationships/hyperlink" Target="https://riull.ull.es/xmlui/bitstream/handle/915/20272/El%20efecto%20placebo%20en%20la%20historia%2c%20y%20su%20aplicacion%20en%20pacientes%20con%20dolor.%20.pdf?sequence=1&amp;isAllo"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16</Pages>
  <Words>6125</Words>
  <Characters>33692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39738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2022-11-25T23:18:00Z</cp:lastPrinted>
  <dcterms:created xsi:type="dcterms:W3CDTF">2022-11-25T23:13:00Z</dcterms:created>
  <dcterms:modified xsi:type="dcterms:W3CDTF">2022-11-25T23:27:00Z</dcterms:modified>
</cp:coreProperties>
</file>