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A2DF" w14:textId="77777777" w:rsidR="002826A7" w:rsidRPr="002826A7" w:rsidRDefault="002826A7" w:rsidP="002826A7">
      <w:pPr>
        <w:spacing w:line="360" w:lineRule="auto"/>
        <w:jc w:val="right"/>
        <w:rPr>
          <w:rFonts w:eastAsia="Calibri"/>
          <w:bCs/>
          <w:sz w:val="20"/>
          <w:szCs w:val="20"/>
          <w:lang w:eastAsia="en-US"/>
        </w:rPr>
      </w:pPr>
      <w:r w:rsidRPr="002826A7">
        <w:rPr>
          <w:rFonts w:eastAsia="Calibri"/>
          <w:bCs/>
          <w:sz w:val="20"/>
          <w:szCs w:val="20"/>
          <w:lang w:eastAsia="en-US"/>
        </w:rPr>
        <w:t>Artículo de revisión</w:t>
      </w:r>
    </w:p>
    <w:p w14:paraId="2F5D1B41" w14:textId="77777777" w:rsidR="002826A7" w:rsidRPr="002826A7" w:rsidRDefault="002826A7" w:rsidP="002826A7">
      <w:pPr>
        <w:spacing w:line="360" w:lineRule="auto"/>
        <w:jc w:val="right"/>
        <w:rPr>
          <w:rFonts w:eastAsia="Calibri"/>
          <w:bCs/>
          <w:lang w:eastAsia="en-US"/>
        </w:rPr>
      </w:pPr>
    </w:p>
    <w:p w14:paraId="21EB6914" w14:textId="77777777" w:rsidR="002826A7" w:rsidRPr="002826A7" w:rsidRDefault="002826A7" w:rsidP="002826A7">
      <w:pPr>
        <w:spacing w:line="360" w:lineRule="auto"/>
        <w:jc w:val="center"/>
        <w:rPr>
          <w:rFonts w:eastAsia="Calibri"/>
          <w:b/>
          <w:sz w:val="28"/>
          <w:szCs w:val="28"/>
          <w:lang w:eastAsia="en-US"/>
        </w:rPr>
      </w:pPr>
      <w:r w:rsidRPr="002826A7">
        <w:rPr>
          <w:rFonts w:eastAsia="Calibri"/>
          <w:b/>
          <w:sz w:val="28"/>
          <w:szCs w:val="28"/>
          <w:lang w:eastAsia="en-US"/>
        </w:rPr>
        <w:t xml:space="preserve">Ecografía pulmonar en el diagnóstico de lesiones graves producidas por el virus </w:t>
      </w:r>
      <w:r w:rsidRPr="002826A7">
        <w:rPr>
          <w:rFonts w:eastAsia="Calibri"/>
          <w:b/>
          <w:bCs/>
          <w:sz w:val="28"/>
          <w:szCs w:val="28"/>
          <w:lang w:eastAsia="en-US"/>
        </w:rPr>
        <w:t>SARS-CoV-2</w:t>
      </w:r>
    </w:p>
    <w:p w14:paraId="5F2ADD49" w14:textId="77777777" w:rsidR="002826A7" w:rsidRPr="002826A7" w:rsidRDefault="002826A7" w:rsidP="002826A7">
      <w:pPr>
        <w:spacing w:line="360" w:lineRule="auto"/>
        <w:jc w:val="center"/>
        <w:rPr>
          <w:rFonts w:eastAsia="Calibri"/>
          <w:sz w:val="28"/>
          <w:szCs w:val="28"/>
          <w:lang w:val="en-US" w:eastAsia="en-US"/>
        </w:rPr>
      </w:pPr>
      <w:r w:rsidRPr="002826A7">
        <w:rPr>
          <w:rFonts w:eastAsia="Calibri"/>
          <w:sz w:val="28"/>
          <w:szCs w:val="28"/>
          <w:lang w:val="en-US" w:eastAsia="en-US"/>
        </w:rPr>
        <w:t xml:space="preserve">Lung ultrasound in the diagnosis of serious lesions caused by the </w:t>
      </w:r>
      <w:r w:rsidRPr="002826A7">
        <w:rPr>
          <w:rFonts w:eastAsia="Calibri"/>
          <w:bCs/>
          <w:sz w:val="28"/>
          <w:szCs w:val="28"/>
          <w:lang w:val="en-US" w:eastAsia="en-US"/>
        </w:rPr>
        <w:t xml:space="preserve">SARS-CoV-2 </w:t>
      </w:r>
      <w:r w:rsidRPr="002826A7">
        <w:rPr>
          <w:rFonts w:eastAsia="Calibri"/>
          <w:sz w:val="28"/>
          <w:szCs w:val="28"/>
          <w:lang w:val="en-US" w:eastAsia="en-US"/>
        </w:rPr>
        <w:t>virus</w:t>
      </w:r>
    </w:p>
    <w:p w14:paraId="0A781C21" w14:textId="77777777" w:rsidR="002826A7" w:rsidRPr="002826A7" w:rsidRDefault="002826A7" w:rsidP="002826A7">
      <w:pPr>
        <w:spacing w:line="360" w:lineRule="auto"/>
        <w:jc w:val="both"/>
        <w:rPr>
          <w:rFonts w:eastAsia="Calibri"/>
          <w:lang w:val="en-US" w:eastAsia="en-US"/>
        </w:rPr>
      </w:pPr>
    </w:p>
    <w:p w14:paraId="3CDBD2F7" w14:textId="77777777" w:rsidR="002826A7" w:rsidRPr="002826A7" w:rsidRDefault="002826A7" w:rsidP="002826A7">
      <w:pPr>
        <w:spacing w:line="360" w:lineRule="auto"/>
        <w:jc w:val="both"/>
        <w:rPr>
          <w:rFonts w:eastAsia="Calibri"/>
          <w:lang w:val="es-ES" w:eastAsia="en-US"/>
        </w:rPr>
      </w:pPr>
      <w:proofErr w:type="spellStart"/>
      <w:r w:rsidRPr="002826A7">
        <w:rPr>
          <w:rFonts w:eastAsia="Calibri"/>
          <w:lang w:val="es-ES" w:eastAsia="en-US"/>
        </w:rPr>
        <w:t>Arian</w:t>
      </w:r>
      <w:proofErr w:type="spellEnd"/>
      <w:r w:rsidRPr="002826A7">
        <w:rPr>
          <w:rFonts w:eastAsia="Calibri"/>
          <w:lang w:val="es-ES" w:eastAsia="en-US"/>
        </w:rPr>
        <w:t xml:space="preserve"> Jesús Cuba </w:t>
      </w:r>
      <w:proofErr w:type="spellStart"/>
      <w:r w:rsidRPr="002826A7">
        <w:rPr>
          <w:rFonts w:eastAsia="Calibri"/>
          <w:lang w:val="es-ES" w:eastAsia="en-US"/>
        </w:rPr>
        <w:t>Naranjo</w:t>
      </w:r>
      <w:r w:rsidRPr="002826A7">
        <w:rPr>
          <w:rFonts w:eastAsia="Calibri"/>
          <w:vertAlign w:val="superscript"/>
          <w:lang w:val="es-ES" w:eastAsia="en-US"/>
        </w:rPr>
        <w:t>1,2</w:t>
      </w:r>
      <w:proofErr w:type="spellEnd"/>
      <w:r w:rsidRPr="002826A7">
        <w:rPr>
          <w:rFonts w:eastAsia="Calibri"/>
          <w:lang w:val="es-ES" w:eastAsia="en-US"/>
        </w:rPr>
        <w:t xml:space="preserve"> </w:t>
      </w:r>
      <w:hyperlink r:id="rId7" w:history="1">
        <w:r w:rsidRPr="002826A7">
          <w:rPr>
            <w:rFonts w:eastAsia="Calibri"/>
            <w:color w:val="0000FF"/>
            <w:u w:val="single"/>
            <w:lang w:val="es-ES" w:eastAsia="en-US"/>
          </w:rPr>
          <w:t>https://orcid.org/0000-0001-5913-313X</w:t>
        </w:r>
      </w:hyperlink>
      <w:r w:rsidRPr="002826A7">
        <w:rPr>
          <w:rFonts w:eastAsia="Calibri"/>
          <w:lang w:val="es-ES" w:eastAsia="en-US"/>
        </w:rPr>
        <w:t xml:space="preserve"> </w:t>
      </w:r>
    </w:p>
    <w:p w14:paraId="58391151" w14:textId="77777777" w:rsidR="002826A7" w:rsidRPr="002826A7" w:rsidRDefault="002826A7" w:rsidP="002826A7">
      <w:pPr>
        <w:spacing w:line="360" w:lineRule="auto"/>
        <w:jc w:val="both"/>
        <w:rPr>
          <w:rFonts w:eastAsia="Calibri"/>
          <w:lang w:val="es-ES" w:eastAsia="en-US"/>
        </w:rPr>
      </w:pPr>
      <w:r w:rsidRPr="002826A7">
        <w:rPr>
          <w:rFonts w:eastAsia="Calibri"/>
          <w:lang w:val="es-ES" w:eastAsia="en-US"/>
        </w:rPr>
        <w:t xml:space="preserve">Ariel Sosa </w:t>
      </w:r>
      <w:proofErr w:type="spellStart"/>
      <w:r w:rsidRPr="002826A7">
        <w:rPr>
          <w:rFonts w:eastAsia="Calibri"/>
          <w:lang w:val="es-ES" w:eastAsia="en-US"/>
        </w:rPr>
        <w:t>Remón</w:t>
      </w:r>
      <w:r w:rsidRPr="002826A7">
        <w:rPr>
          <w:rFonts w:eastAsia="Calibri"/>
          <w:vertAlign w:val="superscript"/>
          <w:lang w:val="es-ES" w:eastAsia="en-US"/>
        </w:rPr>
        <w:t>3,4</w:t>
      </w:r>
      <w:proofErr w:type="spellEnd"/>
      <w:r w:rsidRPr="002826A7">
        <w:rPr>
          <w:rFonts w:eastAsia="Calibri"/>
          <w:lang w:val="es-ES" w:eastAsia="en-US"/>
        </w:rPr>
        <w:t xml:space="preserve">* </w:t>
      </w:r>
      <w:hyperlink r:id="rId8" w:history="1">
        <w:r w:rsidRPr="002826A7">
          <w:rPr>
            <w:rFonts w:eastAsia="Calibri"/>
            <w:color w:val="0000FF"/>
            <w:u w:val="single"/>
            <w:lang w:val="es-ES" w:eastAsia="en-US"/>
          </w:rPr>
          <w:t>https://orcid.org/0000-0002-5128-4600</w:t>
        </w:r>
      </w:hyperlink>
      <w:r w:rsidRPr="002826A7">
        <w:rPr>
          <w:rFonts w:eastAsia="Calibri"/>
          <w:lang w:val="es-ES" w:eastAsia="en-US"/>
        </w:rPr>
        <w:t xml:space="preserve"> </w:t>
      </w:r>
    </w:p>
    <w:p w14:paraId="205A241F" w14:textId="77777777" w:rsidR="002826A7" w:rsidRPr="002826A7" w:rsidRDefault="002826A7" w:rsidP="002826A7">
      <w:pPr>
        <w:spacing w:line="360" w:lineRule="auto"/>
        <w:jc w:val="both"/>
        <w:rPr>
          <w:rFonts w:eastAsia="Calibri"/>
          <w:lang w:val="es-ES" w:eastAsia="en-US"/>
        </w:rPr>
      </w:pPr>
      <w:r w:rsidRPr="002826A7">
        <w:rPr>
          <w:rFonts w:eastAsia="Calibri"/>
          <w:lang w:val="es-ES" w:eastAsia="en-US"/>
        </w:rPr>
        <w:t xml:space="preserve">Armando Cabrales </w:t>
      </w:r>
      <w:proofErr w:type="spellStart"/>
      <w:r w:rsidRPr="002826A7">
        <w:rPr>
          <w:rFonts w:eastAsia="Calibri"/>
          <w:lang w:val="es-ES" w:eastAsia="en-US"/>
        </w:rPr>
        <w:t>Barbán</w:t>
      </w:r>
      <w:r w:rsidRPr="002826A7">
        <w:rPr>
          <w:rFonts w:eastAsia="Calibri"/>
          <w:vertAlign w:val="superscript"/>
          <w:lang w:val="es-ES" w:eastAsia="en-US"/>
        </w:rPr>
        <w:t>1,5</w:t>
      </w:r>
      <w:proofErr w:type="spellEnd"/>
      <w:r w:rsidRPr="002826A7">
        <w:rPr>
          <w:rFonts w:eastAsia="Calibri"/>
          <w:lang w:val="es-ES" w:eastAsia="en-US"/>
        </w:rPr>
        <w:tab/>
      </w:r>
      <w:hyperlink r:id="rId9" w:history="1">
        <w:r w:rsidRPr="002826A7">
          <w:rPr>
            <w:rFonts w:eastAsia="Calibri"/>
            <w:color w:val="0000FF"/>
            <w:u w:val="single"/>
            <w:lang w:val="es-ES" w:eastAsia="en-US"/>
          </w:rPr>
          <w:t>https://orcid.org/0000-0002-6864-1555</w:t>
        </w:r>
      </w:hyperlink>
      <w:r w:rsidRPr="002826A7">
        <w:rPr>
          <w:rFonts w:eastAsia="Calibri"/>
          <w:lang w:val="es-ES" w:eastAsia="en-US"/>
        </w:rPr>
        <w:t xml:space="preserve"> </w:t>
      </w:r>
    </w:p>
    <w:p w14:paraId="3D288EFB" w14:textId="77777777" w:rsidR="002826A7" w:rsidRPr="002826A7" w:rsidRDefault="002826A7" w:rsidP="002826A7">
      <w:pPr>
        <w:spacing w:line="360" w:lineRule="auto"/>
        <w:jc w:val="both"/>
        <w:rPr>
          <w:rFonts w:eastAsia="Calibri"/>
          <w:lang w:val="es-ES" w:eastAsia="en-US"/>
        </w:rPr>
      </w:pPr>
    </w:p>
    <w:p w14:paraId="5802053B" w14:textId="77777777" w:rsidR="002826A7" w:rsidRPr="002826A7" w:rsidRDefault="002826A7" w:rsidP="002826A7">
      <w:pPr>
        <w:spacing w:line="360" w:lineRule="auto"/>
        <w:jc w:val="both"/>
        <w:rPr>
          <w:rFonts w:eastAsia="Calibri"/>
          <w:lang w:val="es-ES" w:eastAsia="en-US"/>
        </w:rPr>
      </w:pPr>
      <w:proofErr w:type="spellStart"/>
      <w:r w:rsidRPr="002826A7">
        <w:rPr>
          <w:rFonts w:eastAsia="Calibri"/>
          <w:vertAlign w:val="superscript"/>
          <w:lang w:val="es-ES" w:eastAsia="en-US"/>
        </w:rPr>
        <w:t>1</w:t>
      </w:r>
      <w:r w:rsidRPr="002826A7">
        <w:rPr>
          <w:rFonts w:eastAsia="Calibri"/>
          <w:lang w:val="es-ES" w:eastAsia="en-US"/>
        </w:rPr>
        <w:t>Universidad</w:t>
      </w:r>
      <w:proofErr w:type="spellEnd"/>
      <w:r w:rsidRPr="002826A7">
        <w:rPr>
          <w:rFonts w:eastAsia="Calibri"/>
          <w:lang w:val="es-ES" w:eastAsia="en-US"/>
        </w:rPr>
        <w:t xml:space="preserve"> de Ciencias Médicas de Granma. Granma, Cuba.</w:t>
      </w:r>
    </w:p>
    <w:p w14:paraId="608F7E4D" w14:textId="77777777" w:rsidR="002826A7" w:rsidRPr="002826A7" w:rsidRDefault="002826A7" w:rsidP="002826A7">
      <w:pPr>
        <w:spacing w:line="360" w:lineRule="auto"/>
        <w:jc w:val="both"/>
        <w:rPr>
          <w:rFonts w:eastAsia="Calibri"/>
          <w:lang w:val="es-ES" w:eastAsia="en-US"/>
        </w:rPr>
      </w:pPr>
      <w:proofErr w:type="spellStart"/>
      <w:r w:rsidRPr="002826A7">
        <w:rPr>
          <w:rFonts w:eastAsia="Calibri"/>
          <w:vertAlign w:val="superscript"/>
          <w:lang w:val="es-ES" w:eastAsia="en-US"/>
        </w:rPr>
        <w:t>2</w:t>
      </w:r>
      <w:r w:rsidRPr="002826A7">
        <w:rPr>
          <w:rFonts w:eastAsia="Calibri"/>
          <w:lang w:val="es-ES" w:eastAsia="en-US"/>
        </w:rPr>
        <w:t>Unidad</w:t>
      </w:r>
      <w:proofErr w:type="spellEnd"/>
      <w:r w:rsidRPr="002826A7">
        <w:rPr>
          <w:rFonts w:eastAsia="Calibri"/>
          <w:lang w:val="es-ES" w:eastAsia="en-US"/>
        </w:rPr>
        <w:t xml:space="preserve"> de Cuidados Intensivos. Hospital Universitario de Maracaibo. Maracaibo, República Bolivariana de Venezuela.</w:t>
      </w:r>
    </w:p>
    <w:p w14:paraId="7BED2FF4" w14:textId="77777777" w:rsidR="002826A7" w:rsidRPr="002826A7" w:rsidRDefault="002826A7" w:rsidP="002826A7">
      <w:pPr>
        <w:spacing w:line="360" w:lineRule="auto"/>
        <w:jc w:val="both"/>
        <w:rPr>
          <w:rFonts w:eastAsia="Calibri"/>
          <w:lang w:val="es-ES" w:eastAsia="en-US"/>
        </w:rPr>
      </w:pPr>
      <w:proofErr w:type="spellStart"/>
      <w:r w:rsidRPr="002826A7">
        <w:rPr>
          <w:rFonts w:eastAsia="Calibri"/>
          <w:vertAlign w:val="superscript"/>
          <w:lang w:val="es-ES" w:eastAsia="en-US"/>
        </w:rPr>
        <w:t>3</w:t>
      </w:r>
      <w:r w:rsidRPr="002826A7">
        <w:rPr>
          <w:rFonts w:eastAsia="Calibri"/>
          <w:lang w:val="es-ES" w:eastAsia="en-US"/>
        </w:rPr>
        <w:t>Universidad</w:t>
      </w:r>
      <w:proofErr w:type="spellEnd"/>
      <w:r w:rsidRPr="002826A7">
        <w:rPr>
          <w:rFonts w:eastAsia="Calibri"/>
          <w:lang w:val="es-ES" w:eastAsia="en-US"/>
        </w:rPr>
        <w:t xml:space="preserve"> de Ciencias Médicas de la Habana. La Habana, Cuba.</w:t>
      </w:r>
    </w:p>
    <w:p w14:paraId="555597A1" w14:textId="77777777" w:rsidR="002826A7" w:rsidRPr="002826A7" w:rsidRDefault="002826A7" w:rsidP="002826A7">
      <w:pPr>
        <w:spacing w:line="360" w:lineRule="auto"/>
        <w:jc w:val="both"/>
        <w:rPr>
          <w:rFonts w:eastAsia="Calibri"/>
          <w:lang w:val="es-ES" w:eastAsia="en-US"/>
        </w:rPr>
      </w:pPr>
      <w:proofErr w:type="spellStart"/>
      <w:r w:rsidRPr="002826A7">
        <w:rPr>
          <w:rFonts w:eastAsia="Calibri"/>
          <w:vertAlign w:val="superscript"/>
          <w:lang w:val="es-ES" w:eastAsia="en-US"/>
        </w:rPr>
        <w:t>4</w:t>
      </w:r>
      <w:r w:rsidRPr="002826A7">
        <w:rPr>
          <w:rFonts w:eastAsia="Calibri"/>
          <w:lang w:val="es-ES" w:eastAsia="en-US"/>
        </w:rPr>
        <w:t>Unidad</w:t>
      </w:r>
      <w:proofErr w:type="spellEnd"/>
      <w:r w:rsidRPr="002826A7">
        <w:rPr>
          <w:rFonts w:eastAsia="Calibri"/>
          <w:lang w:val="es-ES" w:eastAsia="en-US"/>
        </w:rPr>
        <w:t xml:space="preserve"> de Cuidados Intensivos Oncológicos. Instituto Nacional de Oncología y Radiobiología. La Habana, Cuba.</w:t>
      </w:r>
    </w:p>
    <w:p w14:paraId="4FA6DC38" w14:textId="77777777" w:rsidR="002826A7" w:rsidRPr="002826A7" w:rsidRDefault="002826A7" w:rsidP="002826A7">
      <w:pPr>
        <w:spacing w:line="360" w:lineRule="auto"/>
        <w:jc w:val="both"/>
        <w:rPr>
          <w:rFonts w:eastAsia="Calibri"/>
          <w:lang w:val="es-ES" w:eastAsia="en-US"/>
        </w:rPr>
      </w:pPr>
      <w:proofErr w:type="spellStart"/>
      <w:r w:rsidRPr="002826A7">
        <w:rPr>
          <w:rFonts w:eastAsia="Calibri"/>
          <w:vertAlign w:val="superscript"/>
          <w:lang w:val="es-ES" w:eastAsia="en-US"/>
        </w:rPr>
        <w:t>5</w:t>
      </w:r>
      <w:r w:rsidRPr="002826A7">
        <w:rPr>
          <w:rFonts w:eastAsia="Calibri"/>
          <w:lang w:val="es-ES" w:eastAsia="en-US"/>
        </w:rPr>
        <w:t>Hospital</w:t>
      </w:r>
      <w:proofErr w:type="spellEnd"/>
      <w:r w:rsidRPr="002826A7">
        <w:rPr>
          <w:rFonts w:eastAsia="Calibri"/>
          <w:lang w:val="es-ES" w:eastAsia="en-US"/>
        </w:rPr>
        <w:t xml:space="preserve"> Provincial Clínico Quirúrgico Docente “Celia Sánchez </w:t>
      </w:r>
      <w:proofErr w:type="spellStart"/>
      <w:r w:rsidRPr="002826A7">
        <w:rPr>
          <w:rFonts w:eastAsia="Calibri"/>
          <w:lang w:val="es-ES" w:eastAsia="en-US"/>
        </w:rPr>
        <w:t>Manduley</w:t>
      </w:r>
      <w:proofErr w:type="spellEnd"/>
      <w:r w:rsidRPr="002826A7">
        <w:rPr>
          <w:rFonts w:eastAsia="Calibri"/>
          <w:lang w:val="es-ES" w:eastAsia="en-US"/>
        </w:rPr>
        <w:t>”. Granma, Cuba.</w:t>
      </w:r>
    </w:p>
    <w:p w14:paraId="4F5B3D4A" w14:textId="77777777" w:rsidR="002826A7" w:rsidRPr="002826A7" w:rsidRDefault="002826A7" w:rsidP="002826A7">
      <w:pPr>
        <w:spacing w:line="360" w:lineRule="auto"/>
        <w:jc w:val="both"/>
        <w:rPr>
          <w:rFonts w:eastAsia="Calibri"/>
          <w:lang w:val="es-ES" w:eastAsia="en-US"/>
        </w:rPr>
      </w:pPr>
    </w:p>
    <w:p w14:paraId="7A4B1DC4" w14:textId="77777777" w:rsidR="002826A7" w:rsidRPr="002826A7" w:rsidRDefault="002826A7" w:rsidP="002826A7">
      <w:pPr>
        <w:spacing w:line="360" w:lineRule="auto"/>
        <w:jc w:val="both"/>
        <w:rPr>
          <w:rFonts w:eastAsia="Calibri"/>
          <w:lang w:val="es-ES" w:eastAsia="en-US"/>
        </w:rPr>
      </w:pPr>
      <w:r w:rsidRPr="002826A7">
        <w:rPr>
          <w:rFonts w:eastAsia="Calibri"/>
          <w:lang w:val="es-ES" w:eastAsia="en-US"/>
        </w:rPr>
        <w:t xml:space="preserve">*Autor para la correspondencia. Correo electrónico: </w:t>
      </w:r>
      <w:hyperlink r:id="rId10" w:history="1">
        <w:r w:rsidRPr="002826A7">
          <w:rPr>
            <w:rFonts w:eastAsia="Calibri"/>
            <w:color w:val="0000FF"/>
            <w:u w:val="single"/>
            <w:lang w:val="es-ES" w:eastAsia="en-US"/>
          </w:rPr>
          <w:t>arielsremon@gmail.com</w:t>
        </w:r>
      </w:hyperlink>
      <w:r w:rsidRPr="002826A7">
        <w:rPr>
          <w:rFonts w:eastAsia="Calibri"/>
          <w:lang w:val="es-ES" w:eastAsia="en-US"/>
        </w:rPr>
        <w:t xml:space="preserve"> </w:t>
      </w:r>
    </w:p>
    <w:p w14:paraId="2EC1D8E6" w14:textId="77777777" w:rsidR="002826A7" w:rsidRPr="002826A7" w:rsidRDefault="002826A7" w:rsidP="002826A7">
      <w:pPr>
        <w:spacing w:line="360" w:lineRule="auto"/>
        <w:jc w:val="both"/>
        <w:rPr>
          <w:rFonts w:eastAsia="Calibri"/>
          <w:lang w:val="es-ES" w:eastAsia="en-US"/>
        </w:rPr>
      </w:pPr>
    </w:p>
    <w:p w14:paraId="5DAAAA39" w14:textId="77777777" w:rsidR="002826A7" w:rsidRPr="002826A7" w:rsidRDefault="002826A7" w:rsidP="002826A7">
      <w:pPr>
        <w:spacing w:line="360" w:lineRule="auto"/>
        <w:jc w:val="both"/>
        <w:rPr>
          <w:rFonts w:eastAsia="Calibri"/>
          <w:b/>
          <w:lang w:eastAsia="en-US"/>
        </w:rPr>
      </w:pPr>
      <w:r w:rsidRPr="002826A7">
        <w:rPr>
          <w:rFonts w:eastAsia="Calibri"/>
          <w:b/>
          <w:lang w:eastAsia="en-US"/>
        </w:rPr>
        <w:t>RESUMEN</w:t>
      </w:r>
    </w:p>
    <w:p w14:paraId="77512F29" w14:textId="77777777" w:rsidR="002826A7" w:rsidRPr="002826A7" w:rsidRDefault="002826A7" w:rsidP="002826A7">
      <w:pPr>
        <w:spacing w:line="360" w:lineRule="auto"/>
        <w:jc w:val="both"/>
        <w:rPr>
          <w:rFonts w:eastAsia="Calibri"/>
          <w:lang w:eastAsia="en-US"/>
        </w:rPr>
      </w:pPr>
      <w:r w:rsidRPr="002826A7">
        <w:rPr>
          <w:rFonts w:eastAsia="Calibri"/>
          <w:b/>
          <w:lang w:eastAsia="en-US"/>
        </w:rPr>
        <w:t>Introducción</w:t>
      </w:r>
      <w:r w:rsidRPr="002826A7">
        <w:rPr>
          <w:rFonts w:eastAsia="Calibri"/>
          <w:lang w:eastAsia="en-US"/>
        </w:rPr>
        <w:t>:</w:t>
      </w:r>
      <w:r w:rsidRPr="002826A7">
        <w:rPr>
          <w:rFonts w:eastAsia="Calibri"/>
          <w:color w:val="000000"/>
          <w:lang w:eastAsia="en-US"/>
        </w:rPr>
        <w:t xml:space="preserve"> </w:t>
      </w:r>
      <w:r w:rsidRPr="002826A7">
        <w:rPr>
          <w:rFonts w:eastAsia="Calibri"/>
          <w:lang w:eastAsia="en-US"/>
        </w:rPr>
        <w:t xml:space="preserve">La ecografía pulmonar es una técnica que </w:t>
      </w:r>
      <w:r w:rsidRPr="002826A7">
        <w:rPr>
          <w:rFonts w:eastAsia="Calibri"/>
          <w:color w:val="000000"/>
          <w:lang w:eastAsia="en-US"/>
        </w:rPr>
        <w:t xml:space="preserve">proporciona información de mucha utilidad en el abordaje diagnóstico de pacientes con infección por el </w:t>
      </w:r>
      <w:r w:rsidRPr="002826A7">
        <w:rPr>
          <w:rFonts w:eastAsia="Calibri"/>
          <w:iCs/>
          <w:color w:val="000000"/>
          <w:lang w:eastAsia="en-US"/>
        </w:rPr>
        <w:t>virus</w:t>
      </w:r>
      <w:r w:rsidRPr="002826A7">
        <w:rPr>
          <w:rFonts w:eastAsia="Calibri"/>
          <w:i/>
          <w:iCs/>
          <w:color w:val="000000"/>
          <w:lang w:eastAsia="en-US"/>
        </w:rPr>
        <w:t xml:space="preserve"> </w:t>
      </w:r>
      <w:r w:rsidRPr="002826A7">
        <w:rPr>
          <w:rFonts w:eastAsia="Calibri"/>
          <w:bCs/>
          <w:lang w:eastAsia="en-US"/>
        </w:rPr>
        <w:t>SARS-CoV-2</w:t>
      </w:r>
      <w:r w:rsidRPr="002826A7">
        <w:rPr>
          <w:rFonts w:eastAsia="Calibri"/>
          <w:color w:val="000000"/>
          <w:lang w:eastAsia="en-US"/>
        </w:rPr>
        <w:t xml:space="preserve">. Las infiltraciones detectadas en la ecografía pulmonar pueden sugerir edema pulmonar, infarto o neumonía lobar, </w:t>
      </w:r>
      <w:r w:rsidRPr="002826A7">
        <w:rPr>
          <w:rFonts w:eastAsia="Calibri"/>
          <w:lang w:eastAsia="en-US"/>
        </w:rPr>
        <w:t xml:space="preserve">la cual ofrece alta disponibilidad y la posibilidad de evaluar al paciente </w:t>
      </w:r>
      <w:r w:rsidRPr="002826A7">
        <w:rPr>
          <w:rFonts w:eastAsia="Calibri"/>
          <w:i/>
          <w:lang w:eastAsia="en-US"/>
        </w:rPr>
        <w:t>in situ</w:t>
      </w:r>
      <w:r w:rsidRPr="002826A7">
        <w:rPr>
          <w:rFonts w:eastAsia="Calibri"/>
          <w:lang w:eastAsia="en-US"/>
        </w:rPr>
        <w:t xml:space="preserve">. Se realizó una búsqueda en los motores: Google </w:t>
      </w:r>
      <w:proofErr w:type="spellStart"/>
      <w:r w:rsidRPr="002826A7">
        <w:rPr>
          <w:rFonts w:eastAsia="Calibri"/>
          <w:lang w:eastAsia="en-US"/>
        </w:rPr>
        <w:t>Scholar</w:t>
      </w:r>
      <w:proofErr w:type="spellEnd"/>
      <w:r w:rsidRPr="002826A7">
        <w:rPr>
          <w:rFonts w:eastAsia="Calibri"/>
          <w:lang w:eastAsia="en-US"/>
        </w:rPr>
        <w:t xml:space="preserve">, </w:t>
      </w:r>
      <w:proofErr w:type="spellStart"/>
      <w:r w:rsidRPr="002826A7">
        <w:rPr>
          <w:rFonts w:eastAsia="Calibri"/>
          <w:lang w:eastAsia="en-US"/>
        </w:rPr>
        <w:t>National</w:t>
      </w:r>
      <w:proofErr w:type="spellEnd"/>
      <w:r w:rsidRPr="002826A7">
        <w:rPr>
          <w:rFonts w:eastAsia="Calibri"/>
          <w:lang w:eastAsia="en-US"/>
        </w:rPr>
        <w:t xml:space="preserve"> Library </w:t>
      </w:r>
      <w:proofErr w:type="spellStart"/>
      <w:r w:rsidRPr="002826A7">
        <w:rPr>
          <w:rFonts w:eastAsia="Calibri"/>
          <w:lang w:eastAsia="en-US"/>
        </w:rPr>
        <w:t>of</w:t>
      </w:r>
      <w:proofErr w:type="spellEnd"/>
      <w:r w:rsidRPr="002826A7">
        <w:rPr>
          <w:rFonts w:eastAsia="Calibri"/>
          <w:lang w:eastAsia="en-US"/>
        </w:rPr>
        <w:t xml:space="preserve"> Medicine </w:t>
      </w:r>
      <w:proofErr w:type="spellStart"/>
      <w:r w:rsidRPr="002826A7">
        <w:rPr>
          <w:rFonts w:eastAsia="Calibri"/>
          <w:lang w:eastAsia="en-US"/>
        </w:rPr>
        <w:t>PudMed</w:t>
      </w:r>
      <w:proofErr w:type="spellEnd"/>
      <w:r w:rsidRPr="002826A7">
        <w:rPr>
          <w:rFonts w:eastAsia="Calibri"/>
          <w:lang w:eastAsia="en-US"/>
        </w:rPr>
        <w:t xml:space="preserve">, SciELO regional desde 2019. En la estrategia de la búsqueda se utilizaron los términos: ecografía pulmonar / técnica, métodos diagnósticos, </w:t>
      </w:r>
      <w:r w:rsidRPr="002826A7">
        <w:rPr>
          <w:rFonts w:eastAsia="Calibri"/>
          <w:lang w:eastAsia="en-US"/>
        </w:rPr>
        <w:lastRenderedPageBreak/>
        <w:t>hallazgos patológicos. En la búsqueda bibliográfica realizada se encontraron 24 artículos relacionados con los hallazgos patológicos en la ecografía pulmonar y el valor diagnóstico de lesiones pulmonares.</w:t>
      </w:r>
    </w:p>
    <w:p w14:paraId="008B2BAA" w14:textId="77777777" w:rsidR="002826A7" w:rsidRPr="002826A7" w:rsidRDefault="002826A7" w:rsidP="002826A7">
      <w:pPr>
        <w:spacing w:line="360" w:lineRule="auto"/>
        <w:jc w:val="both"/>
        <w:rPr>
          <w:rFonts w:eastAsia="Calibri"/>
          <w:lang w:eastAsia="en-US"/>
        </w:rPr>
      </w:pPr>
      <w:r w:rsidRPr="002826A7">
        <w:rPr>
          <w:rFonts w:eastAsia="Calibri"/>
          <w:b/>
          <w:lang w:eastAsia="en-US"/>
        </w:rPr>
        <w:t>Objetivo:</w:t>
      </w:r>
      <w:r w:rsidRPr="002826A7">
        <w:rPr>
          <w:rFonts w:eastAsia="Calibri"/>
          <w:lang w:eastAsia="en-US"/>
        </w:rPr>
        <w:t xml:space="preserve"> Describir los hallazgos fundamentales de la ecografía pulmonar en el diagnóstico de lesiones graves producidas por el </w:t>
      </w:r>
      <w:r w:rsidRPr="002826A7">
        <w:rPr>
          <w:rFonts w:eastAsia="Calibri"/>
          <w:iCs/>
          <w:lang w:eastAsia="en-US"/>
        </w:rPr>
        <w:t>virus</w:t>
      </w:r>
      <w:r w:rsidRPr="002826A7">
        <w:rPr>
          <w:rFonts w:eastAsia="Calibri"/>
          <w:lang w:eastAsia="en-US"/>
        </w:rPr>
        <w:t xml:space="preserve"> </w:t>
      </w:r>
      <w:r w:rsidRPr="002826A7">
        <w:rPr>
          <w:rFonts w:eastAsia="Calibri"/>
          <w:bCs/>
          <w:lang w:eastAsia="en-US"/>
        </w:rPr>
        <w:t>SARS-CoV-2</w:t>
      </w:r>
      <w:r w:rsidRPr="002826A7">
        <w:rPr>
          <w:rFonts w:eastAsia="Calibri"/>
          <w:lang w:eastAsia="en-US"/>
        </w:rPr>
        <w:t>.</w:t>
      </w:r>
    </w:p>
    <w:p w14:paraId="7616BE4B" w14:textId="77777777" w:rsidR="002826A7" w:rsidRPr="002826A7" w:rsidRDefault="002826A7" w:rsidP="002826A7">
      <w:pPr>
        <w:spacing w:line="360" w:lineRule="auto"/>
        <w:jc w:val="both"/>
        <w:rPr>
          <w:rFonts w:eastAsia="Calibri"/>
          <w:lang w:eastAsia="en-US"/>
        </w:rPr>
      </w:pPr>
      <w:r w:rsidRPr="002826A7">
        <w:rPr>
          <w:rFonts w:eastAsia="Calibri"/>
          <w:b/>
          <w:lang w:eastAsia="en-US"/>
        </w:rPr>
        <w:t xml:space="preserve">Desarrollo: </w:t>
      </w:r>
      <w:r w:rsidRPr="002826A7">
        <w:rPr>
          <w:rFonts w:eastAsia="Calibri"/>
          <w:lang w:eastAsia="en-US"/>
        </w:rPr>
        <w:t>Los estudios reportaron</w:t>
      </w:r>
      <w:r w:rsidRPr="002826A7">
        <w:rPr>
          <w:rFonts w:eastAsia="Calibri"/>
          <w:b/>
          <w:lang w:eastAsia="en-US"/>
        </w:rPr>
        <w:t xml:space="preserve"> </w:t>
      </w:r>
      <w:r w:rsidRPr="002826A7">
        <w:rPr>
          <w:rFonts w:eastAsia="Calibri"/>
          <w:lang w:eastAsia="en-US"/>
        </w:rPr>
        <w:t xml:space="preserve">precisión similar de la ecografía pulmonar en comparación con la tomografía de tórax en la detección de anomalías pulmonares, su relación con el estado de gravedad y en la estratificación del riesgo en pacientes graves con </w:t>
      </w:r>
      <w:r w:rsidRPr="002826A7">
        <w:rPr>
          <w:rFonts w:eastAsia="Calibri"/>
          <w:bCs/>
          <w:lang w:eastAsia="en-US"/>
        </w:rPr>
        <w:t>SARS-CoV-2</w:t>
      </w:r>
      <w:r w:rsidRPr="002826A7">
        <w:rPr>
          <w:rFonts w:eastAsia="Calibri"/>
          <w:lang w:eastAsia="en-US"/>
        </w:rPr>
        <w:t>.</w:t>
      </w:r>
    </w:p>
    <w:p w14:paraId="618F4386" w14:textId="77777777" w:rsidR="002826A7" w:rsidRPr="002826A7" w:rsidRDefault="002826A7" w:rsidP="002826A7">
      <w:pPr>
        <w:spacing w:line="360" w:lineRule="auto"/>
        <w:jc w:val="both"/>
        <w:rPr>
          <w:rFonts w:eastAsia="Calibri"/>
          <w:color w:val="231F20"/>
          <w:lang w:eastAsia="en-US"/>
        </w:rPr>
      </w:pPr>
      <w:r w:rsidRPr="002826A7">
        <w:rPr>
          <w:rFonts w:eastAsia="Calibri"/>
          <w:b/>
          <w:lang w:eastAsia="en-US"/>
        </w:rPr>
        <w:t>Conclusiones:</w:t>
      </w:r>
      <w:r w:rsidRPr="002826A7">
        <w:rPr>
          <w:rFonts w:eastAsia="Calibri"/>
          <w:color w:val="231F20"/>
          <w:lang w:eastAsia="en-US"/>
        </w:rPr>
        <w:t xml:space="preserve"> La ecografía permite una evaluación constante y no invasiva de lesiones pulmonares causadas por el virus </w:t>
      </w:r>
      <w:r w:rsidRPr="002826A7">
        <w:rPr>
          <w:rFonts w:eastAsia="Calibri"/>
          <w:bCs/>
          <w:lang w:eastAsia="en-US"/>
        </w:rPr>
        <w:t>SARS-CoV-2</w:t>
      </w:r>
      <w:r w:rsidRPr="002826A7">
        <w:rPr>
          <w:rFonts w:eastAsia="Calibri"/>
          <w:color w:val="231F20"/>
          <w:lang w:eastAsia="en-US"/>
        </w:rPr>
        <w:t>, permite una identificación correcta de la gravedad y su evolución. Es un método diagnóstico que disminuye el riesgo de exposición a radiaciones ionizantes, incrementando la seguridad al paciente grave.</w:t>
      </w:r>
    </w:p>
    <w:p w14:paraId="501E4FDC" w14:textId="77777777" w:rsidR="002826A7" w:rsidRPr="002826A7" w:rsidRDefault="002826A7" w:rsidP="002826A7">
      <w:pPr>
        <w:spacing w:line="360" w:lineRule="auto"/>
        <w:jc w:val="both"/>
        <w:rPr>
          <w:rFonts w:eastAsia="Calibri"/>
          <w:color w:val="231F20"/>
          <w:lang w:eastAsia="en-US"/>
        </w:rPr>
      </w:pPr>
      <w:r w:rsidRPr="002826A7">
        <w:rPr>
          <w:rFonts w:eastAsia="Calibri"/>
          <w:b/>
          <w:lang w:eastAsia="en-US"/>
        </w:rPr>
        <w:t>Palabras clave:</w:t>
      </w:r>
      <w:r w:rsidRPr="002826A7">
        <w:rPr>
          <w:rFonts w:eastAsia="Calibri"/>
          <w:lang w:eastAsia="en-US"/>
        </w:rPr>
        <w:t xml:space="preserve"> infecciones por coronavirus;</w:t>
      </w:r>
      <w:r w:rsidRPr="002826A7">
        <w:rPr>
          <w:rFonts w:eastAsia="Calibri"/>
          <w:b/>
          <w:color w:val="231F20"/>
          <w:lang w:eastAsia="en-US"/>
        </w:rPr>
        <w:t xml:space="preserve"> </w:t>
      </w:r>
      <w:r w:rsidRPr="002826A7">
        <w:rPr>
          <w:rFonts w:eastAsia="Calibri"/>
          <w:color w:val="231F20"/>
          <w:lang w:eastAsia="en-US"/>
        </w:rPr>
        <w:t>ultrasonografía; neumonía.</w:t>
      </w:r>
    </w:p>
    <w:p w14:paraId="35EA7F24" w14:textId="77777777" w:rsidR="002826A7" w:rsidRPr="002826A7" w:rsidRDefault="002826A7" w:rsidP="002826A7">
      <w:pPr>
        <w:spacing w:line="360" w:lineRule="auto"/>
        <w:jc w:val="both"/>
        <w:rPr>
          <w:rFonts w:eastAsia="Calibri"/>
          <w:b/>
          <w:color w:val="231F20"/>
          <w:lang w:eastAsia="en-US"/>
        </w:rPr>
      </w:pPr>
    </w:p>
    <w:p w14:paraId="001C6837" w14:textId="77777777" w:rsidR="002826A7" w:rsidRPr="002826A7" w:rsidRDefault="002826A7" w:rsidP="002826A7">
      <w:pPr>
        <w:spacing w:line="360" w:lineRule="auto"/>
        <w:jc w:val="both"/>
        <w:rPr>
          <w:rFonts w:eastAsia="Calibri"/>
          <w:b/>
          <w:color w:val="231F20"/>
          <w:lang w:val="en-US" w:eastAsia="en-US"/>
        </w:rPr>
      </w:pPr>
      <w:r w:rsidRPr="002826A7">
        <w:rPr>
          <w:rFonts w:eastAsia="Calibri"/>
          <w:b/>
          <w:color w:val="231F20"/>
          <w:lang w:val="en-US" w:eastAsia="en-US"/>
        </w:rPr>
        <w:t xml:space="preserve">ABSTRACT   </w:t>
      </w:r>
    </w:p>
    <w:p w14:paraId="5CD6BB2E" w14:textId="77777777" w:rsidR="002826A7" w:rsidRPr="002826A7" w:rsidRDefault="002826A7" w:rsidP="002826A7">
      <w:pPr>
        <w:spacing w:line="360" w:lineRule="auto"/>
        <w:jc w:val="both"/>
        <w:rPr>
          <w:rFonts w:eastAsia="Calibri"/>
          <w:lang w:val="en-US" w:eastAsia="en-US"/>
        </w:rPr>
      </w:pPr>
      <w:r w:rsidRPr="002826A7">
        <w:rPr>
          <w:rFonts w:eastAsia="Calibri"/>
          <w:b/>
          <w:lang w:val="en-US" w:eastAsia="en-US"/>
        </w:rPr>
        <w:t>Introduction:</w:t>
      </w:r>
      <w:r w:rsidRPr="002826A7">
        <w:rPr>
          <w:rFonts w:eastAsia="Calibri"/>
          <w:lang w:val="en-US" w:eastAsia="en-US"/>
        </w:rPr>
        <w:t xml:space="preserve"> Lung ultrasound is a technique that provides very useful information in the diagnostic approach of patients with </w:t>
      </w:r>
      <w:r w:rsidRPr="002826A7">
        <w:rPr>
          <w:rFonts w:eastAsia="Calibri"/>
          <w:bCs/>
          <w:lang w:val="en-US" w:eastAsia="en-US"/>
        </w:rPr>
        <w:t xml:space="preserve">SARS-CoV-2 </w:t>
      </w:r>
      <w:r w:rsidRPr="002826A7">
        <w:rPr>
          <w:rFonts w:eastAsia="Calibri"/>
          <w:lang w:val="en-US" w:eastAsia="en-US"/>
        </w:rPr>
        <w:t xml:space="preserve">virus infection. The infiltrations detected in the pulmonary ultrasound may suggest pulmonary edema, infarction or lobar pneumonia, which offers high availability and the possibility of evaluating the patient </w:t>
      </w:r>
      <w:r w:rsidRPr="002826A7">
        <w:rPr>
          <w:rFonts w:eastAsia="Calibri"/>
          <w:i/>
          <w:lang w:val="en-US" w:eastAsia="en-US"/>
        </w:rPr>
        <w:t>in situ.</w:t>
      </w:r>
      <w:r w:rsidRPr="002826A7">
        <w:rPr>
          <w:rFonts w:eastAsia="Calibri"/>
          <w:lang w:val="en-US" w:eastAsia="en-US"/>
        </w:rPr>
        <w:t xml:space="preserve"> A search was carried out in the engines: Google Scholar, National Library of Medicine </w:t>
      </w:r>
      <w:proofErr w:type="spellStart"/>
      <w:r w:rsidRPr="002826A7">
        <w:rPr>
          <w:rFonts w:eastAsia="Calibri"/>
          <w:lang w:val="en-US" w:eastAsia="en-US"/>
        </w:rPr>
        <w:t>PudMed</w:t>
      </w:r>
      <w:proofErr w:type="spellEnd"/>
      <w:r w:rsidRPr="002826A7">
        <w:rPr>
          <w:rFonts w:eastAsia="Calibri"/>
          <w:lang w:val="en-US" w:eastAsia="en-US"/>
        </w:rPr>
        <w:t xml:space="preserve">, </w:t>
      </w:r>
      <w:proofErr w:type="spellStart"/>
      <w:r w:rsidRPr="002826A7">
        <w:rPr>
          <w:rFonts w:eastAsia="Calibri"/>
          <w:lang w:val="en-US" w:eastAsia="en-US"/>
        </w:rPr>
        <w:t>SciELO</w:t>
      </w:r>
      <w:proofErr w:type="spellEnd"/>
      <w:r w:rsidRPr="002826A7">
        <w:rPr>
          <w:rFonts w:eastAsia="Calibri"/>
          <w:lang w:val="en-US" w:eastAsia="en-US"/>
        </w:rPr>
        <w:t xml:space="preserve"> regional since 2019. The search strategy used the terms: pulmonary ultrasound / technique, diagnostic methods, pathological findings. In the bibliographic search carried out, 24 articles were found related to pathological findings in lung ultrasound and the diagnostic value of lung lesions.</w:t>
      </w:r>
    </w:p>
    <w:p w14:paraId="34D7AC34" w14:textId="77777777" w:rsidR="002826A7" w:rsidRPr="002826A7" w:rsidRDefault="002826A7" w:rsidP="002826A7">
      <w:pPr>
        <w:spacing w:line="360" w:lineRule="auto"/>
        <w:jc w:val="both"/>
        <w:rPr>
          <w:rFonts w:eastAsia="Calibri"/>
          <w:lang w:val="en-US" w:eastAsia="en-US"/>
        </w:rPr>
      </w:pPr>
      <w:r w:rsidRPr="002826A7">
        <w:rPr>
          <w:rFonts w:eastAsia="Calibri"/>
          <w:b/>
          <w:lang w:val="en-US" w:eastAsia="en-US"/>
        </w:rPr>
        <w:t>Objective:</w:t>
      </w:r>
      <w:r w:rsidRPr="002826A7">
        <w:rPr>
          <w:rFonts w:eastAsia="Calibri"/>
          <w:lang w:val="en-US" w:eastAsia="en-US"/>
        </w:rPr>
        <w:t xml:space="preserve"> To describe the fundamental findings of lung ultrasound in the diagnosis of serious lesions caused by the</w:t>
      </w:r>
      <w:r w:rsidRPr="002826A7">
        <w:rPr>
          <w:rFonts w:eastAsia="Calibri"/>
          <w:i/>
          <w:lang w:val="en-US" w:eastAsia="en-US"/>
        </w:rPr>
        <w:t xml:space="preserve"> </w:t>
      </w:r>
      <w:r w:rsidRPr="002826A7">
        <w:rPr>
          <w:rFonts w:eastAsia="Calibri"/>
          <w:bCs/>
          <w:lang w:val="en-US" w:eastAsia="en-US"/>
        </w:rPr>
        <w:t xml:space="preserve">SARS-CoV-2 </w:t>
      </w:r>
      <w:r w:rsidRPr="002826A7">
        <w:rPr>
          <w:rFonts w:eastAsia="Calibri"/>
          <w:lang w:val="en-US" w:eastAsia="en-US"/>
        </w:rPr>
        <w:t xml:space="preserve">virus. </w:t>
      </w:r>
    </w:p>
    <w:p w14:paraId="50F61C9C" w14:textId="77777777" w:rsidR="002826A7" w:rsidRPr="002826A7" w:rsidRDefault="002826A7" w:rsidP="002826A7">
      <w:pPr>
        <w:spacing w:line="360" w:lineRule="auto"/>
        <w:jc w:val="both"/>
        <w:rPr>
          <w:rFonts w:eastAsia="Calibri"/>
          <w:lang w:val="en-US" w:eastAsia="en-US"/>
        </w:rPr>
      </w:pPr>
      <w:r w:rsidRPr="002826A7">
        <w:rPr>
          <w:rFonts w:eastAsia="Calibri"/>
          <w:b/>
          <w:lang w:val="en-US" w:eastAsia="en-US"/>
        </w:rPr>
        <w:t>Development:</w:t>
      </w:r>
      <w:r w:rsidRPr="002826A7">
        <w:rPr>
          <w:rFonts w:eastAsia="Calibri"/>
          <w:lang w:val="en-US" w:eastAsia="en-US"/>
        </w:rPr>
        <w:t xml:space="preserve"> Studies reported similar precision of lung ultrasound compared to chest tomography in detecting lung abnormalities, their relationship to severity status, and risk stratification in critically ill patients with </w:t>
      </w:r>
      <w:r w:rsidRPr="002826A7">
        <w:rPr>
          <w:rFonts w:eastAsia="Calibri"/>
          <w:bCs/>
          <w:lang w:val="en-US" w:eastAsia="en-US"/>
        </w:rPr>
        <w:t>SARS-CoV-2</w:t>
      </w:r>
      <w:r w:rsidRPr="002826A7">
        <w:rPr>
          <w:rFonts w:eastAsia="Calibri"/>
          <w:i/>
          <w:iCs/>
          <w:lang w:val="en-US" w:eastAsia="en-US"/>
        </w:rPr>
        <w:t>.</w:t>
      </w:r>
    </w:p>
    <w:p w14:paraId="0CB45EB9" w14:textId="77777777" w:rsidR="002826A7" w:rsidRPr="002826A7" w:rsidRDefault="002826A7" w:rsidP="002826A7">
      <w:pPr>
        <w:spacing w:line="360" w:lineRule="auto"/>
        <w:jc w:val="both"/>
        <w:rPr>
          <w:rFonts w:eastAsia="Calibri"/>
          <w:lang w:val="en-US" w:eastAsia="en-US"/>
        </w:rPr>
      </w:pPr>
      <w:r w:rsidRPr="002826A7">
        <w:rPr>
          <w:rFonts w:eastAsia="Calibri"/>
          <w:b/>
          <w:lang w:val="en-US" w:eastAsia="en-US"/>
        </w:rPr>
        <w:lastRenderedPageBreak/>
        <w:t>Conclusions:</w:t>
      </w:r>
      <w:r w:rsidRPr="002826A7">
        <w:rPr>
          <w:rFonts w:eastAsia="Calibri"/>
          <w:lang w:val="en-US" w:eastAsia="en-US"/>
        </w:rPr>
        <w:t xml:space="preserve"> Ultrasound allows a constant and non-invasive evaluation of lung lesions caused by the </w:t>
      </w:r>
      <w:r w:rsidRPr="002826A7">
        <w:rPr>
          <w:rFonts w:eastAsia="Calibri"/>
          <w:bCs/>
          <w:lang w:val="en-US" w:eastAsia="en-US"/>
        </w:rPr>
        <w:t xml:space="preserve">SARS-CoV-2 </w:t>
      </w:r>
      <w:r w:rsidRPr="002826A7">
        <w:rPr>
          <w:rFonts w:eastAsia="Calibri"/>
          <w:lang w:val="en-US" w:eastAsia="en-US"/>
        </w:rPr>
        <w:t>virus, allows a correct identification of the severity and its evolution. It is a diagnostic method that reduces the risk of exposure to ionizing radiation, increasing safety for critically ill patients.</w:t>
      </w:r>
    </w:p>
    <w:p w14:paraId="7EA28EB5" w14:textId="77777777" w:rsidR="002826A7" w:rsidRPr="002826A7" w:rsidRDefault="002826A7" w:rsidP="002826A7">
      <w:pPr>
        <w:spacing w:line="360" w:lineRule="auto"/>
        <w:jc w:val="both"/>
        <w:rPr>
          <w:rFonts w:eastAsia="Calibri"/>
          <w:lang w:val="en-US" w:eastAsia="en-US"/>
        </w:rPr>
      </w:pPr>
      <w:r w:rsidRPr="002826A7">
        <w:rPr>
          <w:rFonts w:eastAsia="Calibri"/>
          <w:b/>
          <w:bCs/>
          <w:lang w:val="en-US" w:eastAsia="en-US"/>
        </w:rPr>
        <w:t xml:space="preserve">Keyword: </w:t>
      </w:r>
      <w:r w:rsidRPr="002826A7">
        <w:rPr>
          <w:rFonts w:eastAsia="Calibri"/>
          <w:lang w:val="en-US" w:eastAsia="en-US"/>
        </w:rPr>
        <w:t>coronavirus infections; ultrasonography; pneumonia.</w:t>
      </w:r>
    </w:p>
    <w:p w14:paraId="3D49BC1A" w14:textId="77777777" w:rsidR="002826A7" w:rsidRPr="002826A7" w:rsidRDefault="002826A7" w:rsidP="002826A7">
      <w:pPr>
        <w:spacing w:line="360" w:lineRule="auto"/>
        <w:jc w:val="both"/>
        <w:rPr>
          <w:rFonts w:eastAsia="Calibri"/>
          <w:lang w:val="en-US" w:eastAsia="en-US"/>
        </w:rPr>
      </w:pPr>
    </w:p>
    <w:p w14:paraId="50C1FF25" w14:textId="77777777" w:rsidR="002826A7" w:rsidRPr="002826A7" w:rsidRDefault="002826A7" w:rsidP="002826A7">
      <w:pPr>
        <w:spacing w:line="360" w:lineRule="auto"/>
        <w:jc w:val="both"/>
        <w:rPr>
          <w:rFonts w:eastAsia="Calibri"/>
          <w:lang w:val="en-US" w:eastAsia="en-US"/>
        </w:rPr>
      </w:pPr>
    </w:p>
    <w:p w14:paraId="3D661625" w14:textId="77777777" w:rsidR="002826A7" w:rsidRPr="002826A7" w:rsidRDefault="002826A7" w:rsidP="002826A7">
      <w:pPr>
        <w:spacing w:line="360" w:lineRule="auto"/>
        <w:jc w:val="both"/>
        <w:rPr>
          <w:rFonts w:eastAsia="Calibri"/>
          <w:lang w:val="es-CU" w:eastAsia="en-US"/>
        </w:rPr>
      </w:pPr>
      <w:r w:rsidRPr="002826A7">
        <w:rPr>
          <w:rFonts w:eastAsia="Calibri"/>
          <w:lang w:val="es-CU" w:eastAsia="en-US"/>
        </w:rPr>
        <w:t>Recibido: 31/07/2022</w:t>
      </w:r>
    </w:p>
    <w:p w14:paraId="106C4BE8" w14:textId="77777777" w:rsidR="002826A7" w:rsidRPr="002826A7" w:rsidRDefault="002826A7" w:rsidP="002826A7">
      <w:pPr>
        <w:spacing w:line="360" w:lineRule="auto"/>
        <w:jc w:val="both"/>
        <w:rPr>
          <w:rFonts w:eastAsia="Calibri"/>
          <w:lang w:val="es-CU" w:eastAsia="en-US"/>
        </w:rPr>
      </w:pPr>
      <w:r w:rsidRPr="002826A7">
        <w:rPr>
          <w:rFonts w:eastAsia="Calibri"/>
          <w:lang w:val="es-CU" w:eastAsia="en-US"/>
        </w:rPr>
        <w:t>Aprobado: 11/10/2022</w:t>
      </w:r>
    </w:p>
    <w:p w14:paraId="25A8BB2E" w14:textId="77777777" w:rsidR="002826A7" w:rsidRPr="002826A7" w:rsidRDefault="002826A7" w:rsidP="002826A7">
      <w:pPr>
        <w:spacing w:line="360" w:lineRule="auto"/>
        <w:contextualSpacing/>
        <w:jc w:val="both"/>
        <w:rPr>
          <w:rFonts w:eastAsia="Calibri"/>
          <w:b/>
          <w:color w:val="000000"/>
          <w:lang w:val="es-CU" w:eastAsia="en-US"/>
        </w:rPr>
      </w:pPr>
    </w:p>
    <w:p w14:paraId="55219A84" w14:textId="77777777" w:rsidR="002826A7" w:rsidRPr="002826A7" w:rsidRDefault="002826A7" w:rsidP="002826A7">
      <w:pPr>
        <w:spacing w:line="360" w:lineRule="auto"/>
        <w:contextualSpacing/>
        <w:jc w:val="center"/>
        <w:rPr>
          <w:rFonts w:eastAsia="Calibri"/>
          <w:b/>
          <w:color w:val="000000"/>
          <w:lang w:eastAsia="en-US"/>
        </w:rPr>
      </w:pPr>
    </w:p>
    <w:p w14:paraId="0531ACBF" w14:textId="77777777" w:rsidR="002826A7" w:rsidRPr="002826A7" w:rsidRDefault="002826A7" w:rsidP="002826A7">
      <w:pPr>
        <w:spacing w:line="360" w:lineRule="auto"/>
        <w:contextualSpacing/>
        <w:jc w:val="center"/>
        <w:rPr>
          <w:rFonts w:eastAsia="Calibri"/>
          <w:b/>
          <w:color w:val="000000"/>
          <w:sz w:val="32"/>
          <w:szCs w:val="32"/>
          <w:lang w:eastAsia="en-US"/>
        </w:rPr>
      </w:pPr>
      <w:r w:rsidRPr="002826A7">
        <w:rPr>
          <w:rFonts w:eastAsia="Calibri"/>
          <w:b/>
          <w:color w:val="000000"/>
          <w:sz w:val="32"/>
          <w:szCs w:val="32"/>
          <w:lang w:eastAsia="en-US"/>
        </w:rPr>
        <w:t>INTRODUCCIÓN</w:t>
      </w:r>
    </w:p>
    <w:p w14:paraId="5DBCD95A" w14:textId="77777777" w:rsidR="002826A7" w:rsidRPr="002826A7" w:rsidRDefault="002826A7" w:rsidP="002826A7">
      <w:pPr>
        <w:spacing w:line="360" w:lineRule="auto"/>
        <w:contextualSpacing/>
        <w:jc w:val="both"/>
        <w:rPr>
          <w:rFonts w:eastAsia="Calibri"/>
          <w:vertAlign w:val="superscript"/>
          <w:lang w:eastAsia="en-US"/>
        </w:rPr>
      </w:pPr>
      <w:r w:rsidRPr="002826A7">
        <w:rPr>
          <w:rFonts w:eastAsia="Calibri"/>
          <w:color w:val="000000"/>
          <w:lang w:eastAsia="en-US"/>
        </w:rPr>
        <w:t xml:space="preserve">El advenimiento de la pandemia de la COVID-19 generada por el </w:t>
      </w:r>
      <w:r w:rsidRPr="002826A7">
        <w:rPr>
          <w:rFonts w:eastAsia="Calibri"/>
          <w:bCs/>
          <w:lang w:eastAsia="en-US"/>
        </w:rPr>
        <w:t>SARS-CoV-2</w:t>
      </w:r>
      <w:r w:rsidRPr="002826A7">
        <w:rPr>
          <w:rFonts w:eastAsia="Calibri"/>
          <w:color w:val="000000"/>
          <w:lang w:eastAsia="en-US"/>
        </w:rPr>
        <w:t>, debido</w:t>
      </w:r>
      <w:r w:rsidRPr="002826A7">
        <w:rPr>
          <w:rFonts w:eastAsia="Calibri"/>
          <w:lang w:eastAsia="en-US"/>
        </w:rPr>
        <w:t xml:space="preserve"> a su alta transmisibilidad, ha representado un </w:t>
      </w:r>
      <w:r w:rsidRPr="002826A7">
        <w:rPr>
          <w:rFonts w:eastAsia="Calibri"/>
          <w:color w:val="000000"/>
          <w:lang w:eastAsia="en-US"/>
        </w:rPr>
        <w:t xml:space="preserve">desafío para casi todas las especialidades de la medicina, incluyendo la </w:t>
      </w:r>
      <w:proofErr w:type="gramStart"/>
      <w:r w:rsidRPr="002826A7">
        <w:rPr>
          <w:rFonts w:eastAsia="Calibri"/>
          <w:color w:val="000000"/>
          <w:lang w:eastAsia="en-US"/>
        </w:rPr>
        <w:t>imagenología.</w:t>
      </w:r>
      <w:r w:rsidRPr="002826A7">
        <w:rPr>
          <w:rFonts w:eastAsia="Calibri"/>
          <w:color w:val="000000"/>
          <w:vertAlign w:val="superscript"/>
          <w:lang w:eastAsia="en-US"/>
        </w:rPr>
        <w:t>(</w:t>
      </w:r>
      <w:proofErr w:type="gramEnd"/>
      <w:r w:rsidRPr="002826A7">
        <w:rPr>
          <w:rFonts w:eastAsia="Calibri"/>
          <w:color w:val="000000"/>
          <w:vertAlign w:val="superscript"/>
          <w:lang w:eastAsia="en-US"/>
        </w:rPr>
        <w:t>1)</w:t>
      </w:r>
    </w:p>
    <w:p w14:paraId="30EB33DA" w14:textId="77777777" w:rsidR="002826A7" w:rsidRPr="002826A7" w:rsidRDefault="002826A7" w:rsidP="002826A7">
      <w:pPr>
        <w:spacing w:line="360" w:lineRule="auto"/>
        <w:jc w:val="both"/>
        <w:rPr>
          <w:rFonts w:eastAsia="Calibri"/>
          <w:color w:val="000000"/>
          <w:vertAlign w:val="superscript"/>
          <w:lang w:eastAsia="en-US"/>
        </w:rPr>
      </w:pPr>
      <w:r w:rsidRPr="002826A7">
        <w:rPr>
          <w:rFonts w:eastAsia="Calibri"/>
          <w:color w:val="000000"/>
          <w:lang w:eastAsia="en-US"/>
        </w:rPr>
        <w:t xml:space="preserve">La enfermedad por el virus </w:t>
      </w:r>
      <w:r w:rsidRPr="002826A7">
        <w:rPr>
          <w:rFonts w:eastAsia="Calibri"/>
          <w:bCs/>
          <w:lang w:eastAsia="en-US"/>
        </w:rPr>
        <w:t xml:space="preserve">SARS-CoV-2 </w:t>
      </w:r>
      <w:r w:rsidRPr="002826A7">
        <w:rPr>
          <w:rFonts w:eastAsia="Calibri"/>
          <w:color w:val="000000"/>
          <w:lang w:eastAsia="en-US"/>
        </w:rPr>
        <w:t>se caracteriza por un cuadro neumónico, con fiebre y tos, acompañado de opacificaciones pulmonares multifocales en vidrio deslustrado, que puede evolucionar a síndrome de dificultad respiratoria aguda (</w:t>
      </w:r>
      <w:proofErr w:type="spellStart"/>
      <w:r w:rsidRPr="002826A7">
        <w:rPr>
          <w:rFonts w:eastAsia="Calibri"/>
          <w:color w:val="000000"/>
          <w:lang w:eastAsia="en-US"/>
        </w:rPr>
        <w:t>SDRA</w:t>
      </w:r>
      <w:proofErr w:type="spellEnd"/>
      <w:r w:rsidRPr="002826A7">
        <w:rPr>
          <w:rFonts w:eastAsia="Calibri"/>
          <w:color w:val="000000"/>
          <w:lang w:eastAsia="en-US"/>
        </w:rPr>
        <w:t xml:space="preserve">) y requerir ingreso en unidad de cuidados intensivos (UCI) en un porcentaje elevado de </w:t>
      </w:r>
      <w:proofErr w:type="gramStart"/>
      <w:r w:rsidRPr="002826A7">
        <w:rPr>
          <w:rFonts w:eastAsia="Calibri"/>
          <w:color w:val="000000"/>
          <w:lang w:eastAsia="en-US"/>
        </w:rPr>
        <w:t>pacientes.</w:t>
      </w:r>
      <w:r w:rsidRPr="002826A7">
        <w:rPr>
          <w:rFonts w:eastAsia="Calibri"/>
          <w:color w:val="000000"/>
          <w:vertAlign w:val="superscript"/>
          <w:lang w:eastAsia="en-US"/>
        </w:rPr>
        <w:t>(</w:t>
      </w:r>
      <w:proofErr w:type="gramEnd"/>
      <w:r w:rsidRPr="002826A7">
        <w:rPr>
          <w:rFonts w:eastAsia="Calibri"/>
          <w:color w:val="000000"/>
          <w:vertAlign w:val="superscript"/>
          <w:lang w:eastAsia="en-US"/>
        </w:rPr>
        <w:t>2)</w:t>
      </w:r>
    </w:p>
    <w:p w14:paraId="4A310A16" w14:textId="77777777" w:rsidR="002826A7" w:rsidRPr="002826A7" w:rsidRDefault="002826A7" w:rsidP="002826A7">
      <w:pPr>
        <w:spacing w:line="360" w:lineRule="auto"/>
        <w:jc w:val="both"/>
        <w:rPr>
          <w:rFonts w:eastAsia="Calibri"/>
          <w:vertAlign w:val="superscript"/>
          <w:lang w:eastAsia="en-US"/>
        </w:rPr>
      </w:pPr>
      <w:r w:rsidRPr="002826A7">
        <w:rPr>
          <w:rFonts w:eastAsia="Calibri"/>
          <w:lang w:eastAsia="en-US"/>
        </w:rPr>
        <w:t>La mortalidad hospitalaria varía ampliamente entre regiones, desde el 20 % hasta más del 50 %, debido a que la duración de la ventilación mecánica artificial (</w:t>
      </w:r>
      <w:proofErr w:type="spellStart"/>
      <w:r w:rsidRPr="002826A7">
        <w:rPr>
          <w:rFonts w:eastAsia="Calibri"/>
          <w:lang w:eastAsia="en-US"/>
        </w:rPr>
        <w:t>VMA</w:t>
      </w:r>
      <w:proofErr w:type="spellEnd"/>
      <w:r w:rsidRPr="002826A7">
        <w:rPr>
          <w:rFonts w:eastAsia="Calibri"/>
          <w:lang w:eastAsia="en-US"/>
        </w:rPr>
        <w:t xml:space="preserve">) y la recuperación del virus, a menudo toman varias </w:t>
      </w:r>
      <w:proofErr w:type="gramStart"/>
      <w:r w:rsidRPr="002826A7">
        <w:rPr>
          <w:rFonts w:eastAsia="Calibri"/>
          <w:lang w:eastAsia="en-US"/>
        </w:rPr>
        <w:t>semanas.</w:t>
      </w:r>
      <w:r w:rsidRPr="002826A7">
        <w:rPr>
          <w:rFonts w:eastAsia="Calibri"/>
          <w:vertAlign w:val="superscript"/>
          <w:lang w:eastAsia="en-US"/>
        </w:rPr>
        <w:t>(</w:t>
      </w:r>
      <w:proofErr w:type="gramEnd"/>
      <w:r w:rsidRPr="002826A7">
        <w:rPr>
          <w:rFonts w:eastAsia="Calibri"/>
          <w:vertAlign w:val="superscript"/>
          <w:lang w:eastAsia="en-US"/>
        </w:rPr>
        <w:t>3)</w:t>
      </w:r>
    </w:p>
    <w:p w14:paraId="565CCA4E" w14:textId="77777777" w:rsidR="002826A7" w:rsidRPr="002826A7" w:rsidRDefault="002826A7" w:rsidP="002826A7">
      <w:pPr>
        <w:spacing w:line="360" w:lineRule="auto"/>
        <w:jc w:val="both"/>
        <w:rPr>
          <w:rFonts w:eastAsia="Calibri"/>
          <w:vertAlign w:val="superscript"/>
          <w:lang w:eastAsia="en-US"/>
        </w:rPr>
      </w:pPr>
      <w:r w:rsidRPr="002826A7">
        <w:rPr>
          <w:rFonts w:eastAsia="Calibri"/>
          <w:lang w:eastAsia="en-US"/>
        </w:rPr>
        <w:t xml:space="preserve">Su elevada tasa de mortalidad, ha exigido planificar estrategias de manejo en instituciones hospitalarias destinadas a un cuidado óptimo y a la vez implementar medidas para reducir la transmisión intrahospitalaria y el riesgo de exposición para los trabajadores de </w:t>
      </w:r>
      <w:proofErr w:type="gramStart"/>
      <w:r w:rsidRPr="002826A7">
        <w:rPr>
          <w:rFonts w:eastAsia="Calibri"/>
          <w:lang w:eastAsia="en-US"/>
        </w:rPr>
        <w:t>salud.</w:t>
      </w:r>
      <w:r w:rsidRPr="002826A7">
        <w:rPr>
          <w:rFonts w:eastAsia="Calibri"/>
          <w:vertAlign w:val="superscript"/>
          <w:lang w:eastAsia="en-US"/>
        </w:rPr>
        <w:t>(</w:t>
      </w:r>
      <w:proofErr w:type="gramEnd"/>
      <w:r w:rsidRPr="002826A7">
        <w:rPr>
          <w:rFonts w:eastAsia="Calibri"/>
          <w:vertAlign w:val="superscript"/>
          <w:lang w:eastAsia="en-US"/>
        </w:rPr>
        <w:t>4)</w:t>
      </w:r>
    </w:p>
    <w:p w14:paraId="40C9E3C9" w14:textId="77777777" w:rsidR="002826A7" w:rsidRPr="002826A7" w:rsidRDefault="002826A7" w:rsidP="002826A7">
      <w:pPr>
        <w:spacing w:line="360" w:lineRule="auto"/>
        <w:jc w:val="both"/>
        <w:rPr>
          <w:rFonts w:eastAsia="Calibri"/>
          <w:lang w:eastAsia="en-US"/>
        </w:rPr>
      </w:pPr>
      <w:r w:rsidRPr="002826A7">
        <w:rPr>
          <w:rFonts w:eastAsia="Calibri"/>
          <w:lang w:eastAsia="en-US"/>
        </w:rPr>
        <w:t>Datos preliminares sugieren que, una vez infectados, los enfermos muestran un curso clínico extremadamente variable. Informes recientes han clasificado a los pacientes en diferentes fenotipos, los cuales caracterizan la evolución fisiopatológica de la enfermedad con una gravedad creciente (fenotipo 1 hasta 5). Así, las variantes 4 (pre-</w:t>
      </w:r>
      <w:proofErr w:type="spellStart"/>
      <w:r w:rsidRPr="002826A7">
        <w:rPr>
          <w:rFonts w:eastAsia="Calibri"/>
          <w:lang w:eastAsia="en-US"/>
        </w:rPr>
        <w:t>SDRA</w:t>
      </w:r>
      <w:proofErr w:type="spellEnd"/>
      <w:r w:rsidRPr="002826A7">
        <w:rPr>
          <w:rFonts w:eastAsia="Calibri"/>
          <w:lang w:eastAsia="en-US"/>
        </w:rPr>
        <w:t>) y 5 (</w:t>
      </w:r>
      <w:proofErr w:type="spellStart"/>
      <w:r w:rsidRPr="002826A7">
        <w:rPr>
          <w:rFonts w:eastAsia="Calibri"/>
          <w:lang w:eastAsia="en-US"/>
        </w:rPr>
        <w:t>SDRA</w:t>
      </w:r>
      <w:proofErr w:type="spellEnd"/>
      <w:r w:rsidRPr="002826A7">
        <w:rPr>
          <w:rFonts w:eastAsia="Calibri"/>
          <w:lang w:eastAsia="en-US"/>
        </w:rPr>
        <w:t xml:space="preserve">) representan los que mayor afectación pulmonar </w:t>
      </w:r>
      <w:r w:rsidRPr="002826A7">
        <w:rPr>
          <w:rFonts w:eastAsia="Calibri"/>
          <w:lang w:eastAsia="en-US"/>
        </w:rPr>
        <w:lastRenderedPageBreak/>
        <w:t xml:space="preserve">exhiben. Hasta el 9 de mayo de 2022, el brote se había extendido a 6 continentes y casi 6,3 millones de personas habían muerto tras contraer el virus. Más de 164 mil muertes, ocurrieron en Italia. Estas cifras han ido en descenso, sobre todo, debido la cobertura de vacunación poblacional y la circulación de variantes que no afectan la función pulmonar como la </w:t>
      </w:r>
      <w:proofErr w:type="spellStart"/>
      <w:proofErr w:type="gramStart"/>
      <w:r w:rsidRPr="002826A7">
        <w:rPr>
          <w:rFonts w:eastAsia="Calibri"/>
          <w:lang w:eastAsia="en-US"/>
        </w:rPr>
        <w:t>Omicron</w:t>
      </w:r>
      <w:proofErr w:type="spellEnd"/>
      <w:r w:rsidRPr="002826A7">
        <w:rPr>
          <w:rFonts w:eastAsia="Calibri"/>
          <w:lang w:eastAsia="en-US"/>
        </w:rPr>
        <w:t>.</w:t>
      </w:r>
      <w:r w:rsidRPr="002826A7">
        <w:rPr>
          <w:rFonts w:eastAsia="Calibri"/>
          <w:vertAlign w:val="superscript"/>
          <w:lang w:eastAsia="en-US"/>
        </w:rPr>
        <w:t>(</w:t>
      </w:r>
      <w:proofErr w:type="gramEnd"/>
      <w:r w:rsidRPr="002826A7">
        <w:rPr>
          <w:rFonts w:eastAsia="Calibri"/>
          <w:vertAlign w:val="superscript"/>
          <w:lang w:eastAsia="en-US"/>
        </w:rPr>
        <w:t>3,5)</w:t>
      </w:r>
      <w:r w:rsidRPr="002826A7">
        <w:rPr>
          <w:rFonts w:eastAsia="Calibri"/>
          <w:lang w:eastAsia="en-US"/>
        </w:rPr>
        <w:t xml:space="preserve"> </w:t>
      </w:r>
    </w:p>
    <w:p w14:paraId="1C345A82" w14:textId="77777777" w:rsidR="002826A7" w:rsidRPr="002826A7" w:rsidRDefault="002826A7" w:rsidP="002826A7">
      <w:pPr>
        <w:spacing w:line="360" w:lineRule="auto"/>
        <w:jc w:val="both"/>
        <w:rPr>
          <w:rFonts w:eastAsia="Calibri"/>
          <w:color w:val="231F20"/>
          <w:vertAlign w:val="superscript"/>
          <w:lang w:eastAsia="en-US"/>
        </w:rPr>
      </w:pPr>
      <w:r w:rsidRPr="002826A7">
        <w:rPr>
          <w:rFonts w:eastAsia="Calibri"/>
          <w:color w:val="231F20"/>
          <w:lang w:eastAsia="en-US"/>
        </w:rPr>
        <w:t xml:space="preserve">Las dificultades de movilización, alto riesgo de difusión del microorganismo durante el traslado, y la desinfección posterior de las salas de radiología hacen que la ecografía pulmonar (EP) sea una alternativa diagnóstica válida que permite evaluar el grado de afectación pulmonar mediante el análisis de patrones ecográficos específicos. </w:t>
      </w:r>
      <w:r w:rsidRPr="002826A7">
        <w:rPr>
          <w:rFonts w:eastAsia="Calibri"/>
          <w:color w:val="000000"/>
          <w:lang w:eastAsia="en-US"/>
        </w:rPr>
        <w:t xml:space="preserve">Constituye este medio diagnóstico una herramienta muy útil en la pandemia, debido a que permite obtener imágenes en tiempo real, a pie de cama y puede repetirse cuantas veces sea necesario. Incrementa la utilidad en el seguimiento de niños y </w:t>
      </w:r>
      <w:proofErr w:type="gramStart"/>
      <w:r w:rsidRPr="002826A7">
        <w:rPr>
          <w:rFonts w:eastAsia="Calibri"/>
          <w:color w:val="000000"/>
          <w:lang w:eastAsia="en-US"/>
        </w:rPr>
        <w:t>embarazadas.</w:t>
      </w:r>
      <w:r w:rsidRPr="002826A7">
        <w:rPr>
          <w:rFonts w:eastAsia="Calibri"/>
          <w:color w:val="000000"/>
          <w:vertAlign w:val="superscript"/>
          <w:lang w:eastAsia="en-US"/>
        </w:rPr>
        <w:t>(</w:t>
      </w:r>
      <w:proofErr w:type="gramEnd"/>
      <w:r w:rsidRPr="002826A7">
        <w:rPr>
          <w:rFonts w:eastAsia="Calibri"/>
          <w:vertAlign w:val="superscript"/>
          <w:lang w:eastAsia="en-US"/>
        </w:rPr>
        <w:t>6,7,8)</w:t>
      </w:r>
      <w:r w:rsidRPr="002826A7">
        <w:rPr>
          <w:rFonts w:eastAsia="Calibri"/>
          <w:color w:val="000000"/>
          <w:lang w:eastAsia="en-US"/>
        </w:rPr>
        <w:t xml:space="preserve"> </w:t>
      </w:r>
    </w:p>
    <w:p w14:paraId="1F80E174" w14:textId="77777777" w:rsidR="002826A7" w:rsidRPr="002826A7" w:rsidRDefault="002826A7" w:rsidP="002826A7">
      <w:pPr>
        <w:spacing w:line="360" w:lineRule="auto"/>
        <w:jc w:val="both"/>
        <w:rPr>
          <w:rFonts w:eastAsia="Calibri"/>
          <w:lang w:eastAsia="en-US"/>
        </w:rPr>
      </w:pPr>
      <w:r w:rsidRPr="002826A7">
        <w:rPr>
          <w:rFonts w:eastAsia="Calibri"/>
          <w:lang w:eastAsia="en-US"/>
        </w:rPr>
        <w:t>Otras ventajas de la EP son: aplicable a pacientes inestables, libre de radiaciones ionizantes y barata.</w:t>
      </w:r>
      <w:r w:rsidRPr="002826A7">
        <w:rPr>
          <w:rFonts w:eastAsia="Calibri"/>
          <w:color w:val="000000"/>
          <w:lang w:eastAsia="en-US"/>
        </w:rPr>
        <w:t xml:space="preserve"> La realiza el </w:t>
      </w:r>
      <w:proofErr w:type="spellStart"/>
      <w:r w:rsidRPr="002826A7">
        <w:rPr>
          <w:rFonts w:eastAsia="Calibri"/>
          <w:color w:val="000000"/>
          <w:lang w:eastAsia="en-US"/>
        </w:rPr>
        <w:t>emergencista</w:t>
      </w:r>
      <w:proofErr w:type="spellEnd"/>
      <w:r w:rsidRPr="002826A7">
        <w:rPr>
          <w:rFonts w:eastAsia="Calibri"/>
          <w:color w:val="000000"/>
          <w:lang w:eastAsia="en-US"/>
        </w:rPr>
        <w:t xml:space="preserve"> (aunque otros especialistas la pueden hacer) como complemento inestimable de la evaluación médica. La curva de aprendizaje es fácil y aplicable a diferentes entornos </w:t>
      </w:r>
      <w:proofErr w:type="gramStart"/>
      <w:r w:rsidRPr="002826A7">
        <w:rPr>
          <w:rFonts w:eastAsia="Calibri"/>
          <w:color w:val="000000"/>
          <w:lang w:eastAsia="en-US"/>
        </w:rPr>
        <w:t>clínicos.</w:t>
      </w:r>
      <w:r w:rsidRPr="002826A7">
        <w:rPr>
          <w:rFonts w:eastAsia="Calibri"/>
          <w:vertAlign w:val="superscript"/>
          <w:lang w:eastAsia="en-US"/>
        </w:rPr>
        <w:t>(</w:t>
      </w:r>
      <w:proofErr w:type="gramEnd"/>
      <w:r w:rsidRPr="002826A7">
        <w:rPr>
          <w:rFonts w:eastAsia="Calibri"/>
          <w:vertAlign w:val="superscript"/>
          <w:lang w:eastAsia="en-US"/>
        </w:rPr>
        <w:t>6, 9,10)</w:t>
      </w:r>
    </w:p>
    <w:p w14:paraId="2E55E9C5" w14:textId="77777777" w:rsidR="002826A7" w:rsidRPr="002826A7" w:rsidRDefault="002826A7" w:rsidP="002826A7">
      <w:pPr>
        <w:spacing w:line="360" w:lineRule="auto"/>
        <w:jc w:val="both"/>
        <w:rPr>
          <w:rFonts w:eastAsia="Calibri"/>
          <w:color w:val="000000"/>
          <w:lang w:eastAsia="en-US"/>
        </w:rPr>
      </w:pPr>
      <w:r w:rsidRPr="002826A7">
        <w:rPr>
          <w:rFonts w:eastAsia="Calibri"/>
          <w:color w:val="000000"/>
          <w:lang w:eastAsia="en-US"/>
        </w:rPr>
        <w:t xml:space="preserve">Asimismo, disminuye la exposición del personal de la salud a la COVID-19, ya que un solo médico puede realizar toda la evaluación de manera objetiva al lado del </w:t>
      </w:r>
      <w:proofErr w:type="gramStart"/>
      <w:r w:rsidRPr="002826A7">
        <w:rPr>
          <w:rFonts w:eastAsia="Calibri"/>
          <w:color w:val="000000"/>
          <w:lang w:eastAsia="en-US"/>
        </w:rPr>
        <w:t>paciente.</w:t>
      </w:r>
      <w:r w:rsidRPr="002826A7">
        <w:rPr>
          <w:rFonts w:eastAsia="Calibri"/>
          <w:color w:val="000000"/>
          <w:vertAlign w:val="superscript"/>
          <w:lang w:eastAsia="en-US"/>
        </w:rPr>
        <w:t>(</w:t>
      </w:r>
      <w:proofErr w:type="gramEnd"/>
      <w:r w:rsidRPr="002826A7">
        <w:rPr>
          <w:rFonts w:eastAsia="Calibri"/>
          <w:color w:val="000000"/>
          <w:vertAlign w:val="superscript"/>
          <w:lang w:eastAsia="en-US"/>
        </w:rPr>
        <w:t>11)</w:t>
      </w:r>
      <w:r w:rsidRPr="002826A7">
        <w:rPr>
          <w:rFonts w:eastAsia="Calibri"/>
          <w:color w:val="000000"/>
          <w:lang w:eastAsia="en-US"/>
        </w:rPr>
        <w:t xml:space="preserve"> </w:t>
      </w:r>
    </w:p>
    <w:p w14:paraId="30F6011C" w14:textId="77777777" w:rsidR="002826A7" w:rsidRPr="002826A7" w:rsidRDefault="002826A7" w:rsidP="002826A7">
      <w:pPr>
        <w:spacing w:line="360" w:lineRule="auto"/>
        <w:jc w:val="both"/>
        <w:rPr>
          <w:rFonts w:eastAsia="Calibri"/>
          <w:color w:val="000000"/>
          <w:lang w:eastAsia="en-US"/>
        </w:rPr>
      </w:pPr>
      <w:r w:rsidRPr="002826A7">
        <w:rPr>
          <w:rFonts w:eastAsia="Calibri"/>
          <w:color w:val="000000"/>
          <w:lang w:eastAsia="en-US"/>
        </w:rPr>
        <w:t>Desde la notificación del primer caso, ha sido motivo de estudio el intento de aclarar las principales incógnitas acerca de las manifestaciones clínicas y medios diagnósticos de detección de la entidad.</w:t>
      </w:r>
      <w:r w:rsidRPr="002826A7">
        <w:rPr>
          <w:rFonts w:eastAsia="Calibri"/>
          <w:color w:val="000000"/>
          <w:vertAlign w:val="superscript"/>
          <w:lang w:eastAsia="en-US"/>
        </w:rPr>
        <w:t>(12)</w:t>
      </w:r>
      <w:r w:rsidRPr="002826A7">
        <w:rPr>
          <w:rFonts w:eastAsia="Calibri"/>
          <w:color w:val="000000"/>
          <w:lang w:eastAsia="en-US"/>
        </w:rPr>
        <w:t xml:space="preserve"> En Cuba se produce un considerable, acelerado y creciente número de artículos</w:t>
      </w:r>
      <w:r w:rsidRPr="002826A7">
        <w:rPr>
          <w:rFonts w:eastAsia="Calibri"/>
          <w:color w:val="000000"/>
          <w:vertAlign w:val="superscript"/>
          <w:lang w:eastAsia="en-US"/>
        </w:rPr>
        <w:t>(13)</w:t>
      </w:r>
      <w:r w:rsidRPr="002826A7">
        <w:rPr>
          <w:rFonts w:eastAsia="Calibri"/>
          <w:color w:val="000000"/>
          <w:lang w:eastAsia="en-US"/>
        </w:rPr>
        <w:t xml:space="preserve"> sobre la enfermedad y los aciertos en diferentes estudios imagenológicos; se describen las características particulares de cada técnica y se exponen diversos criterios sobre cuál estudio imagenológico es el más idóneo y en cuál etapa de la enfermedad es más efectivo.</w:t>
      </w:r>
    </w:p>
    <w:p w14:paraId="68956124" w14:textId="77777777" w:rsidR="002826A7" w:rsidRPr="002826A7" w:rsidRDefault="002826A7" w:rsidP="002826A7">
      <w:pPr>
        <w:spacing w:line="360" w:lineRule="auto"/>
        <w:jc w:val="both"/>
        <w:rPr>
          <w:rFonts w:eastAsia="Calibri"/>
          <w:lang w:eastAsia="en-US"/>
        </w:rPr>
      </w:pPr>
      <w:r w:rsidRPr="002826A7">
        <w:rPr>
          <w:rFonts w:eastAsia="Calibri"/>
          <w:color w:val="000000"/>
          <w:lang w:eastAsia="en-US"/>
        </w:rPr>
        <w:t>Bajo esta premisa, se realizó una revisión narrativa de la literatura en buscadores y bases de datos de internet: Google académico</w:t>
      </w:r>
      <w:r w:rsidRPr="002826A7">
        <w:rPr>
          <w:rFonts w:eastAsia="Calibri"/>
          <w:lang w:eastAsia="en-US"/>
        </w:rPr>
        <w:t xml:space="preserve">, SciELO regional, </w:t>
      </w:r>
      <w:proofErr w:type="spellStart"/>
      <w:r w:rsidRPr="002826A7">
        <w:rPr>
          <w:rFonts w:eastAsia="Calibri"/>
          <w:lang w:eastAsia="en-US"/>
        </w:rPr>
        <w:t>PudMed</w:t>
      </w:r>
      <w:proofErr w:type="spellEnd"/>
      <w:r w:rsidRPr="002826A7">
        <w:rPr>
          <w:rFonts w:eastAsia="Calibri"/>
          <w:lang w:eastAsia="en-US"/>
        </w:rPr>
        <w:t>/Medline,</w:t>
      </w:r>
      <w:r w:rsidRPr="002826A7">
        <w:rPr>
          <w:rFonts w:eastAsia="Calibri"/>
          <w:color w:val="000000"/>
          <w:lang w:eastAsia="en-US"/>
        </w:rPr>
        <w:t xml:space="preserve"> </w:t>
      </w:r>
      <w:proofErr w:type="spellStart"/>
      <w:r w:rsidRPr="002826A7">
        <w:rPr>
          <w:rFonts w:eastAsia="Calibri"/>
          <w:lang w:eastAsia="en-US"/>
        </w:rPr>
        <w:t>BVS</w:t>
      </w:r>
      <w:proofErr w:type="spellEnd"/>
      <w:r w:rsidRPr="002826A7">
        <w:rPr>
          <w:rFonts w:eastAsia="Calibri"/>
          <w:lang w:eastAsia="en-US"/>
        </w:rPr>
        <w:t>-Cuba</w:t>
      </w:r>
      <w:r w:rsidRPr="002826A7">
        <w:rPr>
          <w:rFonts w:eastAsia="Calibri"/>
          <w:color w:val="000000"/>
          <w:lang w:eastAsia="en-US"/>
        </w:rPr>
        <w:t>,</w:t>
      </w:r>
      <w:r w:rsidRPr="002826A7">
        <w:rPr>
          <w:rFonts w:eastAsia="Calibri"/>
          <w:lang w:eastAsia="en-US"/>
        </w:rPr>
        <w:t xml:space="preserve"> </w:t>
      </w:r>
      <w:proofErr w:type="spellStart"/>
      <w:r w:rsidRPr="002826A7">
        <w:rPr>
          <w:rFonts w:eastAsia="Calibri"/>
          <w:color w:val="000000"/>
          <w:lang w:eastAsia="en-US"/>
        </w:rPr>
        <w:t>WoS</w:t>
      </w:r>
      <w:proofErr w:type="spellEnd"/>
      <w:r w:rsidRPr="002826A7">
        <w:rPr>
          <w:rFonts w:eastAsia="Calibri"/>
          <w:color w:val="000000"/>
          <w:lang w:eastAsia="en-US"/>
        </w:rPr>
        <w:t xml:space="preserve"> y </w:t>
      </w:r>
      <w:proofErr w:type="spellStart"/>
      <w:r w:rsidRPr="002826A7">
        <w:rPr>
          <w:rFonts w:eastAsia="Calibri"/>
          <w:color w:val="000000"/>
          <w:lang w:eastAsia="en-US"/>
        </w:rPr>
        <w:t>Science</w:t>
      </w:r>
      <w:proofErr w:type="spellEnd"/>
      <w:r w:rsidRPr="002826A7">
        <w:rPr>
          <w:rFonts w:eastAsia="Calibri"/>
          <w:color w:val="000000"/>
          <w:lang w:eastAsia="en-US"/>
        </w:rPr>
        <w:t xml:space="preserve"> </w:t>
      </w:r>
      <w:proofErr w:type="spellStart"/>
      <w:r w:rsidRPr="002826A7">
        <w:rPr>
          <w:rFonts w:eastAsia="Calibri"/>
          <w:color w:val="000000"/>
          <w:lang w:eastAsia="en-US"/>
        </w:rPr>
        <w:t>direct</w:t>
      </w:r>
      <w:proofErr w:type="spellEnd"/>
      <w:r w:rsidRPr="002826A7">
        <w:rPr>
          <w:rFonts w:eastAsia="Calibri"/>
          <w:lang w:eastAsia="en-US"/>
        </w:rPr>
        <w:t xml:space="preserve">. Desde </w:t>
      </w:r>
      <w:r w:rsidRPr="002826A7">
        <w:rPr>
          <w:rFonts w:eastAsia="Calibri"/>
          <w:color w:val="000000"/>
          <w:lang w:eastAsia="en-US"/>
        </w:rPr>
        <w:t xml:space="preserve">mayo de 2020 hasta diciembre de 2021. </w:t>
      </w:r>
      <w:r w:rsidRPr="002826A7">
        <w:rPr>
          <w:rFonts w:eastAsia="Calibri"/>
          <w:lang w:eastAsia="en-US"/>
        </w:rPr>
        <w:t xml:space="preserve">Se utilizaron los descriptores: ecografía pulmonar/ técnica, diagnósticos por imagen de neumonía. </w:t>
      </w:r>
    </w:p>
    <w:p w14:paraId="45BC9757" w14:textId="77777777" w:rsidR="002826A7" w:rsidRPr="002826A7" w:rsidRDefault="002826A7" w:rsidP="002826A7">
      <w:pPr>
        <w:spacing w:line="360" w:lineRule="auto"/>
        <w:jc w:val="both"/>
        <w:rPr>
          <w:rFonts w:eastAsia="Calibri"/>
          <w:lang w:eastAsia="en-US"/>
        </w:rPr>
      </w:pPr>
      <w:r w:rsidRPr="002826A7">
        <w:rPr>
          <w:rFonts w:eastAsia="Calibri"/>
          <w:lang w:eastAsia="en-US"/>
        </w:rPr>
        <w:t xml:space="preserve">El objetivo de la revisión es describir los hallazgos fundamentales de la ecografía pulmonar en el diagnóstico de lesiones graves producidas por el virus </w:t>
      </w:r>
      <w:r w:rsidRPr="002826A7">
        <w:rPr>
          <w:rFonts w:eastAsia="Calibri"/>
          <w:bCs/>
          <w:lang w:eastAsia="en-US"/>
        </w:rPr>
        <w:t xml:space="preserve">SARS-CoV-2. </w:t>
      </w:r>
    </w:p>
    <w:p w14:paraId="6F06C8B5" w14:textId="77777777" w:rsidR="002826A7" w:rsidRPr="002826A7" w:rsidRDefault="002826A7" w:rsidP="002826A7">
      <w:pPr>
        <w:spacing w:line="360" w:lineRule="auto"/>
        <w:rPr>
          <w:rFonts w:eastAsia="Calibri"/>
          <w:b/>
          <w:lang w:eastAsia="en-US"/>
        </w:rPr>
      </w:pPr>
    </w:p>
    <w:p w14:paraId="724EBB5E" w14:textId="77777777" w:rsidR="002826A7" w:rsidRPr="002826A7" w:rsidRDefault="002826A7" w:rsidP="002826A7">
      <w:pPr>
        <w:spacing w:line="360" w:lineRule="auto"/>
        <w:rPr>
          <w:rFonts w:eastAsia="Calibri"/>
          <w:b/>
          <w:lang w:eastAsia="en-US"/>
        </w:rPr>
      </w:pPr>
    </w:p>
    <w:p w14:paraId="5176E97A" w14:textId="77777777" w:rsidR="002826A7" w:rsidRPr="002826A7" w:rsidRDefault="002826A7" w:rsidP="002826A7">
      <w:pPr>
        <w:spacing w:line="360" w:lineRule="auto"/>
        <w:jc w:val="center"/>
        <w:rPr>
          <w:rFonts w:eastAsia="Calibri"/>
          <w:b/>
          <w:sz w:val="32"/>
          <w:szCs w:val="32"/>
          <w:lang w:eastAsia="en-US"/>
        </w:rPr>
      </w:pPr>
      <w:r w:rsidRPr="002826A7">
        <w:rPr>
          <w:rFonts w:eastAsia="Calibri"/>
          <w:b/>
          <w:sz w:val="32"/>
          <w:szCs w:val="32"/>
          <w:lang w:eastAsia="en-US"/>
        </w:rPr>
        <w:t>DESARROLLO</w:t>
      </w:r>
    </w:p>
    <w:p w14:paraId="59E7CF8D" w14:textId="77777777" w:rsidR="002826A7" w:rsidRPr="002826A7" w:rsidRDefault="002826A7" w:rsidP="002826A7">
      <w:pPr>
        <w:spacing w:line="360" w:lineRule="auto"/>
        <w:jc w:val="both"/>
        <w:rPr>
          <w:rFonts w:eastAsia="Calibri"/>
          <w:vertAlign w:val="superscript"/>
          <w:lang w:eastAsia="en-US"/>
        </w:rPr>
      </w:pPr>
      <w:r w:rsidRPr="002826A7">
        <w:rPr>
          <w:rFonts w:eastAsia="Calibri"/>
          <w:lang w:eastAsia="en-US"/>
        </w:rPr>
        <w:t xml:space="preserve">Tradicionalmente, el abordaje de las enfermedades pulmonares en UCI se ha basado en la radiografía de tórax anteroposterior y la tomografía computarizada (TC). Esta última se considera la mejor forma de valoración pulmonar en el paciente </w:t>
      </w:r>
      <w:proofErr w:type="gramStart"/>
      <w:r w:rsidRPr="002826A7">
        <w:rPr>
          <w:rFonts w:eastAsia="Calibri"/>
          <w:lang w:eastAsia="en-US"/>
        </w:rPr>
        <w:t>crítico.</w:t>
      </w:r>
      <w:r w:rsidRPr="002826A7">
        <w:rPr>
          <w:rFonts w:eastAsia="Calibri"/>
          <w:vertAlign w:val="superscript"/>
          <w:lang w:eastAsia="en-US"/>
        </w:rPr>
        <w:t>(</w:t>
      </w:r>
      <w:proofErr w:type="gramEnd"/>
      <w:r w:rsidRPr="002826A7">
        <w:rPr>
          <w:rFonts w:eastAsia="Calibri"/>
          <w:vertAlign w:val="superscript"/>
          <w:lang w:eastAsia="en-US"/>
        </w:rPr>
        <w:t>14)</w:t>
      </w:r>
    </w:p>
    <w:p w14:paraId="2D123315" w14:textId="77777777" w:rsidR="002826A7" w:rsidRPr="002826A7" w:rsidRDefault="002826A7" w:rsidP="002826A7">
      <w:pPr>
        <w:spacing w:line="360" w:lineRule="auto"/>
        <w:jc w:val="both"/>
        <w:rPr>
          <w:rFonts w:eastAsia="Calibri"/>
          <w:lang w:eastAsia="en-US"/>
        </w:rPr>
      </w:pPr>
      <w:r w:rsidRPr="002826A7">
        <w:rPr>
          <w:rFonts w:eastAsia="Calibri"/>
          <w:lang w:eastAsia="en-US"/>
        </w:rPr>
        <w:t xml:space="preserve">Desde la aparición del </w:t>
      </w:r>
      <w:proofErr w:type="spellStart"/>
      <w:r w:rsidRPr="002826A7">
        <w:rPr>
          <w:rFonts w:eastAsia="Calibri"/>
          <w:lang w:eastAsia="en-US"/>
        </w:rPr>
        <w:t>SDRA</w:t>
      </w:r>
      <w:proofErr w:type="spellEnd"/>
      <w:r w:rsidRPr="002826A7">
        <w:rPr>
          <w:rFonts w:eastAsia="Calibri"/>
          <w:lang w:eastAsia="en-US"/>
        </w:rPr>
        <w:t xml:space="preserve"> por el virus </w:t>
      </w:r>
      <w:r w:rsidRPr="002826A7">
        <w:rPr>
          <w:rFonts w:eastAsia="Calibri"/>
          <w:bCs/>
          <w:lang w:eastAsia="en-US"/>
        </w:rPr>
        <w:t>SARS-CoV-2</w:t>
      </w:r>
      <w:r w:rsidRPr="002826A7">
        <w:rPr>
          <w:rFonts w:eastAsia="Calibri"/>
          <w:lang w:eastAsia="en-US"/>
        </w:rPr>
        <w:t xml:space="preserve">, las imágenes de TC de tórax se han utilizado ampliamente en el diagnóstico y evaluación de pacientes con la enfermedad. Sin embargo, evidencias recientes recomiendan el uso de la EP en el diagnóstico y tratamiento de lesiones pulmonares secundarias a la actual </w:t>
      </w:r>
      <w:proofErr w:type="gramStart"/>
      <w:r w:rsidRPr="002826A7">
        <w:rPr>
          <w:rFonts w:eastAsia="Calibri"/>
          <w:lang w:eastAsia="en-US"/>
        </w:rPr>
        <w:t>pandemia.</w:t>
      </w:r>
      <w:r w:rsidRPr="002826A7">
        <w:rPr>
          <w:rFonts w:eastAsia="Calibri"/>
          <w:vertAlign w:val="superscript"/>
          <w:lang w:eastAsia="en-US"/>
        </w:rPr>
        <w:t>(</w:t>
      </w:r>
      <w:proofErr w:type="gramEnd"/>
      <w:r w:rsidRPr="002826A7">
        <w:rPr>
          <w:rFonts w:eastAsia="Calibri"/>
          <w:vertAlign w:val="superscript"/>
          <w:lang w:eastAsia="en-US"/>
        </w:rPr>
        <w:t>15)</w:t>
      </w:r>
    </w:p>
    <w:p w14:paraId="2E3E84D2" w14:textId="77777777" w:rsidR="002826A7" w:rsidRPr="002826A7" w:rsidRDefault="002826A7" w:rsidP="002826A7">
      <w:pPr>
        <w:spacing w:line="360" w:lineRule="auto"/>
        <w:jc w:val="both"/>
        <w:rPr>
          <w:rFonts w:eastAsia="Calibri"/>
          <w:lang w:eastAsia="en-US"/>
        </w:rPr>
      </w:pPr>
      <w:r w:rsidRPr="002826A7">
        <w:rPr>
          <w:rFonts w:eastAsia="Calibri"/>
          <w:lang w:eastAsia="en-US"/>
        </w:rPr>
        <w:t xml:space="preserve">La EP es preferentemente utilizada en el entorno de la emergencia. En general, proporciona una representación pulmonar basada tanto en imágenes como en artefactos, a través de las alteraciones que afectan la relación entre aire y líquido en el pulmón superficial y permite distinguir entre lesiones sólidas y </w:t>
      </w:r>
      <w:proofErr w:type="gramStart"/>
      <w:r w:rsidRPr="002826A7">
        <w:rPr>
          <w:rFonts w:eastAsia="Calibri"/>
          <w:lang w:eastAsia="en-US"/>
        </w:rPr>
        <w:t>líquidas.</w:t>
      </w:r>
      <w:r w:rsidRPr="002826A7">
        <w:rPr>
          <w:rFonts w:eastAsia="Calibri"/>
          <w:vertAlign w:val="superscript"/>
          <w:lang w:eastAsia="en-US"/>
        </w:rPr>
        <w:t>(</w:t>
      </w:r>
      <w:proofErr w:type="gramEnd"/>
      <w:r w:rsidRPr="002826A7">
        <w:rPr>
          <w:rFonts w:eastAsia="Calibri"/>
          <w:vertAlign w:val="superscript"/>
          <w:lang w:eastAsia="en-US"/>
        </w:rPr>
        <w:t>16)</w:t>
      </w:r>
    </w:p>
    <w:p w14:paraId="2F7A3E1D" w14:textId="77777777" w:rsidR="002826A7" w:rsidRPr="002826A7" w:rsidRDefault="002826A7" w:rsidP="002826A7">
      <w:pPr>
        <w:spacing w:line="360" w:lineRule="auto"/>
        <w:jc w:val="center"/>
        <w:rPr>
          <w:rFonts w:eastAsia="Calibri"/>
          <w:b/>
          <w:sz w:val="28"/>
          <w:szCs w:val="28"/>
          <w:lang w:eastAsia="en-US"/>
        </w:rPr>
      </w:pPr>
      <w:r w:rsidRPr="002826A7">
        <w:rPr>
          <w:rFonts w:eastAsia="Calibri"/>
          <w:b/>
          <w:sz w:val="28"/>
          <w:szCs w:val="28"/>
          <w:lang w:eastAsia="en-US"/>
        </w:rPr>
        <w:t>Anatomía ecográfica pulmonar</w:t>
      </w:r>
    </w:p>
    <w:p w14:paraId="7FAD9F7F" w14:textId="77777777" w:rsidR="002826A7" w:rsidRPr="002826A7" w:rsidRDefault="002826A7" w:rsidP="002826A7">
      <w:pPr>
        <w:spacing w:line="360" w:lineRule="auto"/>
        <w:jc w:val="both"/>
        <w:rPr>
          <w:rFonts w:eastAsia="Calibri"/>
          <w:vertAlign w:val="superscript"/>
          <w:lang w:eastAsia="en-US"/>
        </w:rPr>
      </w:pPr>
      <w:r w:rsidRPr="002826A7">
        <w:rPr>
          <w:rFonts w:eastAsia="Calibri"/>
          <w:lang w:eastAsia="en-US"/>
        </w:rPr>
        <w:t>Al situar el transductor lineal en sentido longitudinal-perpendicular a los espacios intercostales, se visualizan cerca de los bordes laterales de la pantalla, 2 interfaces ecogénicas redondeadas con una marcada sombra acústica que corresponde a las costillas. Aproximadamente a medio centímetro por debajo del inicio de estas se sitúa una línea hiperecogénica horizontal que representa la pleura. Con transductores de alta frecuencia y gran resolución a poca profundidad se pueden observar las 2 capas: parietal y pleural, de unos 2 mm de anchura y de aspecto regular, separadas entre sí por el espacio pleural (0,3 mm). En conjunto, el borde superior de las sombras de las costillas y la línea pleural componen una imagen que semeja el perfil de un murciélago y por esto, ha recibido la denominación de signo del murciélago (Fig. 1</w:t>
      </w:r>
      <w:proofErr w:type="gramStart"/>
      <w:r w:rsidRPr="002826A7">
        <w:rPr>
          <w:rFonts w:eastAsia="Calibri"/>
          <w:lang w:eastAsia="en-US"/>
        </w:rPr>
        <w:t>).</w:t>
      </w:r>
      <w:r w:rsidRPr="002826A7">
        <w:rPr>
          <w:rFonts w:eastAsia="Calibri"/>
          <w:vertAlign w:val="superscript"/>
          <w:lang w:eastAsia="en-US"/>
        </w:rPr>
        <w:t>(</w:t>
      </w:r>
      <w:proofErr w:type="gramEnd"/>
      <w:r w:rsidRPr="002826A7">
        <w:rPr>
          <w:rFonts w:eastAsia="Calibri"/>
          <w:vertAlign w:val="superscript"/>
          <w:lang w:eastAsia="en-US"/>
        </w:rPr>
        <w:t>17)</w:t>
      </w:r>
    </w:p>
    <w:p w14:paraId="42CCB77C" w14:textId="77777777" w:rsidR="002826A7" w:rsidRPr="002826A7" w:rsidRDefault="002826A7" w:rsidP="002826A7">
      <w:pPr>
        <w:spacing w:line="360" w:lineRule="auto"/>
        <w:jc w:val="both"/>
        <w:rPr>
          <w:rFonts w:eastAsia="Calibri"/>
          <w:vertAlign w:val="superscript"/>
          <w:lang w:eastAsia="en-US"/>
        </w:rPr>
      </w:pPr>
    </w:p>
    <w:p w14:paraId="42A7DCB3" w14:textId="35210A93" w:rsidR="002826A7" w:rsidRPr="002826A7" w:rsidRDefault="002826A7" w:rsidP="002826A7">
      <w:pPr>
        <w:spacing w:line="360" w:lineRule="auto"/>
        <w:jc w:val="center"/>
        <w:rPr>
          <w:rFonts w:eastAsia="Calibri"/>
          <w:lang w:eastAsia="en-US"/>
        </w:rPr>
      </w:pPr>
      <w:r w:rsidRPr="002826A7">
        <w:rPr>
          <w:rFonts w:eastAsia="Calibri"/>
          <w:noProof/>
          <w:lang w:eastAsia="en-US"/>
        </w:rPr>
        <w:lastRenderedPageBreak/>
        <w:drawing>
          <wp:inline distT="0" distB="0" distL="0" distR="0" wp14:anchorId="068DDA25" wp14:editId="6D5A1D40">
            <wp:extent cx="5514975" cy="3609975"/>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4975" cy="3609975"/>
                    </a:xfrm>
                    <a:prstGeom prst="rect">
                      <a:avLst/>
                    </a:prstGeom>
                    <a:noFill/>
                    <a:ln>
                      <a:noFill/>
                    </a:ln>
                  </pic:spPr>
                </pic:pic>
              </a:graphicData>
            </a:graphic>
          </wp:inline>
        </w:drawing>
      </w:r>
    </w:p>
    <w:p w14:paraId="3CCA91E6" w14:textId="77777777" w:rsidR="002826A7" w:rsidRPr="002826A7" w:rsidRDefault="002826A7" w:rsidP="002826A7">
      <w:pPr>
        <w:spacing w:line="360" w:lineRule="auto"/>
        <w:jc w:val="center"/>
        <w:rPr>
          <w:rFonts w:eastAsia="Calibri"/>
          <w:iCs/>
          <w:sz w:val="22"/>
          <w:szCs w:val="22"/>
          <w:lang w:eastAsia="en-US"/>
        </w:rPr>
      </w:pPr>
      <w:r w:rsidRPr="002826A7">
        <w:rPr>
          <w:rFonts w:eastAsia="Calibri"/>
          <w:b/>
          <w:bCs/>
          <w:iCs/>
          <w:sz w:val="22"/>
          <w:szCs w:val="22"/>
          <w:lang w:eastAsia="en-US"/>
        </w:rPr>
        <w:t>Fig. 1 -</w:t>
      </w:r>
      <w:r w:rsidRPr="002826A7">
        <w:rPr>
          <w:rFonts w:eastAsia="Calibri"/>
          <w:iCs/>
          <w:sz w:val="22"/>
          <w:szCs w:val="22"/>
          <w:lang w:eastAsia="en-US"/>
        </w:rPr>
        <w:t xml:space="preserve"> A-B: EP por regiones. C: posición del transductor perpendicular a las costillas. D: estructuras anatómicas en la EP: línea pleural parietal, visceral y costillas (flechas), modo B. </w:t>
      </w:r>
    </w:p>
    <w:p w14:paraId="424BFA59" w14:textId="77777777" w:rsidR="002826A7" w:rsidRPr="002826A7" w:rsidRDefault="002826A7" w:rsidP="002826A7">
      <w:pPr>
        <w:spacing w:line="360" w:lineRule="auto"/>
        <w:contextualSpacing/>
        <w:jc w:val="center"/>
        <w:rPr>
          <w:rFonts w:eastAsia="Calibri"/>
          <w:b/>
          <w:sz w:val="28"/>
          <w:szCs w:val="28"/>
          <w:lang w:eastAsia="en-US"/>
        </w:rPr>
      </w:pPr>
      <w:r w:rsidRPr="002826A7">
        <w:rPr>
          <w:rFonts w:eastAsia="Calibri"/>
          <w:b/>
          <w:lang w:eastAsia="en-US"/>
        </w:rPr>
        <w:br/>
      </w:r>
      <w:r w:rsidRPr="002826A7">
        <w:rPr>
          <w:rFonts w:eastAsia="Calibri"/>
          <w:b/>
          <w:sz w:val="28"/>
          <w:szCs w:val="28"/>
          <w:lang w:eastAsia="en-US"/>
        </w:rPr>
        <w:t>Aspectos técnicos</w:t>
      </w:r>
    </w:p>
    <w:p w14:paraId="77D00158" w14:textId="77777777" w:rsidR="002826A7" w:rsidRPr="002826A7" w:rsidRDefault="002826A7" w:rsidP="002826A7">
      <w:pPr>
        <w:spacing w:line="360" w:lineRule="auto"/>
        <w:jc w:val="both"/>
        <w:rPr>
          <w:rFonts w:eastAsia="Calibri"/>
          <w:lang w:eastAsia="en-US"/>
        </w:rPr>
      </w:pPr>
      <w:r w:rsidRPr="002826A7">
        <w:rPr>
          <w:rFonts w:eastAsia="Calibri"/>
          <w:lang w:eastAsia="en-US"/>
        </w:rPr>
        <w:t xml:space="preserve">Para obtener las imágenes por este medio, se pueden colocar los transductores de manera perpendicular a la pared torácica, o bien si se quiere obtener imágenes más nítidas de la pleura, se puede colocar de manera paralela a las costillas. Es esencial seguir un orden de exploración estándar para la consistencia del reporte entre operadores. Los transductores recomendados para este método son los de 3,5 a 5,0 </w:t>
      </w:r>
      <w:proofErr w:type="spellStart"/>
      <w:r w:rsidRPr="002826A7">
        <w:rPr>
          <w:rFonts w:eastAsia="Calibri"/>
          <w:lang w:eastAsia="en-US"/>
        </w:rPr>
        <w:t>mHz</w:t>
      </w:r>
      <w:proofErr w:type="spellEnd"/>
      <w:r w:rsidRPr="002826A7">
        <w:rPr>
          <w:rFonts w:eastAsia="Calibri"/>
          <w:lang w:eastAsia="en-US"/>
        </w:rPr>
        <w:t xml:space="preserve">, ya que permiten tener una buena definición de las estructuras y alteraciones que se pueden encontrar. Se pueden utilizar transductores lineales (≥ 5,0 </w:t>
      </w:r>
      <w:proofErr w:type="spellStart"/>
      <w:r w:rsidRPr="002826A7">
        <w:rPr>
          <w:rFonts w:eastAsia="Calibri"/>
          <w:lang w:eastAsia="en-US"/>
        </w:rPr>
        <w:t>mHz</w:t>
      </w:r>
      <w:proofErr w:type="spellEnd"/>
      <w:r w:rsidRPr="002826A7">
        <w:rPr>
          <w:rFonts w:eastAsia="Calibri"/>
          <w:lang w:eastAsia="en-US"/>
        </w:rPr>
        <w:t xml:space="preserve">), para tener una adecuada definición de la pleura y estructuras más superficiales, o sectoriales, para visualización más </w:t>
      </w:r>
      <w:proofErr w:type="gramStart"/>
      <w:r w:rsidRPr="002826A7">
        <w:rPr>
          <w:rFonts w:eastAsia="Calibri"/>
          <w:lang w:eastAsia="en-US"/>
        </w:rPr>
        <w:t>profunda.</w:t>
      </w:r>
      <w:r w:rsidRPr="002826A7">
        <w:rPr>
          <w:rFonts w:eastAsia="Calibri"/>
          <w:vertAlign w:val="superscript"/>
          <w:lang w:eastAsia="en-US"/>
        </w:rPr>
        <w:t>(</w:t>
      </w:r>
      <w:proofErr w:type="gramEnd"/>
      <w:r w:rsidRPr="002826A7">
        <w:rPr>
          <w:rFonts w:eastAsia="Calibri"/>
          <w:vertAlign w:val="superscript"/>
          <w:lang w:eastAsia="en-US"/>
        </w:rPr>
        <w:t>18)</w:t>
      </w:r>
    </w:p>
    <w:p w14:paraId="01D08515" w14:textId="77777777" w:rsidR="002826A7" w:rsidRPr="002826A7" w:rsidRDefault="002826A7" w:rsidP="002826A7">
      <w:pPr>
        <w:spacing w:line="360" w:lineRule="auto"/>
        <w:jc w:val="center"/>
        <w:rPr>
          <w:rFonts w:eastAsia="Calibri"/>
          <w:b/>
          <w:sz w:val="28"/>
          <w:szCs w:val="28"/>
          <w:lang w:eastAsia="en-US"/>
        </w:rPr>
      </w:pPr>
      <w:r w:rsidRPr="002826A7">
        <w:rPr>
          <w:rFonts w:eastAsia="Calibri"/>
          <w:b/>
          <w:bCs/>
          <w:sz w:val="28"/>
          <w:szCs w:val="28"/>
          <w:lang w:eastAsia="en-US"/>
        </w:rPr>
        <w:t>Metodología en la EP</w:t>
      </w:r>
    </w:p>
    <w:p w14:paraId="378E30B3" w14:textId="77777777" w:rsidR="002826A7" w:rsidRPr="002826A7" w:rsidRDefault="002826A7" w:rsidP="002826A7">
      <w:pPr>
        <w:spacing w:line="360" w:lineRule="auto"/>
        <w:jc w:val="both"/>
        <w:rPr>
          <w:rFonts w:eastAsia="Calibri"/>
          <w:b/>
          <w:lang w:eastAsia="en-US"/>
        </w:rPr>
      </w:pPr>
      <w:r w:rsidRPr="002826A7">
        <w:rPr>
          <w:rFonts w:eastAsia="Calibri"/>
          <w:color w:val="000000"/>
          <w:lang w:eastAsia="en-US"/>
        </w:rPr>
        <w:t xml:space="preserve">Hay 2 tipos de escenarios de evaluación, cuando los pacientes permiten la sedestación y los que no la permiten por su situación clínica. En el caso de estos últimos no se explorarán los territorios posteriores, </w:t>
      </w:r>
      <w:r w:rsidRPr="002826A7">
        <w:rPr>
          <w:rFonts w:eastAsia="Calibri"/>
          <w:color w:val="000000"/>
          <w:lang w:eastAsia="en-US"/>
        </w:rPr>
        <w:lastRenderedPageBreak/>
        <w:t xml:space="preserve">por lo que es importante, al explorar las zonas laterales, deslizar la sonda lo más dorsalmente posible ya que se ven afectados en el 80 % de los </w:t>
      </w:r>
      <w:proofErr w:type="gramStart"/>
      <w:r w:rsidRPr="002826A7">
        <w:rPr>
          <w:rFonts w:eastAsia="Calibri"/>
          <w:color w:val="000000"/>
          <w:lang w:eastAsia="en-US"/>
        </w:rPr>
        <w:t>pacientes.</w:t>
      </w:r>
      <w:r w:rsidRPr="002826A7">
        <w:rPr>
          <w:rFonts w:eastAsia="Calibri"/>
          <w:color w:val="000000"/>
          <w:vertAlign w:val="superscript"/>
          <w:lang w:eastAsia="en-US"/>
        </w:rPr>
        <w:t>(</w:t>
      </w:r>
      <w:proofErr w:type="gramEnd"/>
      <w:r w:rsidRPr="002826A7">
        <w:rPr>
          <w:rFonts w:eastAsia="Calibri"/>
          <w:color w:val="000000"/>
          <w:vertAlign w:val="superscript"/>
          <w:lang w:eastAsia="en-US"/>
        </w:rPr>
        <w:t>19)</w:t>
      </w:r>
    </w:p>
    <w:p w14:paraId="64EF141A" w14:textId="77777777" w:rsidR="002826A7" w:rsidRPr="002826A7" w:rsidRDefault="002826A7" w:rsidP="002826A7">
      <w:pPr>
        <w:spacing w:line="360" w:lineRule="auto"/>
        <w:jc w:val="both"/>
        <w:rPr>
          <w:rFonts w:eastAsia="Calibri"/>
          <w:vertAlign w:val="superscript"/>
          <w:lang w:eastAsia="en-US"/>
        </w:rPr>
      </w:pPr>
      <w:r w:rsidRPr="002826A7">
        <w:rPr>
          <w:rFonts w:eastAsia="Calibri"/>
          <w:lang w:eastAsia="en-US"/>
        </w:rPr>
        <w:t xml:space="preserve">La EP de cabecera en emergencia llamada: </w:t>
      </w:r>
      <w:proofErr w:type="spellStart"/>
      <w:r w:rsidRPr="002826A7">
        <w:rPr>
          <w:rFonts w:eastAsia="Calibri"/>
          <w:i/>
          <w:lang w:eastAsia="en-US"/>
        </w:rPr>
        <w:t>Bedside</w:t>
      </w:r>
      <w:proofErr w:type="spellEnd"/>
      <w:r w:rsidRPr="002826A7">
        <w:rPr>
          <w:rFonts w:eastAsia="Calibri"/>
          <w:i/>
          <w:lang w:eastAsia="en-US"/>
        </w:rPr>
        <w:t xml:space="preserve"> </w:t>
      </w:r>
      <w:proofErr w:type="spellStart"/>
      <w:r w:rsidRPr="002826A7">
        <w:rPr>
          <w:rFonts w:eastAsia="Calibri"/>
          <w:i/>
          <w:lang w:eastAsia="en-US"/>
        </w:rPr>
        <w:t>Lung</w:t>
      </w:r>
      <w:proofErr w:type="spellEnd"/>
      <w:r w:rsidRPr="002826A7">
        <w:rPr>
          <w:rFonts w:eastAsia="Calibri"/>
          <w:i/>
          <w:lang w:eastAsia="en-US"/>
        </w:rPr>
        <w:t xml:space="preserve"> </w:t>
      </w:r>
      <w:proofErr w:type="spellStart"/>
      <w:r w:rsidRPr="002826A7">
        <w:rPr>
          <w:rFonts w:eastAsia="Calibri"/>
          <w:i/>
          <w:lang w:eastAsia="en-US"/>
        </w:rPr>
        <w:t>Ultrasound</w:t>
      </w:r>
      <w:proofErr w:type="spellEnd"/>
      <w:r w:rsidRPr="002826A7">
        <w:rPr>
          <w:rFonts w:eastAsia="Calibri"/>
          <w:i/>
          <w:lang w:eastAsia="en-US"/>
        </w:rPr>
        <w:t xml:space="preserve"> in </w:t>
      </w:r>
      <w:proofErr w:type="spellStart"/>
      <w:r w:rsidRPr="002826A7">
        <w:rPr>
          <w:rFonts w:eastAsia="Calibri"/>
          <w:i/>
          <w:lang w:eastAsia="en-US"/>
        </w:rPr>
        <w:t>Emergency</w:t>
      </w:r>
      <w:proofErr w:type="spellEnd"/>
      <w:r w:rsidRPr="002826A7">
        <w:rPr>
          <w:rFonts w:eastAsia="Calibri"/>
          <w:lang w:eastAsia="en-US"/>
        </w:rPr>
        <w:t xml:space="preserve"> (BLUE), es uno de los protocolos más difundidos y consolidados.</w:t>
      </w:r>
      <w:r w:rsidRPr="002826A7">
        <w:rPr>
          <w:rFonts w:eastAsia="Calibri"/>
          <w:vertAlign w:val="superscript"/>
          <w:lang w:eastAsia="en-US"/>
        </w:rPr>
        <w:t xml:space="preserve"> </w:t>
      </w:r>
      <w:r w:rsidRPr="002826A7">
        <w:rPr>
          <w:rFonts w:eastAsia="Calibri"/>
          <w:lang w:eastAsia="en-US"/>
        </w:rPr>
        <w:t>Diseñado por</w:t>
      </w:r>
      <w:r w:rsidRPr="002826A7">
        <w:rPr>
          <w:rFonts w:eastAsia="Calibri"/>
          <w:vertAlign w:val="superscript"/>
          <w:lang w:eastAsia="en-US"/>
        </w:rPr>
        <w:t xml:space="preserve"> </w:t>
      </w:r>
      <w:proofErr w:type="spellStart"/>
      <w:r w:rsidRPr="002826A7">
        <w:rPr>
          <w:rFonts w:eastAsia="Calibri"/>
          <w:i/>
          <w:iCs/>
          <w:lang w:eastAsia="en-US"/>
        </w:rPr>
        <w:t>Lichtenstein</w:t>
      </w:r>
      <w:proofErr w:type="spellEnd"/>
      <w:r w:rsidRPr="002826A7">
        <w:rPr>
          <w:rFonts w:eastAsia="Calibri"/>
          <w:i/>
          <w:iCs/>
          <w:lang w:eastAsia="en-US"/>
        </w:rPr>
        <w:t xml:space="preserve"> </w:t>
      </w:r>
      <w:proofErr w:type="gramStart"/>
      <w:r w:rsidRPr="002826A7">
        <w:rPr>
          <w:rFonts w:eastAsia="Calibri"/>
          <w:i/>
          <w:iCs/>
          <w:lang w:eastAsia="en-US"/>
        </w:rPr>
        <w:t>DA</w:t>
      </w:r>
      <w:r w:rsidRPr="002826A7">
        <w:rPr>
          <w:rFonts w:eastAsia="Calibri"/>
          <w:lang w:eastAsia="en-US"/>
        </w:rPr>
        <w:t>,</w:t>
      </w:r>
      <w:r w:rsidRPr="002826A7">
        <w:rPr>
          <w:rFonts w:eastAsia="Calibri"/>
          <w:vertAlign w:val="superscript"/>
          <w:lang w:eastAsia="en-US"/>
        </w:rPr>
        <w:t>(</w:t>
      </w:r>
      <w:proofErr w:type="gramEnd"/>
      <w:r w:rsidRPr="002826A7">
        <w:rPr>
          <w:rFonts w:eastAsia="Calibri"/>
          <w:vertAlign w:val="superscript"/>
          <w:lang w:eastAsia="en-US"/>
        </w:rPr>
        <w:t xml:space="preserve">20) </w:t>
      </w:r>
      <w:r w:rsidRPr="002826A7">
        <w:rPr>
          <w:rFonts w:eastAsia="Calibri"/>
          <w:lang w:eastAsia="en-US"/>
        </w:rPr>
        <w:t xml:space="preserve">quien es considerado el padre de la EP. </w:t>
      </w:r>
    </w:p>
    <w:p w14:paraId="42E30874" w14:textId="77777777" w:rsidR="002826A7" w:rsidRPr="002826A7" w:rsidRDefault="002826A7" w:rsidP="002826A7">
      <w:pPr>
        <w:spacing w:line="360" w:lineRule="auto"/>
        <w:jc w:val="both"/>
        <w:rPr>
          <w:rFonts w:eastAsia="Calibri"/>
          <w:lang w:eastAsia="en-US"/>
        </w:rPr>
      </w:pPr>
      <w:r w:rsidRPr="002826A7">
        <w:rPr>
          <w:rFonts w:eastAsia="Calibri"/>
          <w:lang w:eastAsia="en-US"/>
        </w:rPr>
        <w:t xml:space="preserve">Se analizan 6 áreas en cada hemitórax delimitadas por 3 líneas longitudinales (eje largo de clavícula a diafragma), esternal, axilar anterior y axilar posterior, como referencias anatómicas que delimitan 3 áreas diferentes: anterior (1 y 2), lateral (3 y 4) y posterior (5 y 6). Al trazar una línea transversal desde la mamila estas áreas se dividen en superior e inferior. De esta forma se establecen 6 zonas de exploración, para analizar las mismas regiones cuando se realiza de forma evolutiva (Fig. 1). Un estudio </w:t>
      </w:r>
      <w:proofErr w:type="gramStart"/>
      <w:r w:rsidRPr="002826A7">
        <w:rPr>
          <w:rFonts w:eastAsia="Calibri"/>
          <w:lang w:eastAsia="en-US"/>
        </w:rPr>
        <w:t>piloto</w:t>
      </w:r>
      <w:r w:rsidRPr="002826A7">
        <w:rPr>
          <w:rFonts w:eastAsia="Calibri"/>
          <w:vertAlign w:val="superscript"/>
          <w:lang w:eastAsia="en-US"/>
        </w:rPr>
        <w:t>(</w:t>
      </w:r>
      <w:proofErr w:type="gramEnd"/>
      <w:r w:rsidRPr="002826A7">
        <w:rPr>
          <w:rFonts w:eastAsia="Calibri"/>
          <w:vertAlign w:val="superscript"/>
          <w:lang w:eastAsia="en-US"/>
        </w:rPr>
        <w:t>21)</w:t>
      </w:r>
      <w:r w:rsidRPr="002826A7">
        <w:rPr>
          <w:rFonts w:eastAsia="Calibri"/>
          <w:lang w:eastAsia="en-US"/>
        </w:rPr>
        <w:t xml:space="preserve"> ha demostrado no ser inferior a los protocolos que utilizan más cuadrantes.</w:t>
      </w:r>
      <w:r w:rsidRPr="002826A7">
        <w:rPr>
          <w:rFonts w:eastAsia="Calibri"/>
          <w:vertAlign w:val="superscript"/>
          <w:lang w:eastAsia="en-US"/>
        </w:rPr>
        <w:t xml:space="preserve"> </w:t>
      </w:r>
    </w:p>
    <w:p w14:paraId="1AC83045" w14:textId="77777777" w:rsidR="002826A7" w:rsidRPr="002826A7" w:rsidRDefault="002826A7" w:rsidP="002826A7">
      <w:pPr>
        <w:spacing w:line="360" w:lineRule="auto"/>
        <w:jc w:val="center"/>
        <w:rPr>
          <w:rFonts w:eastAsia="Calibri"/>
          <w:iCs/>
          <w:sz w:val="28"/>
          <w:szCs w:val="28"/>
          <w:lang w:eastAsia="en-US"/>
        </w:rPr>
      </w:pPr>
      <w:r w:rsidRPr="002826A7">
        <w:rPr>
          <w:rFonts w:eastAsia="Calibri"/>
          <w:b/>
          <w:iCs/>
          <w:sz w:val="28"/>
          <w:szCs w:val="28"/>
          <w:lang w:eastAsia="en-US"/>
        </w:rPr>
        <w:t xml:space="preserve">Hallazgos </w:t>
      </w:r>
      <w:proofErr w:type="gramStart"/>
      <w:r w:rsidRPr="002826A7">
        <w:rPr>
          <w:rFonts w:eastAsia="Calibri"/>
          <w:b/>
          <w:iCs/>
          <w:sz w:val="28"/>
          <w:szCs w:val="28"/>
          <w:lang w:eastAsia="en-US"/>
        </w:rPr>
        <w:t>ecográficos</w:t>
      </w:r>
      <w:r w:rsidRPr="002826A7">
        <w:rPr>
          <w:rFonts w:eastAsia="Calibri"/>
          <w:vertAlign w:val="superscript"/>
          <w:lang w:eastAsia="en-US"/>
        </w:rPr>
        <w:t>(</w:t>
      </w:r>
      <w:proofErr w:type="gramEnd"/>
      <w:r w:rsidRPr="002826A7">
        <w:rPr>
          <w:rFonts w:eastAsia="Calibri"/>
          <w:vertAlign w:val="superscript"/>
          <w:lang w:eastAsia="en-US"/>
        </w:rPr>
        <w:t>22,23,24,25)</w:t>
      </w:r>
    </w:p>
    <w:p w14:paraId="0CF090A6" w14:textId="77777777" w:rsidR="002826A7" w:rsidRPr="002826A7" w:rsidRDefault="002826A7" w:rsidP="002826A7">
      <w:pPr>
        <w:spacing w:line="360" w:lineRule="auto"/>
        <w:jc w:val="both"/>
        <w:rPr>
          <w:rFonts w:eastAsia="Calibri"/>
          <w:lang w:eastAsia="en-US"/>
        </w:rPr>
      </w:pPr>
      <w:r w:rsidRPr="002826A7">
        <w:rPr>
          <w:rFonts w:eastAsia="Calibri"/>
          <w:lang w:eastAsia="en-US"/>
        </w:rPr>
        <w:t>Las lesiones pulmonares se sitúan de forma preferente en la zona posterior de los lóbulos inferiores, sobre todo en las etapas iniciales:</w:t>
      </w:r>
    </w:p>
    <w:p w14:paraId="03E9F205" w14:textId="77777777" w:rsidR="002826A7" w:rsidRPr="002826A7" w:rsidRDefault="002826A7" w:rsidP="002826A7">
      <w:pPr>
        <w:spacing w:line="360" w:lineRule="auto"/>
        <w:jc w:val="both"/>
        <w:rPr>
          <w:rFonts w:eastAsia="Calibri"/>
          <w:lang w:eastAsia="en-US"/>
        </w:rPr>
      </w:pPr>
      <w:r w:rsidRPr="002826A7">
        <w:rPr>
          <w:rFonts w:eastAsia="Calibri"/>
          <w:lang w:eastAsia="en-US"/>
        </w:rPr>
        <w:t>Líneas A: estas líneas se relacionan con zonas de parénquima pulmonar sano, suelen verse únicamente en los primeros días y en lóbulos superiores, desaparecen con el paso de días y reaparecen en la fase de absorción, coinciden con la resolución del cuadro (Fig. 2).</w:t>
      </w:r>
    </w:p>
    <w:p w14:paraId="40F668C2" w14:textId="77777777" w:rsidR="002826A7" w:rsidRPr="002826A7" w:rsidRDefault="002826A7" w:rsidP="002826A7">
      <w:pPr>
        <w:spacing w:line="360" w:lineRule="auto"/>
        <w:jc w:val="both"/>
        <w:rPr>
          <w:rFonts w:eastAsia="Calibri"/>
          <w:lang w:eastAsia="en-US"/>
        </w:rPr>
      </w:pPr>
    </w:p>
    <w:p w14:paraId="481DA422" w14:textId="74CCC87C" w:rsidR="002826A7" w:rsidRPr="002826A7" w:rsidRDefault="002826A7" w:rsidP="002826A7">
      <w:pPr>
        <w:spacing w:line="360" w:lineRule="auto"/>
        <w:jc w:val="center"/>
        <w:rPr>
          <w:rFonts w:eastAsia="Calibri"/>
          <w:lang w:val="es-ES" w:eastAsia="en-US"/>
        </w:rPr>
      </w:pPr>
      <w:r w:rsidRPr="002826A7">
        <w:rPr>
          <w:rFonts w:eastAsia="Calibri"/>
          <w:noProof/>
          <w:lang w:val="es-ES" w:eastAsia="en-US"/>
        </w:rPr>
        <w:drawing>
          <wp:inline distT="0" distB="0" distL="0" distR="0" wp14:anchorId="42FDD350" wp14:editId="69C3BA4C">
            <wp:extent cx="3448050" cy="2156168"/>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3196" cy="2165640"/>
                    </a:xfrm>
                    <a:prstGeom prst="rect">
                      <a:avLst/>
                    </a:prstGeom>
                    <a:noFill/>
                    <a:ln>
                      <a:noFill/>
                    </a:ln>
                  </pic:spPr>
                </pic:pic>
              </a:graphicData>
            </a:graphic>
          </wp:inline>
        </w:drawing>
      </w:r>
    </w:p>
    <w:p w14:paraId="342E7508" w14:textId="77777777" w:rsidR="002826A7" w:rsidRPr="002826A7" w:rsidRDefault="002826A7" w:rsidP="002826A7">
      <w:pPr>
        <w:spacing w:line="360" w:lineRule="auto"/>
        <w:jc w:val="center"/>
        <w:rPr>
          <w:rFonts w:eastAsia="Calibri"/>
          <w:sz w:val="22"/>
          <w:szCs w:val="22"/>
          <w:lang w:eastAsia="en-US"/>
        </w:rPr>
      </w:pPr>
      <w:r w:rsidRPr="002826A7">
        <w:rPr>
          <w:rFonts w:eastAsia="Calibri"/>
          <w:b/>
          <w:bCs/>
          <w:sz w:val="22"/>
          <w:szCs w:val="22"/>
          <w:lang w:eastAsia="en-US"/>
        </w:rPr>
        <w:t>Fig. 2 -</w:t>
      </w:r>
      <w:r w:rsidRPr="002826A7">
        <w:rPr>
          <w:rFonts w:eastAsia="Calibri"/>
          <w:sz w:val="22"/>
          <w:szCs w:val="22"/>
          <w:lang w:eastAsia="en-US"/>
        </w:rPr>
        <w:t xml:space="preserve"> Corte longitudinal, patrón típico de aireación pulmonar normal, línea pleural, costilla superior inferior, línea A (flechas), modo B.</w:t>
      </w:r>
    </w:p>
    <w:p w14:paraId="754C9516" w14:textId="77777777" w:rsidR="002826A7" w:rsidRPr="002826A7" w:rsidRDefault="002826A7" w:rsidP="002826A7">
      <w:pPr>
        <w:spacing w:line="360" w:lineRule="auto"/>
        <w:contextualSpacing/>
        <w:jc w:val="both"/>
        <w:rPr>
          <w:rFonts w:eastAsia="Calibri"/>
          <w:lang w:eastAsia="en-US"/>
        </w:rPr>
      </w:pPr>
    </w:p>
    <w:p w14:paraId="16005D63" w14:textId="77777777" w:rsidR="002826A7" w:rsidRPr="002826A7" w:rsidRDefault="002826A7" w:rsidP="002826A7">
      <w:pPr>
        <w:spacing w:line="360" w:lineRule="auto"/>
        <w:contextualSpacing/>
        <w:jc w:val="both"/>
        <w:rPr>
          <w:rFonts w:eastAsia="Calibri"/>
          <w:lang w:eastAsia="en-US"/>
        </w:rPr>
      </w:pPr>
      <w:r w:rsidRPr="002826A7">
        <w:rPr>
          <w:rFonts w:eastAsia="Calibri"/>
          <w:lang w:eastAsia="en-US"/>
        </w:rPr>
        <w:t>Líneas B: en la etapa inicial se aprecia un aumento de líneas B de distribución focal y con una separación entre ellas, medida en la línea pleural, de unos 7 mm, llamadas: líneas B-7. A medida que los infiltrados pulmonares van aumentando en tamaño y se distribuyen por el resto del parénquima, las líneas B se van fusionando y disminuyen el espacio de separación entre ellas, en la línea pleural hasta llegar a 3 mm (líneas B-3). Al mismo tiempo aumenta la distribución de las líneas B por ambos hemitórax, hasta que comienza la fase de absorción en la que van desapareciendo progresivamente. Además, se ha descrito un signo ecográfico: haz de luz</w:t>
      </w:r>
      <w:r w:rsidRPr="002826A7">
        <w:rPr>
          <w:rFonts w:eastAsia="Calibri"/>
          <w:iCs/>
          <w:lang w:eastAsia="en-US"/>
        </w:rPr>
        <w:t xml:space="preserve">, </w:t>
      </w:r>
      <w:r w:rsidRPr="002826A7">
        <w:rPr>
          <w:rFonts w:eastAsia="Calibri"/>
          <w:lang w:eastAsia="en-US"/>
        </w:rPr>
        <w:t xml:space="preserve">el cual, si bien no es patognomónico, parece observarse en la gran mayoría de los pacientes con neumonía por </w:t>
      </w:r>
      <w:proofErr w:type="spellStart"/>
      <w:r w:rsidRPr="002826A7">
        <w:rPr>
          <w:rFonts w:eastAsia="Calibri"/>
          <w:iCs/>
          <w:lang w:eastAsia="en-US"/>
        </w:rPr>
        <w:t>SARS-Cov-2</w:t>
      </w:r>
      <w:proofErr w:type="spellEnd"/>
      <w:r w:rsidRPr="002826A7">
        <w:rPr>
          <w:rFonts w:eastAsia="Calibri"/>
          <w:i/>
          <w:iCs/>
          <w:lang w:eastAsia="en-US"/>
        </w:rPr>
        <w:t>,</w:t>
      </w:r>
      <w:r w:rsidRPr="002826A7">
        <w:rPr>
          <w:rFonts w:eastAsia="Calibri"/>
          <w:lang w:eastAsia="en-US"/>
        </w:rPr>
        <w:t xml:space="preserve"> que consiste en bandas verticales de líneas B en forma de haces de luz, que aparecen y desaparecen con la respiración, fenómeno </w:t>
      </w:r>
      <w:proofErr w:type="spellStart"/>
      <w:r w:rsidRPr="002826A7">
        <w:rPr>
          <w:rFonts w:eastAsia="Calibri"/>
          <w:i/>
          <w:iCs/>
          <w:lang w:eastAsia="en-US"/>
        </w:rPr>
        <w:t>on</w:t>
      </w:r>
      <w:proofErr w:type="spellEnd"/>
      <w:r w:rsidRPr="002826A7">
        <w:rPr>
          <w:rFonts w:eastAsia="Calibri"/>
          <w:i/>
          <w:iCs/>
          <w:lang w:eastAsia="en-US"/>
        </w:rPr>
        <w:t>-off</w:t>
      </w:r>
      <w:r w:rsidRPr="002826A7">
        <w:rPr>
          <w:rFonts w:eastAsia="Calibri"/>
          <w:lang w:eastAsia="en-US"/>
        </w:rPr>
        <w:t xml:space="preserve"> (Fig. 3). </w:t>
      </w:r>
    </w:p>
    <w:p w14:paraId="270B6420" w14:textId="77777777" w:rsidR="002826A7" w:rsidRPr="002826A7" w:rsidRDefault="002826A7" w:rsidP="002826A7">
      <w:pPr>
        <w:spacing w:line="360" w:lineRule="auto"/>
        <w:contextualSpacing/>
        <w:jc w:val="both"/>
        <w:rPr>
          <w:rFonts w:eastAsia="Calibri"/>
          <w:lang w:eastAsia="en-US"/>
        </w:rPr>
      </w:pPr>
      <w:r w:rsidRPr="002826A7">
        <w:rPr>
          <w:rFonts w:eastAsia="Calibri"/>
          <w:lang w:eastAsia="en-US"/>
        </w:rPr>
        <w:t xml:space="preserve">Este artefacto vertical en forma de banda se caracteriza por ser luminoso, ancho, moverse rápidamente con el deslizamiento pulmonar llamado: </w:t>
      </w:r>
      <w:proofErr w:type="spellStart"/>
      <w:r w:rsidRPr="002826A7">
        <w:rPr>
          <w:rFonts w:eastAsia="Calibri"/>
          <w:i/>
          <w:lang w:eastAsia="en-US"/>
        </w:rPr>
        <w:t>lung</w:t>
      </w:r>
      <w:proofErr w:type="spellEnd"/>
      <w:r w:rsidRPr="002826A7">
        <w:rPr>
          <w:rFonts w:eastAsia="Calibri"/>
          <w:i/>
          <w:lang w:eastAsia="en-US"/>
        </w:rPr>
        <w:t xml:space="preserve"> </w:t>
      </w:r>
      <w:proofErr w:type="spellStart"/>
      <w:r w:rsidRPr="002826A7">
        <w:rPr>
          <w:rFonts w:eastAsia="Calibri"/>
          <w:i/>
          <w:lang w:eastAsia="en-US"/>
        </w:rPr>
        <w:t>sliding</w:t>
      </w:r>
      <w:proofErr w:type="spellEnd"/>
      <w:r w:rsidRPr="002826A7">
        <w:rPr>
          <w:rFonts w:eastAsia="Calibri"/>
          <w:lang w:eastAsia="en-US"/>
        </w:rPr>
        <w:t xml:space="preserve">, y originarse típicamente en un área regular de la pleura asociado con áreas de patrón normal y líneas B. </w:t>
      </w:r>
    </w:p>
    <w:p w14:paraId="7B0CEC33" w14:textId="77777777" w:rsidR="002826A7" w:rsidRPr="002826A7" w:rsidRDefault="002826A7" w:rsidP="002826A7">
      <w:pPr>
        <w:spacing w:line="360" w:lineRule="auto"/>
        <w:contextualSpacing/>
        <w:jc w:val="both"/>
        <w:rPr>
          <w:rFonts w:eastAsia="Calibri"/>
          <w:lang w:eastAsia="en-US"/>
        </w:rPr>
      </w:pPr>
    </w:p>
    <w:p w14:paraId="39CE52CB" w14:textId="3649B35D" w:rsidR="002826A7" w:rsidRPr="002826A7" w:rsidRDefault="002826A7" w:rsidP="002826A7">
      <w:pPr>
        <w:spacing w:line="360" w:lineRule="auto"/>
        <w:contextualSpacing/>
        <w:jc w:val="center"/>
        <w:rPr>
          <w:rFonts w:eastAsia="Calibri"/>
          <w:lang w:eastAsia="en-US"/>
        </w:rPr>
      </w:pPr>
      <w:r w:rsidRPr="002826A7">
        <w:rPr>
          <w:rFonts w:eastAsia="Calibri"/>
          <w:noProof/>
          <w:lang w:eastAsia="en-US"/>
        </w:rPr>
        <w:drawing>
          <wp:inline distT="0" distB="0" distL="0" distR="0" wp14:anchorId="4E12FC88" wp14:editId="7BC7AD21">
            <wp:extent cx="5372100" cy="213360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2133600"/>
                    </a:xfrm>
                    <a:prstGeom prst="rect">
                      <a:avLst/>
                    </a:prstGeom>
                    <a:noFill/>
                    <a:ln>
                      <a:noFill/>
                    </a:ln>
                  </pic:spPr>
                </pic:pic>
              </a:graphicData>
            </a:graphic>
          </wp:inline>
        </w:drawing>
      </w:r>
    </w:p>
    <w:p w14:paraId="3B4B0FBC" w14:textId="77777777" w:rsidR="002826A7" w:rsidRPr="002826A7" w:rsidRDefault="002826A7" w:rsidP="002826A7">
      <w:pPr>
        <w:spacing w:line="360" w:lineRule="auto"/>
        <w:contextualSpacing/>
        <w:jc w:val="center"/>
        <w:rPr>
          <w:rFonts w:eastAsia="Calibri"/>
          <w:iCs/>
          <w:sz w:val="22"/>
          <w:szCs w:val="22"/>
          <w:lang w:eastAsia="en-US"/>
        </w:rPr>
      </w:pPr>
      <w:r w:rsidRPr="002826A7">
        <w:rPr>
          <w:rFonts w:eastAsia="Calibri"/>
          <w:b/>
          <w:bCs/>
          <w:sz w:val="22"/>
          <w:szCs w:val="22"/>
          <w:lang w:eastAsia="en-US"/>
        </w:rPr>
        <w:t>Fig. 3 -</w:t>
      </w:r>
      <w:r w:rsidRPr="002826A7">
        <w:rPr>
          <w:rFonts w:eastAsia="Calibri"/>
          <w:sz w:val="22"/>
          <w:szCs w:val="22"/>
          <w:lang w:eastAsia="en-US"/>
        </w:rPr>
        <w:t xml:space="preserve"> Corte longitudinal. A: líneas B pulmonares,</w:t>
      </w:r>
      <w:r w:rsidRPr="002826A7">
        <w:rPr>
          <w:rFonts w:eastAsia="Calibri"/>
          <w:iCs/>
          <w:sz w:val="22"/>
          <w:szCs w:val="22"/>
          <w:lang w:eastAsia="en-US"/>
        </w:rPr>
        <w:t xml:space="preserve"> (flechas).</w:t>
      </w:r>
      <w:r w:rsidRPr="002826A7">
        <w:rPr>
          <w:rFonts w:eastAsia="Calibri"/>
          <w:sz w:val="22"/>
          <w:szCs w:val="22"/>
          <w:lang w:eastAsia="en-US"/>
        </w:rPr>
        <w:t xml:space="preserve"> B: signo de ¨haz de luz¨ (</w:t>
      </w:r>
      <w:r w:rsidRPr="002826A7">
        <w:rPr>
          <w:rFonts w:eastAsia="Calibri"/>
          <w:i/>
          <w:sz w:val="22"/>
          <w:szCs w:val="22"/>
          <w:lang w:eastAsia="en-US"/>
        </w:rPr>
        <w:t xml:space="preserve">light </w:t>
      </w:r>
      <w:proofErr w:type="spellStart"/>
      <w:r w:rsidRPr="002826A7">
        <w:rPr>
          <w:rFonts w:eastAsia="Calibri"/>
          <w:i/>
          <w:sz w:val="22"/>
          <w:szCs w:val="22"/>
          <w:lang w:eastAsia="en-US"/>
        </w:rPr>
        <w:t>beam</w:t>
      </w:r>
      <w:proofErr w:type="spellEnd"/>
      <w:r w:rsidRPr="002826A7">
        <w:rPr>
          <w:rFonts w:eastAsia="Calibri"/>
          <w:i/>
          <w:sz w:val="22"/>
          <w:szCs w:val="22"/>
          <w:lang w:eastAsia="en-US"/>
        </w:rPr>
        <w:t xml:space="preserve"> </w:t>
      </w:r>
      <w:proofErr w:type="spellStart"/>
      <w:r w:rsidRPr="002826A7">
        <w:rPr>
          <w:rFonts w:eastAsia="Calibri"/>
          <w:i/>
          <w:sz w:val="22"/>
          <w:szCs w:val="22"/>
          <w:lang w:eastAsia="en-US"/>
        </w:rPr>
        <w:t>sign</w:t>
      </w:r>
      <w:proofErr w:type="spellEnd"/>
      <w:r w:rsidRPr="002826A7">
        <w:rPr>
          <w:rFonts w:eastAsia="Calibri"/>
          <w:sz w:val="22"/>
          <w:szCs w:val="22"/>
          <w:lang w:eastAsia="en-US"/>
        </w:rPr>
        <w:t xml:space="preserve"> -</w:t>
      </w:r>
      <w:r w:rsidRPr="002826A7">
        <w:rPr>
          <w:rFonts w:eastAsia="Calibri"/>
          <w:iCs/>
          <w:sz w:val="22"/>
          <w:szCs w:val="22"/>
          <w:lang w:eastAsia="en-US"/>
        </w:rPr>
        <w:t xml:space="preserve">flechas), </w:t>
      </w:r>
      <w:r w:rsidRPr="002826A7">
        <w:rPr>
          <w:rFonts w:eastAsia="Calibri"/>
          <w:sz w:val="22"/>
          <w:szCs w:val="22"/>
          <w:lang w:eastAsia="en-US"/>
        </w:rPr>
        <w:t>modo</w:t>
      </w:r>
      <w:r w:rsidRPr="002826A7">
        <w:rPr>
          <w:rFonts w:eastAsia="Calibri"/>
          <w:sz w:val="22"/>
          <w:szCs w:val="22"/>
          <w:lang w:val="es-ES" w:eastAsia="en-US"/>
        </w:rPr>
        <w:t xml:space="preserve"> </w:t>
      </w:r>
      <w:r w:rsidRPr="002826A7">
        <w:rPr>
          <w:rFonts w:eastAsia="Calibri"/>
          <w:sz w:val="22"/>
          <w:szCs w:val="22"/>
          <w:lang w:eastAsia="en-US"/>
        </w:rPr>
        <w:t>B.</w:t>
      </w:r>
    </w:p>
    <w:p w14:paraId="49A77EE8" w14:textId="77777777" w:rsidR="002826A7" w:rsidRPr="002826A7" w:rsidRDefault="002826A7" w:rsidP="002826A7">
      <w:pPr>
        <w:spacing w:line="360" w:lineRule="auto"/>
        <w:contextualSpacing/>
        <w:jc w:val="both"/>
        <w:rPr>
          <w:rFonts w:eastAsia="Calibri"/>
          <w:lang w:eastAsia="en-US"/>
        </w:rPr>
      </w:pPr>
    </w:p>
    <w:p w14:paraId="39BC5B6E" w14:textId="77777777" w:rsidR="002826A7" w:rsidRPr="002826A7" w:rsidRDefault="002826A7" w:rsidP="002826A7">
      <w:pPr>
        <w:spacing w:line="360" w:lineRule="auto"/>
        <w:contextualSpacing/>
        <w:jc w:val="both"/>
        <w:rPr>
          <w:rFonts w:eastAsia="Calibri"/>
          <w:lang w:eastAsia="en-US"/>
        </w:rPr>
      </w:pPr>
      <w:r w:rsidRPr="002826A7">
        <w:rPr>
          <w:rFonts w:eastAsia="Calibri"/>
          <w:lang w:eastAsia="en-US"/>
        </w:rPr>
        <w:t xml:space="preserve">Condensación parenquimatosa: no es típica en la fase temprana de la enfermedad, puede aparecer a partir del cuarto día en zonas subpleurales, comienza en forma de pequeñas consolidaciones que posteriormente </w:t>
      </w:r>
      <w:r w:rsidRPr="002826A7">
        <w:rPr>
          <w:rFonts w:eastAsia="Calibri"/>
          <w:lang w:eastAsia="en-US"/>
        </w:rPr>
        <w:lastRenderedPageBreak/>
        <w:t>van aumentando en número y tamaño, puede apreciarse en esta fase zonas con broncograma aéreo y líquido. En la etapa de absorción comienzan a desaparecer de forma progresiva.</w:t>
      </w:r>
    </w:p>
    <w:p w14:paraId="0A0C59F0" w14:textId="77777777" w:rsidR="002826A7" w:rsidRPr="002826A7" w:rsidRDefault="002826A7" w:rsidP="002826A7">
      <w:pPr>
        <w:spacing w:line="360" w:lineRule="auto"/>
        <w:contextualSpacing/>
        <w:jc w:val="both"/>
        <w:rPr>
          <w:rFonts w:eastAsia="Calibri"/>
          <w:lang w:eastAsia="en-US"/>
        </w:rPr>
      </w:pPr>
      <w:r w:rsidRPr="002826A7">
        <w:rPr>
          <w:rFonts w:eastAsia="Calibri"/>
          <w:lang w:eastAsia="en-US"/>
        </w:rPr>
        <w:t>Línea pleural: en los primeros días se visualizan zonas de pequeños engrosamientos difusos e irregulares. Con el avance de la enfermedad los engrosamientos se vuelven más nodulares con zonas de discontinuidad de la línea pleural que desaparecen si la enfermedad evoluciona favorablemente.</w:t>
      </w:r>
    </w:p>
    <w:p w14:paraId="16E310E6" w14:textId="77777777" w:rsidR="002826A7" w:rsidRPr="002826A7" w:rsidRDefault="002826A7" w:rsidP="002826A7">
      <w:pPr>
        <w:spacing w:line="360" w:lineRule="auto"/>
        <w:contextualSpacing/>
        <w:jc w:val="both"/>
        <w:rPr>
          <w:rFonts w:eastAsia="Calibri"/>
          <w:lang w:eastAsia="en-US"/>
        </w:rPr>
      </w:pPr>
      <w:r w:rsidRPr="002826A7">
        <w:rPr>
          <w:rFonts w:eastAsia="Calibri"/>
          <w:lang w:eastAsia="en-US"/>
        </w:rPr>
        <w:t>Derrame pleural: es un hallazgo muy raro en todas las fases.</w:t>
      </w:r>
    </w:p>
    <w:p w14:paraId="200C10B0" w14:textId="77777777" w:rsidR="002826A7" w:rsidRPr="002826A7" w:rsidRDefault="002826A7" w:rsidP="002826A7">
      <w:pPr>
        <w:spacing w:line="360" w:lineRule="auto"/>
        <w:jc w:val="both"/>
        <w:rPr>
          <w:rFonts w:eastAsia="Calibri"/>
          <w:vertAlign w:val="superscript"/>
          <w:lang w:eastAsia="en-US"/>
        </w:rPr>
      </w:pPr>
      <w:r w:rsidRPr="002826A7">
        <w:rPr>
          <w:rFonts w:eastAsia="Calibri"/>
          <w:lang w:eastAsia="en-US"/>
        </w:rPr>
        <w:t xml:space="preserve">La evolución de los hallazgos ecográficos de la enfermedad se muestran en la tabla </w:t>
      </w:r>
      <w:proofErr w:type="gramStart"/>
      <w:r w:rsidRPr="002826A7">
        <w:rPr>
          <w:rFonts w:eastAsia="Calibri"/>
          <w:lang w:eastAsia="en-US"/>
        </w:rPr>
        <w:t>1.</w:t>
      </w:r>
      <w:r w:rsidRPr="002826A7">
        <w:rPr>
          <w:rFonts w:eastAsia="Calibri"/>
          <w:vertAlign w:val="superscript"/>
          <w:lang w:eastAsia="en-US"/>
        </w:rPr>
        <w:t>(</w:t>
      </w:r>
      <w:proofErr w:type="gramEnd"/>
      <w:r w:rsidRPr="002826A7">
        <w:rPr>
          <w:rFonts w:eastAsia="Calibri"/>
          <w:vertAlign w:val="superscript"/>
          <w:lang w:eastAsia="en-US"/>
        </w:rPr>
        <w:t>22,23,24,25)</w:t>
      </w:r>
    </w:p>
    <w:p w14:paraId="09E8EE35" w14:textId="77777777" w:rsidR="002826A7" w:rsidRPr="002826A7" w:rsidRDefault="002826A7" w:rsidP="002826A7">
      <w:pPr>
        <w:spacing w:line="360" w:lineRule="auto"/>
        <w:jc w:val="both"/>
        <w:rPr>
          <w:rFonts w:eastAsia="Calibri"/>
          <w:lang w:eastAsia="en-US"/>
        </w:rPr>
      </w:pPr>
    </w:p>
    <w:p w14:paraId="4807188E" w14:textId="77777777" w:rsidR="002826A7" w:rsidRPr="002826A7" w:rsidRDefault="002826A7" w:rsidP="002826A7">
      <w:pPr>
        <w:spacing w:line="360" w:lineRule="auto"/>
        <w:jc w:val="center"/>
        <w:rPr>
          <w:rFonts w:eastAsia="Calibri"/>
          <w:sz w:val="22"/>
          <w:szCs w:val="22"/>
          <w:lang w:eastAsia="en-US"/>
        </w:rPr>
      </w:pPr>
      <w:r w:rsidRPr="002826A7">
        <w:rPr>
          <w:rFonts w:eastAsia="Calibri"/>
          <w:b/>
          <w:bCs/>
          <w:sz w:val="22"/>
          <w:szCs w:val="22"/>
          <w:lang w:eastAsia="en-US"/>
        </w:rPr>
        <w:t xml:space="preserve">Tabla 1 - </w:t>
      </w:r>
      <w:r w:rsidRPr="002826A7">
        <w:rPr>
          <w:rFonts w:eastAsia="Calibri"/>
          <w:sz w:val="22"/>
          <w:szCs w:val="22"/>
          <w:lang w:eastAsia="en-US"/>
        </w:rPr>
        <w:t>Estadios cronológicos de la enfermedad</w:t>
      </w:r>
    </w:p>
    <w:tbl>
      <w:tblPr>
        <w:tblStyle w:val="Tablaconcuadrcula1"/>
        <w:tblW w:w="5000" w:type="pct"/>
        <w:jc w:val="center"/>
        <w:tblLook w:val="04A0" w:firstRow="1" w:lastRow="0" w:firstColumn="1" w:lastColumn="0" w:noHBand="0" w:noVBand="1"/>
      </w:tblPr>
      <w:tblGrid>
        <w:gridCol w:w="2262"/>
        <w:gridCol w:w="2684"/>
        <w:gridCol w:w="1788"/>
        <w:gridCol w:w="1803"/>
        <w:gridCol w:w="1427"/>
      </w:tblGrid>
      <w:tr w:rsidR="00663FF0" w:rsidRPr="002826A7" w14:paraId="7009D007" w14:textId="77777777" w:rsidTr="00AA7230">
        <w:trPr>
          <w:trHeight w:val="600"/>
          <w:jc w:val="center"/>
        </w:trPr>
        <w:tc>
          <w:tcPr>
            <w:tcW w:w="1135" w:type="pct"/>
            <w:vAlign w:val="center"/>
          </w:tcPr>
          <w:p w14:paraId="5345ED5B"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Hallazgos ecográficos en zonas patológicas</w:t>
            </w:r>
          </w:p>
        </w:tc>
        <w:tc>
          <w:tcPr>
            <w:tcW w:w="1347" w:type="pct"/>
            <w:vAlign w:val="center"/>
          </w:tcPr>
          <w:p w14:paraId="3CAF99DF"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Etapa temprana</w:t>
            </w:r>
          </w:p>
        </w:tc>
        <w:tc>
          <w:tcPr>
            <w:tcW w:w="897" w:type="pct"/>
            <w:vAlign w:val="center"/>
          </w:tcPr>
          <w:p w14:paraId="37AEC360"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Etapa progresiva</w:t>
            </w:r>
          </w:p>
        </w:tc>
        <w:tc>
          <w:tcPr>
            <w:tcW w:w="905" w:type="pct"/>
            <w:vAlign w:val="center"/>
          </w:tcPr>
          <w:p w14:paraId="4689F8AA"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Etapa máxima</w:t>
            </w:r>
          </w:p>
        </w:tc>
        <w:tc>
          <w:tcPr>
            <w:tcW w:w="716" w:type="pct"/>
            <w:vAlign w:val="center"/>
          </w:tcPr>
          <w:p w14:paraId="361573D7"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Etapa de resolución</w:t>
            </w:r>
          </w:p>
        </w:tc>
      </w:tr>
      <w:tr w:rsidR="00663FF0" w:rsidRPr="002826A7" w14:paraId="7AC35CDD" w14:textId="77777777" w:rsidTr="00AA7230">
        <w:trPr>
          <w:trHeight w:val="712"/>
          <w:jc w:val="center"/>
        </w:trPr>
        <w:tc>
          <w:tcPr>
            <w:tcW w:w="1135" w:type="pct"/>
            <w:vAlign w:val="center"/>
          </w:tcPr>
          <w:p w14:paraId="437E7CFA"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Líneas A</w:t>
            </w:r>
          </w:p>
        </w:tc>
        <w:tc>
          <w:tcPr>
            <w:tcW w:w="1347" w:type="pct"/>
            <w:vAlign w:val="center"/>
          </w:tcPr>
          <w:p w14:paraId="668D53F7"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Escasas, en los lóbulos pulmonares superiores</w:t>
            </w:r>
          </w:p>
        </w:tc>
        <w:tc>
          <w:tcPr>
            <w:tcW w:w="897" w:type="pct"/>
            <w:vAlign w:val="center"/>
          </w:tcPr>
          <w:p w14:paraId="56DB2011"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905" w:type="pct"/>
            <w:vAlign w:val="center"/>
          </w:tcPr>
          <w:p w14:paraId="2F6A1740"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716" w:type="pct"/>
            <w:vAlign w:val="center"/>
          </w:tcPr>
          <w:p w14:paraId="140ABB62"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Reaparición progresiva</w:t>
            </w:r>
          </w:p>
        </w:tc>
      </w:tr>
      <w:tr w:rsidR="00663FF0" w:rsidRPr="002826A7" w14:paraId="0F810634" w14:textId="77777777" w:rsidTr="00AA7230">
        <w:trPr>
          <w:trHeight w:val="807"/>
          <w:jc w:val="center"/>
        </w:trPr>
        <w:tc>
          <w:tcPr>
            <w:tcW w:w="1135" w:type="pct"/>
            <w:vAlign w:val="center"/>
          </w:tcPr>
          <w:p w14:paraId="33CE8851"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Líneas B</w:t>
            </w:r>
          </w:p>
        </w:tc>
        <w:tc>
          <w:tcPr>
            <w:tcW w:w="1347" w:type="pct"/>
            <w:vAlign w:val="center"/>
          </w:tcPr>
          <w:p w14:paraId="155052FC"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 xml:space="preserve">Predominan las </w:t>
            </w:r>
          </w:p>
          <w:p w14:paraId="458C52EE"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líneas B-7 focales</w:t>
            </w:r>
          </w:p>
        </w:tc>
        <w:tc>
          <w:tcPr>
            <w:tcW w:w="897" w:type="pct"/>
            <w:vAlign w:val="center"/>
          </w:tcPr>
          <w:p w14:paraId="335655F2"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Aumento, líneas B-3 y B 7</w:t>
            </w:r>
          </w:p>
        </w:tc>
        <w:tc>
          <w:tcPr>
            <w:tcW w:w="905" w:type="pct"/>
            <w:vAlign w:val="center"/>
          </w:tcPr>
          <w:p w14:paraId="122BE475"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 xml:space="preserve">Líneas B-3 </w:t>
            </w:r>
          </w:p>
          <w:p w14:paraId="38E8112E"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se fusionan difusamente</w:t>
            </w:r>
          </w:p>
        </w:tc>
        <w:tc>
          <w:tcPr>
            <w:tcW w:w="716" w:type="pct"/>
            <w:vAlign w:val="center"/>
          </w:tcPr>
          <w:p w14:paraId="39E7DFC9"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Resolución gradual</w:t>
            </w:r>
          </w:p>
        </w:tc>
      </w:tr>
      <w:tr w:rsidR="00663FF0" w:rsidRPr="002826A7" w14:paraId="7E89F60B" w14:textId="77777777" w:rsidTr="00AA7230">
        <w:trPr>
          <w:trHeight w:val="283"/>
          <w:jc w:val="center"/>
        </w:trPr>
        <w:tc>
          <w:tcPr>
            <w:tcW w:w="1135" w:type="pct"/>
            <w:vAlign w:val="center"/>
          </w:tcPr>
          <w:p w14:paraId="63D7A6BF"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Condensación parenquimatosa</w:t>
            </w:r>
          </w:p>
        </w:tc>
        <w:tc>
          <w:tcPr>
            <w:tcW w:w="1347" w:type="pct"/>
            <w:vAlign w:val="center"/>
          </w:tcPr>
          <w:p w14:paraId="6324CD85"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897" w:type="pct"/>
            <w:vAlign w:val="center"/>
          </w:tcPr>
          <w:p w14:paraId="15ED42E2"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Subpleurales</w:t>
            </w:r>
          </w:p>
        </w:tc>
        <w:tc>
          <w:tcPr>
            <w:tcW w:w="905" w:type="pct"/>
            <w:vAlign w:val="center"/>
          </w:tcPr>
          <w:p w14:paraId="4A2B8A3A"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Aumentan</w:t>
            </w:r>
          </w:p>
        </w:tc>
        <w:tc>
          <w:tcPr>
            <w:tcW w:w="716" w:type="pct"/>
            <w:vAlign w:val="center"/>
          </w:tcPr>
          <w:p w14:paraId="0362C0C5"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Resolución gradual</w:t>
            </w:r>
          </w:p>
        </w:tc>
      </w:tr>
      <w:tr w:rsidR="00663FF0" w:rsidRPr="002826A7" w14:paraId="1A5FF2E2" w14:textId="77777777" w:rsidTr="00AA7230">
        <w:trPr>
          <w:trHeight w:val="960"/>
          <w:jc w:val="center"/>
        </w:trPr>
        <w:tc>
          <w:tcPr>
            <w:tcW w:w="1135" w:type="pct"/>
            <w:vAlign w:val="center"/>
          </w:tcPr>
          <w:p w14:paraId="0DB0F1D8"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Línea pleural</w:t>
            </w:r>
          </w:p>
        </w:tc>
        <w:tc>
          <w:tcPr>
            <w:tcW w:w="1347" w:type="pct"/>
            <w:vAlign w:val="center"/>
          </w:tcPr>
          <w:p w14:paraId="583AAA08"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Engrosamiento difuso</w:t>
            </w:r>
          </w:p>
        </w:tc>
        <w:tc>
          <w:tcPr>
            <w:tcW w:w="897" w:type="pct"/>
            <w:vAlign w:val="center"/>
          </w:tcPr>
          <w:p w14:paraId="5D99E872"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Engrosamiento difuso o nodular, discontinua</w:t>
            </w:r>
          </w:p>
        </w:tc>
        <w:tc>
          <w:tcPr>
            <w:tcW w:w="905" w:type="pct"/>
            <w:vAlign w:val="center"/>
          </w:tcPr>
          <w:p w14:paraId="74773AB2"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Engrosamiento difuso o nodular, discontinuo</w:t>
            </w:r>
          </w:p>
        </w:tc>
        <w:tc>
          <w:tcPr>
            <w:tcW w:w="716" w:type="pct"/>
            <w:vAlign w:val="center"/>
          </w:tcPr>
          <w:p w14:paraId="1D13C457"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Resolución gradual</w:t>
            </w:r>
          </w:p>
        </w:tc>
      </w:tr>
      <w:tr w:rsidR="00663FF0" w:rsidRPr="002826A7" w14:paraId="2A806119" w14:textId="77777777" w:rsidTr="00AA7230">
        <w:trPr>
          <w:trHeight w:val="285"/>
          <w:jc w:val="center"/>
        </w:trPr>
        <w:tc>
          <w:tcPr>
            <w:tcW w:w="1135" w:type="pct"/>
            <w:vAlign w:val="center"/>
          </w:tcPr>
          <w:p w14:paraId="6DF58132"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Derramen pleural</w:t>
            </w:r>
          </w:p>
        </w:tc>
        <w:tc>
          <w:tcPr>
            <w:tcW w:w="1347" w:type="pct"/>
            <w:vAlign w:val="center"/>
          </w:tcPr>
          <w:p w14:paraId="7E6A44BC"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Raro</w:t>
            </w:r>
          </w:p>
        </w:tc>
        <w:tc>
          <w:tcPr>
            <w:tcW w:w="897" w:type="pct"/>
            <w:vAlign w:val="center"/>
          </w:tcPr>
          <w:p w14:paraId="4DDBDDF3"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Raro</w:t>
            </w:r>
          </w:p>
        </w:tc>
        <w:tc>
          <w:tcPr>
            <w:tcW w:w="905" w:type="pct"/>
            <w:vAlign w:val="center"/>
          </w:tcPr>
          <w:p w14:paraId="06DEA4A6"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Raro</w:t>
            </w:r>
          </w:p>
        </w:tc>
        <w:tc>
          <w:tcPr>
            <w:tcW w:w="716" w:type="pct"/>
            <w:vAlign w:val="center"/>
          </w:tcPr>
          <w:p w14:paraId="265F20F7"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Raro</w:t>
            </w:r>
          </w:p>
        </w:tc>
      </w:tr>
    </w:tbl>
    <w:p w14:paraId="1A19CCDB" w14:textId="77777777" w:rsidR="002826A7" w:rsidRPr="002826A7" w:rsidRDefault="002826A7" w:rsidP="002826A7">
      <w:pPr>
        <w:spacing w:line="360" w:lineRule="auto"/>
        <w:contextualSpacing/>
        <w:rPr>
          <w:rFonts w:eastAsia="Calibri" w:cs="SimSun"/>
          <w:b/>
          <w:lang w:eastAsia="en-US"/>
        </w:rPr>
      </w:pPr>
    </w:p>
    <w:p w14:paraId="6AD4C00D" w14:textId="77777777" w:rsidR="002826A7" w:rsidRPr="002826A7" w:rsidRDefault="002826A7" w:rsidP="002826A7">
      <w:pPr>
        <w:spacing w:line="360" w:lineRule="auto"/>
        <w:contextualSpacing/>
        <w:jc w:val="center"/>
        <w:rPr>
          <w:rFonts w:eastAsia="Calibri"/>
          <w:lang w:eastAsia="en-US"/>
        </w:rPr>
      </w:pPr>
      <w:r w:rsidRPr="002826A7">
        <w:rPr>
          <w:rFonts w:eastAsia="Calibri"/>
          <w:b/>
          <w:sz w:val="28"/>
          <w:szCs w:val="28"/>
          <w:lang w:eastAsia="en-US"/>
        </w:rPr>
        <w:t xml:space="preserve">Estadios de gravedad de la </w:t>
      </w:r>
      <w:proofErr w:type="gramStart"/>
      <w:r w:rsidRPr="002826A7">
        <w:rPr>
          <w:rFonts w:eastAsia="Calibri"/>
          <w:b/>
          <w:sz w:val="28"/>
          <w:szCs w:val="28"/>
          <w:lang w:eastAsia="en-US"/>
        </w:rPr>
        <w:t>enfermedad</w:t>
      </w:r>
      <w:r w:rsidRPr="002826A7">
        <w:rPr>
          <w:rFonts w:eastAsia="Calibri"/>
          <w:vertAlign w:val="superscript"/>
          <w:lang w:eastAsia="en-US"/>
        </w:rPr>
        <w:t>(</w:t>
      </w:r>
      <w:proofErr w:type="gramEnd"/>
      <w:r w:rsidRPr="002826A7">
        <w:rPr>
          <w:rFonts w:eastAsia="Calibri"/>
          <w:vertAlign w:val="superscript"/>
          <w:lang w:eastAsia="en-US"/>
        </w:rPr>
        <w:t>15,26,27)</w:t>
      </w:r>
    </w:p>
    <w:p w14:paraId="7ED8B266" w14:textId="4AC7C711" w:rsidR="002826A7" w:rsidRPr="002826A7" w:rsidRDefault="002826A7" w:rsidP="002826A7">
      <w:pPr>
        <w:spacing w:line="360" w:lineRule="auto"/>
        <w:rPr>
          <w:rFonts w:eastAsia="Calibri"/>
          <w:lang w:eastAsia="en-US"/>
        </w:rPr>
      </w:pPr>
      <w:r w:rsidRPr="002826A7">
        <w:rPr>
          <w:rFonts w:eastAsia="Calibri"/>
          <w:lang w:eastAsia="en-US"/>
        </w:rPr>
        <w:t>Según los hallazgos ecográficos, la gravedad de la enfermedad se clasifica como:</w:t>
      </w:r>
    </w:p>
    <w:p w14:paraId="5A40E0AC" w14:textId="77777777" w:rsidR="002826A7" w:rsidRPr="002826A7" w:rsidRDefault="002826A7" w:rsidP="002826A7">
      <w:pPr>
        <w:spacing w:line="360" w:lineRule="auto"/>
        <w:rPr>
          <w:rFonts w:eastAsia="Calibri"/>
          <w:lang w:eastAsia="en-US"/>
        </w:rPr>
      </w:pPr>
    </w:p>
    <w:p w14:paraId="05F81CCD" w14:textId="2163E431" w:rsidR="002826A7" w:rsidRPr="002826A7" w:rsidRDefault="002826A7" w:rsidP="002826A7">
      <w:pPr>
        <w:numPr>
          <w:ilvl w:val="0"/>
          <w:numId w:val="2"/>
        </w:numPr>
        <w:spacing w:after="200" w:line="360" w:lineRule="auto"/>
        <w:ind w:left="284" w:hanging="284"/>
        <w:contextualSpacing/>
        <w:jc w:val="both"/>
        <w:rPr>
          <w:rFonts w:eastAsia="Calibri"/>
          <w:lang w:eastAsia="en-US"/>
        </w:rPr>
      </w:pPr>
      <w:r w:rsidRPr="002826A7">
        <w:rPr>
          <w:rFonts w:eastAsia="Calibri"/>
          <w:lang w:eastAsia="en-US"/>
        </w:rPr>
        <w:t xml:space="preserve">Leve: patrón ecográfico caracterizado por líneas B e irregularidad de la línea pleural y consolidaciones subpleurales, áreas preservadas yuxtapuestas a áreas de líneas B (Fig. 3). </w:t>
      </w:r>
    </w:p>
    <w:p w14:paraId="1A7590AF" w14:textId="77777777" w:rsidR="002826A7" w:rsidRPr="002826A7" w:rsidRDefault="002826A7" w:rsidP="002826A7">
      <w:pPr>
        <w:numPr>
          <w:ilvl w:val="0"/>
          <w:numId w:val="2"/>
        </w:numPr>
        <w:spacing w:after="200" w:line="360" w:lineRule="auto"/>
        <w:ind w:left="284" w:hanging="284"/>
        <w:contextualSpacing/>
        <w:jc w:val="both"/>
        <w:rPr>
          <w:rFonts w:eastAsia="Calibri"/>
          <w:lang w:eastAsia="en-US"/>
        </w:rPr>
      </w:pPr>
      <w:r w:rsidRPr="002826A7">
        <w:rPr>
          <w:rFonts w:eastAsia="Calibri"/>
          <w:lang w:eastAsia="en-US"/>
        </w:rPr>
        <w:t xml:space="preserve">Moderada: conforme la enfermedad progresa, se puede observar aumento en el número de líneas B y áreas comprometidas. Estas pueden confluir formando el signo de la cascada. También se puede </w:t>
      </w:r>
      <w:r w:rsidRPr="002826A7">
        <w:rPr>
          <w:rFonts w:eastAsia="Calibri"/>
          <w:lang w:eastAsia="en-US"/>
        </w:rPr>
        <w:lastRenderedPageBreak/>
        <w:t>observar derrame pleural, esta etapa correspondería a las opacidades en vidrio deslustrado constatadas en la TC.</w:t>
      </w:r>
    </w:p>
    <w:p w14:paraId="2B3C437F" w14:textId="77777777" w:rsidR="002826A7" w:rsidRPr="002826A7" w:rsidRDefault="002826A7" w:rsidP="002826A7">
      <w:pPr>
        <w:numPr>
          <w:ilvl w:val="0"/>
          <w:numId w:val="2"/>
        </w:numPr>
        <w:spacing w:after="200" w:line="360" w:lineRule="auto"/>
        <w:ind w:left="284" w:hanging="284"/>
        <w:contextualSpacing/>
        <w:jc w:val="both"/>
        <w:rPr>
          <w:rFonts w:eastAsia="Calibri"/>
          <w:lang w:eastAsia="en-US"/>
        </w:rPr>
      </w:pPr>
      <w:r w:rsidRPr="002826A7">
        <w:rPr>
          <w:rFonts w:eastAsia="Calibri"/>
          <w:lang w:eastAsia="en-US"/>
        </w:rPr>
        <w:t xml:space="preserve">Grave: consolidaciones de áreas </w:t>
      </w:r>
      <w:proofErr w:type="spellStart"/>
      <w:r w:rsidRPr="002826A7">
        <w:rPr>
          <w:rFonts w:eastAsia="Calibri"/>
          <w:lang w:eastAsia="en-US"/>
        </w:rPr>
        <w:t>póstero</w:t>
      </w:r>
      <w:proofErr w:type="spellEnd"/>
      <w:r w:rsidRPr="002826A7">
        <w:rPr>
          <w:rFonts w:eastAsia="Calibri"/>
          <w:lang w:eastAsia="en-US"/>
        </w:rPr>
        <w:t>-basales (hepatización) predominantemente y aumento de líneas B que confluyen formando un patrón de pulmón blanco.</w:t>
      </w:r>
    </w:p>
    <w:p w14:paraId="41F62246" w14:textId="77777777" w:rsidR="002826A7" w:rsidRPr="002826A7" w:rsidRDefault="002826A7" w:rsidP="002826A7">
      <w:pPr>
        <w:spacing w:line="360" w:lineRule="auto"/>
        <w:jc w:val="both"/>
        <w:rPr>
          <w:rFonts w:eastAsia="Calibri"/>
          <w:lang w:eastAsia="en-US"/>
        </w:rPr>
      </w:pPr>
    </w:p>
    <w:p w14:paraId="1A8DA7AE" w14:textId="77777777" w:rsidR="002826A7" w:rsidRPr="002826A7" w:rsidRDefault="002826A7" w:rsidP="002826A7">
      <w:pPr>
        <w:spacing w:line="360" w:lineRule="auto"/>
        <w:jc w:val="both"/>
        <w:rPr>
          <w:rFonts w:eastAsia="Calibri"/>
          <w:vertAlign w:val="superscript"/>
          <w:lang w:eastAsia="en-US"/>
        </w:rPr>
      </w:pPr>
      <w:r w:rsidRPr="002826A7">
        <w:rPr>
          <w:rFonts w:eastAsia="Calibri"/>
          <w:lang w:eastAsia="en-US"/>
        </w:rPr>
        <w:t xml:space="preserve">Considerando que la EP permite proporcionar una representación regional de las diferentes áreas pulmonares, es posible hacer una estimación cuantitativa del grado de pérdida de aireación, independientemente de la etiología. Un sistema de clasificación por ecografía (A-BBC </w:t>
      </w:r>
      <w:r w:rsidRPr="002826A7">
        <w:rPr>
          <w:rFonts w:eastAsia="Calibri"/>
          <w:i/>
          <w:lang w:eastAsia="en-US"/>
        </w:rPr>
        <w:t>score</w:t>
      </w:r>
      <w:r w:rsidRPr="002826A7">
        <w:rPr>
          <w:rFonts w:eastAsia="Calibri"/>
          <w:lang w:eastAsia="en-US"/>
        </w:rPr>
        <w:t xml:space="preserve">), que se utiliza principalmente en el entorno de la UCI ha sido descrito recientemente; es una clasificación cuantitativa de los hallazgos en la valoración ecográfica que permite predecir la neumonía por el virus </w:t>
      </w:r>
      <w:r w:rsidRPr="002826A7">
        <w:rPr>
          <w:rFonts w:eastAsia="Calibri"/>
          <w:bCs/>
          <w:lang w:eastAsia="en-US"/>
        </w:rPr>
        <w:t>SARS-CoV-2</w:t>
      </w:r>
      <w:r w:rsidRPr="002826A7">
        <w:rPr>
          <w:rFonts w:eastAsia="Calibri"/>
          <w:lang w:eastAsia="en-US"/>
        </w:rPr>
        <w:t xml:space="preserve"> e identifica cuatro patrones de pérdida progresiva de aireación:</w:t>
      </w:r>
      <w:r w:rsidRPr="002826A7">
        <w:rPr>
          <w:rFonts w:eastAsia="Calibri"/>
          <w:vertAlign w:val="superscript"/>
          <w:lang w:eastAsia="en-US"/>
        </w:rPr>
        <w:t>(28,29,30)</w:t>
      </w:r>
    </w:p>
    <w:p w14:paraId="4766864B" w14:textId="77777777" w:rsidR="002826A7" w:rsidRPr="002826A7" w:rsidRDefault="002826A7" w:rsidP="002826A7">
      <w:pPr>
        <w:spacing w:line="360" w:lineRule="auto"/>
        <w:jc w:val="both"/>
        <w:rPr>
          <w:lang w:eastAsia="es-ES"/>
        </w:rPr>
      </w:pPr>
      <w:r w:rsidRPr="002826A7">
        <w:rPr>
          <w:lang w:eastAsia="es-ES"/>
        </w:rPr>
        <w:t>Líneas A: patrón normal del pulmón. Grado A.</w:t>
      </w:r>
    </w:p>
    <w:p w14:paraId="433ABB0B" w14:textId="77777777" w:rsidR="002826A7" w:rsidRPr="002826A7" w:rsidRDefault="002826A7" w:rsidP="002826A7">
      <w:pPr>
        <w:spacing w:line="360" w:lineRule="auto"/>
        <w:jc w:val="both"/>
        <w:rPr>
          <w:lang w:eastAsia="es-ES"/>
        </w:rPr>
      </w:pPr>
      <w:r w:rsidRPr="002826A7">
        <w:rPr>
          <w:lang w:eastAsia="es-ES"/>
        </w:rPr>
        <w:t>Línea pleural irregular, con presencia de líneas verticales, líneas B menores de 50 % de ocupación. Grado B-1, 1 punto.</w:t>
      </w:r>
    </w:p>
    <w:p w14:paraId="3F267FFE" w14:textId="77777777" w:rsidR="002826A7" w:rsidRPr="002826A7" w:rsidRDefault="002826A7" w:rsidP="002826A7">
      <w:pPr>
        <w:spacing w:line="360" w:lineRule="auto"/>
        <w:jc w:val="both"/>
        <w:rPr>
          <w:lang w:eastAsia="es-ES"/>
        </w:rPr>
      </w:pPr>
      <w:r w:rsidRPr="002826A7">
        <w:rPr>
          <w:lang w:eastAsia="es-ES"/>
        </w:rPr>
        <w:t>Línea pleural discontinua, con presencia de líneas B y consolidaciones subpleurales o líneas B mayores del 50 % de ocupación. Grado B-2, 2 puntos.</w:t>
      </w:r>
    </w:p>
    <w:p w14:paraId="43091BCC" w14:textId="77777777" w:rsidR="002826A7" w:rsidRPr="002826A7" w:rsidRDefault="002826A7" w:rsidP="002826A7">
      <w:pPr>
        <w:spacing w:line="360" w:lineRule="auto"/>
        <w:jc w:val="both"/>
        <w:rPr>
          <w:rFonts w:eastAsia="Calibri"/>
          <w:lang w:eastAsia="en-US"/>
        </w:rPr>
      </w:pPr>
      <w:r w:rsidRPr="002826A7">
        <w:rPr>
          <w:lang w:eastAsia="es-ES"/>
        </w:rPr>
        <w:t xml:space="preserve">Consolidación extendida, pulmón blanco, </w:t>
      </w:r>
      <w:proofErr w:type="spellStart"/>
      <w:r w:rsidRPr="002826A7">
        <w:rPr>
          <w:lang w:eastAsia="es-ES"/>
        </w:rPr>
        <w:t>hiperecogenicidad</w:t>
      </w:r>
      <w:proofErr w:type="spellEnd"/>
      <w:r w:rsidRPr="002826A7">
        <w:rPr>
          <w:lang w:eastAsia="es-ES"/>
        </w:rPr>
        <w:t xml:space="preserve"> del parénquima pulmonar. Grado C, 3 puntos.</w:t>
      </w:r>
    </w:p>
    <w:p w14:paraId="4F7C49DC" w14:textId="77777777" w:rsidR="002826A7" w:rsidRPr="002826A7" w:rsidRDefault="002826A7" w:rsidP="002826A7">
      <w:pPr>
        <w:spacing w:line="360" w:lineRule="auto"/>
        <w:contextualSpacing/>
        <w:jc w:val="both"/>
        <w:rPr>
          <w:rFonts w:eastAsia="Calibri"/>
          <w:lang w:eastAsia="en-US"/>
        </w:rPr>
      </w:pPr>
      <w:r w:rsidRPr="002826A7">
        <w:rPr>
          <w:rFonts w:eastAsia="Calibri"/>
          <w:lang w:eastAsia="en-US"/>
        </w:rPr>
        <w:t xml:space="preserve">La propuesta de esta clasificación ecográfica para neumonía por el virus </w:t>
      </w:r>
      <w:r w:rsidRPr="002826A7">
        <w:rPr>
          <w:rFonts w:eastAsia="Calibri"/>
          <w:bCs/>
          <w:lang w:eastAsia="en-US"/>
        </w:rPr>
        <w:t>SARS-CoV-2</w:t>
      </w:r>
      <w:r w:rsidRPr="002826A7">
        <w:rPr>
          <w:rFonts w:eastAsia="Calibri"/>
          <w:iCs/>
          <w:lang w:eastAsia="en-US"/>
        </w:rPr>
        <w:t xml:space="preserve"> (</w:t>
      </w:r>
      <w:proofErr w:type="spellStart"/>
      <w:r w:rsidRPr="002826A7">
        <w:rPr>
          <w:rFonts w:eastAsia="Calibri"/>
          <w:iCs/>
          <w:lang w:eastAsia="en-US"/>
        </w:rPr>
        <w:t>nSARS</w:t>
      </w:r>
      <w:proofErr w:type="spellEnd"/>
      <w:r w:rsidRPr="002826A7">
        <w:rPr>
          <w:rFonts w:eastAsia="Calibri"/>
          <w:iCs/>
          <w:lang w:eastAsia="en-US"/>
        </w:rPr>
        <w:t>-</w:t>
      </w:r>
      <w:proofErr w:type="spellStart"/>
      <w:r w:rsidRPr="002826A7">
        <w:rPr>
          <w:rFonts w:eastAsia="Calibri"/>
          <w:iCs/>
          <w:lang w:eastAsia="en-US"/>
        </w:rPr>
        <w:t>CoV</w:t>
      </w:r>
      <w:proofErr w:type="spellEnd"/>
      <w:r w:rsidRPr="002826A7">
        <w:rPr>
          <w:rFonts w:eastAsia="Calibri"/>
          <w:iCs/>
          <w:lang w:eastAsia="en-US"/>
        </w:rPr>
        <w:t>-2)</w:t>
      </w:r>
      <w:r w:rsidRPr="002826A7">
        <w:rPr>
          <w:rFonts w:eastAsia="Calibri"/>
          <w:i/>
          <w:lang w:eastAsia="en-US"/>
        </w:rPr>
        <w:t xml:space="preserve"> </w:t>
      </w:r>
      <w:r w:rsidRPr="002826A7">
        <w:rPr>
          <w:rFonts w:eastAsia="Calibri"/>
          <w:lang w:eastAsia="en-US"/>
        </w:rPr>
        <w:t xml:space="preserve">ha tenido una adecuada correlación con la gravedad del cuadro, sin embargo, hasta el momento no se encuentra validada, independientemente a que en varios estudios se correlaciona con el deterioro clínico del paciente desde su </w:t>
      </w:r>
      <w:proofErr w:type="gramStart"/>
      <w:r w:rsidRPr="002826A7">
        <w:rPr>
          <w:rFonts w:eastAsia="Calibri"/>
          <w:lang w:eastAsia="en-US"/>
        </w:rPr>
        <w:t>ingreso.</w:t>
      </w:r>
      <w:r w:rsidRPr="002826A7">
        <w:rPr>
          <w:rFonts w:eastAsia="Calibri"/>
          <w:vertAlign w:val="superscript"/>
          <w:lang w:eastAsia="en-US"/>
        </w:rPr>
        <w:t>(</w:t>
      </w:r>
      <w:proofErr w:type="gramEnd"/>
      <w:r w:rsidRPr="002826A7">
        <w:rPr>
          <w:rFonts w:eastAsia="Calibri"/>
          <w:vertAlign w:val="superscript"/>
          <w:lang w:eastAsia="en-US"/>
        </w:rPr>
        <w:t>31,32,33,34,35)</w:t>
      </w:r>
    </w:p>
    <w:p w14:paraId="6E2A5436" w14:textId="77777777" w:rsidR="002826A7" w:rsidRPr="002826A7" w:rsidRDefault="002826A7" w:rsidP="002826A7">
      <w:pPr>
        <w:spacing w:line="360" w:lineRule="auto"/>
        <w:jc w:val="center"/>
        <w:rPr>
          <w:rFonts w:eastAsia="Calibri"/>
          <w:b/>
          <w:bCs/>
          <w:sz w:val="28"/>
          <w:szCs w:val="28"/>
          <w:lang w:eastAsia="en-US"/>
        </w:rPr>
      </w:pPr>
      <w:r w:rsidRPr="002826A7">
        <w:rPr>
          <w:rFonts w:eastAsia="Calibri"/>
          <w:b/>
          <w:bCs/>
          <w:sz w:val="28"/>
          <w:szCs w:val="28"/>
          <w:lang w:eastAsia="en-US"/>
        </w:rPr>
        <w:t>Evidencia clínica</w:t>
      </w:r>
    </w:p>
    <w:p w14:paraId="68ED8CE8" w14:textId="77777777" w:rsidR="002826A7" w:rsidRPr="002826A7" w:rsidRDefault="002826A7" w:rsidP="002826A7">
      <w:pPr>
        <w:spacing w:line="360" w:lineRule="auto"/>
        <w:jc w:val="both"/>
        <w:rPr>
          <w:rFonts w:eastAsia="Calibri"/>
          <w:lang w:eastAsia="en-US"/>
        </w:rPr>
      </w:pPr>
      <w:r w:rsidRPr="002826A7">
        <w:rPr>
          <w:rFonts w:eastAsia="Calibri"/>
          <w:lang w:eastAsia="en-US"/>
        </w:rPr>
        <w:t xml:space="preserve">Cada vez es mayor la disponibilidad de la literatura en la cual se evidencia el uso de la EP en el diagnóstico y monitorización de pacientes con </w:t>
      </w:r>
      <w:proofErr w:type="spellStart"/>
      <w:r w:rsidRPr="002826A7">
        <w:rPr>
          <w:rFonts w:eastAsia="Calibri"/>
          <w:lang w:eastAsia="en-US"/>
        </w:rPr>
        <w:t>n</w:t>
      </w:r>
      <w:r w:rsidRPr="002826A7">
        <w:rPr>
          <w:rFonts w:eastAsia="Calibri"/>
          <w:bCs/>
          <w:lang w:eastAsia="en-US"/>
        </w:rPr>
        <w:t>SARS</w:t>
      </w:r>
      <w:proofErr w:type="spellEnd"/>
      <w:r w:rsidRPr="002826A7">
        <w:rPr>
          <w:rFonts w:eastAsia="Calibri"/>
          <w:bCs/>
          <w:lang w:eastAsia="en-US"/>
        </w:rPr>
        <w:t>-</w:t>
      </w:r>
      <w:proofErr w:type="spellStart"/>
      <w:r w:rsidRPr="002826A7">
        <w:rPr>
          <w:rFonts w:eastAsia="Calibri"/>
          <w:bCs/>
          <w:lang w:eastAsia="en-US"/>
        </w:rPr>
        <w:t>CoV</w:t>
      </w:r>
      <w:proofErr w:type="spellEnd"/>
      <w:r w:rsidRPr="002826A7">
        <w:rPr>
          <w:rFonts w:eastAsia="Calibri"/>
          <w:bCs/>
          <w:lang w:eastAsia="en-US"/>
        </w:rPr>
        <w:t>-2</w:t>
      </w:r>
      <w:r w:rsidRPr="002826A7">
        <w:rPr>
          <w:rFonts w:eastAsia="Calibri"/>
          <w:lang w:eastAsia="en-US"/>
        </w:rPr>
        <w:t xml:space="preserve">, así como su utilidad en la valoración de poblaciones especiales, como pacientes obstétricas, dada la limitación para realización de la TC de </w:t>
      </w:r>
      <w:proofErr w:type="gramStart"/>
      <w:r w:rsidRPr="002826A7">
        <w:rPr>
          <w:rFonts w:eastAsia="Calibri"/>
          <w:lang w:eastAsia="en-US"/>
        </w:rPr>
        <w:t>tórax.</w:t>
      </w:r>
      <w:r w:rsidRPr="002826A7">
        <w:rPr>
          <w:rFonts w:eastAsia="Calibri"/>
          <w:vertAlign w:val="superscript"/>
          <w:lang w:eastAsia="en-US"/>
        </w:rPr>
        <w:t>(</w:t>
      </w:r>
      <w:proofErr w:type="gramEnd"/>
      <w:r w:rsidRPr="002826A7">
        <w:rPr>
          <w:rFonts w:eastAsia="Calibri"/>
          <w:vertAlign w:val="superscript"/>
          <w:lang w:eastAsia="en-US"/>
        </w:rPr>
        <w:t>31,35,36)</w:t>
      </w:r>
    </w:p>
    <w:p w14:paraId="7C4392B2" w14:textId="77777777" w:rsidR="002826A7" w:rsidRPr="002826A7" w:rsidRDefault="002826A7" w:rsidP="002826A7">
      <w:pPr>
        <w:spacing w:line="360" w:lineRule="auto"/>
        <w:jc w:val="both"/>
        <w:rPr>
          <w:rFonts w:eastAsia="Calibri"/>
          <w:vertAlign w:val="superscript"/>
          <w:lang w:eastAsia="en-US"/>
        </w:rPr>
      </w:pPr>
      <w:r w:rsidRPr="002826A7">
        <w:rPr>
          <w:rFonts w:eastAsia="Calibri"/>
          <w:i/>
          <w:lang w:eastAsia="en-US"/>
        </w:rPr>
        <w:lastRenderedPageBreak/>
        <w:t>Tung-Chen Y</w:t>
      </w:r>
      <w:r w:rsidRPr="002826A7">
        <w:rPr>
          <w:rFonts w:eastAsia="Calibri"/>
          <w:lang w:eastAsia="en-US"/>
        </w:rPr>
        <w:t xml:space="preserve"> </w:t>
      </w:r>
      <w:proofErr w:type="spellStart"/>
      <w:r w:rsidRPr="002826A7">
        <w:rPr>
          <w:rFonts w:eastAsia="Calibri"/>
          <w:lang w:eastAsia="en-US"/>
        </w:rPr>
        <w:t>y</w:t>
      </w:r>
      <w:proofErr w:type="spellEnd"/>
      <w:r w:rsidRPr="002826A7">
        <w:rPr>
          <w:rFonts w:eastAsia="Calibri"/>
          <w:lang w:eastAsia="en-US"/>
        </w:rPr>
        <w:t xml:space="preserve"> </w:t>
      </w:r>
      <w:proofErr w:type="gramStart"/>
      <w:r w:rsidRPr="002826A7">
        <w:rPr>
          <w:rFonts w:eastAsia="Calibri"/>
          <w:lang w:eastAsia="en-US"/>
        </w:rPr>
        <w:t>otros</w:t>
      </w:r>
      <w:r w:rsidRPr="002826A7">
        <w:rPr>
          <w:rFonts w:eastAsia="Calibri"/>
          <w:vertAlign w:val="superscript"/>
          <w:lang w:eastAsia="en-US"/>
        </w:rPr>
        <w:t>(</w:t>
      </w:r>
      <w:proofErr w:type="gramEnd"/>
      <w:r w:rsidRPr="002826A7">
        <w:rPr>
          <w:rFonts w:eastAsia="Calibri"/>
          <w:vertAlign w:val="superscript"/>
          <w:lang w:eastAsia="en-US"/>
        </w:rPr>
        <w:t xml:space="preserve">37) </w:t>
      </w:r>
      <w:r w:rsidRPr="002826A7">
        <w:rPr>
          <w:rFonts w:eastAsia="Calibri"/>
          <w:lang w:eastAsia="en-US"/>
        </w:rPr>
        <w:t xml:space="preserve">evaluaron la correlación entre los hallazgos de la EP y la TC en pacientes confirmados o clínicamente sospechosos. En la ecografía se constató un patrón bilateral de líneas B, línea pleural irregular y consolidaciones subpleurales. Los signos radiológicos compatibles con el virus </w:t>
      </w:r>
      <w:r w:rsidRPr="002826A7">
        <w:rPr>
          <w:rFonts w:eastAsia="Calibri"/>
          <w:iCs/>
          <w:lang w:eastAsia="en-US"/>
        </w:rPr>
        <w:t>SARS-CoV-2</w:t>
      </w:r>
      <w:r w:rsidRPr="002826A7">
        <w:rPr>
          <w:rFonts w:eastAsia="Calibri"/>
          <w:lang w:eastAsia="en-US"/>
        </w:rPr>
        <w:t xml:space="preserve"> estaban presentes en 37 pacientes en la TC y en 40 pacientes en el examen ecográfico. La presencia de hallazgos en la EP se correlacionó con la TC positiva sugestiva del virus con una sensibilidad del 100 %, especificidad del 78,6 %, valor predictivo positivo valor del 92,5 % y valor predictivo negativo del 100 %. La correlación entre la puntuación ecográfica y la puntuación total de gravedad tomográfica fue buena (coeficiente de correlación intraclase: 0,803; </w:t>
      </w:r>
      <w:proofErr w:type="spellStart"/>
      <w:r w:rsidRPr="002826A7">
        <w:rPr>
          <w:rFonts w:eastAsia="Calibri"/>
          <w:lang w:eastAsia="en-US"/>
        </w:rPr>
        <w:t>CI95</w:t>
      </w:r>
      <w:proofErr w:type="spellEnd"/>
      <w:r w:rsidRPr="002826A7">
        <w:rPr>
          <w:rFonts w:eastAsia="Calibri"/>
          <w:lang w:eastAsia="en-US"/>
        </w:rPr>
        <w:t> %: 0,60-0,90; p&lt; 0,001). La EP mostró precisión similar en comparación con la TC en la detección de anomalías pulmonares.</w:t>
      </w:r>
      <w:r w:rsidRPr="002826A7">
        <w:rPr>
          <w:rFonts w:eastAsia="Calibri"/>
          <w:vertAlign w:val="superscript"/>
          <w:lang w:eastAsia="en-US"/>
        </w:rPr>
        <w:t xml:space="preserve"> </w:t>
      </w:r>
    </w:p>
    <w:p w14:paraId="475F9E84" w14:textId="77777777" w:rsidR="002826A7" w:rsidRPr="002826A7" w:rsidRDefault="002826A7" w:rsidP="002826A7">
      <w:pPr>
        <w:spacing w:line="360" w:lineRule="auto"/>
        <w:jc w:val="both"/>
        <w:rPr>
          <w:rFonts w:eastAsia="Calibri"/>
          <w:lang w:eastAsia="en-US"/>
        </w:rPr>
      </w:pPr>
      <w:proofErr w:type="spellStart"/>
      <w:r w:rsidRPr="002826A7">
        <w:rPr>
          <w:rFonts w:eastAsia="Calibri"/>
          <w:i/>
          <w:lang w:eastAsia="en-US"/>
        </w:rPr>
        <w:t>Lieveld</w:t>
      </w:r>
      <w:proofErr w:type="spellEnd"/>
      <w:r w:rsidRPr="002826A7">
        <w:rPr>
          <w:rFonts w:eastAsia="Calibri"/>
          <w:i/>
          <w:lang w:eastAsia="en-US"/>
        </w:rPr>
        <w:t xml:space="preserve"> A</w:t>
      </w:r>
      <w:r w:rsidRPr="002826A7">
        <w:rPr>
          <w:rFonts w:eastAsia="Calibri"/>
          <w:lang w:eastAsia="en-US"/>
        </w:rPr>
        <w:t xml:space="preserve"> y </w:t>
      </w:r>
      <w:proofErr w:type="gramStart"/>
      <w:r w:rsidRPr="002826A7">
        <w:rPr>
          <w:rFonts w:eastAsia="Calibri"/>
          <w:lang w:eastAsia="en-US"/>
        </w:rPr>
        <w:t>otros</w:t>
      </w:r>
      <w:r w:rsidRPr="002826A7">
        <w:rPr>
          <w:rFonts w:eastAsia="Calibri"/>
          <w:vertAlign w:val="superscript"/>
          <w:lang w:eastAsia="en-US"/>
        </w:rPr>
        <w:t>(</w:t>
      </w:r>
      <w:proofErr w:type="gramEnd"/>
      <w:r w:rsidRPr="002826A7">
        <w:rPr>
          <w:rFonts w:eastAsia="Calibri"/>
          <w:vertAlign w:val="superscript"/>
          <w:lang w:eastAsia="en-US"/>
        </w:rPr>
        <w:t>38)</w:t>
      </w:r>
      <w:r w:rsidRPr="002826A7">
        <w:rPr>
          <w:rFonts w:eastAsia="Calibri"/>
          <w:lang w:eastAsia="en-US"/>
        </w:rPr>
        <w:t xml:space="preserve"> evaluaron y compararon la precisión diagnóstica de la EP vs. TC en pacientes con sospecha de </w:t>
      </w:r>
      <w:r w:rsidRPr="002826A7">
        <w:rPr>
          <w:rFonts w:eastAsia="Calibri"/>
          <w:iCs/>
          <w:lang w:eastAsia="en-US"/>
        </w:rPr>
        <w:t>SARS-CoV-2</w:t>
      </w:r>
      <w:r w:rsidRPr="002826A7">
        <w:rPr>
          <w:rFonts w:eastAsia="Calibri"/>
          <w:lang w:eastAsia="en-US"/>
        </w:rPr>
        <w:t xml:space="preserve"> en un estudio multicéntrico; se incluyeron 187 pacientes. La concordancia entre ecografía y TC fue de 0,65, la concordancia </w:t>
      </w:r>
      <w:proofErr w:type="spellStart"/>
      <w:r w:rsidRPr="002826A7">
        <w:rPr>
          <w:rFonts w:eastAsia="Calibri"/>
          <w:lang w:eastAsia="en-US"/>
        </w:rPr>
        <w:t>interobservadores</w:t>
      </w:r>
      <w:proofErr w:type="spellEnd"/>
      <w:r w:rsidRPr="002826A7">
        <w:rPr>
          <w:rFonts w:eastAsia="Calibri"/>
          <w:lang w:eastAsia="en-US"/>
        </w:rPr>
        <w:t xml:space="preserve"> para la EP fue buena: 0,89 (CI: 0,83-0,93). Concluyen que la EP y la TC de tórax tienen una precisión de diagnóstico comparable para la </w:t>
      </w:r>
      <w:proofErr w:type="spellStart"/>
      <w:r w:rsidRPr="002826A7">
        <w:rPr>
          <w:rFonts w:eastAsia="Calibri"/>
          <w:lang w:eastAsia="en-US"/>
        </w:rPr>
        <w:t>n</w:t>
      </w:r>
      <w:r w:rsidRPr="002826A7">
        <w:rPr>
          <w:rFonts w:eastAsia="Calibri"/>
          <w:iCs/>
          <w:lang w:eastAsia="en-US"/>
        </w:rPr>
        <w:t>SARS</w:t>
      </w:r>
      <w:proofErr w:type="spellEnd"/>
      <w:r w:rsidRPr="002826A7">
        <w:rPr>
          <w:rFonts w:eastAsia="Calibri"/>
          <w:iCs/>
          <w:lang w:eastAsia="en-US"/>
        </w:rPr>
        <w:t>-</w:t>
      </w:r>
      <w:proofErr w:type="spellStart"/>
      <w:r w:rsidRPr="002826A7">
        <w:rPr>
          <w:rFonts w:eastAsia="Calibri"/>
          <w:iCs/>
          <w:lang w:eastAsia="en-US"/>
        </w:rPr>
        <w:t>CoV</w:t>
      </w:r>
      <w:proofErr w:type="spellEnd"/>
      <w:r w:rsidRPr="002826A7">
        <w:rPr>
          <w:rFonts w:eastAsia="Calibri"/>
          <w:iCs/>
          <w:lang w:eastAsia="en-US"/>
        </w:rPr>
        <w:t>-2</w:t>
      </w:r>
      <w:r w:rsidRPr="002826A7">
        <w:rPr>
          <w:rFonts w:eastAsia="Calibri"/>
          <w:lang w:eastAsia="en-US"/>
        </w:rPr>
        <w:t xml:space="preserve">. La ecografía puede excluir con seguridad la neumonía clínicamente relevante y ayuda al diagnóstico en situaciones de alta prevalencia. </w:t>
      </w:r>
    </w:p>
    <w:p w14:paraId="3A50FE80" w14:textId="77777777" w:rsidR="002826A7" w:rsidRPr="002826A7" w:rsidRDefault="002826A7" w:rsidP="002826A7">
      <w:pPr>
        <w:spacing w:line="360" w:lineRule="auto"/>
        <w:jc w:val="both"/>
        <w:rPr>
          <w:rFonts w:eastAsia="Calibri"/>
          <w:vertAlign w:val="superscript"/>
          <w:lang w:eastAsia="en-US"/>
        </w:rPr>
      </w:pPr>
      <w:r w:rsidRPr="002826A7">
        <w:rPr>
          <w:rFonts w:eastAsia="Calibri"/>
          <w:i/>
          <w:lang w:eastAsia="en-US"/>
        </w:rPr>
        <w:t xml:space="preserve">Pare </w:t>
      </w:r>
      <w:proofErr w:type="spellStart"/>
      <w:r w:rsidRPr="002826A7">
        <w:rPr>
          <w:rFonts w:eastAsia="Calibri"/>
          <w:i/>
          <w:lang w:eastAsia="en-US"/>
        </w:rPr>
        <w:t>JR</w:t>
      </w:r>
      <w:proofErr w:type="spellEnd"/>
      <w:r w:rsidRPr="002826A7">
        <w:rPr>
          <w:rFonts w:eastAsia="Calibri"/>
          <w:lang w:eastAsia="en-US"/>
        </w:rPr>
        <w:t xml:space="preserve"> y </w:t>
      </w:r>
      <w:proofErr w:type="gramStart"/>
      <w:r w:rsidRPr="002826A7">
        <w:rPr>
          <w:rFonts w:eastAsia="Calibri"/>
          <w:lang w:eastAsia="en-US"/>
        </w:rPr>
        <w:t>otros</w:t>
      </w:r>
      <w:r w:rsidRPr="002826A7">
        <w:rPr>
          <w:rFonts w:eastAsia="Calibri"/>
          <w:vertAlign w:val="superscript"/>
          <w:lang w:eastAsia="en-US"/>
        </w:rPr>
        <w:t>(</w:t>
      </w:r>
      <w:proofErr w:type="gramEnd"/>
      <w:r w:rsidRPr="002826A7">
        <w:rPr>
          <w:rFonts w:eastAsia="Calibri"/>
          <w:vertAlign w:val="superscript"/>
          <w:lang w:eastAsia="en-US"/>
        </w:rPr>
        <w:t xml:space="preserve">30) </w:t>
      </w:r>
      <w:r w:rsidRPr="002826A7">
        <w:rPr>
          <w:rFonts w:eastAsia="Calibri"/>
          <w:lang w:eastAsia="en-US"/>
        </w:rPr>
        <w:t xml:space="preserve">en análisis retrospectivo de imágenes por EP en 27 pacientes con diagnóstico confirmado de </w:t>
      </w:r>
      <w:proofErr w:type="spellStart"/>
      <w:r w:rsidRPr="002826A7">
        <w:rPr>
          <w:rFonts w:eastAsia="Calibri"/>
          <w:lang w:eastAsia="en-US"/>
        </w:rPr>
        <w:t>n</w:t>
      </w:r>
      <w:r w:rsidRPr="002826A7">
        <w:rPr>
          <w:rFonts w:eastAsia="Calibri"/>
          <w:iCs/>
          <w:lang w:eastAsia="en-US"/>
        </w:rPr>
        <w:t>SARS</w:t>
      </w:r>
      <w:proofErr w:type="spellEnd"/>
      <w:r w:rsidRPr="002826A7">
        <w:rPr>
          <w:rFonts w:eastAsia="Calibri"/>
          <w:iCs/>
          <w:lang w:eastAsia="en-US"/>
        </w:rPr>
        <w:t>-</w:t>
      </w:r>
      <w:proofErr w:type="spellStart"/>
      <w:r w:rsidRPr="002826A7">
        <w:rPr>
          <w:rFonts w:eastAsia="Calibri"/>
          <w:iCs/>
          <w:lang w:eastAsia="en-US"/>
        </w:rPr>
        <w:t>CoV</w:t>
      </w:r>
      <w:proofErr w:type="spellEnd"/>
      <w:r w:rsidRPr="002826A7">
        <w:rPr>
          <w:rFonts w:eastAsia="Calibri"/>
          <w:iCs/>
          <w:lang w:eastAsia="en-US"/>
        </w:rPr>
        <w:t>-2</w:t>
      </w:r>
      <w:r w:rsidRPr="002826A7">
        <w:rPr>
          <w:rFonts w:eastAsia="Calibri"/>
          <w:lang w:eastAsia="en-US"/>
        </w:rPr>
        <w:t xml:space="preserve">, fueron comparadas con la radiografía de tórax. Encontraron sensibilidad y especificidad para la EP del 88,9 % y del 56,3 %, respectivamente, y para radiografía de tórax, del 51 % y del 75 %, respectivamente. Entre los hallazgos, 24 de 27 pacientes presentaron líneas B; 21 de 27, anormalidades pleurales, y 10 de 27, consolidaciones subpleurales. </w:t>
      </w:r>
    </w:p>
    <w:p w14:paraId="50405874" w14:textId="77777777" w:rsidR="002826A7" w:rsidRPr="002826A7" w:rsidRDefault="002826A7" w:rsidP="002826A7">
      <w:pPr>
        <w:spacing w:line="360" w:lineRule="auto"/>
        <w:jc w:val="both"/>
        <w:rPr>
          <w:rFonts w:eastAsia="Calibri"/>
          <w:vertAlign w:val="superscript"/>
          <w:lang w:eastAsia="en-US"/>
        </w:rPr>
      </w:pPr>
      <w:proofErr w:type="spellStart"/>
      <w:r w:rsidRPr="002826A7">
        <w:rPr>
          <w:rFonts w:eastAsia="Calibri"/>
          <w:i/>
          <w:lang w:eastAsia="en-US"/>
        </w:rPr>
        <w:t>Brahier</w:t>
      </w:r>
      <w:proofErr w:type="spellEnd"/>
      <w:r w:rsidRPr="002826A7">
        <w:rPr>
          <w:rFonts w:eastAsia="Calibri"/>
          <w:i/>
          <w:lang w:eastAsia="en-US"/>
        </w:rPr>
        <w:t xml:space="preserve"> T</w:t>
      </w:r>
      <w:r w:rsidRPr="002826A7">
        <w:rPr>
          <w:rFonts w:eastAsia="Calibri"/>
          <w:lang w:eastAsia="en-US"/>
        </w:rPr>
        <w:t xml:space="preserve"> y </w:t>
      </w:r>
      <w:proofErr w:type="gramStart"/>
      <w:r w:rsidRPr="002826A7">
        <w:rPr>
          <w:rFonts w:eastAsia="Calibri"/>
          <w:lang w:eastAsia="en-US"/>
        </w:rPr>
        <w:t>otros</w:t>
      </w:r>
      <w:r w:rsidRPr="002826A7">
        <w:rPr>
          <w:rFonts w:eastAsia="Calibri"/>
          <w:vertAlign w:val="superscript"/>
          <w:lang w:eastAsia="en-US"/>
        </w:rPr>
        <w:t>(</w:t>
      </w:r>
      <w:proofErr w:type="gramEnd"/>
      <w:r w:rsidRPr="002826A7">
        <w:rPr>
          <w:rFonts w:eastAsia="Calibri"/>
          <w:vertAlign w:val="superscript"/>
          <w:lang w:eastAsia="en-US"/>
        </w:rPr>
        <w:t xml:space="preserve">39) </w:t>
      </w:r>
      <w:r w:rsidRPr="002826A7">
        <w:rPr>
          <w:rFonts w:eastAsia="Calibri"/>
          <w:lang w:eastAsia="en-US"/>
        </w:rPr>
        <w:t xml:space="preserve">describen y comparan las características de la EP entre pacientes con </w:t>
      </w:r>
      <w:r w:rsidRPr="002826A7">
        <w:rPr>
          <w:rFonts w:eastAsia="Calibri"/>
          <w:iCs/>
          <w:lang w:eastAsia="en-US"/>
        </w:rPr>
        <w:t>SARS-CoV-2</w:t>
      </w:r>
      <w:r w:rsidRPr="002826A7">
        <w:rPr>
          <w:rFonts w:eastAsia="Calibri"/>
          <w:lang w:eastAsia="en-US"/>
        </w:rPr>
        <w:t xml:space="preserve">; se incluyeron 80 pacientes (17 ambulatorios, 42 hospitalizados y 21 intubados/ muertos); 73 pacientes tenían EP anormal: 70 % pacientes ambulatorios, 95 % hospitalizados y 100 % intubados/ muertos (p= 0,003). Los patrones anormales predominantes fueron el engrosamiento extendido bilateral y multifocal de la pleura con irregularidades en la línea pleural (70 %), líneas B confluentes (60 %) y líneas B patológicas (50 %). Las zonas </w:t>
      </w:r>
      <w:proofErr w:type="spellStart"/>
      <w:r w:rsidRPr="002826A7">
        <w:rPr>
          <w:rFonts w:eastAsia="Calibri"/>
          <w:lang w:eastAsia="en-US"/>
        </w:rPr>
        <w:t>póstero</w:t>
      </w:r>
      <w:proofErr w:type="spellEnd"/>
      <w:r w:rsidRPr="002826A7">
        <w:rPr>
          <w:rFonts w:eastAsia="Calibri"/>
          <w:lang w:eastAsia="en-US"/>
        </w:rPr>
        <w:t xml:space="preserve">-inferiores se vieron afectadas con mayor frecuencia. Concluyen </w:t>
      </w:r>
      <w:r w:rsidRPr="002826A7">
        <w:rPr>
          <w:rFonts w:eastAsia="Calibri"/>
          <w:lang w:eastAsia="en-US"/>
        </w:rPr>
        <w:lastRenderedPageBreak/>
        <w:t xml:space="preserve">que la EP tiene potencial como una herramienta de </w:t>
      </w:r>
      <w:proofErr w:type="spellStart"/>
      <w:r w:rsidRPr="002826A7">
        <w:rPr>
          <w:rFonts w:eastAsia="Calibri"/>
          <w:lang w:eastAsia="en-US"/>
        </w:rPr>
        <w:t>triaje</w:t>
      </w:r>
      <w:proofErr w:type="spellEnd"/>
      <w:r w:rsidRPr="002826A7">
        <w:rPr>
          <w:rFonts w:eastAsia="Calibri"/>
          <w:lang w:eastAsia="en-US"/>
        </w:rPr>
        <w:t xml:space="preserve"> confiable, barata y fácil de usar para la estratificación temprana del riesgo en pacientes con </w:t>
      </w:r>
      <w:r w:rsidRPr="002826A7">
        <w:rPr>
          <w:rFonts w:eastAsia="Calibri"/>
          <w:iCs/>
          <w:lang w:eastAsia="en-US"/>
        </w:rPr>
        <w:t>SARS-CoV-2</w:t>
      </w:r>
      <w:r w:rsidRPr="002826A7">
        <w:rPr>
          <w:rFonts w:eastAsia="Calibri"/>
          <w:lang w:eastAsia="en-US"/>
        </w:rPr>
        <w:t xml:space="preserve"> en urgencias. </w:t>
      </w:r>
    </w:p>
    <w:p w14:paraId="4F8E3FD1" w14:textId="77777777" w:rsidR="002826A7" w:rsidRPr="002826A7" w:rsidRDefault="002826A7" w:rsidP="002826A7">
      <w:pPr>
        <w:spacing w:line="360" w:lineRule="auto"/>
        <w:jc w:val="both"/>
        <w:rPr>
          <w:rFonts w:eastAsia="Calibri"/>
          <w:lang w:eastAsia="en-US"/>
        </w:rPr>
      </w:pPr>
      <w:proofErr w:type="spellStart"/>
      <w:r w:rsidRPr="002826A7">
        <w:rPr>
          <w:rFonts w:eastAsia="Calibri"/>
          <w:i/>
          <w:lang w:eastAsia="en-US"/>
        </w:rPr>
        <w:t>Volpicelli</w:t>
      </w:r>
      <w:proofErr w:type="spellEnd"/>
      <w:r w:rsidRPr="002826A7">
        <w:rPr>
          <w:rFonts w:eastAsia="Calibri"/>
          <w:i/>
          <w:lang w:eastAsia="en-US"/>
        </w:rPr>
        <w:t xml:space="preserve"> G</w:t>
      </w:r>
      <w:r w:rsidRPr="002826A7">
        <w:rPr>
          <w:rFonts w:eastAsia="Calibri"/>
          <w:lang w:eastAsia="en-US"/>
        </w:rPr>
        <w:t xml:space="preserve"> y </w:t>
      </w:r>
      <w:proofErr w:type="gramStart"/>
      <w:r w:rsidRPr="002826A7">
        <w:rPr>
          <w:rFonts w:eastAsia="Calibri"/>
          <w:lang w:eastAsia="en-US"/>
        </w:rPr>
        <w:t>otros,</w:t>
      </w:r>
      <w:r w:rsidRPr="002826A7">
        <w:rPr>
          <w:rFonts w:eastAsia="Calibri"/>
          <w:vertAlign w:val="superscript"/>
          <w:lang w:eastAsia="en-US"/>
        </w:rPr>
        <w:t>(</w:t>
      </w:r>
      <w:proofErr w:type="gramEnd"/>
      <w:r w:rsidRPr="002826A7">
        <w:rPr>
          <w:rFonts w:eastAsia="Calibri"/>
          <w:vertAlign w:val="superscript"/>
          <w:lang w:eastAsia="en-US"/>
        </w:rPr>
        <w:t>24)</w:t>
      </w:r>
      <w:r w:rsidRPr="002826A7">
        <w:rPr>
          <w:rFonts w:eastAsia="Calibri"/>
          <w:lang w:eastAsia="en-US"/>
        </w:rPr>
        <w:t xml:space="preserve"> mostraron en 48 pacientes con neumonía y enfermedad confirmada múltiples </w:t>
      </w:r>
      <w:r w:rsidRPr="002826A7">
        <w:rPr>
          <w:rFonts w:eastAsia="Calibri"/>
          <w:iCs/>
          <w:lang w:eastAsia="en-US"/>
        </w:rPr>
        <w:t>signos de “haz de luz”,</w:t>
      </w:r>
      <w:r w:rsidRPr="002826A7">
        <w:rPr>
          <w:rFonts w:eastAsia="Calibri"/>
          <w:lang w:eastAsia="en-US"/>
        </w:rPr>
        <w:t xml:space="preserve"> mientras que este artefacto no estuvo presente en ninguno de los 12 pacientes con diagnóstico negativo. </w:t>
      </w:r>
    </w:p>
    <w:p w14:paraId="1F33216D" w14:textId="77777777" w:rsidR="002826A7" w:rsidRPr="002826A7" w:rsidRDefault="002826A7" w:rsidP="002826A7">
      <w:pPr>
        <w:spacing w:line="360" w:lineRule="auto"/>
        <w:jc w:val="both"/>
        <w:rPr>
          <w:rFonts w:eastAsia="Calibri"/>
          <w:lang w:eastAsia="en-US"/>
        </w:rPr>
      </w:pPr>
      <w:proofErr w:type="spellStart"/>
      <w:r w:rsidRPr="002826A7">
        <w:rPr>
          <w:rFonts w:eastAsia="Calibri"/>
          <w:i/>
          <w:lang w:eastAsia="en-US"/>
        </w:rPr>
        <w:t>Litcher</w:t>
      </w:r>
      <w:proofErr w:type="spellEnd"/>
      <w:r w:rsidRPr="002826A7">
        <w:rPr>
          <w:rFonts w:eastAsia="Calibri"/>
          <w:i/>
          <w:lang w:eastAsia="en-US"/>
        </w:rPr>
        <w:t xml:space="preserve"> Y</w:t>
      </w:r>
      <w:r w:rsidRPr="002826A7">
        <w:rPr>
          <w:rFonts w:eastAsia="Calibri"/>
          <w:lang w:eastAsia="en-US"/>
        </w:rPr>
        <w:t xml:space="preserve"> </w:t>
      </w:r>
      <w:proofErr w:type="spellStart"/>
      <w:r w:rsidRPr="002826A7">
        <w:rPr>
          <w:rFonts w:eastAsia="Calibri"/>
          <w:lang w:eastAsia="en-US"/>
        </w:rPr>
        <w:t>y</w:t>
      </w:r>
      <w:proofErr w:type="spellEnd"/>
      <w:r w:rsidRPr="002826A7">
        <w:rPr>
          <w:rFonts w:eastAsia="Calibri"/>
          <w:lang w:eastAsia="en-US"/>
        </w:rPr>
        <w:t xml:space="preserve"> </w:t>
      </w:r>
      <w:proofErr w:type="gramStart"/>
      <w:r w:rsidRPr="002826A7">
        <w:rPr>
          <w:rFonts w:eastAsia="Calibri"/>
          <w:lang w:eastAsia="en-US"/>
        </w:rPr>
        <w:t>otros</w:t>
      </w:r>
      <w:r w:rsidRPr="002826A7">
        <w:rPr>
          <w:rFonts w:eastAsia="Calibri"/>
          <w:vertAlign w:val="superscript"/>
          <w:lang w:eastAsia="en-US"/>
        </w:rPr>
        <w:t>(</w:t>
      </w:r>
      <w:proofErr w:type="gramEnd"/>
      <w:r w:rsidRPr="002826A7">
        <w:rPr>
          <w:rFonts w:eastAsia="Calibri"/>
          <w:vertAlign w:val="superscript"/>
          <w:lang w:eastAsia="en-US"/>
        </w:rPr>
        <w:t>40)</w:t>
      </w:r>
      <w:r w:rsidRPr="002826A7">
        <w:rPr>
          <w:rFonts w:eastAsia="Calibri"/>
          <w:lang w:eastAsia="en-US"/>
        </w:rPr>
        <w:t xml:space="preserve"> realizaron la primera evaluación de EP sistemática y completa de pacientes hospitalizados con infección por </w:t>
      </w:r>
      <w:r w:rsidRPr="002826A7">
        <w:rPr>
          <w:rFonts w:eastAsia="Calibri"/>
          <w:iCs/>
          <w:lang w:eastAsia="en-US"/>
        </w:rPr>
        <w:t>SARS-CoV-2</w:t>
      </w:r>
      <w:r w:rsidRPr="002826A7">
        <w:rPr>
          <w:rFonts w:eastAsia="Calibri"/>
          <w:lang w:eastAsia="en-US"/>
        </w:rPr>
        <w:t xml:space="preserve">. En 120 pacientes consecutivos, se sometieron a EP completa dentro de las 24 horas posteriores al ingreso. Se realizó un segundo examen en caso de deterioro clínico. La prevalencia de engrosamiento pleural, consolidaciones subpleurales y la puntuación total de ecografía se correlacionaron con la gravedad de la enfermedad al ingreso. El deterioro clínico se asoció con un aumento de las puntuaciones de ecografía de seguimiento (p= 0,0009), principalmente debido a la pérdida de aireación en los segmentos pulmonares anteriores. Tanto la mortalidad como la necesidad de </w:t>
      </w:r>
      <w:proofErr w:type="spellStart"/>
      <w:r w:rsidRPr="002826A7">
        <w:rPr>
          <w:rFonts w:eastAsia="Calibri"/>
          <w:lang w:eastAsia="en-US"/>
        </w:rPr>
        <w:t>VMA</w:t>
      </w:r>
      <w:proofErr w:type="spellEnd"/>
      <w:r w:rsidRPr="002826A7">
        <w:rPr>
          <w:rFonts w:eastAsia="Calibri"/>
          <w:lang w:eastAsia="en-US"/>
        </w:rPr>
        <w:t xml:space="preserve"> aumentaron con la puntuación ecográfica inicial, concluyendo que los pacientes hospitalizados con </w:t>
      </w:r>
      <w:r w:rsidRPr="002826A7">
        <w:rPr>
          <w:rFonts w:eastAsia="Calibri"/>
          <w:iCs/>
          <w:lang w:eastAsia="en-US"/>
        </w:rPr>
        <w:t>SARS-CoV-2</w:t>
      </w:r>
      <w:r w:rsidRPr="002826A7">
        <w:rPr>
          <w:rFonts w:eastAsia="Calibri"/>
          <w:lang w:eastAsia="en-US"/>
        </w:rPr>
        <w:t xml:space="preserve">, en todos los grados clínicos, presentan hallazgos patológicos de EP. La puntuación ecográfica basal se correlaciona fuertemente con la necesidad de </w:t>
      </w:r>
      <w:proofErr w:type="spellStart"/>
      <w:r w:rsidRPr="002826A7">
        <w:rPr>
          <w:rFonts w:eastAsia="Calibri"/>
          <w:lang w:eastAsia="en-US"/>
        </w:rPr>
        <w:t>VMA</w:t>
      </w:r>
      <w:proofErr w:type="spellEnd"/>
      <w:r w:rsidRPr="002826A7">
        <w:rPr>
          <w:rFonts w:eastAsia="Calibri"/>
          <w:lang w:eastAsia="en-US"/>
        </w:rPr>
        <w:t xml:space="preserve"> y la mortalidad.</w:t>
      </w:r>
      <w:r w:rsidRPr="002826A7">
        <w:rPr>
          <w:rFonts w:eastAsia="Calibri"/>
          <w:vertAlign w:val="superscript"/>
          <w:lang w:eastAsia="en-US"/>
        </w:rPr>
        <w:t xml:space="preserve"> </w:t>
      </w:r>
    </w:p>
    <w:p w14:paraId="079606AD" w14:textId="77777777" w:rsidR="002826A7" w:rsidRPr="002826A7" w:rsidRDefault="002826A7" w:rsidP="002826A7">
      <w:pPr>
        <w:spacing w:line="360" w:lineRule="auto"/>
        <w:jc w:val="both"/>
        <w:rPr>
          <w:rFonts w:eastAsia="Calibri"/>
          <w:lang w:eastAsia="en-US"/>
        </w:rPr>
      </w:pPr>
      <w:proofErr w:type="spellStart"/>
      <w:r w:rsidRPr="002826A7">
        <w:rPr>
          <w:rFonts w:eastAsia="Calibri"/>
          <w:i/>
          <w:lang w:eastAsia="en-US"/>
        </w:rPr>
        <w:t>Xing</w:t>
      </w:r>
      <w:proofErr w:type="spellEnd"/>
      <w:r w:rsidRPr="002826A7">
        <w:rPr>
          <w:rFonts w:eastAsia="Calibri"/>
          <w:i/>
          <w:lang w:eastAsia="en-US"/>
        </w:rPr>
        <w:t xml:space="preserve"> Ch</w:t>
      </w:r>
      <w:r w:rsidRPr="002826A7">
        <w:rPr>
          <w:rFonts w:eastAsia="Calibri"/>
          <w:lang w:eastAsia="en-US"/>
        </w:rPr>
        <w:t xml:space="preserve"> y </w:t>
      </w:r>
      <w:proofErr w:type="gramStart"/>
      <w:r w:rsidRPr="002826A7">
        <w:rPr>
          <w:rFonts w:eastAsia="Calibri"/>
          <w:lang w:eastAsia="en-US"/>
        </w:rPr>
        <w:t>otros</w:t>
      </w:r>
      <w:r w:rsidRPr="002826A7">
        <w:rPr>
          <w:rFonts w:eastAsia="Calibri"/>
          <w:vertAlign w:val="superscript"/>
          <w:lang w:eastAsia="en-US"/>
        </w:rPr>
        <w:t>(</w:t>
      </w:r>
      <w:proofErr w:type="gramEnd"/>
      <w:r w:rsidRPr="002826A7">
        <w:rPr>
          <w:rFonts w:eastAsia="Calibri"/>
          <w:vertAlign w:val="superscript"/>
          <w:lang w:eastAsia="en-US"/>
        </w:rPr>
        <w:t>41)</w:t>
      </w:r>
      <w:r w:rsidRPr="002826A7">
        <w:rPr>
          <w:rFonts w:eastAsia="Calibri"/>
          <w:lang w:eastAsia="en-US"/>
        </w:rPr>
        <w:t xml:space="preserve"> caracterizaron los hallazgos ecográficos de </w:t>
      </w:r>
      <w:proofErr w:type="spellStart"/>
      <w:r w:rsidRPr="002826A7">
        <w:rPr>
          <w:rFonts w:eastAsia="Calibri"/>
          <w:lang w:eastAsia="en-US"/>
        </w:rPr>
        <w:t>n</w:t>
      </w:r>
      <w:r w:rsidRPr="002826A7">
        <w:rPr>
          <w:rFonts w:eastAsia="Calibri"/>
          <w:iCs/>
          <w:lang w:eastAsia="en-US"/>
        </w:rPr>
        <w:t>SARS</w:t>
      </w:r>
      <w:proofErr w:type="spellEnd"/>
      <w:r w:rsidRPr="002826A7">
        <w:rPr>
          <w:rFonts w:eastAsia="Calibri"/>
          <w:iCs/>
          <w:lang w:eastAsia="en-US"/>
        </w:rPr>
        <w:t>-</w:t>
      </w:r>
      <w:proofErr w:type="spellStart"/>
      <w:r w:rsidRPr="002826A7">
        <w:rPr>
          <w:rFonts w:eastAsia="Calibri"/>
          <w:iCs/>
          <w:lang w:eastAsia="en-US"/>
        </w:rPr>
        <w:t>CoV</w:t>
      </w:r>
      <w:proofErr w:type="spellEnd"/>
      <w:r w:rsidRPr="002826A7">
        <w:rPr>
          <w:rFonts w:eastAsia="Calibri"/>
          <w:iCs/>
          <w:lang w:eastAsia="en-US"/>
        </w:rPr>
        <w:t xml:space="preserve">-2 y </w:t>
      </w:r>
      <w:r w:rsidRPr="002826A7">
        <w:rPr>
          <w:rFonts w:eastAsia="Calibri"/>
          <w:lang w:eastAsia="en-US"/>
        </w:rPr>
        <w:t xml:space="preserve">estudiaron la relación entre los hallazgos ecográficos, gravedad clínica y el curso temporal de la enfermedad. Se realizó EP para detectar líneas B, consolidación pulmonar y anomalías de la línea pleural en cinco áreas de cada pulmón. También se realizó una ecografía vascular para detectar una posible trombosis venosa profunda (TVP). Un total de 20 pacientes con neumonía por </w:t>
      </w:r>
      <w:r w:rsidRPr="002826A7">
        <w:rPr>
          <w:rFonts w:eastAsia="Calibri"/>
          <w:iCs/>
          <w:lang w:eastAsia="en-US"/>
        </w:rPr>
        <w:t>SARS-CoV-2</w:t>
      </w:r>
      <w:r w:rsidRPr="002826A7">
        <w:rPr>
          <w:rFonts w:eastAsia="Calibri"/>
          <w:lang w:eastAsia="en-US"/>
        </w:rPr>
        <w:t xml:space="preserve">, 4 casos moderados, 5 graves y 11 casos críticos según el programa de diagnóstico y tratamiento actual. La mayoría de los moderados y graves mostraron líneas B separadas y líneas B confluentes durante el ingreso. Todos los pacientes críticos mostraron líneas B confluentes, y el 18 % de ellos tenían líneas B compactas. En todos los pacientes se observó afectación bilateral, predominando las áreas interescapular e infraescapular afectadas en los pacientes moderados. Para pacientes graves y críticos, las 5 áreas podrían estar involucradas. No se detectaron consolidaciones en los casos moderados y se distribuyeron principalmente en las zonas posteriores en los casos graves y críticos. El derrame pleural (18 %), el derrame pericárdico (9 %) y la TVP (64 %,) solo se encontraron en pacientes críticos. Todos los exámenes mostraron hallazgos </w:t>
      </w:r>
      <w:r w:rsidRPr="002826A7">
        <w:rPr>
          <w:rFonts w:eastAsia="Calibri"/>
          <w:lang w:eastAsia="en-US"/>
        </w:rPr>
        <w:lastRenderedPageBreak/>
        <w:t xml:space="preserve">anormales en la EP, incluyendo 100 % de anomalías de la línea pleural, 100 % líneas B y 64 % consolidación. </w:t>
      </w:r>
    </w:p>
    <w:p w14:paraId="218AD78B" w14:textId="77777777" w:rsidR="002826A7" w:rsidRPr="002826A7" w:rsidRDefault="002826A7" w:rsidP="002826A7">
      <w:pPr>
        <w:spacing w:line="360" w:lineRule="auto"/>
        <w:jc w:val="both"/>
        <w:rPr>
          <w:rFonts w:eastAsia="Calibri"/>
          <w:b/>
          <w:color w:val="000000"/>
          <w:lang w:eastAsia="en-US"/>
        </w:rPr>
      </w:pPr>
      <w:r w:rsidRPr="002826A7">
        <w:rPr>
          <w:rFonts w:eastAsia="Calibri"/>
          <w:color w:val="000000"/>
          <w:lang w:eastAsia="en-US"/>
        </w:rPr>
        <w:t xml:space="preserve">La utilización de la ecografía Doppler en estas áreas de consolidaciones subpleurales permite evidenciar la ausencia de flujo sanguíneo, probablemente debido a la fisiopatología de fenómenos </w:t>
      </w:r>
      <w:proofErr w:type="spellStart"/>
      <w:r w:rsidRPr="002826A7">
        <w:rPr>
          <w:rFonts w:eastAsia="Calibri"/>
          <w:color w:val="000000"/>
          <w:lang w:eastAsia="en-US"/>
        </w:rPr>
        <w:t>microtrombóticos</w:t>
      </w:r>
      <w:proofErr w:type="spellEnd"/>
      <w:r w:rsidRPr="002826A7">
        <w:rPr>
          <w:rFonts w:eastAsia="Calibri"/>
          <w:color w:val="000000"/>
          <w:lang w:eastAsia="en-US"/>
        </w:rPr>
        <w:t xml:space="preserve"> relacionados con el virus </w:t>
      </w:r>
      <w:r w:rsidRPr="002826A7">
        <w:rPr>
          <w:rFonts w:eastAsia="Calibri"/>
          <w:iCs/>
          <w:lang w:eastAsia="en-US"/>
        </w:rPr>
        <w:t>SARS-CoV-2</w:t>
      </w:r>
      <w:r w:rsidRPr="002826A7">
        <w:rPr>
          <w:rFonts w:eastAsia="Calibri"/>
          <w:color w:val="000000"/>
          <w:lang w:eastAsia="en-US"/>
        </w:rPr>
        <w:t xml:space="preserve">; lo cual sería relevante para el diagnóstico diferencial con otras consolidaciones inflamatorias o </w:t>
      </w:r>
      <w:proofErr w:type="spellStart"/>
      <w:r w:rsidRPr="002826A7">
        <w:rPr>
          <w:rFonts w:eastAsia="Calibri"/>
          <w:color w:val="000000"/>
          <w:lang w:eastAsia="en-US"/>
        </w:rPr>
        <w:t>atelectásicas</w:t>
      </w:r>
      <w:proofErr w:type="spellEnd"/>
      <w:r w:rsidRPr="002826A7">
        <w:rPr>
          <w:rFonts w:eastAsia="Calibri"/>
          <w:color w:val="000000"/>
          <w:lang w:eastAsia="en-US"/>
        </w:rPr>
        <w:t xml:space="preserve"> que poseen patrón vascular y presentan buen pronóstico, a diferencia de este tipo de neumonía viral en la cual la rápida progresión posee elevada mortalidad.</w:t>
      </w:r>
      <w:r w:rsidRPr="002826A7">
        <w:rPr>
          <w:rFonts w:eastAsia="Calibri"/>
          <w:color w:val="000000"/>
          <w:vertAlign w:val="superscript"/>
          <w:lang w:eastAsia="en-US"/>
        </w:rPr>
        <w:t>(27)</w:t>
      </w:r>
    </w:p>
    <w:p w14:paraId="667BA7EA" w14:textId="77777777" w:rsidR="002826A7" w:rsidRPr="002826A7" w:rsidRDefault="002826A7" w:rsidP="002826A7">
      <w:pPr>
        <w:spacing w:line="360" w:lineRule="auto"/>
        <w:contextualSpacing/>
        <w:jc w:val="both"/>
        <w:rPr>
          <w:rFonts w:eastAsia="Calibri"/>
          <w:color w:val="000000"/>
          <w:lang w:eastAsia="en-US"/>
        </w:rPr>
      </w:pPr>
      <w:proofErr w:type="spellStart"/>
      <w:r w:rsidRPr="002826A7">
        <w:rPr>
          <w:rFonts w:eastAsia="Calibri"/>
          <w:i/>
          <w:color w:val="000000"/>
          <w:lang w:eastAsia="en-US"/>
        </w:rPr>
        <w:t>Zotzmann</w:t>
      </w:r>
      <w:proofErr w:type="spellEnd"/>
      <w:r w:rsidRPr="002826A7">
        <w:rPr>
          <w:rFonts w:eastAsia="Calibri"/>
          <w:i/>
          <w:color w:val="000000"/>
          <w:lang w:eastAsia="en-US"/>
        </w:rPr>
        <w:t xml:space="preserve"> V</w:t>
      </w:r>
      <w:r w:rsidRPr="002826A7">
        <w:rPr>
          <w:rFonts w:eastAsia="Calibri"/>
          <w:color w:val="000000"/>
          <w:lang w:eastAsia="en-US"/>
        </w:rPr>
        <w:t xml:space="preserve"> y </w:t>
      </w:r>
      <w:proofErr w:type="gramStart"/>
      <w:r w:rsidRPr="002826A7">
        <w:rPr>
          <w:rFonts w:eastAsia="Calibri"/>
          <w:color w:val="000000"/>
          <w:lang w:eastAsia="en-US"/>
        </w:rPr>
        <w:t>otros</w:t>
      </w:r>
      <w:r w:rsidRPr="002826A7">
        <w:rPr>
          <w:rFonts w:eastAsia="Calibri"/>
          <w:color w:val="000000"/>
          <w:vertAlign w:val="superscript"/>
          <w:lang w:eastAsia="en-US"/>
        </w:rPr>
        <w:t>(</w:t>
      </w:r>
      <w:proofErr w:type="gramEnd"/>
      <w:r w:rsidRPr="002826A7">
        <w:rPr>
          <w:rFonts w:eastAsia="Calibri"/>
          <w:color w:val="000000"/>
          <w:vertAlign w:val="superscript"/>
          <w:lang w:eastAsia="en-US"/>
        </w:rPr>
        <w:t xml:space="preserve">42) </w:t>
      </w:r>
      <w:r w:rsidRPr="002826A7">
        <w:rPr>
          <w:rFonts w:eastAsia="Calibri"/>
          <w:color w:val="000000"/>
          <w:lang w:eastAsia="en-US"/>
        </w:rPr>
        <w:t>sugieren que en pacientes que presentan dímeros D elevados y consolidaciones subpleurales debería alertar la posibilidad de que desarrollen embolismo pulmonar.</w:t>
      </w:r>
    </w:p>
    <w:p w14:paraId="30E5B398" w14:textId="77777777" w:rsidR="002826A7" w:rsidRPr="002826A7" w:rsidRDefault="002826A7" w:rsidP="002826A7">
      <w:pPr>
        <w:spacing w:line="360" w:lineRule="auto"/>
        <w:jc w:val="both"/>
        <w:rPr>
          <w:rFonts w:eastAsia="Calibri"/>
          <w:lang w:eastAsia="en-US"/>
        </w:rPr>
      </w:pPr>
      <w:r w:rsidRPr="002826A7">
        <w:rPr>
          <w:rFonts w:eastAsia="Calibri"/>
          <w:lang w:eastAsia="en-US"/>
        </w:rPr>
        <w:t>Otros hallazgos se muestran en la tabla 2.</w:t>
      </w:r>
    </w:p>
    <w:p w14:paraId="7727A429" w14:textId="77777777" w:rsidR="002826A7" w:rsidRPr="002826A7" w:rsidRDefault="002826A7" w:rsidP="002826A7">
      <w:pPr>
        <w:spacing w:line="360" w:lineRule="auto"/>
        <w:jc w:val="both"/>
        <w:rPr>
          <w:rFonts w:eastAsia="Calibri"/>
          <w:vertAlign w:val="superscript"/>
          <w:lang w:eastAsia="en-US"/>
        </w:rPr>
      </w:pPr>
    </w:p>
    <w:p w14:paraId="46D19FD9" w14:textId="77777777" w:rsidR="002826A7" w:rsidRPr="002826A7" w:rsidRDefault="002826A7" w:rsidP="002826A7">
      <w:pPr>
        <w:spacing w:line="360" w:lineRule="auto"/>
        <w:jc w:val="center"/>
        <w:rPr>
          <w:rFonts w:eastAsia="Calibri"/>
          <w:sz w:val="20"/>
          <w:lang w:eastAsia="en-US"/>
        </w:rPr>
      </w:pPr>
      <w:bookmarkStart w:id="0" w:name="_Hlk126686376"/>
      <w:r w:rsidRPr="002826A7">
        <w:rPr>
          <w:rFonts w:eastAsia="Calibri"/>
          <w:b/>
          <w:bCs/>
          <w:color w:val="000000"/>
          <w:sz w:val="20"/>
          <w:lang w:eastAsia="en-US"/>
        </w:rPr>
        <w:t xml:space="preserve">Tabla </w:t>
      </w:r>
      <w:r w:rsidRPr="002826A7">
        <w:rPr>
          <w:rFonts w:eastAsia="Calibri"/>
          <w:b/>
          <w:bCs/>
          <w:color w:val="000000"/>
          <w:sz w:val="20"/>
          <w:lang w:val="es-ES" w:eastAsia="en-US"/>
        </w:rPr>
        <w:t>2</w:t>
      </w:r>
      <w:r w:rsidRPr="002826A7">
        <w:rPr>
          <w:rFonts w:eastAsia="Calibri"/>
          <w:b/>
          <w:bCs/>
          <w:color w:val="000000"/>
          <w:sz w:val="22"/>
          <w:szCs w:val="22"/>
          <w:lang w:val="es-ES" w:eastAsia="en-US"/>
        </w:rPr>
        <w:t xml:space="preserve"> -</w:t>
      </w:r>
      <w:r w:rsidRPr="002826A7">
        <w:rPr>
          <w:rFonts w:eastAsia="Calibri"/>
          <w:color w:val="000000"/>
          <w:sz w:val="20"/>
          <w:lang w:eastAsia="en-US"/>
        </w:rPr>
        <w:t xml:space="preserve"> Hallazgos ultrasonográficos según varios autores</w:t>
      </w:r>
    </w:p>
    <w:tbl>
      <w:tblPr>
        <w:tblStyle w:val="Tablaconcuadrcula1"/>
        <w:tblW w:w="10107" w:type="dxa"/>
        <w:jc w:val="center"/>
        <w:tblLayout w:type="fixed"/>
        <w:tblLook w:val="04A0" w:firstRow="1" w:lastRow="0" w:firstColumn="1" w:lastColumn="0" w:noHBand="0" w:noVBand="1"/>
      </w:tblPr>
      <w:tblGrid>
        <w:gridCol w:w="1980"/>
        <w:gridCol w:w="858"/>
        <w:gridCol w:w="1718"/>
        <w:gridCol w:w="1350"/>
        <w:gridCol w:w="1530"/>
        <w:gridCol w:w="990"/>
        <w:gridCol w:w="1681"/>
      </w:tblGrid>
      <w:tr w:rsidR="002826A7" w:rsidRPr="002826A7" w14:paraId="616FA2F0" w14:textId="77777777" w:rsidTr="00AA7230">
        <w:trPr>
          <w:trHeight w:val="420"/>
          <w:jc w:val="center"/>
        </w:trPr>
        <w:tc>
          <w:tcPr>
            <w:tcW w:w="1980" w:type="dxa"/>
            <w:vAlign w:val="center"/>
          </w:tcPr>
          <w:p w14:paraId="72EE117C"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Autores</w:t>
            </w:r>
          </w:p>
        </w:tc>
        <w:tc>
          <w:tcPr>
            <w:tcW w:w="858" w:type="dxa"/>
            <w:vAlign w:val="center"/>
          </w:tcPr>
          <w:p w14:paraId="3221B117"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Línea B</w:t>
            </w:r>
          </w:p>
        </w:tc>
        <w:tc>
          <w:tcPr>
            <w:tcW w:w="1718" w:type="dxa"/>
            <w:vAlign w:val="center"/>
          </w:tcPr>
          <w:p w14:paraId="5193A0B0"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Engrosamiento pleural</w:t>
            </w:r>
          </w:p>
        </w:tc>
        <w:tc>
          <w:tcPr>
            <w:tcW w:w="1350" w:type="dxa"/>
            <w:vAlign w:val="center"/>
          </w:tcPr>
          <w:p w14:paraId="278857E8"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Línea pleural discontinua</w:t>
            </w:r>
          </w:p>
        </w:tc>
        <w:tc>
          <w:tcPr>
            <w:tcW w:w="1530" w:type="dxa"/>
            <w:vAlign w:val="center"/>
          </w:tcPr>
          <w:p w14:paraId="34A11C33"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proofErr w:type="gramStart"/>
            <w:r w:rsidRPr="002826A7">
              <w:rPr>
                <w:rFonts w:ascii="Times New Roman" w:hAnsi="Times New Roman" w:cs="Times New Roman"/>
                <w:b/>
                <w:color w:val="000000"/>
                <w:sz w:val="18"/>
                <w:szCs w:val="18"/>
                <w:lang w:eastAsia="es-ES"/>
              </w:rPr>
              <w:t>Broncograma aéreo</w:t>
            </w:r>
            <w:proofErr w:type="gramEnd"/>
          </w:p>
        </w:tc>
        <w:tc>
          <w:tcPr>
            <w:tcW w:w="990" w:type="dxa"/>
            <w:vAlign w:val="center"/>
          </w:tcPr>
          <w:p w14:paraId="23C39DDB"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Efusión pleural</w:t>
            </w:r>
          </w:p>
        </w:tc>
        <w:tc>
          <w:tcPr>
            <w:tcW w:w="1681" w:type="dxa"/>
            <w:vAlign w:val="center"/>
          </w:tcPr>
          <w:p w14:paraId="228B9F6B" w14:textId="77777777" w:rsidR="002826A7" w:rsidRPr="002826A7" w:rsidRDefault="002826A7" w:rsidP="002826A7">
            <w:pPr>
              <w:spacing w:line="360" w:lineRule="auto"/>
              <w:jc w:val="center"/>
              <w:rPr>
                <w:rFonts w:ascii="Times New Roman" w:hAnsi="Times New Roman" w:cs="Times New Roman"/>
                <w:b/>
                <w:color w:val="000000"/>
                <w:sz w:val="18"/>
                <w:szCs w:val="18"/>
                <w:lang w:eastAsia="es-ES"/>
              </w:rPr>
            </w:pPr>
            <w:r w:rsidRPr="002826A7">
              <w:rPr>
                <w:rFonts w:ascii="Times New Roman" w:hAnsi="Times New Roman" w:cs="Times New Roman"/>
                <w:b/>
                <w:color w:val="000000"/>
                <w:sz w:val="18"/>
                <w:szCs w:val="18"/>
                <w:lang w:eastAsia="es-ES"/>
              </w:rPr>
              <w:t>Consolidación subpleural</w:t>
            </w:r>
          </w:p>
        </w:tc>
      </w:tr>
      <w:tr w:rsidR="002826A7" w:rsidRPr="002826A7" w14:paraId="09EC555F" w14:textId="77777777" w:rsidTr="00AA7230">
        <w:trPr>
          <w:trHeight w:val="375"/>
          <w:jc w:val="center"/>
        </w:trPr>
        <w:tc>
          <w:tcPr>
            <w:tcW w:w="1980" w:type="dxa"/>
            <w:vAlign w:val="center"/>
          </w:tcPr>
          <w:p w14:paraId="12CAAD94"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i/>
                <w:color w:val="000000"/>
                <w:sz w:val="18"/>
                <w:szCs w:val="18"/>
                <w:lang w:eastAsia="es-ES"/>
              </w:rPr>
              <w:t>Huang Y.</w:t>
            </w:r>
            <w:r w:rsidRPr="002826A7">
              <w:rPr>
                <w:rFonts w:ascii="Times New Roman" w:hAnsi="Times New Roman" w:cs="Times New Roman"/>
                <w:color w:val="000000"/>
                <w:sz w:val="18"/>
                <w:szCs w:val="18"/>
                <w:lang w:eastAsia="es-ES"/>
              </w:rPr>
              <w:t xml:space="preserve"> y </w:t>
            </w:r>
            <w:proofErr w:type="gramStart"/>
            <w:r w:rsidRPr="002826A7">
              <w:rPr>
                <w:rFonts w:ascii="Times New Roman" w:hAnsi="Times New Roman" w:cs="Times New Roman"/>
                <w:color w:val="000000"/>
                <w:sz w:val="18"/>
                <w:szCs w:val="18"/>
                <w:lang w:eastAsia="es-ES"/>
              </w:rPr>
              <w:t>otros</w:t>
            </w:r>
            <w:r w:rsidRPr="002826A7">
              <w:rPr>
                <w:rFonts w:ascii="Times New Roman" w:hAnsi="Times New Roman" w:cs="Times New Roman"/>
                <w:color w:val="000000"/>
                <w:sz w:val="18"/>
                <w:szCs w:val="18"/>
                <w:vertAlign w:val="superscript"/>
                <w:lang w:eastAsia="es-ES"/>
              </w:rPr>
              <w:t>(</w:t>
            </w:r>
            <w:proofErr w:type="gramEnd"/>
            <w:r w:rsidRPr="002826A7">
              <w:rPr>
                <w:rFonts w:ascii="Times New Roman" w:hAnsi="Times New Roman" w:cs="Times New Roman"/>
                <w:color w:val="000000"/>
                <w:sz w:val="18"/>
                <w:szCs w:val="18"/>
                <w:vertAlign w:val="superscript"/>
                <w:lang w:eastAsia="es-ES"/>
              </w:rPr>
              <w:t>27)</w:t>
            </w:r>
          </w:p>
        </w:tc>
        <w:tc>
          <w:tcPr>
            <w:tcW w:w="858" w:type="dxa"/>
            <w:vAlign w:val="center"/>
          </w:tcPr>
          <w:p w14:paraId="0471B8D2"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41 %</w:t>
            </w:r>
          </w:p>
        </w:tc>
        <w:tc>
          <w:tcPr>
            <w:tcW w:w="1718" w:type="dxa"/>
            <w:vAlign w:val="center"/>
          </w:tcPr>
          <w:p w14:paraId="19CC10A8"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8 %</w:t>
            </w:r>
          </w:p>
        </w:tc>
        <w:tc>
          <w:tcPr>
            <w:tcW w:w="1350" w:type="dxa"/>
            <w:vAlign w:val="center"/>
          </w:tcPr>
          <w:p w14:paraId="44A7B1A2"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15 %</w:t>
            </w:r>
          </w:p>
        </w:tc>
        <w:tc>
          <w:tcPr>
            <w:tcW w:w="1530" w:type="dxa"/>
            <w:vAlign w:val="center"/>
          </w:tcPr>
          <w:p w14:paraId="70565AF5"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15 %</w:t>
            </w:r>
          </w:p>
        </w:tc>
        <w:tc>
          <w:tcPr>
            <w:tcW w:w="990" w:type="dxa"/>
            <w:vAlign w:val="center"/>
          </w:tcPr>
          <w:p w14:paraId="3BEC514E"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10 %</w:t>
            </w:r>
          </w:p>
        </w:tc>
        <w:tc>
          <w:tcPr>
            <w:tcW w:w="1681" w:type="dxa"/>
            <w:vAlign w:val="center"/>
          </w:tcPr>
          <w:p w14:paraId="73F7F12E"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22 %</w:t>
            </w:r>
          </w:p>
        </w:tc>
      </w:tr>
      <w:tr w:rsidR="002826A7" w:rsidRPr="002826A7" w14:paraId="70133176" w14:textId="77777777" w:rsidTr="00AA7230">
        <w:trPr>
          <w:trHeight w:val="375"/>
          <w:jc w:val="center"/>
        </w:trPr>
        <w:tc>
          <w:tcPr>
            <w:tcW w:w="1980" w:type="dxa"/>
            <w:vAlign w:val="center"/>
          </w:tcPr>
          <w:p w14:paraId="4A93C11A"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i/>
                <w:color w:val="000000"/>
                <w:sz w:val="18"/>
                <w:szCs w:val="18"/>
                <w:lang w:eastAsia="es-ES"/>
              </w:rPr>
              <w:t xml:space="preserve">Pare </w:t>
            </w:r>
            <w:proofErr w:type="spellStart"/>
            <w:r w:rsidRPr="002826A7">
              <w:rPr>
                <w:rFonts w:ascii="Times New Roman" w:hAnsi="Times New Roman" w:cs="Times New Roman"/>
                <w:i/>
                <w:color w:val="000000"/>
                <w:sz w:val="18"/>
                <w:szCs w:val="18"/>
                <w:lang w:eastAsia="es-ES"/>
              </w:rPr>
              <w:t>JR</w:t>
            </w:r>
            <w:proofErr w:type="spellEnd"/>
            <w:r w:rsidRPr="002826A7">
              <w:rPr>
                <w:rFonts w:ascii="Times New Roman" w:hAnsi="Times New Roman" w:cs="Times New Roman"/>
                <w:color w:val="000000"/>
                <w:sz w:val="18"/>
                <w:szCs w:val="18"/>
                <w:lang w:eastAsia="es-ES"/>
              </w:rPr>
              <w:t xml:space="preserve"> y </w:t>
            </w:r>
            <w:proofErr w:type="gramStart"/>
            <w:r w:rsidRPr="002826A7">
              <w:rPr>
                <w:rFonts w:ascii="Times New Roman" w:hAnsi="Times New Roman" w:cs="Times New Roman"/>
                <w:color w:val="000000"/>
                <w:sz w:val="18"/>
                <w:szCs w:val="18"/>
                <w:lang w:eastAsia="es-ES"/>
              </w:rPr>
              <w:t>otros</w:t>
            </w:r>
            <w:r w:rsidRPr="002826A7">
              <w:rPr>
                <w:rFonts w:ascii="Times New Roman" w:hAnsi="Times New Roman" w:cs="Times New Roman"/>
                <w:color w:val="000000"/>
                <w:sz w:val="18"/>
                <w:szCs w:val="18"/>
                <w:vertAlign w:val="superscript"/>
                <w:lang w:eastAsia="es-ES"/>
              </w:rPr>
              <w:t>(</w:t>
            </w:r>
            <w:proofErr w:type="gramEnd"/>
            <w:r w:rsidRPr="002826A7">
              <w:rPr>
                <w:rFonts w:ascii="Times New Roman" w:hAnsi="Times New Roman" w:cs="Times New Roman"/>
                <w:color w:val="000000"/>
                <w:sz w:val="18"/>
                <w:szCs w:val="18"/>
                <w:vertAlign w:val="superscript"/>
                <w:lang w:eastAsia="es-ES"/>
              </w:rPr>
              <w:t>30)</w:t>
            </w:r>
          </w:p>
        </w:tc>
        <w:tc>
          <w:tcPr>
            <w:tcW w:w="858" w:type="dxa"/>
            <w:vAlign w:val="center"/>
          </w:tcPr>
          <w:p w14:paraId="2163E700"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87 %</w:t>
            </w:r>
          </w:p>
        </w:tc>
        <w:tc>
          <w:tcPr>
            <w:tcW w:w="1718" w:type="dxa"/>
            <w:vAlign w:val="center"/>
          </w:tcPr>
          <w:p w14:paraId="10A1BBB3"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77, 7 %</w:t>
            </w:r>
          </w:p>
        </w:tc>
        <w:tc>
          <w:tcPr>
            <w:tcW w:w="1350" w:type="dxa"/>
            <w:vAlign w:val="center"/>
          </w:tcPr>
          <w:p w14:paraId="27AA8D8F"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77, 7 %</w:t>
            </w:r>
          </w:p>
        </w:tc>
        <w:tc>
          <w:tcPr>
            <w:tcW w:w="1530" w:type="dxa"/>
            <w:vAlign w:val="center"/>
          </w:tcPr>
          <w:p w14:paraId="55055E05"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990" w:type="dxa"/>
            <w:vAlign w:val="center"/>
          </w:tcPr>
          <w:p w14:paraId="49F4D310"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1681" w:type="dxa"/>
            <w:vAlign w:val="center"/>
          </w:tcPr>
          <w:p w14:paraId="5051E035"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37 %</w:t>
            </w:r>
          </w:p>
        </w:tc>
      </w:tr>
      <w:tr w:rsidR="002826A7" w:rsidRPr="002826A7" w14:paraId="0BBA2B7E" w14:textId="77777777" w:rsidTr="00AA7230">
        <w:trPr>
          <w:trHeight w:val="375"/>
          <w:jc w:val="center"/>
        </w:trPr>
        <w:tc>
          <w:tcPr>
            <w:tcW w:w="1980" w:type="dxa"/>
            <w:vAlign w:val="center"/>
          </w:tcPr>
          <w:p w14:paraId="2B5D5E66"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i/>
                <w:color w:val="000000"/>
                <w:sz w:val="18"/>
                <w:szCs w:val="18"/>
                <w:lang w:eastAsia="es-ES"/>
              </w:rPr>
              <w:t>Bounsenso D</w:t>
            </w:r>
            <w:r w:rsidRPr="002826A7">
              <w:rPr>
                <w:rFonts w:ascii="Times New Roman" w:hAnsi="Times New Roman" w:cs="Times New Roman"/>
                <w:color w:val="000000"/>
                <w:sz w:val="18"/>
                <w:szCs w:val="18"/>
                <w:lang w:eastAsia="es-ES"/>
              </w:rPr>
              <w:t xml:space="preserve"> y </w:t>
            </w:r>
            <w:proofErr w:type="gramStart"/>
            <w:r w:rsidRPr="002826A7">
              <w:rPr>
                <w:rFonts w:ascii="Times New Roman" w:hAnsi="Times New Roman" w:cs="Times New Roman"/>
                <w:color w:val="000000"/>
                <w:sz w:val="18"/>
                <w:szCs w:val="18"/>
                <w:lang w:eastAsia="es-ES"/>
              </w:rPr>
              <w:t>otros</w:t>
            </w:r>
            <w:r w:rsidRPr="002826A7">
              <w:rPr>
                <w:rFonts w:ascii="Times New Roman" w:hAnsi="Times New Roman" w:cs="Times New Roman"/>
                <w:color w:val="000000"/>
                <w:sz w:val="18"/>
                <w:szCs w:val="18"/>
                <w:vertAlign w:val="superscript"/>
                <w:lang w:eastAsia="es-ES"/>
              </w:rPr>
              <w:t>(</w:t>
            </w:r>
            <w:proofErr w:type="gramEnd"/>
            <w:r w:rsidRPr="002826A7">
              <w:rPr>
                <w:rFonts w:ascii="Times New Roman" w:hAnsi="Times New Roman" w:cs="Times New Roman"/>
                <w:color w:val="000000"/>
                <w:sz w:val="18"/>
                <w:szCs w:val="18"/>
                <w:vertAlign w:val="superscript"/>
                <w:lang w:eastAsia="es-ES"/>
              </w:rPr>
              <w:t>31)</w:t>
            </w:r>
          </w:p>
        </w:tc>
        <w:tc>
          <w:tcPr>
            <w:tcW w:w="858" w:type="dxa"/>
            <w:vAlign w:val="center"/>
          </w:tcPr>
          <w:p w14:paraId="37FB4380"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100 %</w:t>
            </w:r>
          </w:p>
        </w:tc>
        <w:tc>
          <w:tcPr>
            <w:tcW w:w="1718" w:type="dxa"/>
            <w:vAlign w:val="center"/>
          </w:tcPr>
          <w:p w14:paraId="3D59542D"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1350" w:type="dxa"/>
            <w:vAlign w:val="center"/>
          </w:tcPr>
          <w:p w14:paraId="26FF118C"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1530" w:type="dxa"/>
            <w:vAlign w:val="center"/>
          </w:tcPr>
          <w:p w14:paraId="2251017A"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990" w:type="dxa"/>
            <w:vAlign w:val="center"/>
          </w:tcPr>
          <w:p w14:paraId="18B26217"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1681" w:type="dxa"/>
            <w:vAlign w:val="center"/>
          </w:tcPr>
          <w:p w14:paraId="0E69CBC0"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25 %</w:t>
            </w:r>
          </w:p>
        </w:tc>
      </w:tr>
      <w:tr w:rsidR="002826A7" w:rsidRPr="002826A7" w14:paraId="4E004E52" w14:textId="77777777" w:rsidTr="00AA7230">
        <w:trPr>
          <w:trHeight w:val="375"/>
          <w:jc w:val="center"/>
        </w:trPr>
        <w:tc>
          <w:tcPr>
            <w:tcW w:w="1980" w:type="dxa"/>
            <w:vAlign w:val="center"/>
          </w:tcPr>
          <w:p w14:paraId="002330BB"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i/>
                <w:color w:val="000000"/>
                <w:sz w:val="18"/>
                <w:szCs w:val="18"/>
                <w:lang w:eastAsia="es-ES"/>
              </w:rPr>
              <w:t>Inchingolo R</w:t>
            </w:r>
            <w:r w:rsidRPr="002826A7">
              <w:rPr>
                <w:rFonts w:ascii="Times New Roman" w:hAnsi="Times New Roman" w:cs="Times New Roman"/>
                <w:color w:val="000000"/>
                <w:sz w:val="18"/>
                <w:szCs w:val="18"/>
                <w:lang w:eastAsia="es-ES"/>
              </w:rPr>
              <w:t xml:space="preserve"> y </w:t>
            </w:r>
            <w:proofErr w:type="gramStart"/>
            <w:r w:rsidRPr="002826A7">
              <w:rPr>
                <w:rFonts w:ascii="Times New Roman" w:hAnsi="Times New Roman" w:cs="Times New Roman"/>
                <w:color w:val="000000"/>
                <w:sz w:val="18"/>
                <w:szCs w:val="18"/>
                <w:lang w:eastAsia="es-ES"/>
              </w:rPr>
              <w:t>otros</w:t>
            </w:r>
            <w:r w:rsidRPr="002826A7">
              <w:rPr>
                <w:rFonts w:ascii="Times New Roman" w:hAnsi="Times New Roman" w:cs="Times New Roman"/>
                <w:color w:val="000000"/>
                <w:sz w:val="18"/>
                <w:szCs w:val="18"/>
                <w:vertAlign w:val="superscript"/>
                <w:lang w:eastAsia="es-ES"/>
              </w:rPr>
              <w:t>(</w:t>
            </w:r>
            <w:proofErr w:type="gramEnd"/>
            <w:r w:rsidRPr="002826A7">
              <w:rPr>
                <w:rFonts w:ascii="Times New Roman" w:hAnsi="Times New Roman" w:cs="Times New Roman"/>
                <w:color w:val="000000"/>
                <w:sz w:val="18"/>
                <w:szCs w:val="18"/>
                <w:vertAlign w:val="superscript"/>
                <w:lang w:eastAsia="es-ES"/>
              </w:rPr>
              <w:t>35)</w:t>
            </w:r>
          </w:p>
        </w:tc>
        <w:tc>
          <w:tcPr>
            <w:tcW w:w="858" w:type="dxa"/>
            <w:vAlign w:val="center"/>
          </w:tcPr>
          <w:p w14:paraId="61113300"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Si</w:t>
            </w:r>
          </w:p>
        </w:tc>
        <w:tc>
          <w:tcPr>
            <w:tcW w:w="1718" w:type="dxa"/>
            <w:vAlign w:val="center"/>
          </w:tcPr>
          <w:p w14:paraId="6BDE6243"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1350" w:type="dxa"/>
            <w:vAlign w:val="center"/>
          </w:tcPr>
          <w:p w14:paraId="4D6C95B5"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1530" w:type="dxa"/>
            <w:vAlign w:val="center"/>
          </w:tcPr>
          <w:p w14:paraId="59B813D9"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990" w:type="dxa"/>
            <w:vAlign w:val="center"/>
          </w:tcPr>
          <w:p w14:paraId="05DE5689"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1681" w:type="dxa"/>
            <w:vAlign w:val="center"/>
          </w:tcPr>
          <w:p w14:paraId="3DAA6C0F"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 xml:space="preserve">No </w:t>
            </w:r>
          </w:p>
        </w:tc>
      </w:tr>
      <w:tr w:rsidR="002826A7" w:rsidRPr="002826A7" w14:paraId="07315CC5" w14:textId="77777777" w:rsidTr="00AA7230">
        <w:trPr>
          <w:trHeight w:val="360"/>
          <w:jc w:val="center"/>
        </w:trPr>
        <w:tc>
          <w:tcPr>
            <w:tcW w:w="1980" w:type="dxa"/>
            <w:vAlign w:val="center"/>
          </w:tcPr>
          <w:p w14:paraId="7CC97594"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i/>
                <w:color w:val="000000"/>
                <w:sz w:val="18"/>
                <w:szCs w:val="18"/>
                <w:lang w:eastAsia="es-ES"/>
              </w:rPr>
              <w:t>Bounsenso D</w:t>
            </w:r>
            <w:r w:rsidRPr="002826A7">
              <w:rPr>
                <w:rFonts w:ascii="Times New Roman" w:hAnsi="Times New Roman" w:cs="Times New Roman"/>
                <w:color w:val="000000"/>
                <w:sz w:val="18"/>
                <w:szCs w:val="18"/>
                <w:lang w:eastAsia="es-ES"/>
              </w:rPr>
              <w:t xml:space="preserve"> y </w:t>
            </w:r>
            <w:proofErr w:type="gramStart"/>
            <w:r w:rsidRPr="002826A7">
              <w:rPr>
                <w:rFonts w:ascii="Times New Roman" w:hAnsi="Times New Roman" w:cs="Times New Roman"/>
                <w:color w:val="000000"/>
                <w:sz w:val="18"/>
                <w:szCs w:val="18"/>
                <w:lang w:eastAsia="es-ES"/>
              </w:rPr>
              <w:t>otros</w:t>
            </w:r>
            <w:r w:rsidRPr="002826A7">
              <w:rPr>
                <w:rFonts w:ascii="Times New Roman" w:hAnsi="Times New Roman" w:cs="Times New Roman"/>
                <w:color w:val="000000"/>
                <w:sz w:val="18"/>
                <w:szCs w:val="18"/>
                <w:vertAlign w:val="superscript"/>
                <w:lang w:eastAsia="es-ES"/>
              </w:rPr>
              <w:t>(</w:t>
            </w:r>
            <w:proofErr w:type="gramEnd"/>
            <w:r w:rsidRPr="002826A7">
              <w:rPr>
                <w:rFonts w:ascii="Times New Roman" w:hAnsi="Times New Roman" w:cs="Times New Roman"/>
                <w:color w:val="000000"/>
                <w:sz w:val="18"/>
                <w:szCs w:val="18"/>
                <w:vertAlign w:val="superscript"/>
                <w:lang w:eastAsia="es-ES"/>
              </w:rPr>
              <w:t>43)</w:t>
            </w:r>
          </w:p>
        </w:tc>
        <w:tc>
          <w:tcPr>
            <w:tcW w:w="858" w:type="dxa"/>
            <w:vAlign w:val="center"/>
          </w:tcPr>
          <w:p w14:paraId="57B0AE25"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Si</w:t>
            </w:r>
          </w:p>
        </w:tc>
        <w:tc>
          <w:tcPr>
            <w:tcW w:w="1718" w:type="dxa"/>
            <w:vAlign w:val="center"/>
          </w:tcPr>
          <w:p w14:paraId="30159331"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Si</w:t>
            </w:r>
          </w:p>
        </w:tc>
        <w:tc>
          <w:tcPr>
            <w:tcW w:w="1350" w:type="dxa"/>
            <w:vAlign w:val="center"/>
          </w:tcPr>
          <w:p w14:paraId="46BC78CC"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Si</w:t>
            </w:r>
          </w:p>
        </w:tc>
        <w:tc>
          <w:tcPr>
            <w:tcW w:w="1530" w:type="dxa"/>
            <w:vAlign w:val="center"/>
          </w:tcPr>
          <w:p w14:paraId="4772F437"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990" w:type="dxa"/>
            <w:vAlign w:val="center"/>
          </w:tcPr>
          <w:p w14:paraId="200FAE1C"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No</w:t>
            </w:r>
          </w:p>
        </w:tc>
        <w:tc>
          <w:tcPr>
            <w:tcW w:w="1681" w:type="dxa"/>
            <w:vAlign w:val="center"/>
          </w:tcPr>
          <w:p w14:paraId="149730A1"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Si</w:t>
            </w:r>
          </w:p>
        </w:tc>
      </w:tr>
      <w:tr w:rsidR="002826A7" w:rsidRPr="002826A7" w14:paraId="15FBE138" w14:textId="77777777" w:rsidTr="00AA7230">
        <w:trPr>
          <w:trHeight w:val="420"/>
          <w:jc w:val="center"/>
        </w:trPr>
        <w:tc>
          <w:tcPr>
            <w:tcW w:w="1980" w:type="dxa"/>
            <w:vAlign w:val="center"/>
          </w:tcPr>
          <w:p w14:paraId="0BC0A199" w14:textId="77777777" w:rsidR="002826A7" w:rsidRPr="002826A7" w:rsidRDefault="002826A7" w:rsidP="002826A7">
            <w:pPr>
              <w:spacing w:line="360" w:lineRule="auto"/>
              <w:rPr>
                <w:rFonts w:ascii="Times New Roman" w:hAnsi="Times New Roman" w:cs="Times New Roman"/>
                <w:color w:val="000000"/>
                <w:sz w:val="18"/>
                <w:szCs w:val="18"/>
                <w:lang w:eastAsia="es-ES"/>
              </w:rPr>
            </w:pPr>
            <w:r w:rsidRPr="002826A7">
              <w:rPr>
                <w:rFonts w:ascii="Times New Roman" w:hAnsi="Times New Roman" w:cs="Times New Roman"/>
                <w:i/>
                <w:color w:val="000000"/>
                <w:sz w:val="18"/>
                <w:szCs w:val="18"/>
                <w:lang w:eastAsia="es-ES"/>
              </w:rPr>
              <w:t>Cho Y</w:t>
            </w:r>
            <w:r w:rsidRPr="002826A7">
              <w:rPr>
                <w:rFonts w:ascii="Times New Roman" w:hAnsi="Times New Roman" w:cs="Times New Roman"/>
                <w:color w:val="000000"/>
                <w:sz w:val="18"/>
                <w:szCs w:val="18"/>
                <w:lang w:eastAsia="es-ES"/>
              </w:rPr>
              <w:t xml:space="preserve"> </w:t>
            </w:r>
            <w:proofErr w:type="spellStart"/>
            <w:r w:rsidRPr="002826A7">
              <w:rPr>
                <w:rFonts w:ascii="Times New Roman" w:hAnsi="Times New Roman" w:cs="Times New Roman"/>
                <w:color w:val="000000"/>
                <w:sz w:val="18"/>
                <w:szCs w:val="18"/>
                <w:lang w:eastAsia="es-ES"/>
              </w:rPr>
              <w:t>y</w:t>
            </w:r>
            <w:proofErr w:type="spellEnd"/>
            <w:r w:rsidRPr="002826A7">
              <w:rPr>
                <w:rFonts w:ascii="Times New Roman" w:hAnsi="Times New Roman" w:cs="Times New Roman"/>
                <w:color w:val="000000"/>
                <w:sz w:val="18"/>
                <w:szCs w:val="18"/>
                <w:lang w:eastAsia="es-ES"/>
              </w:rPr>
              <w:t xml:space="preserve"> </w:t>
            </w:r>
            <w:proofErr w:type="gramStart"/>
            <w:r w:rsidRPr="002826A7">
              <w:rPr>
                <w:rFonts w:ascii="Times New Roman" w:hAnsi="Times New Roman" w:cs="Times New Roman"/>
                <w:color w:val="000000"/>
                <w:sz w:val="18"/>
                <w:szCs w:val="18"/>
                <w:lang w:eastAsia="es-ES"/>
              </w:rPr>
              <w:t>otros</w:t>
            </w:r>
            <w:r w:rsidRPr="002826A7">
              <w:rPr>
                <w:rFonts w:ascii="Times New Roman" w:hAnsi="Times New Roman" w:cs="Times New Roman"/>
                <w:color w:val="000000"/>
                <w:sz w:val="18"/>
                <w:szCs w:val="18"/>
                <w:vertAlign w:val="superscript"/>
                <w:lang w:eastAsia="es-ES"/>
              </w:rPr>
              <w:t>(</w:t>
            </w:r>
            <w:proofErr w:type="gramEnd"/>
            <w:r w:rsidRPr="002826A7">
              <w:rPr>
                <w:rFonts w:ascii="Times New Roman" w:hAnsi="Times New Roman" w:cs="Times New Roman"/>
                <w:color w:val="000000"/>
                <w:sz w:val="18"/>
                <w:szCs w:val="18"/>
                <w:vertAlign w:val="superscript"/>
                <w:lang w:eastAsia="es-ES"/>
              </w:rPr>
              <w:t>44)</w:t>
            </w:r>
          </w:p>
        </w:tc>
        <w:tc>
          <w:tcPr>
            <w:tcW w:w="858" w:type="dxa"/>
            <w:vAlign w:val="center"/>
          </w:tcPr>
          <w:p w14:paraId="78042E9D"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100 %</w:t>
            </w:r>
          </w:p>
        </w:tc>
        <w:tc>
          <w:tcPr>
            <w:tcW w:w="1718" w:type="dxa"/>
            <w:vAlign w:val="center"/>
          </w:tcPr>
          <w:p w14:paraId="537D3A8A"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NR</w:t>
            </w:r>
          </w:p>
        </w:tc>
        <w:tc>
          <w:tcPr>
            <w:tcW w:w="1350" w:type="dxa"/>
            <w:vAlign w:val="center"/>
          </w:tcPr>
          <w:p w14:paraId="063BA391"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NR</w:t>
            </w:r>
          </w:p>
        </w:tc>
        <w:tc>
          <w:tcPr>
            <w:tcW w:w="1530" w:type="dxa"/>
            <w:vAlign w:val="center"/>
          </w:tcPr>
          <w:p w14:paraId="38FEA693"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NR</w:t>
            </w:r>
          </w:p>
        </w:tc>
        <w:tc>
          <w:tcPr>
            <w:tcW w:w="990" w:type="dxa"/>
            <w:vAlign w:val="center"/>
          </w:tcPr>
          <w:p w14:paraId="1C493863"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NR</w:t>
            </w:r>
          </w:p>
        </w:tc>
        <w:tc>
          <w:tcPr>
            <w:tcW w:w="1681" w:type="dxa"/>
            <w:vAlign w:val="center"/>
          </w:tcPr>
          <w:p w14:paraId="4004DF6B" w14:textId="77777777" w:rsidR="002826A7" w:rsidRPr="002826A7" w:rsidRDefault="002826A7" w:rsidP="002826A7">
            <w:pPr>
              <w:spacing w:line="360" w:lineRule="auto"/>
              <w:jc w:val="center"/>
              <w:rPr>
                <w:rFonts w:ascii="Times New Roman" w:hAnsi="Times New Roman" w:cs="Times New Roman"/>
                <w:color w:val="000000"/>
                <w:sz w:val="18"/>
                <w:szCs w:val="18"/>
                <w:lang w:eastAsia="es-ES"/>
              </w:rPr>
            </w:pPr>
            <w:r w:rsidRPr="002826A7">
              <w:rPr>
                <w:rFonts w:ascii="Times New Roman" w:hAnsi="Times New Roman" w:cs="Times New Roman"/>
                <w:color w:val="000000"/>
                <w:sz w:val="18"/>
                <w:szCs w:val="18"/>
                <w:lang w:eastAsia="es-ES"/>
              </w:rPr>
              <w:t>NR</w:t>
            </w:r>
          </w:p>
        </w:tc>
      </w:tr>
    </w:tbl>
    <w:p w14:paraId="7AFBD08C" w14:textId="77777777" w:rsidR="002826A7" w:rsidRPr="002826A7" w:rsidRDefault="002826A7" w:rsidP="002826A7">
      <w:pPr>
        <w:spacing w:line="360" w:lineRule="auto"/>
        <w:jc w:val="center"/>
        <w:rPr>
          <w:rFonts w:eastAsia="Calibri"/>
          <w:sz w:val="16"/>
          <w:szCs w:val="16"/>
          <w:lang w:eastAsia="en-US"/>
        </w:rPr>
      </w:pPr>
      <w:r w:rsidRPr="002826A7">
        <w:rPr>
          <w:color w:val="000000"/>
          <w:sz w:val="16"/>
          <w:szCs w:val="16"/>
          <w:lang w:eastAsia="es-ES"/>
        </w:rPr>
        <w:t>NR: No reporta.</w:t>
      </w:r>
    </w:p>
    <w:bookmarkEnd w:id="0"/>
    <w:p w14:paraId="297C7556" w14:textId="77777777" w:rsidR="002826A7" w:rsidRPr="002826A7" w:rsidRDefault="002826A7" w:rsidP="002826A7">
      <w:pPr>
        <w:spacing w:line="360" w:lineRule="auto"/>
        <w:jc w:val="both"/>
        <w:rPr>
          <w:rFonts w:eastAsia="Calibri"/>
          <w:lang w:eastAsia="en-US"/>
        </w:rPr>
      </w:pPr>
    </w:p>
    <w:p w14:paraId="26AE1C11" w14:textId="77777777" w:rsidR="002826A7" w:rsidRPr="002826A7" w:rsidRDefault="002826A7" w:rsidP="002826A7">
      <w:pPr>
        <w:spacing w:line="360" w:lineRule="auto"/>
        <w:jc w:val="both"/>
        <w:rPr>
          <w:rFonts w:eastAsia="Calibri"/>
          <w:lang w:eastAsia="en-US"/>
        </w:rPr>
      </w:pPr>
      <w:r w:rsidRPr="002826A7">
        <w:rPr>
          <w:rFonts w:eastAsia="Calibri"/>
          <w:lang w:eastAsia="en-US"/>
        </w:rPr>
        <w:t xml:space="preserve">La EP además ha sido utilizada en embarazadas con el diagnóstico de </w:t>
      </w:r>
      <w:proofErr w:type="spellStart"/>
      <w:r w:rsidRPr="002826A7">
        <w:rPr>
          <w:rFonts w:eastAsia="Calibri"/>
          <w:lang w:eastAsia="en-US"/>
        </w:rPr>
        <w:t>n</w:t>
      </w:r>
      <w:r w:rsidRPr="002826A7">
        <w:rPr>
          <w:rFonts w:eastAsia="Calibri"/>
          <w:bCs/>
          <w:lang w:eastAsia="en-US"/>
        </w:rPr>
        <w:t>SARS</w:t>
      </w:r>
      <w:proofErr w:type="spellEnd"/>
      <w:r w:rsidRPr="002826A7">
        <w:rPr>
          <w:rFonts w:eastAsia="Calibri"/>
          <w:bCs/>
          <w:lang w:eastAsia="en-US"/>
        </w:rPr>
        <w:t>-</w:t>
      </w:r>
      <w:proofErr w:type="spellStart"/>
      <w:r w:rsidRPr="002826A7">
        <w:rPr>
          <w:rFonts w:eastAsia="Calibri"/>
          <w:bCs/>
          <w:lang w:eastAsia="en-US"/>
        </w:rPr>
        <w:t>CoV</w:t>
      </w:r>
      <w:proofErr w:type="spellEnd"/>
      <w:r w:rsidRPr="002826A7">
        <w:rPr>
          <w:rFonts w:eastAsia="Calibri"/>
          <w:bCs/>
          <w:lang w:eastAsia="en-US"/>
        </w:rPr>
        <w:t>-2</w:t>
      </w:r>
      <w:r w:rsidRPr="002826A7">
        <w:rPr>
          <w:rFonts w:eastAsia="Calibri"/>
          <w:lang w:eastAsia="en-US"/>
        </w:rPr>
        <w:t>, a fin de limitar su exposición a radiaciones.</w:t>
      </w:r>
      <w:r w:rsidRPr="002826A7">
        <w:rPr>
          <w:rFonts w:eastAsia="Calibri"/>
          <w:color w:val="000000"/>
          <w:lang w:eastAsia="en-US"/>
        </w:rPr>
        <w:t xml:space="preserve"> </w:t>
      </w:r>
      <w:r w:rsidRPr="002826A7">
        <w:rPr>
          <w:rFonts w:eastAsia="Calibri"/>
          <w:i/>
          <w:color w:val="000000"/>
          <w:lang w:eastAsia="en-US"/>
        </w:rPr>
        <w:t>Inchingolo R</w:t>
      </w:r>
      <w:r w:rsidRPr="002826A7">
        <w:rPr>
          <w:rFonts w:eastAsia="Calibri"/>
          <w:color w:val="000000"/>
          <w:lang w:eastAsia="en-US"/>
        </w:rPr>
        <w:t xml:space="preserve"> y </w:t>
      </w:r>
      <w:proofErr w:type="gramStart"/>
      <w:r w:rsidRPr="002826A7">
        <w:rPr>
          <w:rFonts w:eastAsia="Calibri"/>
          <w:color w:val="000000"/>
          <w:lang w:eastAsia="en-US"/>
        </w:rPr>
        <w:t>otros</w:t>
      </w:r>
      <w:r w:rsidRPr="002826A7">
        <w:rPr>
          <w:rFonts w:eastAsia="Calibri"/>
          <w:vertAlign w:val="superscript"/>
          <w:lang w:eastAsia="en-US"/>
        </w:rPr>
        <w:t>(</w:t>
      </w:r>
      <w:proofErr w:type="gramEnd"/>
      <w:r w:rsidRPr="002826A7">
        <w:rPr>
          <w:rFonts w:eastAsia="Calibri"/>
          <w:vertAlign w:val="superscript"/>
          <w:lang w:eastAsia="en-US"/>
        </w:rPr>
        <w:t>35)</w:t>
      </w:r>
      <w:r w:rsidRPr="002826A7">
        <w:rPr>
          <w:rFonts w:eastAsia="Calibri"/>
          <w:lang w:eastAsia="en-US"/>
        </w:rPr>
        <w:t xml:space="preserve"> evaluaron 14 segmentos pulmonares en una paciente con 23 semanas de gestación. Encontraron líneas B difusas y patrón de pulmón blanco en 3 de los 14 segmentos evaluados, con una evaluación rápida del estado fetal.</w:t>
      </w:r>
    </w:p>
    <w:p w14:paraId="00777805" w14:textId="77777777" w:rsidR="002826A7" w:rsidRPr="002826A7" w:rsidRDefault="002826A7" w:rsidP="002826A7">
      <w:pPr>
        <w:spacing w:line="360" w:lineRule="auto"/>
        <w:jc w:val="both"/>
        <w:rPr>
          <w:rFonts w:eastAsia="Calibri"/>
          <w:vertAlign w:val="superscript"/>
          <w:lang w:eastAsia="en-US"/>
        </w:rPr>
      </w:pPr>
      <w:r w:rsidRPr="002826A7">
        <w:rPr>
          <w:rFonts w:eastAsia="Calibri"/>
          <w:lang w:eastAsia="en-US"/>
        </w:rPr>
        <w:t xml:space="preserve">Hasta el momento no se ha demostrado superioridad de la EP como método diagnóstico; la TC de tórax es el estándar de oro, con una sensibilidad del 95 % y una especificidad del 25 %, así como una correlación </w:t>
      </w:r>
      <w:proofErr w:type="spellStart"/>
      <w:r w:rsidRPr="002826A7">
        <w:rPr>
          <w:rFonts w:eastAsia="Calibri"/>
          <w:lang w:eastAsia="en-US"/>
        </w:rPr>
        <w:t>interobservador</w:t>
      </w:r>
      <w:proofErr w:type="spellEnd"/>
      <w:r w:rsidRPr="002826A7">
        <w:rPr>
          <w:rFonts w:eastAsia="Calibri"/>
          <w:lang w:eastAsia="en-US"/>
        </w:rPr>
        <w:t xml:space="preserve"> del 68 </w:t>
      </w:r>
      <w:proofErr w:type="gramStart"/>
      <w:r w:rsidRPr="002826A7">
        <w:rPr>
          <w:rFonts w:eastAsia="Calibri"/>
          <w:lang w:eastAsia="en-US"/>
        </w:rPr>
        <w:t>%.</w:t>
      </w:r>
      <w:r w:rsidRPr="002826A7">
        <w:rPr>
          <w:rFonts w:eastAsia="Calibri"/>
          <w:vertAlign w:val="superscript"/>
          <w:lang w:eastAsia="en-US"/>
        </w:rPr>
        <w:t>(</w:t>
      </w:r>
      <w:proofErr w:type="gramEnd"/>
      <w:r w:rsidRPr="002826A7">
        <w:rPr>
          <w:rFonts w:eastAsia="Calibri"/>
          <w:vertAlign w:val="superscript"/>
          <w:lang w:eastAsia="en-US"/>
        </w:rPr>
        <w:t>27,45,46)</w:t>
      </w:r>
    </w:p>
    <w:p w14:paraId="02440201" w14:textId="77777777" w:rsidR="002826A7" w:rsidRPr="002826A7" w:rsidRDefault="002826A7" w:rsidP="002826A7">
      <w:pPr>
        <w:spacing w:line="360" w:lineRule="auto"/>
        <w:jc w:val="both"/>
        <w:rPr>
          <w:rFonts w:eastAsia="Calibri"/>
          <w:lang w:eastAsia="en-US"/>
        </w:rPr>
      </w:pPr>
      <w:proofErr w:type="spellStart"/>
      <w:r w:rsidRPr="002826A7">
        <w:rPr>
          <w:rFonts w:eastAsia="Calibri"/>
          <w:i/>
          <w:color w:val="000000"/>
          <w:lang w:eastAsia="en-US"/>
        </w:rPr>
        <w:lastRenderedPageBreak/>
        <w:t>Wynants</w:t>
      </w:r>
      <w:proofErr w:type="spellEnd"/>
      <w:r w:rsidRPr="002826A7">
        <w:rPr>
          <w:rFonts w:eastAsia="Calibri"/>
          <w:i/>
          <w:color w:val="000000"/>
          <w:lang w:eastAsia="en-US"/>
        </w:rPr>
        <w:t xml:space="preserve"> L</w:t>
      </w:r>
      <w:r w:rsidRPr="002826A7">
        <w:rPr>
          <w:rFonts w:eastAsia="Calibri"/>
          <w:lang w:eastAsia="en-US"/>
        </w:rPr>
        <w:t xml:space="preserve"> y </w:t>
      </w:r>
      <w:proofErr w:type="gramStart"/>
      <w:r w:rsidRPr="002826A7">
        <w:rPr>
          <w:rFonts w:eastAsia="Calibri"/>
          <w:lang w:eastAsia="en-US"/>
        </w:rPr>
        <w:t>otros</w:t>
      </w:r>
      <w:r w:rsidRPr="002826A7">
        <w:rPr>
          <w:rFonts w:eastAsia="Calibri"/>
          <w:vertAlign w:val="superscript"/>
          <w:lang w:eastAsia="en-US"/>
        </w:rPr>
        <w:t>(</w:t>
      </w:r>
      <w:proofErr w:type="gramEnd"/>
      <w:r w:rsidRPr="002826A7">
        <w:rPr>
          <w:rFonts w:eastAsia="Calibri"/>
          <w:vertAlign w:val="superscript"/>
          <w:lang w:eastAsia="en-US"/>
        </w:rPr>
        <w:t xml:space="preserve">33) </w:t>
      </w:r>
      <w:r w:rsidRPr="002826A7">
        <w:rPr>
          <w:rFonts w:eastAsia="Calibri"/>
          <w:lang w:eastAsia="en-US"/>
        </w:rPr>
        <w:t xml:space="preserve">en una revisión sistemática y metanálisis describen de forma acumulada la evidencia publicada sobre la posibilidad de predecir la evolución desfavorable en pacientes con infección por el </w:t>
      </w:r>
      <w:r w:rsidRPr="002826A7">
        <w:rPr>
          <w:rFonts w:eastAsia="Calibri"/>
          <w:iCs/>
          <w:lang w:eastAsia="en-US"/>
        </w:rPr>
        <w:t>virus</w:t>
      </w:r>
      <w:r w:rsidRPr="002826A7">
        <w:rPr>
          <w:rFonts w:eastAsia="Calibri"/>
          <w:b/>
          <w:i/>
          <w:iCs/>
          <w:lang w:eastAsia="en-US"/>
        </w:rPr>
        <w:t xml:space="preserve"> </w:t>
      </w:r>
      <w:r w:rsidRPr="002826A7">
        <w:rPr>
          <w:rFonts w:eastAsia="Calibri"/>
          <w:iCs/>
          <w:lang w:eastAsia="en-US"/>
        </w:rPr>
        <w:t>SARS-CoV-2</w:t>
      </w:r>
      <w:r w:rsidRPr="002826A7">
        <w:rPr>
          <w:rFonts w:eastAsia="Calibri"/>
          <w:i/>
          <w:iCs/>
          <w:lang w:eastAsia="en-US"/>
        </w:rPr>
        <w:t xml:space="preserve">, </w:t>
      </w:r>
      <w:r w:rsidRPr="002826A7">
        <w:rPr>
          <w:rFonts w:eastAsia="Calibri"/>
          <w:lang w:eastAsia="en-US"/>
        </w:rPr>
        <w:t xml:space="preserve">sin embargo, los autores indican que existe una notable heterogeneidad tanto en el diseño de los estudios como en los criterios para definir un pronóstico desfavorable. </w:t>
      </w:r>
    </w:p>
    <w:p w14:paraId="060D9DF6" w14:textId="77777777" w:rsidR="002826A7" w:rsidRPr="002826A7" w:rsidRDefault="002826A7" w:rsidP="002826A7">
      <w:pPr>
        <w:spacing w:line="360" w:lineRule="auto"/>
        <w:contextualSpacing/>
        <w:jc w:val="both"/>
        <w:rPr>
          <w:rFonts w:eastAsia="Calibri"/>
          <w:lang w:eastAsia="en-US"/>
        </w:rPr>
      </w:pPr>
      <w:r w:rsidRPr="002826A7">
        <w:rPr>
          <w:rFonts w:eastAsia="Calibri"/>
          <w:lang w:eastAsia="en-US"/>
        </w:rPr>
        <w:t xml:space="preserve">El Ministerio de Salud Pública de </w:t>
      </w:r>
      <w:proofErr w:type="gramStart"/>
      <w:r w:rsidRPr="002826A7">
        <w:rPr>
          <w:rFonts w:eastAsia="Calibri"/>
          <w:lang w:eastAsia="en-US"/>
        </w:rPr>
        <w:t>Cuba,</w:t>
      </w:r>
      <w:r w:rsidRPr="002826A7">
        <w:rPr>
          <w:rFonts w:eastAsia="Calibri"/>
          <w:vertAlign w:val="superscript"/>
          <w:lang w:eastAsia="en-US"/>
        </w:rPr>
        <w:t>(</w:t>
      </w:r>
      <w:proofErr w:type="gramEnd"/>
      <w:r w:rsidRPr="002826A7">
        <w:rPr>
          <w:rFonts w:eastAsia="Calibri"/>
          <w:vertAlign w:val="superscript"/>
          <w:lang w:eastAsia="en-US"/>
        </w:rPr>
        <w:t xml:space="preserve">47) </w:t>
      </w:r>
      <w:r w:rsidRPr="002826A7">
        <w:rPr>
          <w:rFonts w:eastAsia="Calibri"/>
          <w:lang w:eastAsia="en-US"/>
        </w:rPr>
        <w:t>en 2021 actualizó la quinta versión de su Protocolo de Actuación, con respecto a la utilización de los estudios imagenológicos, es la radiografía de tórax la fundamental en el proceso de atención a pacientes confirmados. Es necesario continuar con el estudio ya que puede ser de gran utilidad en la evaluación del paciente tanto en el área de urgencias, UCI o salones quirúrgicos.</w:t>
      </w:r>
    </w:p>
    <w:p w14:paraId="53718AD1" w14:textId="77777777" w:rsidR="002826A7" w:rsidRPr="002826A7" w:rsidRDefault="002826A7" w:rsidP="002826A7">
      <w:pPr>
        <w:spacing w:line="360" w:lineRule="auto"/>
        <w:jc w:val="both"/>
        <w:rPr>
          <w:rFonts w:eastAsia="Calibri"/>
          <w:iCs/>
          <w:lang w:eastAsia="en-US"/>
        </w:rPr>
      </w:pPr>
      <w:r w:rsidRPr="002826A7">
        <w:rPr>
          <w:rFonts w:eastAsia="Calibri"/>
          <w:color w:val="231F20"/>
          <w:lang w:eastAsia="en-US"/>
        </w:rPr>
        <w:t xml:space="preserve">Se considera que la presente revisión contribuye a la preparación del personal dedicado a los cuidados de </w:t>
      </w:r>
      <w:r w:rsidRPr="002826A7">
        <w:rPr>
          <w:rFonts w:eastAsia="Calibri"/>
          <w:lang w:eastAsia="en-US"/>
        </w:rPr>
        <w:t xml:space="preserve">pacientes con </w:t>
      </w:r>
      <w:proofErr w:type="spellStart"/>
      <w:r w:rsidRPr="002826A7">
        <w:rPr>
          <w:rFonts w:eastAsia="Calibri"/>
          <w:lang w:eastAsia="en-US"/>
        </w:rPr>
        <w:t>n</w:t>
      </w:r>
      <w:r w:rsidRPr="002826A7">
        <w:rPr>
          <w:rFonts w:eastAsia="Calibri"/>
          <w:bCs/>
          <w:lang w:eastAsia="en-US"/>
        </w:rPr>
        <w:t>SARS</w:t>
      </w:r>
      <w:proofErr w:type="spellEnd"/>
      <w:r w:rsidRPr="002826A7">
        <w:rPr>
          <w:rFonts w:eastAsia="Calibri"/>
          <w:bCs/>
          <w:lang w:eastAsia="en-US"/>
        </w:rPr>
        <w:t>-</w:t>
      </w:r>
      <w:proofErr w:type="spellStart"/>
      <w:r w:rsidRPr="002826A7">
        <w:rPr>
          <w:rFonts w:eastAsia="Calibri"/>
          <w:bCs/>
          <w:lang w:eastAsia="en-US"/>
        </w:rPr>
        <w:t>CoV</w:t>
      </w:r>
      <w:proofErr w:type="spellEnd"/>
      <w:r w:rsidRPr="002826A7">
        <w:rPr>
          <w:rFonts w:eastAsia="Calibri"/>
          <w:bCs/>
          <w:lang w:eastAsia="en-US"/>
        </w:rPr>
        <w:t>-2</w:t>
      </w:r>
      <w:r w:rsidRPr="002826A7">
        <w:rPr>
          <w:rFonts w:eastAsia="Calibri"/>
          <w:i/>
          <w:iCs/>
          <w:lang w:eastAsia="en-US"/>
        </w:rPr>
        <w:t xml:space="preserve">, </w:t>
      </w:r>
      <w:r w:rsidRPr="002826A7">
        <w:rPr>
          <w:rFonts w:eastAsia="Calibri"/>
          <w:iCs/>
          <w:lang w:eastAsia="en-US"/>
        </w:rPr>
        <w:t xml:space="preserve">en función de la monitorización pulmonar a la cabecera del enfermo y su clasificación, a fin de prevenir complicaciones posteriores. Debido a que representa un proceder de fácil aplicación, su uso puede generalizarse desde los escenarios de la atención primaria hasta las subespecializaciones en cuidados críticos. </w:t>
      </w:r>
    </w:p>
    <w:p w14:paraId="45E75814" w14:textId="77777777" w:rsidR="002826A7" w:rsidRPr="002826A7" w:rsidRDefault="002826A7" w:rsidP="002826A7">
      <w:pPr>
        <w:spacing w:line="360" w:lineRule="auto"/>
        <w:jc w:val="both"/>
        <w:rPr>
          <w:rFonts w:eastAsia="Calibri"/>
          <w:iCs/>
          <w:lang w:eastAsia="en-US"/>
        </w:rPr>
      </w:pPr>
      <w:r w:rsidRPr="002826A7">
        <w:rPr>
          <w:rFonts w:eastAsia="Calibri"/>
          <w:iCs/>
          <w:lang w:eastAsia="en-US"/>
        </w:rPr>
        <w:t xml:space="preserve">La limitación más importante es que se trata de una revisión narrativa de la literatura, en la cual no se aplican métodos estadísticos para contrastar la evidencia (metanálisis). Por otro lado, la </w:t>
      </w:r>
      <w:proofErr w:type="spellStart"/>
      <w:r w:rsidRPr="002826A7">
        <w:rPr>
          <w:rFonts w:eastAsia="Calibri"/>
          <w:iCs/>
          <w:lang w:eastAsia="en-US"/>
        </w:rPr>
        <w:t>n</w:t>
      </w:r>
      <w:r w:rsidRPr="002826A7">
        <w:rPr>
          <w:rFonts w:eastAsia="Calibri"/>
          <w:bCs/>
          <w:lang w:eastAsia="en-US"/>
        </w:rPr>
        <w:t>SARS</w:t>
      </w:r>
      <w:proofErr w:type="spellEnd"/>
      <w:r w:rsidRPr="002826A7">
        <w:rPr>
          <w:rFonts w:eastAsia="Calibri"/>
          <w:bCs/>
          <w:lang w:eastAsia="en-US"/>
        </w:rPr>
        <w:t>-</w:t>
      </w:r>
      <w:proofErr w:type="spellStart"/>
      <w:r w:rsidRPr="002826A7">
        <w:rPr>
          <w:rFonts w:eastAsia="Calibri"/>
          <w:bCs/>
          <w:lang w:eastAsia="en-US"/>
        </w:rPr>
        <w:t>CoV</w:t>
      </w:r>
      <w:proofErr w:type="spellEnd"/>
      <w:r w:rsidRPr="002826A7">
        <w:rPr>
          <w:rFonts w:eastAsia="Calibri"/>
          <w:bCs/>
          <w:lang w:eastAsia="en-US"/>
        </w:rPr>
        <w:t>-2</w:t>
      </w:r>
      <w:r w:rsidRPr="002826A7">
        <w:rPr>
          <w:rFonts w:eastAsia="Calibri"/>
          <w:iCs/>
          <w:lang w:eastAsia="en-US"/>
        </w:rPr>
        <w:t xml:space="preserve"> es una entidad que aún se encuentra en estudio y múltiples avances sobre el uso de la ecografía están siendo dilucidados, por lo que la información presentada en este manuscrito puede quedar limitada a la luz de la nueva evidencia.</w:t>
      </w:r>
    </w:p>
    <w:p w14:paraId="572AC411" w14:textId="77777777" w:rsidR="002826A7" w:rsidRPr="002826A7" w:rsidRDefault="002826A7" w:rsidP="002826A7">
      <w:pPr>
        <w:spacing w:line="360" w:lineRule="auto"/>
        <w:jc w:val="both"/>
        <w:rPr>
          <w:rFonts w:eastAsia="Calibri"/>
          <w:color w:val="231F20"/>
          <w:lang w:eastAsia="en-US"/>
        </w:rPr>
      </w:pPr>
      <w:r w:rsidRPr="002826A7">
        <w:rPr>
          <w:rFonts w:eastAsia="Calibri"/>
          <w:color w:val="231F20"/>
          <w:lang w:eastAsia="en-US"/>
        </w:rPr>
        <w:t>Durante la pandemia de la COVID-19, la EP tiene un papel protagónico, su aplicación permite la identificación de hallazgos patológicos, evaluación correcta de la gravedad y el monitoreo en la recuperación pulmonar. Es un método diagnóstico que reduce el uso de radiografías de tórax y tomografías computarizadas, con disminución del riesgo de exposición y aumenta la eficiencia en el manejo, especialmente de aquellos que manifiestan la variante más severa, con requerimiento de cuidados intensivos y ventilación mecánica invasiva.</w:t>
      </w:r>
    </w:p>
    <w:p w14:paraId="1EB0A0FC" w14:textId="77777777" w:rsidR="002826A7" w:rsidRPr="002826A7" w:rsidRDefault="002826A7" w:rsidP="002826A7">
      <w:pPr>
        <w:spacing w:line="360" w:lineRule="auto"/>
        <w:jc w:val="both"/>
        <w:rPr>
          <w:rFonts w:eastAsia="Calibri"/>
          <w:color w:val="231F20"/>
          <w:lang w:eastAsia="en-US"/>
        </w:rPr>
      </w:pPr>
    </w:p>
    <w:p w14:paraId="791CB118" w14:textId="77777777" w:rsidR="002826A7" w:rsidRPr="002826A7" w:rsidRDefault="002826A7" w:rsidP="002826A7">
      <w:pPr>
        <w:spacing w:line="360" w:lineRule="auto"/>
        <w:jc w:val="both"/>
        <w:rPr>
          <w:rFonts w:eastAsia="Calibri"/>
          <w:b/>
          <w:color w:val="000000"/>
          <w:lang w:eastAsia="en-US"/>
        </w:rPr>
      </w:pPr>
    </w:p>
    <w:p w14:paraId="153A7D6B" w14:textId="77777777" w:rsidR="00367DB6" w:rsidRDefault="00367DB6">
      <w:pPr>
        <w:rPr>
          <w:rFonts w:eastAsia="Calibri"/>
          <w:b/>
          <w:color w:val="000000"/>
          <w:sz w:val="32"/>
          <w:szCs w:val="32"/>
          <w:lang w:val="en-US" w:eastAsia="en-US"/>
        </w:rPr>
      </w:pPr>
      <w:r>
        <w:rPr>
          <w:rFonts w:eastAsia="Calibri"/>
          <w:b/>
          <w:color w:val="000000"/>
          <w:sz w:val="32"/>
          <w:szCs w:val="32"/>
          <w:lang w:val="en-US" w:eastAsia="en-US"/>
        </w:rPr>
        <w:br w:type="page"/>
      </w:r>
    </w:p>
    <w:p w14:paraId="5CC2E5D8" w14:textId="0CA79CE4" w:rsidR="002826A7" w:rsidRPr="002826A7" w:rsidRDefault="002826A7" w:rsidP="002826A7">
      <w:pPr>
        <w:spacing w:line="360" w:lineRule="auto"/>
        <w:jc w:val="center"/>
        <w:rPr>
          <w:rFonts w:eastAsia="Calibri"/>
          <w:b/>
          <w:color w:val="000000"/>
          <w:sz w:val="32"/>
          <w:szCs w:val="32"/>
          <w:lang w:val="en-US" w:eastAsia="en-US"/>
        </w:rPr>
      </w:pPr>
      <w:proofErr w:type="spellStart"/>
      <w:r w:rsidRPr="002826A7">
        <w:rPr>
          <w:rFonts w:eastAsia="Calibri"/>
          <w:b/>
          <w:color w:val="000000"/>
          <w:sz w:val="32"/>
          <w:szCs w:val="32"/>
          <w:lang w:val="en-US" w:eastAsia="en-US"/>
        </w:rPr>
        <w:lastRenderedPageBreak/>
        <w:t>REFERENCIAS</w:t>
      </w:r>
      <w:proofErr w:type="spellEnd"/>
      <w:r w:rsidRPr="002826A7">
        <w:rPr>
          <w:rFonts w:eastAsia="Calibri"/>
          <w:b/>
          <w:color w:val="000000"/>
          <w:sz w:val="32"/>
          <w:szCs w:val="32"/>
          <w:lang w:val="en-US" w:eastAsia="en-US"/>
        </w:rPr>
        <w:t xml:space="preserve"> </w:t>
      </w:r>
      <w:proofErr w:type="spellStart"/>
      <w:r w:rsidRPr="002826A7">
        <w:rPr>
          <w:rFonts w:eastAsia="Calibri"/>
          <w:b/>
          <w:color w:val="000000"/>
          <w:sz w:val="32"/>
          <w:szCs w:val="32"/>
          <w:lang w:val="en-US" w:eastAsia="en-US"/>
        </w:rPr>
        <w:t>BIBLIOGRÁFICAS</w:t>
      </w:r>
      <w:proofErr w:type="spellEnd"/>
    </w:p>
    <w:p w14:paraId="3BF880B0"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1. Moore S, Gardiner E. Point of care and intensive care lung ultrasound: A reference guide for practitioners during COVID-19. 2020; 26(4</w:t>
      </w:r>
      <w:proofErr w:type="gramStart"/>
      <w:r w:rsidRPr="002826A7">
        <w:rPr>
          <w:rFonts w:eastAsia="Calibri"/>
          <w:lang w:val="en-US" w:eastAsia="en-US"/>
        </w:rPr>
        <w:t>):</w:t>
      </w:r>
      <w:proofErr w:type="spellStart"/>
      <w:r w:rsidRPr="002826A7">
        <w:rPr>
          <w:rFonts w:eastAsia="Calibri"/>
          <w:lang w:val="en-US" w:eastAsia="en-US"/>
        </w:rPr>
        <w:t>e</w:t>
      </w:r>
      <w:proofErr w:type="gramEnd"/>
      <w:r w:rsidRPr="002826A7">
        <w:rPr>
          <w:rFonts w:eastAsia="Calibri"/>
          <w:lang w:val="en-US" w:eastAsia="en-US"/>
        </w:rPr>
        <w:t>297-e302</w:t>
      </w:r>
      <w:proofErr w:type="spellEnd"/>
      <w:r w:rsidRPr="002826A7">
        <w:rPr>
          <w:rFonts w:eastAsia="Calibri"/>
          <w:lang w:val="en-US" w:eastAsia="en-US"/>
        </w:rPr>
        <w:t>. DOI: 10.1016/</w:t>
      </w:r>
      <w:proofErr w:type="spellStart"/>
      <w:r w:rsidRPr="002826A7">
        <w:rPr>
          <w:rFonts w:eastAsia="Calibri"/>
          <w:lang w:val="en-US" w:eastAsia="en-US"/>
        </w:rPr>
        <w:t>j.radi.2020.04.005</w:t>
      </w:r>
      <w:proofErr w:type="spellEnd"/>
    </w:p>
    <w:p w14:paraId="476DA505"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2. Zhu N, Zhang D, Wang W, Li X, Yang B, Song J et al. A Novel     Coronavirus from patients with pneumonia in China, 2019. N </w:t>
      </w:r>
      <w:proofErr w:type="spellStart"/>
      <w:r w:rsidRPr="002826A7">
        <w:rPr>
          <w:rFonts w:eastAsia="Calibri"/>
          <w:lang w:val="en-US" w:eastAsia="en-US"/>
        </w:rPr>
        <w:t>Engl</w:t>
      </w:r>
      <w:proofErr w:type="spellEnd"/>
      <w:r w:rsidRPr="002826A7">
        <w:rPr>
          <w:rFonts w:eastAsia="Calibri"/>
          <w:lang w:val="en-US" w:eastAsia="en-US"/>
        </w:rPr>
        <w:t xml:space="preserve"> J Med. 2020; 382:727-33. DOI: 10.1056/</w:t>
      </w:r>
      <w:proofErr w:type="spellStart"/>
      <w:r w:rsidRPr="002826A7">
        <w:rPr>
          <w:rFonts w:eastAsia="Calibri"/>
          <w:lang w:val="en-US" w:eastAsia="en-US"/>
        </w:rPr>
        <w:t>NEJMoa2001017</w:t>
      </w:r>
      <w:proofErr w:type="spellEnd"/>
    </w:p>
    <w:p w14:paraId="54609CCA"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3. Sofia S, </w:t>
      </w:r>
      <w:proofErr w:type="spellStart"/>
      <w:r w:rsidRPr="002826A7">
        <w:rPr>
          <w:rFonts w:eastAsia="Calibri"/>
          <w:lang w:val="en-US" w:eastAsia="en-US"/>
        </w:rPr>
        <w:t>Boccatonda</w:t>
      </w:r>
      <w:proofErr w:type="spellEnd"/>
      <w:r w:rsidRPr="002826A7">
        <w:rPr>
          <w:rFonts w:eastAsia="Calibri"/>
          <w:lang w:val="en-US" w:eastAsia="en-US"/>
        </w:rPr>
        <w:t xml:space="preserve"> A, </w:t>
      </w:r>
      <w:proofErr w:type="spellStart"/>
      <w:r w:rsidRPr="002826A7">
        <w:rPr>
          <w:rFonts w:eastAsia="Calibri"/>
          <w:lang w:val="en-US" w:eastAsia="en-US"/>
        </w:rPr>
        <w:t>Montanari</w:t>
      </w:r>
      <w:proofErr w:type="spellEnd"/>
      <w:r w:rsidRPr="002826A7">
        <w:rPr>
          <w:rFonts w:eastAsia="Calibri"/>
          <w:lang w:val="en-US" w:eastAsia="en-US"/>
        </w:rPr>
        <w:t xml:space="preserve"> M, Spampinato M, </w:t>
      </w:r>
      <w:proofErr w:type="spellStart"/>
      <w:r w:rsidRPr="002826A7">
        <w:rPr>
          <w:rFonts w:eastAsia="Calibri"/>
          <w:lang w:val="en-US" w:eastAsia="en-US"/>
        </w:rPr>
        <w:t>D'Ardes</w:t>
      </w:r>
      <w:proofErr w:type="spellEnd"/>
      <w:r w:rsidRPr="002826A7">
        <w:rPr>
          <w:rFonts w:eastAsia="Calibri"/>
          <w:lang w:val="en-US" w:eastAsia="en-US"/>
        </w:rPr>
        <w:t xml:space="preserve"> D, </w:t>
      </w:r>
      <w:proofErr w:type="spellStart"/>
      <w:r w:rsidRPr="002826A7">
        <w:rPr>
          <w:rFonts w:eastAsia="Calibri"/>
          <w:lang w:val="en-US" w:eastAsia="en-US"/>
        </w:rPr>
        <w:t>Cocco</w:t>
      </w:r>
      <w:proofErr w:type="spellEnd"/>
      <w:r w:rsidRPr="002826A7">
        <w:rPr>
          <w:rFonts w:eastAsia="Calibri"/>
          <w:lang w:val="en-US" w:eastAsia="en-US"/>
        </w:rPr>
        <w:t xml:space="preserve"> G, et al. Thoracic ultrasound and SARS-COVID-19: a pictorial essay. Journal of ultrasound. 2020; 23(2):217-21. DOI: 10.1007/</w:t>
      </w:r>
      <w:proofErr w:type="spellStart"/>
      <w:r w:rsidRPr="002826A7">
        <w:rPr>
          <w:rFonts w:eastAsia="Calibri"/>
          <w:lang w:val="en-US" w:eastAsia="en-US"/>
        </w:rPr>
        <w:t>s40477</w:t>
      </w:r>
      <w:proofErr w:type="spellEnd"/>
      <w:r w:rsidRPr="002826A7">
        <w:rPr>
          <w:rFonts w:eastAsia="Calibri"/>
          <w:lang w:val="en-US" w:eastAsia="en-US"/>
        </w:rPr>
        <w:t xml:space="preserve">-020-00458-7 </w:t>
      </w:r>
    </w:p>
    <w:p w14:paraId="196BC169"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n-US" w:eastAsia="en-US"/>
        </w:rPr>
        <w:t xml:space="preserve">4. Wong J, Goh QY, Tan Z, Lie SA, Tay YC, Ng SY, et al. Preparing for a COVID-19 pandemic: a review of operating room outbreak response measures in a large tertiary hospital in Singapore. </w:t>
      </w:r>
      <w:r w:rsidRPr="002826A7">
        <w:rPr>
          <w:rFonts w:eastAsia="Calibri"/>
          <w:lang w:val="es-ES" w:eastAsia="en-US"/>
        </w:rPr>
        <w:t xml:space="preserve">Can J </w:t>
      </w:r>
      <w:proofErr w:type="spellStart"/>
      <w:r w:rsidRPr="002826A7">
        <w:rPr>
          <w:rFonts w:eastAsia="Calibri"/>
          <w:lang w:val="es-ES" w:eastAsia="en-US"/>
        </w:rPr>
        <w:t>Anaesth</w:t>
      </w:r>
      <w:proofErr w:type="spellEnd"/>
      <w:r w:rsidRPr="002826A7">
        <w:rPr>
          <w:rFonts w:eastAsia="Calibri"/>
          <w:lang w:val="es-ES" w:eastAsia="en-US"/>
        </w:rPr>
        <w:t xml:space="preserve">. 2020; 67(6):732-45. </w:t>
      </w:r>
      <w:proofErr w:type="spellStart"/>
      <w:r w:rsidRPr="002826A7">
        <w:rPr>
          <w:rFonts w:eastAsia="Calibri"/>
          <w:lang w:val="es-ES" w:eastAsia="en-US"/>
        </w:rPr>
        <w:t>DOI</w:t>
      </w:r>
      <w:proofErr w:type="spellEnd"/>
      <w:r w:rsidRPr="002826A7">
        <w:rPr>
          <w:rFonts w:eastAsia="Calibri"/>
          <w:lang w:val="es-ES" w:eastAsia="en-US"/>
        </w:rPr>
        <w:t>: 10.1007/</w:t>
      </w:r>
      <w:proofErr w:type="spellStart"/>
      <w:r w:rsidRPr="002826A7">
        <w:rPr>
          <w:rFonts w:eastAsia="Calibri"/>
          <w:lang w:val="es-ES" w:eastAsia="en-US"/>
        </w:rPr>
        <w:t>s12630</w:t>
      </w:r>
      <w:proofErr w:type="spellEnd"/>
      <w:r w:rsidRPr="002826A7">
        <w:rPr>
          <w:rFonts w:eastAsia="Calibri"/>
          <w:lang w:val="es-ES" w:eastAsia="en-US"/>
        </w:rPr>
        <w:t xml:space="preserve">-020-01620-9 </w:t>
      </w:r>
    </w:p>
    <w:p w14:paraId="55E78C52"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s-ES" w:eastAsia="en-US"/>
        </w:rPr>
        <w:t xml:space="preserve">5. Cuba. Centro Nacional de Información de Ciencias Médicas. Biblioteca Médica Nacional. Epidemiología y la COVID-19: Mujeres y hombres. Estadísticas Mundiales. </w:t>
      </w:r>
      <w:proofErr w:type="spellStart"/>
      <w:r w:rsidRPr="002826A7">
        <w:rPr>
          <w:rFonts w:eastAsia="Calibri"/>
          <w:lang w:val="es-ES" w:eastAsia="en-US"/>
        </w:rPr>
        <w:t>Factográfico</w:t>
      </w:r>
      <w:proofErr w:type="spellEnd"/>
      <w:r w:rsidRPr="002826A7">
        <w:rPr>
          <w:rFonts w:eastAsia="Calibri"/>
          <w:lang w:val="es-ES" w:eastAsia="en-US"/>
        </w:rPr>
        <w:t xml:space="preserve"> salud. 2022 [acceso: 13/08/2022]; 8(6</w:t>
      </w:r>
      <w:proofErr w:type="gramStart"/>
      <w:r w:rsidRPr="002826A7">
        <w:rPr>
          <w:rFonts w:eastAsia="Calibri"/>
          <w:lang w:val="es-ES" w:eastAsia="en-US"/>
        </w:rPr>
        <w:t>):[</w:t>
      </w:r>
      <w:proofErr w:type="gramEnd"/>
      <w:r w:rsidRPr="002826A7">
        <w:rPr>
          <w:rFonts w:eastAsia="Calibri"/>
          <w:lang w:val="es-ES" w:eastAsia="en-US"/>
        </w:rPr>
        <w:t xml:space="preserve">aprox. 18 p.]. Disponible en: </w:t>
      </w:r>
      <w:hyperlink r:id="rId14" w:history="1">
        <w:r w:rsidRPr="002826A7">
          <w:rPr>
            <w:rFonts w:eastAsia="Calibri"/>
            <w:lang w:val="es-ES" w:eastAsia="en-US"/>
          </w:rPr>
          <w:t>http://files.sld.cu/bmn/files/2022/06/factografico-de-salud-junio-2022.pdf</w:t>
        </w:r>
      </w:hyperlink>
      <w:r w:rsidRPr="002826A7">
        <w:rPr>
          <w:rFonts w:eastAsia="Calibri"/>
          <w:lang w:val="es-ES" w:eastAsia="en-US"/>
        </w:rPr>
        <w:t xml:space="preserve"> </w:t>
      </w:r>
    </w:p>
    <w:p w14:paraId="2EFF01F4"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6. Mayo PH, </w:t>
      </w:r>
      <w:proofErr w:type="spellStart"/>
      <w:r w:rsidRPr="002826A7">
        <w:rPr>
          <w:rFonts w:eastAsia="Calibri"/>
          <w:lang w:val="en-US" w:eastAsia="en-US"/>
        </w:rPr>
        <w:t>Copetti</w:t>
      </w:r>
      <w:proofErr w:type="spellEnd"/>
      <w:r w:rsidRPr="002826A7">
        <w:rPr>
          <w:rFonts w:eastAsia="Calibri"/>
          <w:lang w:val="en-US" w:eastAsia="en-US"/>
        </w:rPr>
        <w:t xml:space="preserve"> R, Feller-</w:t>
      </w:r>
      <w:proofErr w:type="spellStart"/>
      <w:r w:rsidRPr="002826A7">
        <w:rPr>
          <w:rFonts w:eastAsia="Calibri"/>
          <w:lang w:val="en-US" w:eastAsia="en-US"/>
        </w:rPr>
        <w:t>Kopman</w:t>
      </w:r>
      <w:proofErr w:type="spellEnd"/>
      <w:r w:rsidRPr="002826A7">
        <w:rPr>
          <w:rFonts w:eastAsia="Calibri"/>
          <w:lang w:val="en-US" w:eastAsia="en-US"/>
        </w:rPr>
        <w:t xml:space="preserve"> D, Mathis G, Maury E, </w:t>
      </w:r>
      <w:proofErr w:type="spellStart"/>
      <w:r w:rsidRPr="002826A7">
        <w:rPr>
          <w:rFonts w:eastAsia="Calibri"/>
          <w:lang w:val="en-US" w:eastAsia="en-US"/>
        </w:rPr>
        <w:t>Mongodi</w:t>
      </w:r>
      <w:proofErr w:type="spellEnd"/>
      <w:r w:rsidRPr="002826A7">
        <w:rPr>
          <w:rFonts w:eastAsia="Calibri"/>
          <w:lang w:val="en-US" w:eastAsia="en-US"/>
        </w:rPr>
        <w:t xml:space="preserve"> S, et al. Thoracic ultrasonography: a narrative review. Intensive Care Med. 2019; 45(9):1200-11. DOI: 10.1007/</w:t>
      </w:r>
      <w:proofErr w:type="spellStart"/>
      <w:r w:rsidRPr="002826A7">
        <w:rPr>
          <w:rFonts w:eastAsia="Calibri"/>
          <w:lang w:val="en-US" w:eastAsia="en-US"/>
        </w:rPr>
        <w:t>s00134</w:t>
      </w:r>
      <w:proofErr w:type="spellEnd"/>
      <w:r w:rsidRPr="002826A7">
        <w:rPr>
          <w:rFonts w:eastAsia="Calibri"/>
          <w:lang w:val="en-US" w:eastAsia="en-US"/>
        </w:rPr>
        <w:t xml:space="preserve">-019-05725-8 </w:t>
      </w:r>
    </w:p>
    <w:p w14:paraId="07FAB128"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7. </w:t>
      </w:r>
      <w:proofErr w:type="spellStart"/>
      <w:r w:rsidRPr="002826A7">
        <w:rPr>
          <w:rFonts w:eastAsia="Calibri"/>
          <w:lang w:val="en-US" w:eastAsia="en-US"/>
        </w:rPr>
        <w:t>Sikachi</w:t>
      </w:r>
      <w:proofErr w:type="spellEnd"/>
      <w:r w:rsidRPr="002826A7">
        <w:rPr>
          <w:rFonts w:eastAsia="Calibri"/>
          <w:lang w:val="en-US" w:eastAsia="en-US"/>
        </w:rPr>
        <w:t xml:space="preserve"> R, Agrawal A. Whole body point-care ultrasound for COVID‐19: a multisystem approach to a multi‐system disease. </w:t>
      </w:r>
      <w:proofErr w:type="spellStart"/>
      <w:r w:rsidRPr="002826A7">
        <w:rPr>
          <w:rFonts w:eastAsia="Calibri"/>
          <w:lang w:val="en-US" w:eastAsia="en-US"/>
        </w:rPr>
        <w:t>Anaesthesia</w:t>
      </w:r>
      <w:proofErr w:type="spellEnd"/>
      <w:r w:rsidRPr="002826A7">
        <w:rPr>
          <w:rFonts w:eastAsia="Calibri"/>
          <w:lang w:val="en-US" w:eastAsia="en-US"/>
        </w:rPr>
        <w:t>. 2020; 75(8):1114-1115. DOI: 10.1111/</w:t>
      </w:r>
      <w:proofErr w:type="spellStart"/>
      <w:r w:rsidRPr="002826A7">
        <w:rPr>
          <w:rFonts w:eastAsia="Calibri"/>
          <w:lang w:val="en-US" w:eastAsia="en-US"/>
        </w:rPr>
        <w:t>anae.15087</w:t>
      </w:r>
      <w:proofErr w:type="spellEnd"/>
    </w:p>
    <w:p w14:paraId="376AF1E5" w14:textId="77777777" w:rsidR="002826A7" w:rsidRPr="002826A7" w:rsidRDefault="002826A7" w:rsidP="008D0016">
      <w:pPr>
        <w:spacing w:line="360" w:lineRule="auto"/>
        <w:ind w:left="142" w:right="335"/>
        <w:contextualSpacing/>
        <w:rPr>
          <w:rFonts w:eastAsia="Calibri"/>
          <w:lang w:val="es-CU" w:eastAsia="en-US"/>
        </w:rPr>
      </w:pPr>
      <w:r w:rsidRPr="002826A7">
        <w:rPr>
          <w:rFonts w:eastAsia="Calibri"/>
          <w:lang w:val="en-US" w:eastAsia="en-US"/>
        </w:rPr>
        <w:t xml:space="preserve">8. Smith MJ, Hayward SA, Innes SM, Miller A. Point-of-care lung ultrasound in patients with COVID-19 - a narrative review. </w:t>
      </w:r>
      <w:proofErr w:type="spellStart"/>
      <w:r w:rsidRPr="002826A7">
        <w:rPr>
          <w:rFonts w:eastAsia="Calibri"/>
          <w:lang w:val="es-CU" w:eastAsia="en-US"/>
        </w:rPr>
        <w:t>Anaesthesia</w:t>
      </w:r>
      <w:proofErr w:type="spellEnd"/>
      <w:r w:rsidRPr="002826A7">
        <w:rPr>
          <w:rFonts w:eastAsia="Calibri"/>
          <w:lang w:val="es-CU" w:eastAsia="en-US"/>
        </w:rPr>
        <w:t xml:space="preserve">. 2020; 75(8):1096-1104 </w:t>
      </w:r>
      <w:proofErr w:type="spellStart"/>
      <w:r w:rsidRPr="002826A7">
        <w:rPr>
          <w:rFonts w:eastAsia="Calibri"/>
          <w:lang w:val="es-CU" w:eastAsia="en-US"/>
        </w:rPr>
        <w:t>DOI</w:t>
      </w:r>
      <w:proofErr w:type="spellEnd"/>
      <w:r w:rsidRPr="002826A7">
        <w:rPr>
          <w:rFonts w:eastAsia="Calibri"/>
          <w:lang w:val="es-CU" w:eastAsia="en-US"/>
        </w:rPr>
        <w:t>: 10.1111/</w:t>
      </w:r>
      <w:proofErr w:type="spellStart"/>
      <w:r w:rsidRPr="002826A7">
        <w:rPr>
          <w:rFonts w:eastAsia="Calibri"/>
          <w:lang w:val="es-CU" w:eastAsia="en-US"/>
        </w:rPr>
        <w:t>anae.15082</w:t>
      </w:r>
      <w:proofErr w:type="spellEnd"/>
    </w:p>
    <w:p w14:paraId="1CCEB808"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s-CU" w:eastAsia="en-US"/>
        </w:rPr>
        <w:t xml:space="preserve">9. </w:t>
      </w:r>
      <w:proofErr w:type="spellStart"/>
      <w:r w:rsidRPr="002826A7">
        <w:rPr>
          <w:rFonts w:eastAsia="Calibri"/>
          <w:lang w:val="es-ES" w:eastAsia="en-US"/>
        </w:rPr>
        <w:t>Kalafat</w:t>
      </w:r>
      <w:proofErr w:type="spellEnd"/>
      <w:r w:rsidRPr="002826A7">
        <w:rPr>
          <w:rFonts w:eastAsia="Calibri"/>
          <w:lang w:val="es-ES" w:eastAsia="en-US"/>
        </w:rPr>
        <w:t xml:space="preserve"> </w:t>
      </w:r>
      <w:proofErr w:type="spellStart"/>
      <w:proofErr w:type="gramStart"/>
      <w:r w:rsidRPr="002826A7">
        <w:rPr>
          <w:rFonts w:eastAsia="Calibri"/>
          <w:lang w:val="es-ES" w:eastAsia="en-US"/>
        </w:rPr>
        <w:t>E,Yaprak</w:t>
      </w:r>
      <w:proofErr w:type="spellEnd"/>
      <w:proofErr w:type="gramEnd"/>
      <w:r w:rsidRPr="002826A7">
        <w:rPr>
          <w:rFonts w:eastAsia="Calibri"/>
          <w:lang w:val="es-ES" w:eastAsia="en-US"/>
        </w:rPr>
        <w:t xml:space="preserve"> E, </w:t>
      </w:r>
      <w:proofErr w:type="spellStart"/>
      <w:r w:rsidRPr="002826A7">
        <w:rPr>
          <w:rFonts w:eastAsia="Calibri"/>
          <w:lang w:val="es-ES" w:eastAsia="en-US"/>
        </w:rPr>
        <w:t>Cinar</w:t>
      </w:r>
      <w:proofErr w:type="spellEnd"/>
      <w:r w:rsidRPr="002826A7">
        <w:rPr>
          <w:rFonts w:eastAsia="Calibri"/>
          <w:lang w:val="es-ES" w:eastAsia="en-US"/>
        </w:rPr>
        <w:t xml:space="preserve"> G, </w:t>
      </w:r>
      <w:proofErr w:type="spellStart"/>
      <w:r w:rsidRPr="002826A7">
        <w:rPr>
          <w:rFonts w:eastAsia="Calibri"/>
          <w:lang w:val="es-ES" w:eastAsia="en-US"/>
        </w:rPr>
        <w:t>Varli</w:t>
      </w:r>
      <w:proofErr w:type="spellEnd"/>
      <w:r w:rsidRPr="002826A7">
        <w:rPr>
          <w:rFonts w:eastAsia="Calibri"/>
          <w:lang w:val="es-ES" w:eastAsia="en-US"/>
        </w:rPr>
        <w:t xml:space="preserve"> B, </w:t>
      </w:r>
      <w:proofErr w:type="spellStart"/>
      <w:r w:rsidRPr="002826A7">
        <w:rPr>
          <w:rFonts w:eastAsia="Calibri"/>
          <w:lang w:val="es-ES" w:eastAsia="en-US"/>
        </w:rPr>
        <w:t>Ozisik</w:t>
      </w:r>
      <w:proofErr w:type="spellEnd"/>
      <w:r w:rsidRPr="002826A7">
        <w:rPr>
          <w:rFonts w:eastAsia="Calibri"/>
          <w:lang w:val="es-ES" w:eastAsia="en-US"/>
        </w:rPr>
        <w:t xml:space="preserve"> S, </w:t>
      </w:r>
      <w:proofErr w:type="spellStart"/>
      <w:r w:rsidRPr="002826A7">
        <w:rPr>
          <w:rFonts w:eastAsia="Calibri"/>
          <w:lang w:val="es-ES" w:eastAsia="en-US"/>
        </w:rPr>
        <w:t>Uzun</w:t>
      </w:r>
      <w:proofErr w:type="spellEnd"/>
      <w:r w:rsidRPr="002826A7">
        <w:rPr>
          <w:rFonts w:eastAsia="Calibri"/>
          <w:lang w:val="es-ES" w:eastAsia="en-US"/>
        </w:rPr>
        <w:t xml:space="preserve"> C, et al. </w:t>
      </w:r>
      <w:r w:rsidRPr="002826A7">
        <w:rPr>
          <w:rFonts w:eastAsia="Calibri"/>
          <w:lang w:val="en-US" w:eastAsia="en-US"/>
        </w:rPr>
        <w:t xml:space="preserve">Lung ultrasound and computed tomographic findings in pregnant woman with COVID-19. Ultrasound </w:t>
      </w:r>
      <w:proofErr w:type="spellStart"/>
      <w:r w:rsidRPr="002826A7">
        <w:rPr>
          <w:rFonts w:eastAsia="Calibri"/>
          <w:lang w:val="en-US" w:eastAsia="en-US"/>
        </w:rPr>
        <w:t>Obstet</w:t>
      </w:r>
      <w:proofErr w:type="spellEnd"/>
      <w:r w:rsidRPr="002826A7">
        <w:rPr>
          <w:rFonts w:eastAsia="Calibri"/>
          <w:lang w:val="en-US" w:eastAsia="en-US"/>
        </w:rPr>
        <w:t xml:space="preserve"> Gynecol. 2020; 55(6):835-7. DOI: 10.1002/</w:t>
      </w:r>
      <w:proofErr w:type="spellStart"/>
      <w:r w:rsidRPr="002826A7">
        <w:rPr>
          <w:rFonts w:eastAsia="Calibri"/>
          <w:lang w:val="en-US" w:eastAsia="en-US"/>
        </w:rPr>
        <w:t>uog.22034</w:t>
      </w:r>
      <w:proofErr w:type="spellEnd"/>
      <w:r w:rsidRPr="002826A7">
        <w:rPr>
          <w:rFonts w:eastAsia="Calibri"/>
          <w:lang w:val="en-US" w:eastAsia="en-US"/>
        </w:rPr>
        <w:t xml:space="preserve"> </w:t>
      </w:r>
    </w:p>
    <w:p w14:paraId="4176DC94"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lastRenderedPageBreak/>
        <w:t>10. Van-</w:t>
      </w:r>
      <w:proofErr w:type="spellStart"/>
      <w:r w:rsidRPr="002826A7">
        <w:rPr>
          <w:rFonts w:eastAsia="Calibri"/>
          <w:lang w:val="en-US" w:eastAsia="en-US"/>
        </w:rPr>
        <w:t>Doremalen</w:t>
      </w:r>
      <w:proofErr w:type="spellEnd"/>
      <w:r w:rsidRPr="002826A7">
        <w:rPr>
          <w:rFonts w:eastAsia="Calibri"/>
          <w:lang w:val="en-US" w:eastAsia="en-US"/>
        </w:rPr>
        <w:t xml:space="preserve"> N, </w:t>
      </w:r>
      <w:proofErr w:type="spellStart"/>
      <w:r w:rsidRPr="002826A7">
        <w:rPr>
          <w:rFonts w:eastAsia="Calibri"/>
          <w:lang w:val="en-US" w:eastAsia="en-US"/>
        </w:rPr>
        <w:t>Bushmaker</w:t>
      </w:r>
      <w:proofErr w:type="spellEnd"/>
      <w:r w:rsidRPr="002826A7">
        <w:rPr>
          <w:rFonts w:eastAsia="Calibri"/>
          <w:lang w:val="en-US" w:eastAsia="en-US"/>
        </w:rPr>
        <w:t xml:space="preserve"> T, Morris DH, Holbrook MG, Gamble A, Williamson BN, et al. Aerosol and Surface Stability of SARS-CoV-2 as Compared with SARS-</w:t>
      </w:r>
      <w:proofErr w:type="spellStart"/>
      <w:r w:rsidRPr="002826A7">
        <w:rPr>
          <w:rFonts w:eastAsia="Calibri"/>
          <w:lang w:val="en-US" w:eastAsia="en-US"/>
        </w:rPr>
        <w:t>CoV</w:t>
      </w:r>
      <w:proofErr w:type="spellEnd"/>
      <w:r w:rsidRPr="002826A7">
        <w:rPr>
          <w:rFonts w:eastAsia="Calibri"/>
          <w:lang w:val="en-US" w:eastAsia="en-US"/>
        </w:rPr>
        <w:t xml:space="preserve">-1. N </w:t>
      </w:r>
      <w:proofErr w:type="spellStart"/>
      <w:r w:rsidRPr="002826A7">
        <w:rPr>
          <w:rFonts w:eastAsia="Calibri"/>
          <w:lang w:val="en-US" w:eastAsia="en-US"/>
        </w:rPr>
        <w:t>Engl</w:t>
      </w:r>
      <w:proofErr w:type="spellEnd"/>
      <w:r w:rsidRPr="002826A7">
        <w:rPr>
          <w:rFonts w:eastAsia="Calibri"/>
          <w:lang w:val="en-US" w:eastAsia="en-US"/>
        </w:rPr>
        <w:t xml:space="preserve"> J Med. 2020;382(16):1564-1567. DOI: 10.1056/</w:t>
      </w:r>
      <w:proofErr w:type="spellStart"/>
      <w:r w:rsidRPr="002826A7">
        <w:rPr>
          <w:rFonts w:eastAsia="Calibri"/>
          <w:lang w:val="en-US" w:eastAsia="en-US"/>
        </w:rPr>
        <w:t>NEJMc2004973</w:t>
      </w:r>
      <w:proofErr w:type="spellEnd"/>
    </w:p>
    <w:p w14:paraId="07F8F329"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n-US" w:eastAsia="en-US"/>
        </w:rPr>
        <w:t xml:space="preserve">11. Soldati G, Smargiassi A, </w:t>
      </w:r>
      <w:proofErr w:type="spellStart"/>
      <w:r w:rsidRPr="002826A7">
        <w:rPr>
          <w:rFonts w:eastAsia="Calibri"/>
          <w:lang w:val="en-US" w:eastAsia="en-US"/>
        </w:rPr>
        <w:t>Inchingolo</w:t>
      </w:r>
      <w:proofErr w:type="spellEnd"/>
      <w:r w:rsidRPr="002826A7">
        <w:rPr>
          <w:rFonts w:eastAsia="Calibri"/>
          <w:lang w:val="en-US" w:eastAsia="en-US"/>
        </w:rPr>
        <w:t xml:space="preserve"> R, </w:t>
      </w:r>
      <w:proofErr w:type="spellStart"/>
      <w:r w:rsidRPr="002826A7">
        <w:rPr>
          <w:rFonts w:eastAsia="Calibri"/>
          <w:lang w:val="en-US" w:eastAsia="en-US"/>
        </w:rPr>
        <w:t>Buonsenso</w:t>
      </w:r>
      <w:proofErr w:type="spellEnd"/>
      <w:r w:rsidRPr="002826A7">
        <w:rPr>
          <w:rFonts w:eastAsia="Calibri"/>
          <w:lang w:val="en-US" w:eastAsia="en-US"/>
        </w:rPr>
        <w:t xml:space="preserve"> D, Perrone T, Federica D, et al. Is There a Role for Lung Ultrasound During the COVID-19 Pandemic? </w:t>
      </w:r>
      <w:r w:rsidRPr="002826A7">
        <w:rPr>
          <w:rFonts w:eastAsia="Calibri"/>
          <w:lang w:val="es-ES" w:eastAsia="en-US"/>
        </w:rPr>
        <w:t xml:space="preserve">J </w:t>
      </w:r>
      <w:proofErr w:type="spellStart"/>
      <w:r w:rsidRPr="002826A7">
        <w:rPr>
          <w:rFonts w:eastAsia="Calibri"/>
          <w:lang w:val="es-ES" w:eastAsia="en-US"/>
        </w:rPr>
        <w:t>Ultrasound</w:t>
      </w:r>
      <w:proofErr w:type="spellEnd"/>
      <w:r w:rsidRPr="002826A7">
        <w:rPr>
          <w:rFonts w:eastAsia="Calibri"/>
          <w:lang w:val="es-ES" w:eastAsia="en-US"/>
        </w:rPr>
        <w:t xml:space="preserve"> </w:t>
      </w:r>
      <w:proofErr w:type="spellStart"/>
      <w:r w:rsidRPr="002826A7">
        <w:rPr>
          <w:rFonts w:eastAsia="Calibri"/>
          <w:lang w:val="es-ES" w:eastAsia="en-US"/>
        </w:rPr>
        <w:t>Med</w:t>
      </w:r>
      <w:proofErr w:type="spellEnd"/>
      <w:r w:rsidRPr="002826A7">
        <w:rPr>
          <w:rFonts w:eastAsia="Calibri"/>
          <w:lang w:val="es-ES" w:eastAsia="en-US"/>
        </w:rPr>
        <w:t xml:space="preserve">. 2020; 39(7):1459-1462. </w:t>
      </w:r>
      <w:proofErr w:type="spellStart"/>
      <w:r w:rsidRPr="002826A7">
        <w:rPr>
          <w:rFonts w:eastAsia="Calibri"/>
          <w:lang w:val="es-ES" w:eastAsia="en-US"/>
        </w:rPr>
        <w:t>DOI</w:t>
      </w:r>
      <w:proofErr w:type="spellEnd"/>
      <w:r w:rsidRPr="002826A7">
        <w:rPr>
          <w:rFonts w:eastAsia="Calibri"/>
          <w:lang w:val="es-ES" w:eastAsia="en-US"/>
        </w:rPr>
        <w:t>: 10.1002/</w:t>
      </w:r>
      <w:proofErr w:type="spellStart"/>
      <w:r w:rsidRPr="002826A7">
        <w:rPr>
          <w:rFonts w:eastAsia="Calibri"/>
          <w:lang w:val="es-ES" w:eastAsia="en-US"/>
        </w:rPr>
        <w:t>jum.15284</w:t>
      </w:r>
      <w:proofErr w:type="spellEnd"/>
      <w:r w:rsidRPr="002826A7">
        <w:rPr>
          <w:rFonts w:eastAsia="Calibri"/>
          <w:lang w:val="es-ES" w:eastAsia="en-US"/>
        </w:rPr>
        <w:t xml:space="preserve"> </w:t>
      </w:r>
    </w:p>
    <w:p w14:paraId="749513C1"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s-ES" w:eastAsia="en-US"/>
        </w:rPr>
        <w:t xml:space="preserve">12. Leiva-Cepas F, Romero-Rodríguez E, Barroso Sevillano M. Las revistas científicas ante la pandemia por COVID-19. </w:t>
      </w:r>
      <w:proofErr w:type="spellStart"/>
      <w:r w:rsidRPr="002826A7">
        <w:rPr>
          <w:rFonts w:eastAsia="Calibri"/>
          <w:lang w:val="es-ES" w:eastAsia="en-US"/>
        </w:rPr>
        <w:t>Semergen</w:t>
      </w:r>
      <w:proofErr w:type="spellEnd"/>
      <w:r w:rsidRPr="002826A7">
        <w:rPr>
          <w:rFonts w:eastAsia="Calibri"/>
          <w:lang w:val="es-ES" w:eastAsia="en-US"/>
        </w:rPr>
        <w:t>. 2020; 46(</w:t>
      </w:r>
      <w:proofErr w:type="spellStart"/>
      <w:r w:rsidRPr="002826A7">
        <w:rPr>
          <w:rFonts w:eastAsia="Calibri"/>
          <w:lang w:val="es-ES" w:eastAsia="en-US"/>
        </w:rPr>
        <w:t>S1</w:t>
      </w:r>
      <w:proofErr w:type="spellEnd"/>
      <w:r w:rsidRPr="002826A7">
        <w:rPr>
          <w:rFonts w:eastAsia="Calibri"/>
          <w:lang w:val="es-ES" w:eastAsia="en-US"/>
        </w:rPr>
        <w:t xml:space="preserve">):1-2. </w:t>
      </w:r>
      <w:proofErr w:type="spellStart"/>
      <w:r w:rsidRPr="002826A7">
        <w:rPr>
          <w:rFonts w:eastAsia="Calibri"/>
          <w:lang w:val="es-ES" w:eastAsia="en-US"/>
        </w:rPr>
        <w:t>DOI</w:t>
      </w:r>
      <w:proofErr w:type="spellEnd"/>
      <w:r w:rsidRPr="002826A7">
        <w:rPr>
          <w:rFonts w:eastAsia="Calibri"/>
          <w:lang w:val="es-ES" w:eastAsia="en-US"/>
        </w:rPr>
        <w:t>: 10.1016/</w:t>
      </w:r>
      <w:proofErr w:type="spellStart"/>
      <w:r w:rsidRPr="002826A7">
        <w:rPr>
          <w:rFonts w:eastAsia="Calibri"/>
          <w:lang w:val="es-ES" w:eastAsia="en-US"/>
        </w:rPr>
        <w:t>j.semerg.2020.06.012</w:t>
      </w:r>
      <w:proofErr w:type="spellEnd"/>
    </w:p>
    <w:p w14:paraId="1623C53B"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s-ES" w:eastAsia="en-US"/>
        </w:rPr>
        <w:t>13. Zayas-Mujica R, Madero-Durán S, Rodríguez-Alonso B, Alfonso-</w:t>
      </w:r>
      <w:proofErr w:type="spellStart"/>
      <w:r w:rsidRPr="002826A7">
        <w:rPr>
          <w:rFonts w:eastAsia="Calibri"/>
          <w:lang w:val="es-ES" w:eastAsia="en-US"/>
        </w:rPr>
        <w:t>Manzanet</w:t>
      </w:r>
      <w:proofErr w:type="spellEnd"/>
      <w:r w:rsidRPr="002826A7">
        <w:rPr>
          <w:rFonts w:eastAsia="Calibri"/>
          <w:lang w:val="es-ES" w:eastAsia="en-US"/>
        </w:rPr>
        <w:t xml:space="preserve"> JE. Producción científica sobre la COVID-19 en revistas médicas cubanas a 90 días del inicio de la pandemia. </w:t>
      </w:r>
      <w:proofErr w:type="spellStart"/>
      <w:r w:rsidRPr="002826A7">
        <w:rPr>
          <w:rFonts w:eastAsia="Calibri"/>
          <w:lang w:val="es-ES" w:eastAsia="en-US"/>
        </w:rPr>
        <w:t>Rev</w:t>
      </w:r>
      <w:proofErr w:type="spellEnd"/>
      <w:r w:rsidRPr="002826A7">
        <w:rPr>
          <w:rFonts w:eastAsia="Calibri"/>
          <w:lang w:val="es-ES" w:eastAsia="en-US"/>
        </w:rPr>
        <w:t xml:space="preserve"> </w:t>
      </w:r>
      <w:proofErr w:type="spellStart"/>
      <w:r w:rsidRPr="002826A7">
        <w:rPr>
          <w:rFonts w:eastAsia="Calibri"/>
          <w:lang w:val="es-ES" w:eastAsia="en-US"/>
        </w:rPr>
        <w:t>haban</w:t>
      </w:r>
      <w:proofErr w:type="spellEnd"/>
      <w:r w:rsidRPr="002826A7">
        <w:rPr>
          <w:rFonts w:eastAsia="Calibri"/>
          <w:lang w:val="es-ES" w:eastAsia="en-US"/>
        </w:rPr>
        <w:t xml:space="preserve"> </w:t>
      </w:r>
      <w:proofErr w:type="spellStart"/>
      <w:r w:rsidRPr="002826A7">
        <w:rPr>
          <w:rFonts w:eastAsia="Calibri"/>
          <w:lang w:val="es-ES" w:eastAsia="en-US"/>
        </w:rPr>
        <w:t>cienc</w:t>
      </w:r>
      <w:proofErr w:type="spellEnd"/>
      <w:r w:rsidRPr="002826A7">
        <w:rPr>
          <w:rFonts w:eastAsia="Calibri"/>
          <w:lang w:val="es-ES" w:eastAsia="en-US"/>
        </w:rPr>
        <w:t xml:space="preserve"> </w:t>
      </w:r>
      <w:proofErr w:type="spellStart"/>
      <w:r w:rsidRPr="002826A7">
        <w:rPr>
          <w:rFonts w:eastAsia="Calibri"/>
          <w:lang w:val="es-ES" w:eastAsia="en-US"/>
        </w:rPr>
        <w:t>méd</w:t>
      </w:r>
      <w:proofErr w:type="spellEnd"/>
      <w:r w:rsidRPr="002826A7">
        <w:rPr>
          <w:rFonts w:eastAsia="Calibri"/>
          <w:lang w:val="es-ES" w:eastAsia="en-US"/>
        </w:rPr>
        <w:t xml:space="preserve">. 2020 [acceso: 08/08/2020]; 19(4):1-15. Disponible en: </w:t>
      </w:r>
      <w:hyperlink r:id="rId15" w:history="1">
        <w:r w:rsidRPr="002826A7">
          <w:rPr>
            <w:rFonts w:eastAsia="Calibri"/>
            <w:lang w:val="es-ES" w:eastAsia="en-US"/>
          </w:rPr>
          <w:t>http://www.revhabanera.sld.cu/index.php/rhab/article/view/3576</w:t>
        </w:r>
      </w:hyperlink>
      <w:r w:rsidRPr="002826A7">
        <w:rPr>
          <w:rFonts w:eastAsia="Calibri"/>
          <w:lang w:val="es-ES" w:eastAsia="en-US"/>
        </w:rPr>
        <w:t xml:space="preserve">  </w:t>
      </w:r>
    </w:p>
    <w:p w14:paraId="7552347C"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14. Raheja R, </w:t>
      </w:r>
      <w:proofErr w:type="spellStart"/>
      <w:r w:rsidRPr="002826A7">
        <w:rPr>
          <w:rFonts w:eastAsia="Calibri"/>
          <w:lang w:val="en-US" w:eastAsia="en-US"/>
        </w:rPr>
        <w:t>Brahmavar</w:t>
      </w:r>
      <w:proofErr w:type="spellEnd"/>
      <w:r w:rsidRPr="002826A7">
        <w:rPr>
          <w:rFonts w:eastAsia="Calibri"/>
          <w:lang w:val="en-US" w:eastAsia="en-US"/>
        </w:rPr>
        <w:t xml:space="preserve"> M, Joshi D, Raman D. Application of lung ultrasound in critical care setting: a review. </w:t>
      </w:r>
      <w:proofErr w:type="spellStart"/>
      <w:r w:rsidRPr="002826A7">
        <w:rPr>
          <w:rFonts w:eastAsia="Calibri"/>
          <w:lang w:val="en-US" w:eastAsia="en-US"/>
        </w:rPr>
        <w:t>Cureus</w:t>
      </w:r>
      <w:proofErr w:type="spellEnd"/>
      <w:r w:rsidRPr="002826A7">
        <w:rPr>
          <w:rFonts w:eastAsia="Calibri"/>
          <w:lang w:val="en-US" w:eastAsia="en-US"/>
        </w:rPr>
        <w:t>. 2019; 11(7</w:t>
      </w:r>
      <w:proofErr w:type="gramStart"/>
      <w:r w:rsidRPr="002826A7">
        <w:rPr>
          <w:rFonts w:eastAsia="Calibri"/>
          <w:lang w:val="en-US" w:eastAsia="en-US"/>
        </w:rPr>
        <w:t>):</w:t>
      </w:r>
      <w:proofErr w:type="spellStart"/>
      <w:r w:rsidRPr="002826A7">
        <w:rPr>
          <w:rFonts w:eastAsia="Calibri"/>
          <w:lang w:val="en-US" w:eastAsia="en-US"/>
        </w:rPr>
        <w:t>e</w:t>
      </w:r>
      <w:proofErr w:type="gramEnd"/>
      <w:r w:rsidRPr="002826A7">
        <w:rPr>
          <w:rFonts w:eastAsia="Calibri"/>
          <w:lang w:val="en-US" w:eastAsia="en-US"/>
        </w:rPr>
        <w:t>5233</w:t>
      </w:r>
      <w:proofErr w:type="spellEnd"/>
      <w:r w:rsidRPr="002826A7">
        <w:rPr>
          <w:rFonts w:eastAsia="Calibri"/>
          <w:lang w:val="en-US" w:eastAsia="en-US"/>
        </w:rPr>
        <w:t>. DOI: 10.7759/</w:t>
      </w:r>
      <w:proofErr w:type="spellStart"/>
      <w:r w:rsidRPr="002826A7">
        <w:rPr>
          <w:rFonts w:eastAsia="Calibri"/>
          <w:lang w:val="en-US" w:eastAsia="en-US"/>
        </w:rPr>
        <w:t>cureos.5233</w:t>
      </w:r>
      <w:proofErr w:type="spellEnd"/>
    </w:p>
    <w:p w14:paraId="6DB460E5"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15. Peng QY, Wang XT, Zhang LN. Chinese Critical Care Ultrasound Study Group (</w:t>
      </w:r>
      <w:proofErr w:type="spellStart"/>
      <w:r w:rsidRPr="002826A7">
        <w:rPr>
          <w:rFonts w:eastAsia="Calibri"/>
          <w:lang w:val="en-US" w:eastAsia="en-US"/>
        </w:rPr>
        <w:t>CCUSG</w:t>
      </w:r>
      <w:proofErr w:type="spellEnd"/>
      <w:r w:rsidRPr="002826A7">
        <w:rPr>
          <w:rFonts w:eastAsia="Calibri"/>
          <w:lang w:val="en-US" w:eastAsia="en-US"/>
        </w:rPr>
        <w:t>). Findings of lung ultrasonography of novel corona virus pneumonia during the 2019-2020 epidemic. Intensive Care Med. 2020; 46(5):849-50. DOI: 10.1007/</w:t>
      </w:r>
      <w:proofErr w:type="spellStart"/>
      <w:r w:rsidRPr="002826A7">
        <w:rPr>
          <w:rFonts w:eastAsia="Calibri"/>
          <w:lang w:val="en-US" w:eastAsia="en-US"/>
        </w:rPr>
        <w:t>s00134</w:t>
      </w:r>
      <w:proofErr w:type="spellEnd"/>
      <w:r w:rsidRPr="002826A7">
        <w:rPr>
          <w:rFonts w:eastAsia="Calibri"/>
          <w:lang w:val="en-US" w:eastAsia="en-US"/>
        </w:rPr>
        <w:t>-020-05996-6</w:t>
      </w:r>
    </w:p>
    <w:p w14:paraId="3BF6281A"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16. Perrone T, Maggi A, </w:t>
      </w:r>
      <w:proofErr w:type="spellStart"/>
      <w:r w:rsidRPr="002826A7">
        <w:rPr>
          <w:rFonts w:eastAsia="Calibri"/>
          <w:lang w:val="en-US" w:eastAsia="en-US"/>
        </w:rPr>
        <w:t>Sgarlata</w:t>
      </w:r>
      <w:proofErr w:type="spellEnd"/>
      <w:r w:rsidRPr="002826A7">
        <w:rPr>
          <w:rFonts w:eastAsia="Calibri"/>
          <w:lang w:val="en-US" w:eastAsia="en-US"/>
        </w:rPr>
        <w:t xml:space="preserve"> C, Palumbo I, </w:t>
      </w:r>
      <w:proofErr w:type="spellStart"/>
      <w:r w:rsidRPr="002826A7">
        <w:rPr>
          <w:rFonts w:eastAsia="Calibri"/>
          <w:lang w:val="en-US" w:eastAsia="en-US"/>
        </w:rPr>
        <w:t>Mossolani</w:t>
      </w:r>
      <w:proofErr w:type="spellEnd"/>
      <w:r w:rsidRPr="002826A7">
        <w:rPr>
          <w:rFonts w:eastAsia="Calibri"/>
          <w:lang w:val="en-US" w:eastAsia="en-US"/>
        </w:rPr>
        <w:t xml:space="preserve"> E, Ferrari S, et al. Lung ultrasound in internal medicine: A bedside helps to increase accuracy in the diagnosis of dyspnea. </w:t>
      </w:r>
      <w:proofErr w:type="spellStart"/>
      <w:r w:rsidRPr="002826A7">
        <w:rPr>
          <w:rFonts w:eastAsia="Calibri"/>
          <w:lang w:val="en-US" w:eastAsia="en-US"/>
        </w:rPr>
        <w:t>Eur</w:t>
      </w:r>
      <w:proofErr w:type="spellEnd"/>
      <w:r w:rsidRPr="002826A7">
        <w:rPr>
          <w:rFonts w:eastAsia="Calibri"/>
          <w:lang w:val="en-US" w:eastAsia="en-US"/>
        </w:rPr>
        <w:t xml:space="preserve"> J Intern Med. 2017; 46:61-65. DOI: 10.1007/</w:t>
      </w:r>
      <w:proofErr w:type="spellStart"/>
      <w:r w:rsidRPr="002826A7">
        <w:rPr>
          <w:rFonts w:eastAsia="Calibri"/>
          <w:lang w:val="en-US" w:eastAsia="en-US"/>
        </w:rPr>
        <w:t>s12630</w:t>
      </w:r>
      <w:proofErr w:type="spellEnd"/>
      <w:r w:rsidRPr="002826A7">
        <w:rPr>
          <w:rFonts w:eastAsia="Calibri"/>
          <w:lang w:val="en-US" w:eastAsia="en-US"/>
        </w:rPr>
        <w:t xml:space="preserve">-020-01620-9 </w:t>
      </w:r>
    </w:p>
    <w:p w14:paraId="6D6D5179"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17. </w:t>
      </w:r>
      <w:proofErr w:type="spellStart"/>
      <w:r w:rsidRPr="002826A7">
        <w:rPr>
          <w:rFonts w:eastAsia="Calibri"/>
          <w:lang w:val="en-US" w:eastAsia="en-US"/>
        </w:rPr>
        <w:t>Volpicelli</w:t>
      </w:r>
      <w:proofErr w:type="spellEnd"/>
      <w:r w:rsidRPr="002826A7">
        <w:rPr>
          <w:rFonts w:eastAsia="Calibri"/>
          <w:lang w:val="en-US" w:eastAsia="en-US"/>
        </w:rPr>
        <w:t xml:space="preserve"> G, </w:t>
      </w:r>
      <w:proofErr w:type="spellStart"/>
      <w:r w:rsidRPr="002826A7">
        <w:rPr>
          <w:rFonts w:eastAsia="Calibri"/>
          <w:lang w:val="en-US" w:eastAsia="en-US"/>
        </w:rPr>
        <w:t>Elbarbary</w:t>
      </w:r>
      <w:proofErr w:type="spellEnd"/>
      <w:r w:rsidRPr="002826A7">
        <w:rPr>
          <w:rFonts w:eastAsia="Calibri"/>
          <w:lang w:val="en-US" w:eastAsia="en-US"/>
        </w:rPr>
        <w:t xml:space="preserve"> M, </w:t>
      </w:r>
      <w:proofErr w:type="spellStart"/>
      <w:r w:rsidRPr="002826A7">
        <w:rPr>
          <w:rFonts w:eastAsia="Calibri"/>
          <w:lang w:val="en-US" w:eastAsia="en-US"/>
        </w:rPr>
        <w:t>Blaivas</w:t>
      </w:r>
      <w:proofErr w:type="spellEnd"/>
      <w:r w:rsidRPr="002826A7">
        <w:rPr>
          <w:rFonts w:eastAsia="Calibri"/>
          <w:lang w:val="en-US" w:eastAsia="en-US"/>
        </w:rPr>
        <w:t xml:space="preserve"> M, Lichtenstein DA, Mathis G, Kirkpatrick AW, et al. International Liaison Committee on Lung Ultrasound (ILC-</w:t>
      </w:r>
      <w:proofErr w:type="spellStart"/>
      <w:r w:rsidRPr="002826A7">
        <w:rPr>
          <w:rFonts w:eastAsia="Calibri"/>
          <w:lang w:val="en-US" w:eastAsia="en-US"/>
        </w:rPr>
        <w:t>LUS</w:t>
      </w:r>
      <w:proofErr w:type="spellEnd"/>
      <w:r w:rsidRPr="002826A7">
        <w:rPr>
          <w:rFonts w:eastAsia="Calibri"/>
          <w:lang w:val="en-US" w:eastAsia="en-US"/>
        </w:rPr>
        <w:t>) for International Consensus Conference on Lung Ultrasound (ICC-</w:t>
      </w:r>
      <w:proofErr w:type="spellStart"/>
      <w:r w:rsidRPr="002826A7">
        <w:rPr>
          <w:rFonts w:eastAsia="Calibri"/>
          <w:lang w:val="en-US" w:eastAsia="en-US"/>
        </w:rPr>
        <w:t>LUS</w:t>
      </w:r>
      <w:proofErr w:type="spellEnd"/>
      <w:r w:rsidRPr="002826A7">
        <w:rPr>
          <w:rFonts w:eastAsia="Calibri"/>
          <w:lang w:val="en-US" w:eastAsia="en-US"/>
        </w:rPr>
        <w:t>). International evidence-based recommendations for point-of-care lung ultrasound. Intensive Care Med. 2012; 38(4):577-91. DOI: 10.1007/</w:t>
      </w:r>
      <w:proofErr w:type="spellStart"/>
      <w:r w:rsidRPr="002826A7">
        <w:rPr>
          <w:rFonts w:eastAsia="Calibri"/>
          <w:lang w:val="en-US" w:eastAsia="en-US"/>
        </w:rPr>
        <w:t>s00134</w:t>
      </w:r>
      <w:proofErr w:type="spellEnd"/>
      <w:r w:rsidRPr="002826A7">
        <w:rPr>
          <w:rFonts w:eastAsia="Calibri"/>
          <w:lang w:val="en-US" w:eastAsia="en-US"/>
        </w:rPr>
        <w:t>-012-2513-4</w:t>
      </w:r>
    </w:p>
    <w:p w14:paraId="15DB7B9B"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18. </w:t>
      </w:r>
      <w:proofErr w:type="spellStart"/>
      <w:r w:rsidRPr="002826A7">
        <w:rPr>
          <w:rFonts w:eastAsia="Calibri"/>
          <w:lang w:val="en-US" w:eastAsia="en-US"/>
        </w:rPr>
        <w:t>Picano</w:t>
      </w:r>
      <w:proofErr w:type="spellEnd"/>
      <w:r w:rsidRPr="002826A7">
        <w:rPr>
          <w:rFonts w:eastAsia="Calibri"/>
          <w:lang w:val="en-US" w:eastAsia="en-US"/>
        </w:rPr>
        <w:t xml:space="preserve"> E, Scali MC, </w:t>
      </w:r>
      <w:proofErr w:type="spellStart"/>
      <w:r w:rsidRPr="002826A7">
        <w:rPr>
          <w:rFonts w:eastAsia="Calibri"/>
          <w:lang w:val="en-US" w:eastAsia="en-US"/>
        </w:rPr>
        <w:t>Ciampi</w:t>
      </w:r>
      <w:proofErr w:type="spellEnd"/>
      <w:r w:rsidRPr="002826A7">
        <w:rPr>
          <w:rFonts w:eastAsia="Calibri"/>
          <w:lang w:val="en-US" w:eastAsia="en-US"/>
        </w:rPr>
        <w:t xml:space="preserve"> Q, Lichtenstein D. Lung ultrasound for the cardiologist. JACC Cardiovasc </w:t>
      </w:r>
      <w:proofErr w:type="spellStart"/>
      <w:r w:rsidRPr="002826A7">
        <w:rPr>
          <w:rFonts w:eastAsia="Calibri"/>
          <w:lang w:val="en-US" w:eastAsia="en-US"/>
        </w:rPr>
        <w:t>Imging</w:t>
      </w:r>
      <w:proofErr w:type="spellEnd"/>
      <w:r w:rsidRPr="002826A7">
        <w:rPr>
          <w:rFonts w:eastAsia="Calibri"/>
          <w:lang w:val="en-US" w:eastAsia="en-US"/>
        </w:rPr>
        <w:t>. 2018; 11(11):1692-705. DOI: 10.1016/</w:t>
      </w:r>
      <w:proofErr w:type="spellStart"/>
      <w:r w:rsidRPr="002826A7">
        <w:rPr>
          <w:rFonts w:eastAsia="Calibri"/>
          <w:lang w:val="en-US" w:eastAsia="en-US"/>
        </w:rPr>
        <w:t>j.jcmg.2018.06.023</w:t>
      </w:r>
      <w:proofErr w:type="spellEnd"/>
    </w:p>
    <w:p w14:paraId="2021AB79"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lastRenderedPageBreak/>
        <w:t xml:space="preserve">19. Salehi S, Abedi A, Balakrishnan S, </w:t>
      </w:r>
      <w:proofErr w:type="spellStart"/>
      <w:r w:rsidRPr="002826A7">
        <w:rPr>
          <w:rFonts w:eastAsia="Calibri"/>
          <w:lang w:val="en-US" w:eastAsia="en-US"/>
        </w:rPr>
        <w:t>Gholamrezhad</w:t>
      </w:r>
      <w:proofErr w:type="spellEnd"/>
      <w:r w:rsidRPr="002826A7">
        <w:rPr>
          <w:rFonts w:eastAsia="Calibri"/>
          <w:lang w:val="en-US" w:eastAsia="en-US"/>
        </w:rPr>
        <w:t xml:space="preserve"> A. Coronavirus Disease 2019 (COVID-19): A systematic review of imaging findings in 919 patients. </w:t>
      </w:r>
      <w:proofErr w:type="spellStart"/>
      <w:r w:rsidRPr="002826A7">
        <w:rPr>
          <w:rFonts w:eastAsia="Calibri"/>
          <w:lang w:val="en-US" w:eastAsia="en-US"/>
        </w:rPr>
        <w:t>AJR</w:t>
      </w:r>
      <w:proofErr w:type="spellEnd"/>
      <w:r w:rsidRPr="002826A7">
        <w:rPr>
          <w:rFonts w:eastAsia="Calibri"/>
          <w:lang w:val="en-US" w:eastAsia="en-US"/>
        </w:rPr>
        <w:t xml:space="preserve"> Am J </w:t>
      </w:r>
      <w:proofErr w:type="spellStart"/>
      <w:r w:rsidRPr="002826A7">
        <w:rPr>
          <w:rFonts w:eastAsia="Calibri"/>
          <w:lang w:val="en-US" w:eastAsia="en-US"/>
        </w:rPr>
        <w:t>Roentgenol</w:t>
      </w:r>
      <w:proofErr w:type="spellEnd"/>
      <w:r w:rsidRPr="002826A7">
        <w:rPr>
          <w:rFonts w:eastAsia="Calibri"/>
          <w:lang w:val="en-US" w:eastAsia="en-US"/>
        </w:rPr>
        <w:t>. 2020; 2015(1):87-93. DOI: 10.2214/</w:t>
      </w:r>
      <w:proofErr w:type="spellStart"/>
      <w:r w:rsidRPr="002826A7">
        <w:rPr>
          <w:rFonts w:eastAsia="Calibri"/>
          <w:lang w:val="en-US" w:eastAsia="en-US"/>
        </w:rPr>
        <w:t>AJR.20.23034</w:t>
      </w:r>
      <w:proofErr w:type="spellEnd"/>
    </w:p>
    <w:p w14:paraId="46BC0358"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20. Lichtenstein DA. BLUE-protocol and FALLS-protocol: two applications of lung ultrasound in the critically ill. Chest. 2015;147(6):1659-1670.   DOI: 10.1378/</w:t>
      </w:r>
      <w:proofErr w:type="spellStart"/>
      <w:r w:rsidRPr="002826A7">
        <w:rPr>
          <w:rFonts w:eastAsia="Calibri"/>
          <w:lang w:val="en-US" w:eastAsia="en-US"/>
        </w:rPr>
        <w:t>chest.14</w:t>
      </w:r>
      <w:proofErr w:type="spellEnd"/>
      <w:r w:rsidRPr="002826A7">
        <w:rPr>
          <w:rFonts w:eastAsia="Calibri"/>
          <w:lang w:val="en-US" w:eastAsia="en-US"/>
        </w:rPr>
        <w:t>-1313</w:t>
      </w:r>
    </w:p>
    <w:p w14:paraId="35D91E43"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n-US" w:eastAsia="en-US"/>
        </w:rPr>
        <w:t xml:space="preserve">21. Cox EGM, Wiersema R, Wong A, van der Horst ICC, </w:t>
      </w:r>
      <w:proofErr w:type="spellStart"/>
      <w:r w:rsidRPr="002826A7">
        <w:rPr>
          <w:rFonts w:eastAsia="Calibri"/>
          <w:lang w:val="en-US" w:eastAsia="en-US"/>
        </w:rPr>
        <w:t>SICS</w:t>
      </w:r>
      <w:proofErr w:type="spellEnd"/>
      <w:r w:rsidRPr="002826A7">
        <w:rPr>
          <w:rFonts w:eastAsia="Calibri"/>
          <w:lang w:val="en-US" w:eastAsia="en-US"/>
        </w:rPr>
        <w:t xml:space="preserve"> Study Group. Six versus eight and twenty-eight scan sites for B-line assessment: differences in examination time and findings. </w:t>
      </w:r>
      <w:r w:rsidRPr="002826A7">
        <w:rPr>
          <w:rFonts w:eastAsia="Calibri"/>
          <w:lang w:val="es-ES" w:eastAsia="en-US"/>
        </w:rPr>
        <w:t xml:space="preserve">Intensive Care </w:t>
      </w:r>
      <w:proofErr w:type="spellStart"/>
      <w:r w:rsidRPr="002826A7">
        <w:rPr>
          <w:rFonts w:eastAsia="Calibri"/>
          <w:lang w:val="es-ES" w:eastAsia="en-US"/>
        </w:rPr>
        <w:t>Med</w:t>
      </w:r>
      <w:proofErr w:type="spellEnd"/>
      <w:r w:rsidRPr="002826A7">
        <w:rPr>
          <w:rFonts w:eastAsia="Calibri"/>
          <w:lang w:val="es-ES" w:eastAsia="en-US"/>
        </w:rPr>
        <w:t xml:space="preserve">. 2020; 46(5):1063-4. </w:t>
      </w:r>
      <w:proofErr w:type="spellStart"/>
      <w:r w:rsidRPr="002826A7">
        <w:rPr>
          <w:rFonts w:eastAsia="Calibri"/>
          <w:lang w:val="es-ES" w:eastAsia="en-US"/>
        </w:rPr>
        <w:t>DOI</w:t>
      </w:r>
      <w:proofErr w:type="spellEnd"/>
      <w:r w:rsidRPr="002826A7">
        <w:rPr>
          <w:rFonts w:eastAsia="Calibri"/>
          <w:lang w:val="es-ES" w:eastAsia="en-US"/>
        </w:rPr>
        <w:t>: 10.1007/</w:t>
      </w:r>
      <w:proofErr w:type="spellStart"/>
      <w:r w:rsidRPr="002826A7">
        <w:rPr>
          <w:rFonts w:eastAsia="Calibri"/>
          <w:lang w:val="es-ES" w:eastAsia="en-US"/>
        </w:rPr>
        <w:t>s00134</w:t>
      </w:r>
      <w:proofErr w:type="spellEnd"/>
      <w:r w:rsidRPr="002826A7">
        <w:rPr>
          <w:rFonts w:eastAsia="Calibri"/>
          <w:lang w:val="es-ES" w:eastAsia="en-US"/>
        </w:rPr>
        <w:t>-020-06004-7</w:t>
      </w:r>
    </w:p>
    <w:p w14:paraId="656ABB44"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s-ES" w:eastAsia="en-US"/>
        </w:rPr>
        <w:t xml:space="preserve">22. </w:t>
      </w:r>
      <w:proofErr w:type="spellStart"/>
      <w:r w:rsidRPr="002826A7">
        <w:rPr>
          <w:rFonts w:eastAsia="Calibri"/>
          <w:lang w:val="es-ES" w:eastAsia="en-US"/>
        </w:rPr>
        <w:t>Poggiali</w:t>
      </w:r>
      <w:proofErr w:type="spellEnd"/>
      <w:r w:rsidRPr="002826A7">
        <w:rPr>
          <w:rFonts w:eastAsia="Calibri"/>
          <w:lang w:val="es-ES" w:eastAsia="en-US"/>
        </w:rPr>
        <w:t xml:space="preserve"> E, </w:t>
      </w:r>
      <w:proofErr w:type="spellStart"/>
      <w:r w:rsidRPr="002826A7">
        <w:rPr>
          <w:rFonts w:eastAsia="Calibri"/>
          <w:lang w:val="es-ES" w:eastAsia="en-US"/>
        </w:rPr>
        <w:t>Dacrema</w:t>
      </w:r>
      <w:proofErr w:type="spellEnd"/>
      <w:r w:rsidRPr="002826A7">
        <w:rPr>
          <w:rFonts w:eastAsia="Calibri"/>
          <w:lang w:val="es-ES" w:eastAsia="en-US"/>
        </w:rPr>
        <w:t xml:space="preserve"> A, </w:t>
      </w:r>
      <w:proofErr w:type="spellStart"/>
      <w:r w:rsidRPr="002826A7">
        <w:rPr>
          <w:rFonts w:eastAsia="Calibri"/>
          <w:lang w:val="es-ES" w:eastAsia="en-US"/>
        </w:rPr>
        <w:t>Bastoni</w:t>
      </w:r>
      <w:proofErr w:type="spellEnd"/>
      <w:r w:rsidRPr="002826A7">
        <w:rPr>
          <w:rFonts w:eastAsia="Calibri"/>
          <w:lang w:val="es-ES" w:eastAsia="en-US"/>
        </w:rPr>
        <w:t xml:space="preserve"> D, Tinelli V, </w:t>
      </w:r>
      <w:proofErr w:type="spellStart"/>
      <w:r w:rsidRPr="002826A7">
        <w:rPr>
          <w:rFonts w:eastAsia="Calibri"/>
          <w:lang w:val="es-ES" w:eastAsia="en-US"/>
        </w:rPr>
        <w:t>Demichele</w:t>
      </w:r>
      <w:proofErr w:type="spellEnd"/>
      <w:r w:rsidRPr="002826A7">
        <w:rPr>
          <w:rFonts w:eastAsia="Calibri"/>
          <w:lang w:val="es-ES" w:eastAsia="en-US"/>
        </w:rPr>
        <w:t xml:space="preserve"> E, </w:t>
      </w:r>
      <w:proofErr w:type="gramStart"/>
      <w:r w:rsidRPr="002826A7">
        <w:rPr>
          <w:rFonts w:eastAsia="Calibri"/>
          <w:lang w:val="es-ES" w:eastAsia="en-US"/>
        </w:rPr>
        <w:t xml:space="preserve">Mateo-Ramos P, et al. </w:t>
      </w:r>
      <w:r w:rsidRPr="002826A7">
        <w:rPr>
          <w:rFonts w:eastAsia="Calibri"/>
          <w:lang w:val="en-US" w:eastAsia="en-US"/>
        </w:rPr>
        <w:t>Can Lung US help critical care clinicians in the early diagnosis of novel coronavirus (COVID-19) pneumonia?</w:t>
      </w:r>
      <w:proofErr w:type="gramEnd"/>
      <w:r w:rsidRPr="002826A7">
        <w:rPr>
          <w:rFonts w:eastAsia="Calibri"/>
          <w:lang w:val="en-US" w:eastAsia="en-US"/>
        </w:rPr>
        <w:t xml:space="preserve"> </w:t>
      </w:r>
      <w:proofErr w:type="spellStart"/>
      <w:r w:rsidRPr="002826A7">
        <w:rPr>
          <w:rFonts w:eastAsia="Calibri"/>
          <w:lang w:val="es-ES" w:eastAsia="en-US"/>
        </w:rPr>
        <w:t>Radiology</w:t>
      </w:r>
      <w:proofErr w:type="spellEnd"/>
      <w:r w:rsidRPr="002826A7">
        <w:rPr>
          <w:rFonts w:eastAsia="Calibri"/>
          <w:lang w:val="es-ES" w:eastAsia="en-US"/>
        </w:rPr>
        <w:t>. 2020; 295(3</w:t>
      </w:r>
      <w:proofErr w:type="gramStart"/>
      <w:r w:rsidRPr="002826A7">
        <w:rPr>
          <w:rFonts w:eastAsia="Calibri"/>
          <w:lang w:val="es-ES" w:eastAsia="en-US"/>
        </w:rPr>
        <w:t>):</w:t>
      </w:r>
      <w:proofErr w:type="spellStart"/>
      <w:r w:rsidRPr="002826A7">
        <w:rPr>
          <w:rFonts w:eastAsia="Calibri"/>
          <w:lang w:val="es-ES" w:eastAsia="en-US"/>
        </w:rPr>
        <w:t>E</w:t>
      </w:r>
      <w:proofErr w:type="gramEnd"/>
      <w:r w:rsidRPr="002826A7">
        <w:rPr>
          <w:rFonts w:eastAsia="Calibri"/>
          <w:lang w:val="es-ES" w:eastAsia="en-US"/>
        </w:rPr>
        <w:t>6</w:t>
      </w:r>
      <w:proofErr w:type="spellEnd"/>
      <w:r w:rsidRPr="002826A7">
        <w:rPr>
          <w:rFonts w:eastAsia="Calibri"/>
          <w:lang w:val="es-ES" w:eastAsia="en-US"/>
        </w:rPr>
        <w:t xml:space="preserve">.  </w:t>
      </w:r>
      <w:proofErr w:type="spellStart"/>
      <w:r w:rsidRPr="002826A7">
        <w:rPr>
          <w:rFonts w:eastAsia="Calibri"/>
          <w:lang w:val="es-ES" w:eastAsia="en-US"/>
        </w:rPr>
        <w:t>DOI</w:t>
      </w:r>
      <w:proofErr w:type="spellEnd"/>
      <w:r w:rsidRPr="002826A7">
        <w:rPr>
          <w:rFonts w:eastAsia="Calibri"/>
          <w:lang w:val="es-ES" w:eastAsia="en-US"/>
        </w:rPr>
        <w:t>: 10.1148/</w:t>
      </w:r>
      <w:proofErr w:type="spellStart"/>
      <w:r w:rsidRPr="002826A7">
        <w:rPr>
          <w:rFonts w:eastAsia="Calibri"/>
          <w:lang w:val="es-ES" w:eastAsia="en-US"/>
        </w:rPr>
        <w:t>radiol.2020200847</w:t>
      </w:r>
      <w:proofErr w:type="spellEnd"/>
      <w:r w:rsidRPr="002826A7">
        <w:rPr>
          <w:rFonts w:eastAsia="Calibri"/>
          <w:lang w:val="es-ES" w:eastAsia="en-US"/>
        </w:rPr>
        <w:t xml:space="preserve"> </w:t>
      </w:r>
    </w:p>
    <w:p w14:paraId="4A9F121E" w14:textId="77777777" w:rsidR="002826A7" w:rsidRPr="002826A7" w:rsidRDefault="002826A7" w:rsidP="008D0016">
      <w:pPr>
        <w:spacing w:line="360" w:lineRule="auto"/>
        <w:ind w:left="142" w:right="335"/>
        <w:contextualSpacing/>
        <w:rPr>
          <w:rFonts w:eastAsia="Calibri"/>
          <w:sz w:val="40"/>
          <w:lang w:val="es-ES" w:eastAsia="en-US"/>
        </w:rPr>
      </w:pPr>
      <w:r w:rsidRPr="002826A7">
        <w:rPr>
          <w:rFonts w:eastAsia="Calibri"/>
          <w:lang w:val="es-ES" w:eastAsia="en-US"/>
        </w:rPr>
        <w:t xml:space="preserve">23. Pérez-Pallarés J coordinador. Manual </w:t>
      </w:r>
      <w:proofErr w:type="spellStart"/>
      <w:r w:rsidRPr="002826A7">
        <w:rPr>
          <w:rFonts w:eastAsia="Calibri"/>
          <w:lang w:val="es-ES" w:eastAsia="en-US"/>
        </w:rPr>
        <w:t>SEPAR</w:t>
      </w:r>
      <w:proofErr w:type="spellEnd"/>
      <w:r w:rsidRPr="002826A7">
        <w:rPr>
          <w:rFonts w:eastAsia="Calibri"/>
          <w:lang w:val="es-ES" w:eastAsia="en-US"/>
        </w:rPr>
        <w:t xml:space="preserve"> de procedimientos 33. Ecografía torácica Volumen 2. Barcelona: Editorial Respira; 2017. [acceso: 08/08/2020]. https://issuu.com/separ/docs/manual_separ_33_de_ecografi__a_tora_5c8251a77dd8e0</w:t>
      </w:r>
      <w:r w:rsidRPr="002826A7">
        <w:rPr>
          <w:rFonts w:eastAsia="Calibri"/>
          <w:szCs w:val="16"/>
          <w:lang w:val="es-ES" w:eastAsia="en-US"/>
        </w:rPr>
        <w:t xml:space="preserve"> </w:t>
      </w:r>
    </w:p>
    <w:p w14:paraId="5386F0C0"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24. </w:t>
      </w:r>
      <w:proofErr w:type="spellStart"/>
      <w:r w:rsidRPr="002826A7">
        <w:rPr>
          <w:rFonts w:eastAsia="Calibri"/>
          <w:lang w:val="en-US" w:eastAsia="en-US"/>
        </w:rPr>
        <w:t>Volpicelli</w:t>
      </w:r>
      <w:proofErr w:type="spellEnd"/>
      <w:r w:rsidRPr="002826A7">
        <w:rPr>
          <w:rFonts w:eastAsia="Calibri"/>
          <w:lang w:val="en-US" w:eastAsia="en-US"/>
        </w:rPr>
        <w:t xml:space="preserve"> G, </w:t>
      </w:r>
      <w:proofErr w:type="spellStart"/>
      <w:r w:rsidRPr="002826A7">
        <w:rPr>
          <w:rFonts w:eastAsia="Calibri"/>
          <w:lang w:val="en-US" w:eastAsia="en-US"/>
        </w:rPr>
        <w:t>Lamorte</w:t>
      </w:r>
      <w:proofErr w:type="spellEnd"/>
      <w:r w:rsidRPr="002826A7">
        <w:rPr>
          <w:rFonts w:eastAsia="Calibri"/>
          <w:lang w:val="en-US" w:eastAsia="en-US"/>
        </w:rPr>
        <w:t xml:space="preserve"> A, </w:t>
      </w:r>
      <w:proofErr w:type="spellStart"/>
      <w:r w:rsidRPr="002826A7">
        <w:rPr>
          <w:rFonts w:eastAsia="Calibri"/>
          <w:lang w:val="en-US" w:eastAsia="en-US"/>
        </w:rPr>
        <w:t>Villén</w:t>
      </w:r>
      <w:proofErr w:type="spellEnd"/>
      <w:r w:rsidRPr="002826A7">
        <w:rPr>
          <w:rFonts w:eastAsia="Calibri"/>
          <w:lang w:val="en-US" w:eastAsia="en-US"/>
        </w:rPr>
        <w:t xml:space="preserve"> T. What’s new in lung ultrasound during the COVID-19 pandemic. Int Care Med. 2020; 46(7):1445-8. DOI: 10.1007/</w:t>
      </w:r>
      <w:proofErr w:type="spellStart"/>
      <w:r w:rsidRPr="002826A7">
        <w:rPr>
          <w:rFonts w:eastAsia="Calibri"/>
          <w:lang w:val="en-US" w:eastAsia="en-US"/>
        </w:rPr>
        <w:t>s00134</w:t>
      </w:r>
      <w:proofErr w:type="spellEnd"/>
      <w:r w:rsidRPr="002826A7">
        <w:rPr>
          <w:rFonts w:eastAsia="Calibri"/>
          <w:lang w:val="en-US" w:eastAsia="en-US"/>
        </w:rPr>
        <w:t>-020-06048-9</w:t>
      </w:r>
    </w:p>
    <w:p w14:paraId="7ACEC625"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n-US" w:eastAsia="en-US"/>
        </w:rPr>
        <w:t xml:space="preserve">25. </w:t>
      </w:r>
      <w:proofErr w:type="spellStart"/>
      <w:r w:rsidRPr="002826A7">
        <w:rPr>
          <w:rFonts w:eastAsia="Calibri"/>
          <w:lang w:val="en-US" w:eastAsia="en-US"/>
        </w:rPr>
        <w:t>Volpicelli</w:t>
      </w:r>
      <w:proofErr w:type="spellEnd"/>
      <w:r w:rsidRPr="002826A7">
        <w:rPr>
          <w:rFonts w:eastAsia="Calibri"/>
          <w:lang w:val="en-US" w:eastAsia="en-US"/>
        </w:rPr>
        <w:t xml:space="preserve"> G, </w:t>
      </w:r>
      <w:proofErr w:type="spellStart"/>
      <w:r w:rsidRPr="002826A7">
        <w:rPr>
          <w:rFonts w:eastAsia="Calibri"/>
          <w:lang w:val="en-US" w:eastAsia="en-US"/>
        </w:rPr>
        <w:t>Gargani</w:t>
      </w:r>
      <w:proofErr w:type="spellEnd"/>
      <w:r w:rsidRPr="002826A7">
        <w:rPr>
          <w:rFonts w:eastAsia="Calibri"/>
          <w:lang w:val="en-US" w:eastAsia="en-US"/>
        </w:rPr>
        <w:t xml:space="preserve"> L. Sonographic sign and patterns of </w:t>
      </w:r>
      <w:proofErr w:type="spellStart"/>
      <w:r w:rsidRPr="002826A7">
        <w:rPr>
          <w:rFonts w:eastAsia="Calibri"/>
          <w:lang w:val="en-US" w:eastAsia="en-US"/>
        </w:rPr>
        <w:t>COviD-19</w:t>
      </w:r>
      <w:proofErr w:type="spellEnd"/>
      <w:r w:rsidRPr="002826A7">
        <w:rPr>
          <w:rFonts w:eastAsia="Calibri"/>
          <w:lang w:val="en-US" w:eastAsia="en-US"/>
        </w:rPr>
        <w:t xml:space="preserve"> </w:t>
      </w:r>
      <w:proofErr w:type="spellStart"/>
      <w:r w:rsidRPr="002826A7">
        <w:rPr>
          <w:rFonts w:eastAsia="Calibri"/>
          <w:lang w:val="en-US" w:eastAsia="en-US"/>
        </w:rPr>
        <w:t>neumonia</w:t>
      </w:r>
      <w:proofErr w:type="spellEnd"/>
      <w:r w:rsidRPr="002826A7">
        <w:rPr>
          <w:rFonts w:eastAsia="Calibri"/>
          <w:lang w:val="en-US" w:eastAsia="en-US"/>
        </w:rPr>
        <w:t xml:space="preserve">. </w:t>
      </w:r>
      <w:proofErr w:type="spellStart"/>
      <w:r w:rsidRPr="002826A7">
        <w:rPr>
          <w:rFonts w:eastAsia="Calibri"/>
          <w:lang w:val="es-ES" w:eastAsia="en-US"/>
        </w:rPr>
        <w:t>The</w:t>
      </w:r>
      <w:proofErr w:type="spellEnd"/>
      <w:r w:rsidRPr="002826A7">
        <w:rPr>
          <w:rFonts w:eastAsia="Calibri"/>
          <w:lang w:val="es-ES" w:eastAsia="en-US"/>
        </w:rPr>
        <w:t xml:space="preserve"> </w:t>
      </w:r>
      <w:proofErr w:type="spellStart"/>
      <w:r w:rsidRPr="002826A7">
        <w:rPr>
          <w:rFonts w:eastAsia="Calibri"/>
          <w:lang w:val="es-ES" w:eastAsia="en-US"/>
        </w:rPr>
        <w:t>Ultrasound</w:t>
      </w:r>
      <w:proofErr w:type="spellEnd"/>
      <w:r w:rsidRPr="002826A7">
        <w:rPr>
          <w:rFonts w:eastAsia="Calibri"/>
          <w:lang w:val="es-ES" w:eastAsia="en-US"/>
        </w:rPr>
        <w:t xml:space="preserve"> </w:t>
      </w:r>
      <w:proofErr w:type="spellStart"/>
      <w:r w:rsidRPr="002826A7">
        <w:rPr>
          <w:rFonts w:eastAsia="Calibri"/>
          <w:lang w:val="es-ES" w:eastAsia="en-US"/>
        </w:rPr>
        <w:t>Journal</w:t>
      </w:r>
      <w:proofErr w:type="spellEnd"/>
      <w:r w:rsidRPr="002826A7">
        <w:rPr>
          <w:rFonts w:eastAsia="Calibri"/>
          <w:lang w:val="es-ES" w:eastAsia="en-US"/>
        </w:rPr>
        <w:t xml:space="preserve"> 2020; 12(1):22. </w:t>
      </w:r>
      <w:proofErr w:type="spellStart"/>
      <w:r w:rsidRPr="002826A7">
        <w:rPr>
          <w:rFonts w:eastAsia="Calibri"/>
          <w:lang w:val="es-ES" w:eastAsia="en-US"/>
        </w:rPr>
        <w:t>DOI</w:t>
      </w:r>
      <w:proofErr w:type="spellEnd"/>
      <w:r w:rsidRPr="002826A7">
        <w:rPr>
          <w:rFonts w:eastAsia="Calibri"/>
          <w:lang w:val="es-ES" w:eastAsia="en-US"/>
        </w:rPr>
        <w:t>: 10.1186/</w:t>
      </w:r>
      <w:proofErr w:type="spellStart"/>
      <w:r w:rsidRPr="002826A7">
        <w:rPr>
          <w:rFonts w:eastAsia="Calibri"/>
          <w:lang w:val="es-ES" w:eastAsia="en-US"/>
        </w:rPr>
        <w:t>s13089</w:t>
      </w:r>
      <w:proofErr w:type="spellEnd"/>
      <w:r w:rsidRPr="002826A7">
        <w:rPr>
          <w:rFonts w:eastAsia="Calibri"/>
          <w:lang w:val="es-ES" w:eastAsia="en-US"/>
        </w:rPr>
        <w:t>-020-00171-w</w:t>
      </w:r>
    </w:p>
    <w:p w14:paraId="699475D2"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s-ES" w:eastAsia="en-US"/>
        </w:rPr>
        <w:t xml:space="preserve">26. </w:t>
      </w:r>
      <w:proofErr w:type="spellStart"/>
      <w:r w:rsidRPr="002826A7">
        <w:rPr>
          <w:rFonts w:eastAsia="Calibri"/>
          <w:lang w:val="es-ES" w:eastAsia="en-US"/>
        </w:rPr>
        <w:t>Henriquez</w:t>
      </w:r>
      <w:proofErr w:type="spellEnd"/>
      <w:r w:rsidRPr="002826A7">
        <w:rPr>
          <w:rFonts w:eastAsia="Calibri"/>
          <w:lang w:val="es-ES" w:eastAsia="en-US"/>
        </w:rPr>
        <w:t xml:space="preserve"> C. Utilidad de la ecografía clínica en neumonía vírica por coronavirus. Evidencias en Ecografía Clínica. Especial </w:t>
      </w:r>
      <w:proofErr w:type="spellStart"/>
      <w:r w:rsidRPr="002826A7">
        <w:rPr>
          <w:rFonts w:eastAsia="Calibri"/>
          <w:lang w:val="es-ES" w:eastAsia="en-US"/>
        </w:rPr>
        <w:t>COVID19</w:t>
      </w:r>
      <w:proofErr w:type="spellEnd"/>
      <w:r w:rsidRPr="002826A7">
        <w:rPr>
          <w:rFonts w:eastAsia="Calibri"/>
          <w:lang w:val="es-ES" w:eastAsia="en-US"/>
        </w:rPr>
        <w:t xml:space="preserve">; 2020. [acceso: 08/08/2020]:4-11. Disponible en: </w:t>
      </w:r>
      <w:hyperlink r:id="rId16" w:history="1">
        <w:r w:rsidRPr="002826A7">
          <w:rPr>
            <w:rFonts w:eastAsia="Calibri"/>
            <w:lang w:val="es-ES" w:eastAsia="en-US"/>
          </w:rPr>
          <w:t>https://www.fesemi.org/sites/default/files/documentos/grupos/ecografia/newsletters/evid_ecog_clinica.pdf</w:t>
        </w:r>
      </w:hyperlink>
      <w:r w:rsidRPr="002826A7">
        <w:rPr>
          <w:rFonts w:eastAsia="Calibri"/>
          <w:lang w:val="es-ES" w:eastAsia="en-US"/>
        </w:rPr>
        <w:t xml:space="preserve"> </w:t>
      </w:r>
    </w:p>
    <w:p w14:paraId="7F78E735"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s-ES" w:eastAsia="en-US"/>
        </w:rPr>
        <w:t xml:space="preserve">27. Huang Y, Wang S, Liu Y, Zhang Y, Zheng C, Zheng Y et al. </w:t>
      </w:r>
      <w:r w:rsidRPr="002826A7">
        <w:rPr>
          <w:rFonts w:eastAsia="Calibri"/>
          <w:lang w:val="en-US" w:eastAsia="en-US"/>
        </w:rPr>
        <w:t xml:space="preserve">A Preliminary Study on the Ultrasonic Manifestations of Peri-pulmonary Lesions of Non-Critical Novel Coronavirus </w:t>
      </w:r>
      <w:proofErr w:type="spellStart"/>
      <w:r w:rsidRPr="002826A7">
        <w:rPr>
          <w:rFonts w:eastAsia="Calibri"/>
          <w:lang w:val="en-US" w:eastAsia="en-US"/>
        </w:rPr>
        <w:t>Pneu-monia</w:t>
      </w:r>
      <w:proofErr w:type="spellEnd"/>
      <w:r w:rsidRPr="002826A7">
        <w:rPr>
          <w:rFonts w:eastAsia="Calibri"/>
          <w:lang w:val="en-US" w:eastAsia="en-US"/>
        </w:rPr>
        <w:t xml:space="preserve"> (COVID-19). Rochester, NY: Social Science Research Network; 2020:3544750.  DOI: 10.2139/</w:t>
      </w:r>
      <w:proofErr w:type="spellStart"/>
      <w:r w:rsidRPr="002826A7">
        <w:rPr>
          <w:rFonts w:eastAsia="Calibri"/>
          <w:lang w:val="en-US" w:eastAsia="en-US"/>
        </w:rPr>
        <w:t>ssrn.3544750</w:t>
      </w:r>
      <w:proofErr w:type="spellEnd"/>
    </w:p>
    <w:p w14:paraId="5C4AC800"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28. Soldati G, Smargiassi A, </w:t>
      </w:r>
      <w:proofErr w:type="spellStart"/>
      <w:r w:rsidRPr="002826A7">
        <w:rPr>
          <w:rFonts w:eastAsia="Calibri"/>
          <w:lang w:val="en-US" w:eastAsia="en-US"/>
        </w:rPr>
        <w:t>Inchingolo</w:t>
      </w:r>
      <w:proofErr w:type="spellEnd"/>
      <w:r w:rsidRPr="002826A7">
        <w:rPr>
          <w:rFonts w:eastAsia="Calibri"/>
          <w:lang w:val="en-US" w:eastAsia="en-US"/>
        </w:rPr>
        <w:t xml:space="preserve"> R, </w:t>
      </w:r>
      <w:proofErr w:type="spellStart"/>
      <w:r w:rsidRPr="002826A7">
        <w:rPr>
          <w:rFonts w:eastAsia="Calibri"/>
          <w:lang w:val="en-US" w:eastAsia="en-US"/>
        </w:rPr>
        <w:t>Buonsenso</w:t>
      </w:r>
      <w:proofErr w:type="spellEnd"/>
      <w:r w:rsidRPr="002826A7">
        <w:rPr>
          <w:rFonts w:eastAsia="Calibri"/>
          <w:lang w:val="en-US" w:eastAsia="en-US"/>
        </w:rPr>
        <w:t xml:space="preserve"> D, Perrone T, Briganti DF, et al. Proposal for international standardization of the use of lung ultrasound for patients with COVID-19: a </w:t>
      </w:r>
      <w:r w:rsidRPr="002826A7">
        <w:rPr>
          <w:rFonts w:eastAsia="Calibri"/>
          <w:lang w:val="en-US" w:eastAsia="en-US"/>
        </w:rPr>
        <w:lastRenderedPageBreak/>
        <w:t>simple, quantitative, reproducible Method. J Ultrasound Med. 2020; 39(7):1413-9.  DOI: 10.1002/</w:t>
      </w:r>
      <w:proofErr w:type="spellStart"/>
      <w:r w:rsidRPr="002826A7">
        <w:rPr>
          <w:rFonts w:eastAsia="Calibri"/>
          <w:lang w:val="en-US" w:eastAsia="en-US"/>
        </w:rPr>
        <w:t>jum.15285</w:t>
      </w:r>
      <w:proofErr w:type="spellEnd"/>
    </w:p>
    <w:p w14:paraId="3BE789A2"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29. Soldati G, Demi M, </w:t>
      </w:r>
      <w:proofErr w:type="spellStart"/>
      <w:r w:rsidRPr="002826A7">
        <w:rPr>
          <w:rFonts w:eastAsia="Calibri"/>
          <w:lang w:val="en-US" w:eastAsia="en-US"/>
        </w:rPr>
        <w:t>Inchingolo</w:t>
      </w:r>
      <w:proofErr w:type="spellEnd"/>
      <w:r w:rsidRPr="002826A7">
        <w:rPr>
          <w:rFonts w:eastAsia="Calibri"/>
          <w:lang w:val="en-US" w:eastAsia="en-US"/>
        </w:rPr>
        <w:t xml:space="preserve"> R, Smargiassi A, Demi L. On the Physical Basis of Pulmonary Sonographic Interstitial Syndrome. J Ultrasound Med. 2016; 35(10):2075-86. DOI: 10.7863/</w:t>
      </w:r>
      <w:proofErr w:type="spellStart"/>
      <w:r w:rsidRPr="002826A7">
        <w:rPr>
          <w:rFonts w:eastAsia="Calibri"/>
          <w:lang w:val="en-US" w:eastAsia="en-US"/>
        </w:rPr>
        <w:t>ultra.15.08023</w:t>
      </w:r>
      <w:proofErr w:type="spellEnd"/>
      <w:r w:rsidRPr="002826A7">
        <w:rPr>
          <w:rFonts w:eastAsia="Calibri"/>
          <w:lang w:val="en-US" w:eastAsia="en-US"/>
        </w:rPr>
        <w:t xml:space="preserve"> </w:t>
      </w:r>
    </w:p>
    <w:p w14:paraId="3C97D954"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30. Pare JR, </w:t>
      </w:r>
      <w:proofErr w:type="spellStart"/>
      <w:r w:rsidRPr="002826A7">
        <w:rPr>
          <w:rFonts w:eastAsia="Calibri"/>
          <w:lang w:val="en-US" w:eastAsia="en-US"/>
        </w:rPr>
        <w:t>Camelo</w:t>
      </w:r>
      <w:proofErr w:type="spellEnd"/>
      <w:r w:rsidRPr="002826A7">
        <w:rPr>
          <w:rFonts w:eastAsia="Calibri"/>
          <w:lang w:val="en-US" w:eastAsia="en-US"/>
        </w:rPr>
        <w:t xml:space="preserve"> I, Leo MM, Dugas JN, Nelson </w:t>
      </w:r>
      <w:proofErr w:type="spellStart"/>
      <w:r w:rsidRPr="002826A7">
        <w:rPr>
          <w:rFonts w:eastAsia="Calibri"/>
          <w:lang w:val="en-US" w:eastAsia="en-US"/>
        </w:rPr>
        <w:t>KP</w:t>
      </w:r>
      <w:proofErr w:type="spellEnd"/>
      <w:r w:rsidRPr="002826A7">
        <w:rPr>
          <w:rFonts w:eastAsia="Calibri"/>
          <w:lang w:val="en-US" w:eastAsia="en-US"/>
        </w:rPr>
        <w:t xml:space="preserve">, Baker WE, et al. Point-of-care lung ultrasound is more sensitive than chest radiograph for evaluation of COVID-19. West J </w:t>
      </w:r>
      <w:proofErr w:type="spellStart"/>
      <w:r w:rsidRPr="002826A7">
        <w:rPr>
          <w:rFonts w:eastAsia="Calibri"/>
          <w:lang w:val="en-US" w:eastAsia="en-US"/>
        </w:rPr>
        <w:t>Emerg</w:t>
      </w:r>
      <w:proofErr w:type="spellEnd"/>
      <w:r w:rsidRPr="002826A7">
        <w:rPr>
          <w:rFonts w:eastAsia="Calibri"/>
          <w:lang w:val="en-US" w:eastAsia="en-US"/>
        </w:rPr>
        <w:t xml:space="preserve"> Med. 2020; 21(4):771-8.  DOI: 10.5811/</w:t>
      </w:r>
      <w:proofErr w:type="spellStart"/>
      <w:r w:rsidRPr="002826A7">
        <w:rPr>
          <w:rFonts w:eastAsia="Calibri"/>
          <w:lang w:val="en-US" w:eastAsia="en-US"/>
        </w:rPr>
        <w:t>westjem.2020.5.47743</w:t>
      </w:r>
      <w:proofErr w:type="spellEnd"/>
    </w:p>
    <w:p w14:paraId="28793E50"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31. </w:t>
      </w:r>
      <w:proofErr w:type="spellStart"/>
      <w:r w:rsidRPr="002826A7">
        <w:rPr>
          <w:rFonts w:eastAsia="Calibri"/>
          <w:lang w:val="en-US" w:eastAsia="en-US"/>
        </w:rPr>
        <w:t>Buonsenso</w:t>
      </w:r>
      <w:proofErr w:type="spellEnd"/>
      <w:r w:rsidRPr="002826A7">
        <w:rPr>
          <w:rFonts w:eastAsia="Calibri"/>
          <w:lang w:val="en-US" w:eastAsia="en-US"/>
        </w:rPr>
        <w:t xml:space="preserve"> D, </w:t>
      </w:r>
      <w:proofErr w:type="spellStart"/>
      <w:r w:rsidRPr="002826A7">
        <w:rPr>
          <w:rFonts w:eastAsia="Calibri"/>
          <w:lang w:val="en-US" w:eastAsia="en-US"/>
        </w:rPr>
        <w:t>Raffaelli</w:t>
      </w:r>
      <w:proofErr w:type="spellEnd"/>
      <w:r w:rsidRPr="002826A7">
        <w:rPr>
          <w:rFonts w:eastAsia="Calibri"/>
          <w:lang w:val="en-US" w:eastAsia="en-US"/>
        </w:rPr>
        <w:t xml:space="preserve"> F, </w:t>
      </w:r>
      <w:proofErr w:type="spellStart"/>
      <w:r w:rsidRPr="002826A7">
        <w:rPr>
          <w:rFonts w:eastAsia="Calibri"/>
          <w:lang w:val="en-US" w:eastAsia="en-US"/>
        </w:rPr>
        <w:t>Tamburrini</w:t>
      </w:r>
      <w:proofErr w:type="spellEnd"/>
      <w:r w:rsidRPr="002826A7">
        <w:rPr>
          <w:rFonts w:eastAsia="Calibri"/>
          <w:lang w:val="en-US" w:eastAsia="en-US"/>
        </w:rPr>
        <w:t xml:space="preserve"> E, </w:t>
      </w:r>
      <w:proofErr w:type="spellStart"/>
      <w:r w:rsidRPr="002826A7">
        <w:rPr>
          <w:rFonts w:eastAsia="Calibri"/>
          <w:lang w:val="en-US" w:eastAsia="en-US"/>
        </w:rPr>
        <w:t>Biasucci</w:t>
      </w:r>
      <w:proofErr w:type="spellEnd"/>
      <w:r w:rsidRPr="002826A7">
        <w:rPr>
          <w:rFonts w:eastAsia="Calibri"/>
          <w:lang w:val="en-US" w:eastAsia="en-US"/>
        </w:rPr>
        <w:t xml:space="preserve"> D, Salvi S, Smargiassi A, et al. Clinical role of lung ultrasound for the diagnosis and monitoring of COVID-19 pneumonia in pregnant women. Ultrasound </w:t>
      </w:r>
      <w:proofErr w:type="spellStart"/>
      <w:r w:rsidRPr="002826A7">
        <w:rPr>
          <w:rFonts w:eastAsia="Calibri"/>
          <w:lang w:val="en-US" w:eastAsia="en-US"/>
        </w:rPr>
        <w:t>Obstet</w:t>
      </w:r>
      <w:proofErr w:type="spellEnd"/>
      <w:r w:rsidRPr="002826A7">
        <w:rPr>
          <w:rFonts w:eastAsia="Calibri"/>
          <w:lang w:val="en-US" w:eastAsia="en-US"/>
        </w:rPr>
        <w:t xml:space="preserve"> Gynecol. 2020; 56(1):106-9.  DOI: 10.1002/</w:t>
      </w:r>
      <w:proofErr w:type="spellStart"/>
      <w:r w:rsidRPr="002826A7">
        <w:rPr>
          <w:rFonts w:eastAsia="Calibri"/>
          <w:lang w:val="en-US" w:eastAsia="en-US"/>
        </w:rPr>
        <w:t>uog.22055</w:t>
      </w:r>
      <w:proofErr w:type="spellEnd"/>
    </w:p>
    <w:p w14:paraId="4E5851E3"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32. Wynants L, </w:t>
      </w:r>
      <w:proofErr w:type="spellStart"/>
      <w:r w:rsidRPr="002826A7">
        <w:rPr>
          <w:rFonts w:eastAsia="Calibri"/>
          <w:lang w:val="en-US" w:eastAsia="en-US"/>
        </w:rPr>
        <w:t>Calster</w:t>
      </w:r>
      <w:proofErr w:type="spellEnd"/>
      <w:r w:rsidRPr="002826A7">
        <w:rPr>
          <w:rFonts w:eastAsia="Calibri"/>
          <w:lang w:val="en-US" w:eastAsia="en-US"/>
        </w:rPr>
        <w:t xml:space="preserve"> VB, Collins GS, Riley RD, Heinze G, </w:t>
      </w:r>
      <w:proofErr w:type="spellStart"/>
      <w:r w:rsidRPr="002826A7">
        <w:rPr>
          <w:rFonts w:eastAsia="Calibri"/>
          <w:lang w:val="en-US" w:eastAsia="en-US"/>
        </w:rPr>
        <w:t>Schuit</w:t>
      </w:r>
      <w:proofErr w:type="spellEnd"/>
      <w:r w:rsidRPr="002826A7">
        <w:rPr>
          <w:rFonts w:eastAsia="Calibri"/>
          <w:lang w:val="en-US" w:eastAsia="en-US"/>
        </w:rPr>
        <w:t xml:space="preserve"> E, et al. Prediction models for diagnosis and prognosis </w:t>
      </w:r>
      <w:proofErr w:type="spellStart"/>
      <w:r w:rsidRPr="002826A7">
        <w:rPr>
          <w:rFonts w:eastAsia="Calibri"/>
          <w:lang w:val="en-US" w:eastAsia="en-US"/>
        </w:rPr>
        <w:t>ofcovid</w:t>
      </w:r>
      <w:proofErr w:type="spellEnd"/>
      <w:r w:rsidRPr="002826A7">
        <w:rPr>
          <w:rFonts w:eastAsia="Calibri"/>
          <w:lang w:val="en-US" w:eastAsia="en-US"/>
        </w:rPr>
        <w:t xml:space="preserve">-19 infection: Systematic review and critical appraisal. </w:t>
      </w:r>
      <w:proofErr w:type="spellStart"/>
      <w:r w:rsidRPr="002826A7">
        <w:rPr>
          <w:rFonts w:eastAsia="Calibri"/>
          <w:lang w:val="en-US" w:eastAsia="en-US"/>
        </w:rPr>
        <w:t>BMJ</w:t>
      </w:r>
      <w:proofErr w:type="spellEnd"/>
      <w:r w:rsidRPr="002826A7">
        <w:rPr>
          <w:rFonts w:eastAsia="Calibri"/>
          <w:lang w:val="en-US" w:eastAsia="en-US"/>
        </w:rPr>
        <w:t xml:space="preserve">. 2020; </w:t>
      </w:r>
      <w:proofErr w:type="spellStart"/>
      <w:r w:rsidRPr="002826A7">
        <w:rPr>
          <w:rFonts w:eastAsia="Calibri"/>
          <w:lang w:val="en-US" w:eastAsia="en-US"/>
        </w:rPr>
        <w:t>369:m1328</w:t>
      </w:r>
      <w:proofErr w:type="spellEnd"/>
      <w:r w:rsidRPr="002826A7">
        <w:rPr>
          <w:rFonts w:eastAsia="Calibri"/>
          <w:lang w:val="en-US" w:eastAsia="en-US"/>
        </w:rPr>
        <w:t>. DOI: 1136/</w:t>
      </w:r>
      <w:proofErr w:type="spellStart"/>
      <w:r w:rsidRPr="002826A7">
        <w:rPr>
          <w:rFonts w:eastAsia="Calibri"/>
          <w:lang w:val="en-US" w:eastAsia="en-US"/>
        </w:rPr>
        <w:t>bmj.m1328</w:t>
      </w:r>
      <w:proofErr w:type="spellEnd"/>
      <w:r w:rsidRPr="002826A7">
        <w:rPr>
          <w:rFonts w:eastAsia="Calibri"/>
          <w:lang w:val="en-US" w:eastAsia="en-US"/>
        </w:rPr>
        <w:t>.</w:t>
      </w:r>
    </w:p>
    <w:p w14:paraId="2D4A4E9A"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33. </w:t>
      </w:r>
      <w:proofErr w:type="spellStart"/>
      <w:r w:rsidRPr="002826A7">
        <w:rPr>
          <w:rFonts w:eastAsia="Calibri"/>
          <w:lang w:val="en-US" w:eastAsia="en-US"/>
        </w:rPr>
        <w:t>Vetrugno</w:t>
      </w:r>
      <w:proofErr w:type="spellEnd"/>
      <w:r w:rsidRPr="002826A7">
        <w:rPr>
          <w:rFonts w:eastAsia="Calibri"/>
          <w:lang w:val="en-US" w:eastAsia="en-US"/>
        </w:rPr>
        <w:t xml:space="preserve"> L, Bove T, </w:t>
      </w:r>
      <w:proofErr w:type="spellStart"/>
      <w:r w:rsidRPr="002826A7">
        <w:rPr>
          <w:rFonts w:eastAsia="Calibri"/>
          <w:lang w:val="en-US" w:eastAsia="en-US"/>
        </w:rPr>
        <w:t>Orso</w:t>
      </w:r>
      <w:proofErr w:type="spellEnd"/>
      <w:r w:rsidRPr="002826A7">
        <w:rPr>
          <w:rFonts w:eastAsia="Calibri"/>
          <w:lang w:val="en-US" w:eastAsia="en-US"/>
        </w:rPr>
        <w:t xml:space="preserve"> </w:t>
      </w:r>
      <w:proofErr w:type="spellStart"/>
      <w:proofErr w:type="gramStart"/>
      <w:r w:rsidRPr="002826A7">
        <w:rPr>
          <w:rFonts w:eastAsia="Calibri"/>
          <w:lang w:val="en-US" w:eastAsia="en-US"/>
        </w:rPr>
        <w:t>D,Barbariol</w:t>
      </w:r>
      <w:proofErr w:type="spellEnd"/>
      <w:proofErr w:type="gramEnd"/>
      <w:r w:rsidRPr="002826A7">
        <w:rPr>
          <w:rFonts w:eastAsia="Calibri"/>
          <w:lang w:val="en-US" w:eastAsia="en-US"/>
        </w:rPr>
        <w:t xml:space="preserve"> F, </w:t>
      </w:r>
      <w:proofErr w:type="spellStart"/>
      <w:r w:rsidRPr="002826A7">
        <w:rPr>
          <w:rFonts w:eastAsia="Calibri"/>
          <w:lang w:val="en-US" w:eastAsia="en-US"/>
        </w:rPr>
        <w:t>Bassi</w:t>
      </w:r>
      <w:proofErr w:type="spellEnd"/>
      <w:r w:rsidRPr="002826A7">
        <w:rPr>
          <w:rFonts w:eastAsia="Calibri"/>
          <w:lang w:val="en-US" w:eastAsia="en-US"/>
        </w:rPr>
        <w:t xml:space="preserve"> F, </w:t>
      </w:r>
      <w:proofErr w:type="spellStart"/>
      <w:r w:rsidRPr="002826A7">
        <w:rPr>
          <w:rFonts w:eastAsia="Calibri"/>
          <w:lang w:val="en-US" w:eastAsia="en-US"/>
        </w:rPr>
        <w:t>Boero</w:t>
      </w:r>
      <w:proofErr w:type="spellEnd"/>
      <w:r w:rsidRPr="002826A7">
        <w:rPr>
          <w:rFonts w:eastAsia="Calibri"/>
          <w:lang w:val="en-US" w:eastAsia="en-US"/>
        </w:rPr>
        <w:t xml:space="preserve"> E, et al. Our Italian experience using lung ultrasound for identification, grading and serial follow-up of severity of lung involvement for management of patients with COVID-19. </w:t>
      </w:r>
      <w:proofErr w:type="spellStart"/>
      <w:r w:rsidRPr="002826A7">
        <w:rPr>
          <w:rFonts w:eastAsia="Calibri"/>
          <w:lang w:val="en-US" w:eastAsia="en-US"/>
        </w:rPr>
        <w:t>Ecocardiography</w:t>
      </w:r>
      <w:proofErr w:type="spellEnd"/>
      <w:r w:rsidRPr="002826A7">
        <w:rPr>
          <w:rFonts w:eastAsia="Calibri"/>
          <w:lang w:val="en-US" w:eastAsia="en-US"/>
        </w:rPr>
        <w:t>. 2020; 37(4):625-7. DOI: 10.1111/</w:t>
      </w:r>
      <w:proofErr w:type="spellStart"/>
      <w:r w:rsidRPr="002826A7">
        <w:rPr>
          <w:rFonts w:eastAsia="Calibri"/>
          <w:lang w:val="en-US" w:eastAsia="en-US"/>
        </w:rPr>
        <w:t>echo.14664</w:t>
      </w:r>
      <w:proofErr w:type="spellEnd"/>
    </w:p>
    <w:p w14:paraId="16B63B52"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34. </w:t>
      </w:r>
      <w:proofErr w:type="spellStart"/>
      <w:r w:rsidRPr="002826A7">
        <w:rPr>
          <w:rFonts w:eastAsia="Calibri"/>
          <w:lang w:val="en-US" w:eastAsia="en-US"/>
        </w:rPr>
        <w:t>Fiala</w:t>
      </w:r>
      <w:proofErr w:type="spellEnd"/>
      <w:r w:rsidRPr="002826A7">
        <w:rPr>
          <w:rFonts w:eastAsia="Calibri"/>
          <w:lang w:val="en-US" w:eastAsia="en-US"/>
        </w:rPr>
        <w:t xml:space="preserve"> MJ. Ultrasound in COVID-19: a timeline of ultrasound findings in relation to CT. Clin </w:t>
      </w:r>
      <w:proofErr w:type="spellStart"/>
      <w:r w:rsidRPr="002826A7">
        <w:rPr>
          <w:rFonts w:eastAsia="Calibri"/>
          <w:lang w:val="en-US" w:eastAsia="en-US"/>
        </w:rPr>
        <w:t>Radiol</w:t>
      </w:r>
      <w:proofErr w:type="spellEnd"/>
      <w:r w:rsidRPr="002826A7">
        <w:rPr>
          <w:rFonts w:eastAsia="Calibri"/>
          <w:lang w:val="en-US" w:eastAsia="en-US"/>
        </w:rPr>
        <w:t>. 2020; 75(7):553-4.  DOI: 10.1016/</w:t>
      </w:r>
      <w:proofErr w:type="spellStart"/>
      <w:r w:rsidRPr="002826A7">
        <w:rPr>
          <w:rFonts w:eastAsia="Calibri"/>
          <w:lang w:val="en-US" w:eastAsia="en-US"/>
        </w:rPr>
        <w:t>j.crad.2020.04.003</w:t>
      </w:r>
      <w:proofErr w:type="spellEnd"/>
    </w:p>
    <w:p w14:paraId="680E764E"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35. </w:t>
      </w:r>
      <w:proofErr w:type="spellStart"/>
      <w:r w:rsidRPr="002826A7">
        <w:rPr>
          <w:rFonts w:eastAsia="Calibri"/>
          <w:lang w:val="en-US" w:eastAsia="en-US"/>
        </w:rPr>
        <w:t>Inchingolo</w:t>
      </w:r>
      <w:proofErr w:type="spellEnd"/>
      <w:r w:rsidRPr="002826A7">
        <w:rPr>
          <w:rFonts w:eastAsia="Calibri"/>
          <w:lang w:val="en-US" w:eastAsia="en-US"/>
        </w:rPr>
        <w:t xml:space="preserve"> R, Smargiassi A, Moro F, </w:t>
      </w:r>
      <w:proofErr w:type="spellStart"/>
      <w:r w:rsidRPr="002826A7">
        <w:rPr>
          <w:rFonts w:eastAsia="Calibri"/>
          <w:lang w:val="en-US" w:eastAsia="en-US"/>
        </w:rPr>
        <w:t>Buonsenso</w:t>
      </w:r>
      <w:proofErr w:type="spellEnd"/>
      <w:r w:rsidRPr="002826A7">
        <w:rPr>
          <w:rFonts w:eastAsia="Calibri"/>
          <w:lang w:val="en-US" w:eastAsia="en-US"/>
        </w:rPr>
        <w:t xml:space="preserve"> D, Salvi S, Del Giacomo P, </w:t>
      </w:r>
      <w:proofErr w:type="spellStart"/>
      <w:r w:rsidRPr="002826A7">
        <w:rPr>
          <w:rFonts w:eastAsia="Calibri"/>
          <w:lang w:val="en-US" w:eastAsia="en-US"/>
        </w:rPr>
        <w:t>Scoppettuolo</w:t>
      </w:r>
      <w:proofErr w:type="spellEnd"/>
      <w:r w:rsidRPr="002826A7">
        <w:rPr>
          <w:rFonts w:eastAsia="Calibri"/>
          <w:lang w:val="en-US" w:eastAsia="en-US"/>
        </w:rPr>
        <w:t xml:space="preserve"> G, et al. The diagnosis of pneumonia in a pregnant woman with coronavirus disease 2019 using maternal lung ultrasound. Am J </w:t>
      </w:r>
      <w:proofErr w:type="spellStart"/>
      <w:r w:rsidRPr="002826A7">
        <w:rPr>
          <w:rFonts w:eastAsia="Calibri"/>
          <w:lang w:val="en-US" w:eastAsia="en-US"/>
        </w:rPr>
        <w:t>Obstet</w:t>
      </w:r>
      <w:proofErr w:type="spellEnd"/>
      <w:r w:rsidRPr="002826A7">
        <w:rPr>
          <w:rFonts w:eastAsia="Calibri"/>
          <w:lang w:val="en-US" w:eastAsia="en-US"/>
        </w:rPr>
        <w:t xml:space="preserve"> Gynecol. 2020; 223(1):9-11.  DOI: 10.1016/</w:t>
      </w:r>
      <w:proofErr w:type="spellStart"/>
      <w:r w:rsidRPr="002826A7">
        <w:rPr>
          <w:rFonts w:eastAsia="Calibri"/>
          <w:lang w:val="en-US" w:eastAsia="en-US"/>
        </w:rPr>
        <w:t>j.ajog.2020.04.020</w:t>
      </w:r>
      <w:proofErr w:type="spellEnd"/>
    </w:p>
    <w:p w14:paraId="0DDD6D0C"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n-US" w:eastAsia="en-US"/>
        </w:rPr>
        <w:t xml:space="preserve">36. </w:t>
      </w:r>
      <w:proofErr w:type="spellStart"/>
      <w:r w:rsidRPr="002826A7">
        <w:rPr>
          <w:rFonts w:eastAsia="Calibri"/>
          <w:lang w:val="en-US" w:eastAsia="en-US"/>
        </w:rPr>
        <w:t>Aljondi</w:t>
      </w:r>
      <w:proofErr w:type="spellEnd"/>
      <w:r w:rsidRPr="002826A7">
        <w:rPr>
          <w:rFonts w:eastAsia="Calibri"/>
          <w:lang w:val="en-US" w:eastAsia="en-US"/>
        </w:rPr>
        <w:t xml:space="preserve"> R, Alghamdi S. Diagnostic value of imaging modalities for COVID-19: scoping review. </w:t>
      </w:r>
      <w:r w:rsidRPr="002826A7">
        <w:rPr>
          <w:rFonts w:eastAsia="Calibri"/>
          <w:lang w:val="es-ES" w:eastAsia="en-US"/>
        </w:rPr>
        <w:t xml:space="preserve">J </w:t>
      </w:r>
      <w:proofErr w:type="spellStart"/>
      <w:r w:rsidRPr="002826A7">
        <w:rPr>
          <w:rFonts w:eastAsia="Calibri"/>
          <w:lang w:val="es-ES" w:eastAsia="en-US"/>
        </w:rPr>
        <w:t>Med</w:t>
      </w:r>
      <w:proofErr w:type="spellEnd"/>
      <w:r w:rsidRPr="002826A7">
        <w:rPr>
          <w:rFonts w:eastAsia="Calibri"/>
          <w:lang w:val="es-ES" w:eastAsia="en-US"/>
        </w:rPr>
        <w:t xml:space="preserve"> Internet Res. 2020; 22(8</w:t>
      </w:r>
      <w:proofErr w:type="gramStart"/>
      <w:r w:rsidRPr="002826A7">
        <w:rPr>
          <w:rFonts w:eastAsia="Calibri"/>
          <w:lang w:val="es-ES" w:eastAsia="en-US"/>
        </w:rPr>
        <w:t>):</w:t>
      </w:r>
      <w:proofErr w:type="spellStart"/>
      <w:r w:rsidRPr="002826A7">
        <w:rPr>
          <w:rFonts w:eastAsia="Calibri"/>
          <w:lang w:val="es-ES" w:eastAsia="en-US"/>
        </w:rPr>
        <w:t>e</w:t>
      </w:r>
      <w:proofErr w:type="gramEnd"/>
      <w:r w:rsidRPr="002826A7">
        <w:rPr>
          <w:rFonts w:eastAsia="Calibri"/>
          <w:lang w:val="es-ES" w:eastAsia="en-US"/>
        </w:rPr>
        <w:t>19673</w:t>
      </w:r>
      <w:proofErr w:type="spellEnd"/>
      <w:r w:rsidRPr="002826A7">
        <w:rPr>
          <w:rFonts w:eastAsia="Calibri"/>
          <w:lang w:val="es-ES" w:eastAsia="en-US"/>
        </w:rPr>
        <w:t xml:space="preserve">. </w:t>
      </w:r>
      <w:proofErr w:type="spellStart"/>
      <w:r w:rsidRPr="002826A7">
        <w:rPr>
          <w:rFonts w:eastAsia="Calibri"/>
          <w:lang w:val="es-ES" w:eastAsia="en-US"/>
        </w:rPr>
        <w:t>DOI</w:t>
      </w:r>
      <w:proofErr w:type="spellEnd"/>
      <w:r w:rsidRPr="002826A7">
        <w:rPr>
          <w:rFonts w:eastAsia="Calibri"/>
          <w:lang w:val="es-ES" w:eastAsia="en-US"/>
        </w:rPr>
        <w:t>: 10.2196/19673</w:t>
      </w:r>
    </w:p>
    <w:p w14:paraId="02AD2F9E"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s-ES" w:eastAsia="en-US"/>
        </w:rPr>
        <w:t xml:space="preserve">37. Tung-Chen Y, Martí-de-Gracia M, Díez-Tascón A, Alonso-González R, Agudo-Fernández S, et al. </w:t>
      </w:r>
      <w:r w:rsidRPr="002826A7">
        <w:rPr>
          <w:rFonts w:eastAsia="Calibri"/>
          <w:lang w:val="en-US" w:eastAsia="en-US"/>
        </w:rPr>
        <w:t xml:space="preserve">Correlation between chest computed tomography and lung ultrasonography in patients with </w:t>
      </w:r>
      <w:r w:rsidRPr="002826A7">
        <w:rPr>
          <w:rFonts w:eastAsia="Calibri"/>
          <w:lang w:val="en-US" w:eastAsia="en-US"/>
        </w:rPr>
        <w:lastRenderedPageBreak/>
        <w:t>coronavirus disease 2019 (COVID-19). Ultrasound Med Biol. 2020; 46(11):2918-26. DOI: 10.1016/</w:t>
      </w:r>
      <w:proofErr w:type="spellStart"/>
      <w:r w:rsidRPr="002826A7">
        <w:rPr>
          <w:rFonts w:eastAsia="Calibri"/>
          <w:lang w:val="en-US" w:eastAsia="en-US"/>
        </w:rPr>
        <w:t>j.ultrasmedbio.2020.07.003</w:t>
      </w:r>
      <w:proofErr w:type="spellEnd"/>
    </w:p>
    <w:p w14:paraId="49087419"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38. </w:t>
      </w:r>
      <w:proofErr w:type="spellStart"/>
      <w:r w:rsidRPr="002826A7">
        <w:rPr>
          <w:rFonts w:eastAsia="Calibri"/>
          <w:lang w:val="en-US" w:eastAsia="en-US"/>
        </w:rPr>
        <w:t>Lieveld</w:t>
      </w:r>
      <w:proofErr w:type="spellEnd"/>
      <w:r w:rsidRPr="002826A7">
        <w:rPr>
          <w:rFonts w:eastAsia="Calibri"/>
          <w:lang w:val="en-US" w:eastAsia="en-US"/>
        </w:rPr>
        <w:t xml:space="preserve"> AW, </w:t>
      </w:r>
      <w:proofErr w:type="spellStart"/>
      <w:r w:rsidRPr="002826A7">
        <w:rPr>
          <w:rFonts w:eastAsia="Calibri"/>
          <w:lang w:val="en-US" w:eastAsia="en-US"/>
        </w:rPr>
        <w:t>Kok</w:t>
      </w:r>
      <w:proofErr w:type="spellEnd"/>
      <w:r w:rsidRPr="002826A7">
        <w:rPr>
          <w:rFonts w:eastAsia="Calibri"/>
          <w:lang w:val="en-US" w:eastAsia="en-US"/>
        </w:rPr>
        <w:t xml:space="preserve"> B, </w:t>
      </w:r>
      <w:proofErr w:type="spellStart"/>
      <w:r w:rsidRPr="002826A7">
        <w:rPr>
          <w:rFonts w:eastAsia="Calibri"/>
          <w:lang w:val="en-US" w:eastAsia="en-US"/>
        </w:rPr>
        <w:t>Schuit</w:t>
      </w:r>
      <w:proofErr w:type="spellEnd"/>
      <w:r w:rsidRPr="002826A7">
        <w:rPr>
          <w:rFonts w:eastAsia="Calibri"/>
          <w:lang w:val="en-US" w:eastAsia="en-US"/>
        </w:rPr>
        <w:t xml:space="preserve"> FH, </w:t>
      </w:r>
      <w:proofErr w:type="spellStart"/>
      <w:r w:rsidRPr="002826A7">
        <w:rPr>
          <w:rFonts w:eastAsia="Calibri"/>
          <w:lang w:val="en-US" w:eastAsia="en-US"/>
        </w:rPr>
        <w:t>Azijli</w:t>
      </w:r>
      <w:proofErr w:type="spellEnd"/>
      <w:r w:rsidRPr="002826A7">
        <w:rPr>
          <w:rFonts w:eastAsia="Calibri"/>
          <w:lang w:val="en-US" w:eastAsia="en-US"/>
        </w:rPr>
        <w:t xml:space="preserve"> K, </w:t>
      </w:r>
      <w:proofErr w:type="spellStart"/>
      <w:r w:rsidRPr="002826A7">
        <w:rPr>
          <w:rFonts w:eastAsia="Calibri"/>
          <w:lang w:val="en-US" w:eastAsia="en-US"/>
        </w:rPr>
        <w:t>Heijmans</w:t>
      </w:r>
      <w:proofErr w:type="spellEnd"/>
      <w:r w:rsidRPr="002826A7">
        <w:rPr>
          <w:rFonts w:eastAsia="Calibri"/>
          <w:lang w:val="en-US" w:eastAsia="en-US"/>
        </w:rPr>
        <w:t xml:space="preserve"> J, </w:t>
      </w:r>
      <w:proofErr w:type="spellStart"/>
      <w:r w:rsidRPr="002826A7">
        <w:rPr>
          <w:rFonts w:eastAsia="Calibri"/>
          <w:lang w:val="en-US" w:eastAsia="en-US"/>
        </w:rPr>
        <w:t>Laarhoven</w:t>
      </w:r>
      <w:proofErr w:type="spellEnd"/>
      <w:r w:rsidRPr="002826A7">
        <w:rPr>
          <w:rFonts w:eastAsia="Calibri"/>
          <w:lang w:val="en-US" w:eastAsia="en-US"/>
        </w:rPr>
        <w:t xml:space="preserve"> A, et al. Diagnosing COVID-19 pneumonia in a pandemic setting: Lung Ultrasound versus CT (</w:t>
      </w:r>
      <w:proofErr w:type="spellStart"/>
      <w:r w:rsidRPr="002826A7">
        <w:rPr>
          <w:rFonts w:eastAsia="Calibri"/>
          <w:lang w:val="en-US" w:eastAsia="en-US"/>
        </w:rPr>
        <w:t>LUVCT</w:t>
      </w:r>
      <w:proofErr w:type="spellEnd"/>
      <w:r w:rsidRPr="002826A7">
        <w:rPr>
          <w:rFonts w:eastAsia="Calibri"/>
          <w:lang w:val="en-US" w:eastAsia="en-US"/>
        </w:rPr>
        <w:t>) A multi-</w:t>
      </w:r>
      <w:proofErr w:type="spellStart"/>
      <w:r w:rsidRPr="002826A7">
        <w:rPr>
          <w:rFonts w:eastAsia="Calibri"/>
          <w:lang w:val="en-US" w:eastAsia="en-US"/>
        </w:rPr>
        <w:t>centre</w:t>
      </w:r>
      <w:proofErr w:type="spellEnd"/>
      <w:r w:rsidRPr="002826A7">
        <w:rPr>
          <w:rFonts w:eastAsia="Calibri"/>
          <w:lang w:val="en-US" w:eastAsia="en-US"/>
        </w:rPr>
        <w:t xml:space="preserve">, prospective, observational study. </w:t>
      </w:r>
      <w:proofErr w:type="spellStart"/>
      <w:r w:rsidRPr="002826A7">
        <w:rPr>
          <w:rFonts w:eastAsia="Calibri"/>
          <w:lang w:val="en-US" w:eastAsia="en-US"/>
        </w:rPr>
        <w:t>ERJ</w:t>
      </w:r>
      <w:proofErr w:type="spellEnd"/>
      <w:r w:rsidRPr="002826A7">
        <w:rPr>
          <w:rFonts w:eastAsia="Calibri"/>
          <w:lang w:val="en-US" w:eastAsia="en-US"/>
        </w:rPr>
        <w:t xml:space="preserve"> Open Res. 2020; 6(4):00539-2020. DOI: 10.1183/23120541.00539-2020</w:t>
      </w:r>
    </w:p>
    <w:p w14:paraId="645AC9A9"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39. </w:t>
      </w:r>
      <w:proofErr w:type="spellStart"/>
      <w:r w:rsidRPr="002826A7">
        <w:rPr>
          <w:rFonts w:eastAsia="Calibri"/>
          <w:lang w:val="en-US" w:eastAsia="en-US"/>
        </w:rPr>
        <w:t>Brahier</w:t>
      </w:r>
      <w:proofErr w:type="spellEnd"/>
      <w:r w:rsidRPr="002826A7">
        <w:rPr>
          <w:rFonts w:eastAsia="Calibri"/>
          <w:lang w:val="en-US" w:eastAsia="en-US"/>
        </w:rPr>
        <w:t xml:space="preserve"> T, </w:t>
      </w:r>
      <w:proofErr w:type="spellStart"/>
      <w:r w:rsidRPr="002826A7">
        <w:rPr>
          <w:rFonts w:eastAsia="Calibri"/>
          <w:lang w:val="en-US" w:eastAsia="en-US"/>
        </w:rPr>
        <w:t>Meuwly</w:t>
      </w:r>
      <w:proofErr w:type="spellEnd"/>
      <w:r w:rsidRPr="002826A7">
        <w:rPr>
          <w:rFonts w:eastAsia="Calibri"/>
          <w:lang w:val="en-US" w:eastAsia="en-US"/>
        </w:rPr>
        <w:t xml:space="preserve"> JY, </w:t>
      </w:r>
      <w:proofErr w:type="spellStart"/>
      <w:r w:rsidRPr="002826A7">
        <w:rPr>
          <w:rFonts w:eastAsia="Calibri"/>
          <w:lang w:val="en-US" w:eastAsia="en-US"/>
        </w:rPr>
        <w:t>Pantet</w:t>
      </w:r>
      <w:proofErr w:type="spellEnd"/>
      <w:r w:rsidRPr="002826A7">
        <w:rPr>
          <w:rFonts w:eastAsia="Calibri"/>
          <w:lang w:val="en-US" w:eastAsia="en-US"/>
        </w:rPr>
        <w:t xml:space="preserve"> O, </w:t>
      </w:r>
      <w:proofErr w:type="spellStart"/>
      <w:r w:rsidRPr="002826A7">
        <w:rPr>
          <w:rFonts w:eastAsia="Calibri"/>
          <w:lang w:val="en-US" w:eastAsia="en-US"/>
        </w:rPr>
        <w:t>Brochu</w:t>
      </w:r>
      <w:proofErr w:type="spellEnd"/>
      <w:r w:rsidRPr="002826A7">
        <w:rPr>
          <w:rFonts w:eastAsia="Calibri"/>
          <w:lang w:val="en-US" w:eastAsia="en-US"/>
        </w:rPr>
        <w:t xml:space="preserve"> MJ, Gerhard H, Hartley MA, et al.  Lung ultrasonography for risk stratification in patients with COVID-19: a prospective observational cohort study. Clinical Infectious Diseases, 2020; 73(11</w:t>
      </w:r>
      <w:proofErr w:type="gramStart"/>
      <w:r w:rsidRPr="002826A7">
        <w:rPr>
          <w:rFonts w:eastAsia="Calibri"/>
          <w:lang w:val="en-US" w:eastAsia="en-US"/>
        </w:rPr>
        <w:t>):</w:t>
      </w:r>
      <w:proofErr w:type="spellStart"/>
      <w:r w:rsidRPr="002826A7">
        <w:rPr>
          <w:rFonts w:eastAsia="Calibri"/>
          <w:lang w:val="en-US" w:eastAsia="en-US"/>
        </w:rPr>
        <w:t>e</w:t>
      </w:r>
      <w:proofErr w:type="gramEnd"/>
      <w:r w:rsidRPr="002826A7">
        <w:rPr>
          <w:rFonts w:eastAsia="Calibri"/>
          <w:lang w:val="en-US" w:eastAsia="en-US"/>
        </w:rPr>
        <w:t>4189-e4196</w:t>
      </w:r>
      <w:proofErr w:type="spellEnd"/>
      <w:r w:rsidRPr="002826A7">
        <w:rPr>
          <w:rFonts w:eastAsia="Calibri"/>
          <w:lang w:val="en-US" w:eastAsia="en-US"/>
        </w:rPr>
        <w:t>. DOI: 10.1093/</w:t>
      </w:r>
      <w:proofErr w:type="spellStart"/>
      <w:r w:rsidRPr="002826A7">
        <w:rPr>
          <w:rFonts w:eastAsia="Calibri"/>
          <w:lang w:val="en-US" w:eastAsia="en-US"/>
        </w:rPr>
        <w:t>cid</w:t>
      </w:r>
      <w:proofErr w:type="spellEnd"/>
      <w:r w:rsidRPr="002826A7">
        <w:rPr>
          <w:rFonts w:eastAsia="Calibri"/>
          <w:lang w:val="en-US" w:eastAsia="en-US"/>
        </w:rPr>
        <w:t>/</w:t>
      </w:r>
      <w:proofErr w:type="spellStart"/>
      <w:r w:rsidRPr="002826A7">
        <w:rPr>
          <w:rFonts w:eastAsia="Calibri"/>
          <w:lang w:val="en-US" w:eastAsia="en-US"/>
        </w:rPr>
        <w:t>ciaa1408</w:t>
      </w:r>
      <w:proofErr w:type="spellEnd"/>
    </w:p>
    <w:p w14:paraId="09F73C6D"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40. </w:t>
      </w:r>
      <w:proofErr w:type="spellStart"/>
      <w:r w:rsidRPr="002826A7">
        <w:rPr>
          <w:rFonts w:eastAsia="Calibri"/>
          <w:lang w:val="en-US" w:eastAsia="en-US"/>
        </w:rPr>
        <w:t>Litcher</w:t>
      </w:r>
      <w:proofErr w:type="spellEnd"/>
      <w:r w:rsidRPr="002826A7">
        <w:rPr>
          <w:rFonts w:eastAsia="Calibri"/>
          <w:lang w:val="en-US" w:eastAsia="en-US"/>
        </w:rPr>
        <w:t xml:space="preserve"> Y, </w:t>
      </w:r>
      <w:proofErr w:type="spellStart"/>
      <w:r w:rsidRPr="002826A7">
        <w:rPr>
          <w:rFonts w:eastAsia="Calibri"/>
          <w:lang w:val="en-US" w:eastAsia="en-US"/>
        </w:rPr>
        <w:t>Topilsky</w:t>
      </w:r>
      <w:proofErr w:type="spellEnd"/>
      <w:r w:rsidRPr="002826A7">
        <w:rPr>
          <w:rFonts w:eastAsia="Calibri"/>
          <w:lang w:val="en-US" w:eastAsia="en-US"/>
        </w:rPr>
        <w:t xml:space="preserve"> Y, </w:t>
      </w:r>
      <w:proofErr w:type="spellStart"/>
      <w:r w:rsidRPr="002826A7">
        <w:rPr>
          <w:rFonts w:eastAsia="Calibri"/>
          <w:lang w:val="en-US" w:eastAsia="en-US"/>
        </w:rPr>
        <w:t>Taieb</w:t>
      </w:r>
      <w:proofErr w:type="spellEnd"/>
      <w:r w:rsidRPr="002826A7">
        <w:rPr>
          <w:rFonts w:eastAsia="Calibri"/>
          <w:lang w:val="en-US" w:eastAsia="en-US"/>
        </w:rPr>
        <w:t xml:space="preserve"> P, </w:t>
      </w:r>
      <w:proofErr w:type="spellStart"/>
      <w:r w:rsidRPr="002826A7">
        <w:rPr>
          <w:rFonts w:eastAsia="Calibri"/>
          <w:lang w:val="en-US" w:eastAsia="en-US"/>
        </w:rPr>
        <w:t>Banai</w:t>
      </w:r>
      <w:proofErr w:type="spellEnd"/>
      <w:r w:rsidRPr="002826A7">
        <w:rPr>
          <w:rFonts w:eastAsia="Calibri"/>
          <w:lang w:val="en-US" w:eastAsia="en-US"/>
        </w:rPr>
        <w:t xml:space="preserve"> A, Hochstadt A, </w:t>
      </w:r>
      <w:proofErr w:type="spellStart"/>
      <w:r w:rsidRPr="002826A7">
        <w:rPr>
          <w:rFonts w:eastAsia="Calibri"/>
          <w:lang w:val="en-US" w:eastAsia="en-US"/>
        </w:rPr>
        <w:t>Merdler</w:t>
      </w:r>
      <w:proofErr w:type="spellEnd"/>
      <w:r w:rsidRPr="002826A7">
        <w:rPr>
          <w:rFonts w:eastAsia="Calibri"/>
          <w:lang w:val="en-US" w:eastAsia="en-US"/>
        </w:rPr>
        <w:t xml:space="preserve"> LL, et al. Lung ultrasound predicts clinical course and outcomes in COVID-19 patients. Intensive Care Medicine. 2020; 46:1873–1883. DOI: 10.1007/</w:t>
      </w:r>
      <w:proofErr w:type="spellStart"/>
      <w:r w:rsidRPr="002826A7">
        <w:rPr>
          <w:rFonts w:eastAsia="Calibri"/>
          <w:lang w:val="en-US" w:eastAsia="en-US"/>
        </w:rPr>
        <w:t>s00134</w:t>
      </w:r>
      <w:proofErr w:type="spellEnd"/>
      <w:r w:rsidRPr="002826A7">
        <w:rPr>
          <w:rFonts w:eastAsia="Calibri"/>
          <w:lang w:val="en-US" w:eastAsia="en-US"/>
        </w:rPr>
        <w:t>-020-06212-1</w:t>
      </w:r>
    </w:p>
    <w:p w14:paraId="6CD5E7E1"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41. Xing Ch, Li Q, Du H, Kang W, Lian J, Yuan L. Lung ultrasound findings in patients with COVID-19 pneumonia. Critical Care. 2020; 24(1):174. DOI: 10.1186/</w:t>
      </w:r>
      <w:proofErr w:type="spellStart"/>
      <w:r w:rsidRPr="002826A7">
        <w:rPr>
          <w:rFonts w:eastAsia="Calibri"/>
          <w:lang w:val="en-US" w:eastAsia="en-US"/>
        </w:rPr>
        <w:t>s13054</w:t>
      </w:r>
      <w:proofErr w:type="spellEnd"/>
      <w:r w:rsidRPr="002826A7">
        <w:rPr>
          <w:rFonts w:eastAsia="Calibri"/>
          <w:lang w:val="en-US" w:eastAsia="en-US"/>
        </w:rPr>
        <w:t>-020-02876-9</w:t>
      </w:r>
    </w:p>
    <w:p w14:paraId="652D8B1D"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42. </w:t>
      </w:r>
      <w:proofErr w:type="spellStart"/>
      <w:r w:rsidRPr="002826A7">
        <w:rPr>
          <w:rFonts w:eastAsia="Calibri"/>
          <w:lang w:val="en-US" w:eastAsia="en-US"/>
        </w:rPr>
        <w:t>Zotzmann</w:t>
      </w:r>
      <w:proofErr w:type="spellEnd"/>
      <w:r w:rsidRPr="002826A7">
        <w:rPr>
          <w:rFonts w:eastAsia="Calibri"/>
          <w:lang w:val="en-US" w:eastAsia="en-US"/>
        </w:rPr>
        <w:t xml:space="preserve"> V, Lang CN, Bamberg F, Bode C, </w:t>
      </w:r>
      <w:proofErr w:type="spellStart"/>
      <w:r w:rsidRPr="002826A7">
        <w:rPr>
          <w:rFonts w:eastAsia="Calibri"/>
          <w:lang w:val="en-US" w:eastAsia="en-US"/>
        </w:rPr>
        <w:t>Staudacher</w:t>
      </w:r>
      <w:proofErr w:type="spellEnd"/>
      <w:r w:rsidRPr="002826A7">
        <w:rPr>
          <w:rFonts w:eastAsia="Calibri"/>
          <w:lang w:val="en-US" w:eastAsia="en-US"/>
        </w:rPr>
        <w:t xml:space="preserve"> DL. Are subpleural consolidations indicators for segmental pulmonary embolism in </w:t>
      </w:r>
      <w:proofErr w:type="spellStart"/>
      <w:r w:rsidRPr="002826A7">
        <w:rPr>
          <w:rFonts w:eastAsia="Calibri"/>
          <w:lang w:val="en-US" w:eastAsia="en-US"/>
        </w:rPr>
        <w:t>COviD-19</w:t>
      </w:r>
      <w:proofErr w:type="spellEnd"/>
      <w:r w:rsidRPr="002826A7">
        <w:rPr>
          <w:rFonts w:eastAsia="Calibri"/>
          <w:lang w:val="en-US" w:eastAsia="en-US"/>
        </w:rPr>
        <w:t>? intensive Care Med. 2020; 46(6):1109-10. DOI: 10.1007/</w:t>
      </w:r>
      <w:proofErr w:type="spellStart"/>
      <w:r w:rsidRPr="002826A7">
        <w:rPr>
          <w:rFonts w:eastAsia="Calibri"/>
          <w:lang w:val="en-US" w:eastAsia="en-US"/>
        </w:rPr>
        <w:t>s00134</w:t>
      </w:r>
      <w:proofErr w:type="spellEnd"/>
      <w:r w:rsidRPr="002826A7">
        <w:rPr>
          <w:rFonts w:eastAsia="Calibri"/>
          <w:lang w:val="en-US" w:eastAsia="en-US"/>
        </w:rPr>
        <w:t>-020-06044-z</w:t>
      </w:r>
    </w:p>
    <w:p w14:paraId="1F3EB26D"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43. </w:t>
      </w:r>
      <w:proofErr w:type="spellStart"/>
      <w:r w:rsidRPr="002826A7">
        <w:rPr>
          <w:rFonts w:eastAsia="Calibri"/>
          <w:lang w:val="en-US" w:eastAsia="en-US"/>
        </w:rPr>
        <w:t>Buonsenso</w:t>
      </w:r>
      <w:proofErr w:type="spellEnd"/>
      <w:r w:rsidRPr="002826A7">
        <w:rPr>
          <w:rFonts w:eastAsia="Calibri"/>
          <w:lang w:val="en-US" w:eastAsia="en-US"/>
        </w:rPr>
        <w:t xml:space="preserve"> D, Piano A, </w:t>
      </w:r>
      <w:proofErr w:type="spellStart"/>
      <w:r w:rsidRPr="002826A7">
        <w:rPr>
          <w:rFonts w:eastAsia="Calibri"/>
          <w:lang w:val="en-US" w:eastAsia="en-US"/>
        </w:rPr>
        <w:t>Raffaelli</w:t>
      </w:r>
      <w:proofErr w:type="spellEnd"/>
      <w:r w:rsidRPr="002826A7">
        <w:rPr>
          <w:rFonts w:eastAsia="Calibri"/>
          <w:lang w:val="en-US" w:eastAsia="en-US"/>
        </w:rPr>
        <w:t xml:space="preserve"> F, </w:t>
      </w:r>
      <w:proofErr w:type="spellStart"/>
      <w:r w:rsidRPr="002826A7">
        <w:rPr>
          <w:rFonts w:eastAsia="Calibri"/>
          <w:lang w:val="en-US" w:eastAsia="en-US"/>
        </w:rPr>
        <w:t>Bonadia</w:t>
      </w:r>
      <w:proofErr w:type="spellEnd"/>
      <w:r w:rsidRPr="002826A7">
        <w:rPr>
          <w:rFonts w:eastAsia="Calibri"/>
          <w:lang w:val="en-US" w:eastAsia="en-US"/>
        </w:rPr>
        <w:t xml:space="preserve"> N. Point of-care lung ultrasound findings in novel coronavirus disease-19 </w:t>
      </w:r>
      <w:proofErr w:type="spellStart"/>
      <w:r w:rsidRPr="002826A7">
        <w:rPr>
          <w:rFonts w:eastAsia="Calibri"/>
          <w:lang w:val="en-US" w:eastAsia="en-US"/>
        </w:rPr>
        <w:t>pnemoniae</w:t>
      </w:r>
      <w:proofErr w:type="spellEnd"/>
      <w:r w:rsidRPr="002826A7">
        <w:rPr>
          <w:rFonts w:eastAsia="Calibri"/>
          <w:lang w:val="en-US" w:eastAsia="en-US"/>
        </w:rPr>
        <w:t xml:space="preserve">: a case report and potential applications during COVID-19 outbreak. </w:t>
      </w:r>
      <w:proofErr w:type="spellStart"/>
      <w:r w:rsidRPr="002826A7">
        <w:rPr>
          <w:rFonts w:eastAsia="Calibri"/>
          <w:lang w:val="en-US" w:eastAsia="en-US"/>
        </w:rPr>
        <w:t>Eur</w:t>
      </w:r>
      <w:proofErr w:type="spellEnd"/>
      <w:r w:rsidRPr="002826A7">
        <w:rPr>
          <w:rFonts w:eastAsia="Calibri"/>
          <w:lang w:val="en-US" w:eastAsia="en-US"/>
        </w:rPr>
        <w:t xml:space="preserve"> Rev Med </w:t>
      </w:r>
      <w:proofErr w:type="spellStart"/>
      <w:r w:rsidRPr="002826A7">
        <w:rPr>
          <w:rFonts w:eastAsia="Calibri"/>
          <w:lang w:val="en-US" w:eastAsia="en-US"/>
        </w:rPr>
        <w:t>Pharmacol</w:t>
      </w:r>
      <w:proofErr w:type="spellEnd"/>
      <w:r w:rsidRPr="002826A7">
        <w:rPr>
          <w:rFonts w:eastAsia="Calibri"/>
          <w:lang w:val="en-US" w:eastAsia="en-US"/>
        </w:rPr>
        <w:t xml:space="preserve"> Sci. 2020; 24(5):2776-80. DOI: 10.26355/</w:t>
      </w:r>
      <w:proofErr w:type="spellStart"/>
      <w:r w:rsidRPr="002826A7">
        <w:rPr>
          <w:rFonts w:eastAsia="Calibri"/>
          <w:lang w:val="en-US" w:eastAsia="en-US"/>
        </w:rPr>
        <w:t>eurrev_202003_20549</w:t>
      </w:r>
      <w:proofErr w:type="spellEnd"/>
    </w:p>
    <w:p w14:paraId="434FBFBD"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44. Cho Y, Song K, Lee Y, Yoon JH, Park JY, Jung J, et al. Lung ultrasound for early diagnosis and severity assessment of pneumonia in patients with coronavirus disease 2019. Korean J Intern Med. 2020; 35(4):771-81. DOI: 10.3904/</w:t>
      </w:r>
      <w:proofErr w:type="spellStart"/>
      <w:r w:rsidRPr="002826A7">
        <w:rPr>
          <w:rFonts w:eastAsia="Calibri"/>
          <w:lang w:val="en-US" w:eastAsia="en-US"/>
        </w:rPr>
        <w:t>kjim.2020.180</w:t>
      </w:r>
      <w:proofErr w:type="spellEnd"/>
      <w:r w:rsidRPr="002826A7">
        <w:rPr>
          <w:rFonts w:eastAsia="Calibri"/>
          <w:lang w:val="en-US" w:eastAsia="en-US"/>
        </w:rPr>
        <w:t xml:space="preserve"> </w:t>
      </w:r>
    </w:p>
    <w:p w14:paraId="657B7BB7" w14:textId="77777777" w:rsidR="002826A7" w:rsidRPr="002826A7" w:rsidRDefault="002826A7" w:rsidP="008D0016">
      <w:pPr>
        <w:spacing w:line="360" w:lineRule="auto"/>
        <w:ind w:left="142" w:right="335"/>
        <w:contextualSpacing/>
        <w:rPr>
          <w:rFonts w:eastAsia="Calibri"/>
          <w:lang w:val="en-US" w:eastAsia="en-US"/>
        </w:rPr>
      </w:pPr>
      <w:r w:rsidRPr="002826A7">
        <w:rPr>
          <w:rFonts w:eastAsia="Calibri"/>
          <w:lang w:val="en-US" w:eastAsia="en-US"/>
        </w:rPr>
        <w:t xml:space="preserve">45. Bai </w:t>
      </w:r>
      <w:proofErr w:type="spellStart"/>
      <w:r w:rsidRPr="002826A7">
        <w:rPr>
          <w:rFonts w:eastAsia="Calibri"/>
          <w:lang w:val="en-US" w:eastAsia="en-US"/>
        </w:rPr>
        <w:t>HX</w:t>
      </w:r>
      <w:proofErr w:type="spellEnd"/>
      <w:r w:rsidRPr="002826A7">
        <w:rPr>
          <w:rFonts w:eastAsia="Calibri"/>
          <w:lang w:val="en-US" w:eastAsia="en-US"/>
        </w:rPr>
        <w:t xml:space="preserve">, Hsieh B, </w:t>
      </w:r>
      <w:proofErr w:type="spellStart"/>
      <w:r w:rsidRPr="002826A7">
        <w:rPr>
          <w:rFonts w:eastAsia="Calibri"/>
          <w:lang w:val="en-US" w:eastAsia="en-US"/>
        </w:rPr>
        <w:t>Xiong</w:t>
      </w:r>
      <w:proofErr w:type="spellEnd"/>
      <w:r w:rsidRPr="002826A7">
        <w:rPr>
          <w:rFonts w:eastAsia="Calibri"/>
          <w:lang w:val="en-US" w:eastAsia="en-US"/>
        </w:rPr>
        <w:t xml:space="preserve"> Z, Halsey K, Choi </w:t>
      </w:r>
      <w:proofErr w:type="spellStart"/>
      <w:r w:rsidRPr="002826A7">
        <w:rPr>
          <w:rFonts w:eastAsia="Calibri"/>
          <w:lang w:val="en-US" w:eastAsia="en-US"/>
        </w:rPr>
        <w:t>JW</w:t>
      </w:r>
      <w:proofErr w:type="spellEnd"/>
      <w:r w:rsidRPr="002826A7">
        <w:rPr>
          <w:rFonts w:eastAsia="Calibri"/>
          <w:lang w:val="en-US" w:eastAsia="en-US"/>
        </w:rPr>
        <w:t xml:space="preserve">, Tran </w:t>
      </w:r>
      <w:proofErr w:type="spellStart"/>
      <w:r w:rsidRPr="002826A7">
        <w:rPr>
          <w:rFonts w:eastAsia="Calibri"/>
          <w:lang w:val="en-US" w:eastAsia="en-US"/>
        </w:rPr>
        <w:t>TML</w:t>
      </w:r>
      <w:proofErr w:type="spellEnd"/>
      <w:r w:rsidRPr="002826A7">
        <w:rPr>
          <w:rFonts w:eastAsia="Calibri"/>
          <w:lang w:val="en-US" w:eastAsia="en-US"/>
        </w:rPr>
        <w:t>, et al. Performance of radiologists in differentiating COVID-19 from viral pneumonia on chest CT. Radiology. 2020; 296(2</w:t>
      </w:r>
      <w:proofErr w:type="gramStart"/>
      <w:r w:rsidRPr="002826A7">
        <w:rPr>
          <w:rFonts w:eastAsia="Calibri"/>
          <w:lang w:val="en-US" w:eastAsia="en-US"/>
        </w:rPr>
        <w:t>):</w:t>
      </w:r>
      <w:proofErr w:type="spellStart"/>
      <w:r w:rsidRPr="002826A7">
        <w:rPr>
          <w:rFonts w:eastAsia="Calibri"/>
          <w:lang w:val="en-US" w:eastAsia="en-US"/>
        </w:rPr>
        <w:t>E</w:t>
      </w:r>
      <w:proofErr w:type="gramEnd"/>
      <w:r w:rsidRPr="002826A7">
        <w:rPr>
          <w:rFonts w:eastAsia="Calibri"/>
          <w:lang w:val="en-US" w:eastAsia="en-US"/>
        </w:rPr>
        <w:t>46</w:t>
      </w:r>
      <w:proofErr w:type="spellEnd"/>
      <w:r w:rsidRPr="002826A7">
        <w:rPr>
          <w:rFonts w:eastAsia="Calibri"/>
          <w:lang w:val="en-US" w:eastAsia="en-US"/>
        </w:rPr>
        <w:t>-54. DOI: 10.1148/</w:t>
      </w:r>
      <w:proofErr w:type="spellStart"/>
      <w:r w:rsidRPr="002826A7">
        <w:rPr>
          <w:rFonts w:eastAsia="Calibri"/>
          <w:lang w:val="en-US" w:eastAsia="en-US"/>
        </w:rPr>
        <w:t>radiol.2020200823</w:t>
      </w:r>
      <w:proofErr w:type="spellEnd"/>
    </w:p>
    <w:p w14:paraId="4D461550"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n-US" w:eastAsia="en-US"/>
        </w:rPr>
        <w:lastRenderedPageBreak/>
        <w:t xml:space="preserve">46. Prokop M, </w:t>
      </w:r>
      <w:proofErr w:type="spellStart"/>
      <w:r w:rsidRPr="002826A7">
        <w:rPr>
          <w:rFonts w:eastAsia="Calibri"/>
          <w:lang w:val="en-US" w:eastAsia="en-US"/>
        </w:rPr>
        <w:t>Everdingen</w:t>
      </w:r>
      <w:proofErr w:type="spellEnd"/>
      <w:r w:rsidRPr="002826A7">
        <w:rPr>
          <w:rFonts w:eastAsia="Calibri"/>
          <w:lang w:val="en-US" w:eastAsia="en-US"/>
        </w:rPr>
        <w:t xml:space="preserve"> W Van, Rees T Van, </w:t>
      </w:r>
      <w:proofErr w:type="spellStart"/>
      <w:r w:rsidRPr="002826A7">
        <w:rPr>
          <w:rFonts w:eastAsia="Calibri"/>
          <w:lang w:val="en-US" w:eastAsia="en-US"/>
        </w:rPr>
        <w:t>Ufford</w:t>
      </w:r>
      <w:proofErr w:type="spellEnd"/>
      <w:r w:rsidRPr="002826A7">
        <w:rPr>
          <w:rFonts w:eastAsia="Calibri"/>
          <w:lang w:val="en-US" w:eastAsia="en-US"/>
        </w:rPr>
        <w:t xml:space="preserve"> JQ Van, </w:t>
      </w:r>
      <w:proofErr w:type="spellStart"/>
      <w:r w:rsidRPr="002826A7">
        <w:rPr>
          <w:rFonts w:eastAsia="Calibri"/>
          <w:lang w:val="en-US" w:eastAsia="en-US"/>
        </w:rPr>
        <w:t>Geurts</w:t>
      </w:r>
      <w:proofErr w:type="spellEnd"/>
      <w:r w:rsidRPr="002826A7">
        <w:rPr>
          <w:rFonts w:eastAsia="Calibri"/>
          <w:lang w:val="en-US" w:eastAsia="en-US"/>
        </w:rPr>
        <w:t xml:space="preserve"> B, </w:t>
      </w:r>
      <w:proofErr w:type="spellStart"/>
      <w:r w:rsidRPr="002826A7">
        <w:rPr>
          <w:rFonts w:eastAsia="Calibri"/>
          <w:lang w:val="en-US" w:eastAsia="en-US"/>
        </w:rPr>
        <w:t>Krdzalic</w:t>
      </w:r>
      <w:proofErr w:type="spellEnd"/>
      <w:r w:rsidRPr="002826A7">
        <w:rPr>
          <w:rFonts w:eastAsia="Calibri"/>
          <w:lang w:val="en-US" w:eastAsia="en-US"/>
        </w:rPr>
        <w:t xml:space="preserve"> J, et al. CO-RADS: a categorical CT assessment scheme for patients with suspected COVID-19-definition and evaluation. </w:t>
      </w:r>
      <w:proofErr w:type="spellStart"/>
      <w:r w:rsidRPr="002826A7">
        <w:rPr>
          <w:rFonts w:eastAsia="Calibri"/>
          <w:lang w:val="es-ES" w:eastAsia="en-US"/>
        </w:rPr>
        <w:t>Radiology</w:t>
      </w:r>
      <w:proofErr w:type="spellEnd"/>
      <w:r w:rsidRPr="002826A7">
        <w:rPr>
          <w:rFonts w:eastAsia="Calibri"/>
          <w:lang w:val="es-ES" w:eastAsia="en-US"/>
        </w:rPr>
        <w:t>. 2020; 296(2</w:t>
      </w:r>
      <w:proofErr w:type="gramStart"/>
      <w:r w:rsidRPr="002826A7">
        <w:rPr>
          <w:rFonts w:eastAsia="Calibri"/>
          <w:lang w:val="es-ES" w:eastAsia="en-US"/>
        </w:rPr>
        <w:t>):</w:t>
      </w:r>
      <w:proofErr w:type="spellStart"/>
      <w:r w:rsidRPr="002826A7">
        <w:rPr>
          <w:rFonts w:eastAsia="Calibri"/>
          <w:lang w:val="es-ES" w:eastAsia="en-US"/>
        </w:rPr>
        <w:t>E</w:t>
      </w:r>
      <w:proofErr w:type="gramEnd"/>
      <w:r w:rsidRPr="002826A7">
        <w:rPr>
          <w:rFonts w:eastAsia="Calibri"/>
          <w:lang w:val="es-ES" w:eastAsia="en-US"/>
        </w:rPr>
        <w:t>97</w:t>
      </w:r>
      <w:proofErr w:type="spellEnd"/>
      <w:r w:rsidRPr="002826A7">
        <w:rPr>
          <w:rFonts w:eastAsia="Calibri"/>
          <w:lang w:val="es-ES" w:eastAsia="en-US"/>
        </w:rPr>
        <w:t xml:space="preserve">-104.  </w:t>
      </w:r>
      <w:proofErr w:type="spellStart"/>
      <w:r w:rsidRPr="002826A7">
        <w:rPr>
          <w:rFonts w:eastAsia="Calibri"/>
          <w:lang w:val="es-ES" w:eastAsia="en-US"/>
        </w:rPr>
        <w:t>DOI</w:t>
      </w:r>
      <w:proofErr w:type="spellEnd"/>
      <w:r w:rsidRPr="002826A7">
        <w:rPr>
          <w:rFonts w:eastAsia="Calibri"/>
          <w:lang w:val="es-ES" w:eastAsia="en-US"/>
        </w:rPr>
        <w:t>: 10.1148/</w:t>
      </w:r>
      <w:proofErr w:type="spellStart"/>
      <w:r w:rsidRPr="002826A7">
        <w:rPr>
          <w:rFonts w:eastAsia="Calibri"/>
          <w:lang w:val="es-ES" w:eastAsia="en-US"/>
        </w:rPr>
        <w:t>radiol.2020201473</w:t>
      </w:r>
      <w:proofErr w:type="spellEnd"/>
    </w:p>
    <w:p w14:paraId="14AC853E" w14:textId="77777777" w:rsidR="002826A7" w:rsidRPr="002826A7" w:rsidRDefault="002826A7" w:rsidP="008D0016">
      <w:pPr>
        <w:spacing w:line="360" w:lineRule="auto"/>
        <w:ind w:left="142" w:right="335"/>
        <w:contextualSpacing/>
        <w:rPr>
          <w:rFonts w:eastAsia="Calibri"/>
          <w:lang w:val="es-ES" w:eastAsia="en-US"/>
        </w:rPr>
      </w:pPr>
      <w:r w:rsidRPr="002826A7">
        <w:rPr>
          <w:rFonts w:eastAsia="Calibri"/>
          <w:lang w:val="es-ES" w:eastAsia="en-US"/>
        </w:rPr>
        <w:t xml:space="preserve">47. Ministerio de Salud Pública. Protocolo de actuación nacional para la </w:t>
      </w:r>
      <w:proofErr w:type="spellStart"/>
      <w:r w:rsidRPr="002826A7">
        <w:rPr>
          <w:rFonts w:eastAsia="Calibri"/>
          <w:lang w:val="es-ES" w:eastAsia="en-US"/>
        </w:rPr>
        <w:t>Covid-19</w:t>
      </w:r>
      <w:proofErr w:type="spellEnd"/>
      <w:r w:rsidRPr="002826A7">
        <w:rPr>
          <w:rFonts w:eastAsia="Calibri"/>
          <w:lang w:val="es-ES" w:eastAsia="en-US"/>
        </w:rPr>
        <w:t>. Versión 1.6. 2021. La Habana, Cuba: Minsap; 2021. [acceso: 06/08/2022]. Disponible en:</w:t>
      </w:r>
    </w:p>
    <w:p w14:paraId="39805392" w14:textId="77777777" w:rsidR="002826A7" w:rsidRPr="002826A7" w:rsidRDefault="002826A7" w:rsidP="008D0016">
      <w:pPr>
        <w:spacing w:line="360" w:lineRule="auto"/>
        <w:ind w:left="142" w:right="335"/>
        <w:contextualSpacing/>
        <w:rPr>
          <w:rFonts w:eastAsia="Calibri"/>
          <w:color w:val="0000FF"/>
          <w:u w:val="single"/>
          <w:lang w:eastAsia="en-US"/>
        </w:rPr>
      </w:pPr>
      <w:hyperlink r:id="rId17" w:history="1">
        <w:r w:rsidRPr="002826A7">
          <w:rPr>
            <w:rFonts w:eastAsia="Calibri"/>
            <w:lang w:val="es-ES" w:eastAsia="en-US"/>
          </w:rPr>
          <w:t>https://files.sld.cu/editorhome/files/2021/03/Protocolo-COVID19-Cuba_versi%C3%B3n-1.6.pdf</w:t>
        </w:r>
      </w:hyperlink>
      <w:r w:rsidRPr="002826A7">
        <w:rPr>
          <w:rFonts w:eastAsia="Calibri"/>
          <w:lang w:val="es-ES" w:eastAsia="en-US"/>
        </w:rPr>
        <w:t xml:space="preserve"> </w:t>
      </w:r>
    </w:p>
    <w:p w14:paraId="68A68037" w14:textId="77777777" w:rsidR="008D0016" w:rsidRDefault="008D0016" w:rsidP="008D0016">
      <w:pPr>
        <w:spacing w:line="360" w:lineRule="auto"/>
        <w:ind w:left="142" w:right="335"/>
        <w:jc w:val="center"/>
        <w:rPr>
          <w:rFonts w:eastAsia="Calibri"/>
          <w:b/>
          <w:lang w:eastAsia="en-US"/>
        </w:rPr>
      </w:pPr>
    </w:p>
    <w:p w14:paraId="2FDDE6E3" w14:textId="77777777" w:rsidR="008D0016" w:rsidRDefault="008D0016" w:rsidP="008D0016">
      <w:pPr>
        <w:spacing w:line="360" w:lineRule="auto"/>
        <w:ind w:left="142" w:right="335"/>
        <w:jc w:val="center"/>
        <w:rPr>
          <w:rFonts w:eastAsia="Calibri"/>
          <w:b/>
          <w:lang w:eastAsia="en-US"/>
        </w:rPr>
      </w:pPr>
    </w:p>
    <w:p w14:paraId="1995E2F9" w14:textId="5691BBC9" w:rsidR="002826A7" w:rsidRPr="002826A7" w:rsidRDefault="002826A7" w:rsidP="008D0016">
      <w:pPr>
        <w:spacing w:line="360" w:lineRule="auto"/>
        <w:ind w:left="142" w:right="335"/>
        <w:jc w:val="center"/>
        <w:rPr>
          <w:rFonts w:eastAsia="Calibri"/>
          <w:b/>
          <w:lang w:eastAsia="en-US"/>
        </w:rPr>
      </w:pPr>
      <w:r w:rsidRPr="002826A7">
        <w:rPr>
          <w:rFonts w:eastAsia="Calibri"/>
          <w:b/>
          <w:lang w:eastAsia="en-US"/>
        </w:rPr>
        <w:t>Conflictos de interés</w:t>
      </w:r>
    </w:p>
    <w:p w14:paraId="26311F49" w14:textId="77777777" w:rsidR="002826A7" w:rsidRPr="002826A7" w:rsidRDefault="002826A7" w:rsidP="008D0016">
      <w:pPr>
        <w:spacing w:line="360" w:lineRule="auto"/>
        <w:ind w:left="142" w:right="335"/>
        <w:rPr>
          <w:rFonts w:ascii="Calibri" w:eastAsia="Calibri" w:hAnsi="Calibri" w:cs="SimSun"/>
          <w:sz w:val="22"/>
          <w:szCs w:val="22"/>
          <w:lang w:eastAsia="en-US"/>
        </w:rPr>
      </w:pPr>
      <w:r w:rsidRPr="002826A7">
        <w:rPr>
          <w:rFonts w:eastAsia="Calibri"/>
          <w:lang w:eastAsia="en-US"/>
        </w:rPr>
        <w:t>Los autores declaran que no existen conflictos de interés.</w:t>
      </w:r>
    </w:p>
    <w:p w14:paraId="7B094412" w14:textId="77777777" w:rsidR="00675476" w:rsidRPr="002826A7" w:rsidRDefault="00675476" w:rsidP="00EA1FEF">
      <w:pPr>
        <w:pStyle w:val="PDFRevista"/>
        <w:rPr>
          <w:lang w:val="es-ES_tradnl"/>
        </w:rPr>
      </w:pPr>
    </w:p>
    <w:sectPr w:rsidR="00675476" w:rsidRPr="002826A7" w:rsidSect="00FD3DF8">
      <w:headerReference w:type="default" r:id="rId18"/>
      <w:footerReference w:type="even" r:id="rId19"/>
      <w:footerReference w:type="default" r:id="rId2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5DF8" w14:textId="77777777" w:rsidR="00D30DD6" w:rsidRDefault="00D30DD6">
      <w:r>
        <w:separator/>
      </w:r>
    </w:p>
  </w:endnote>
  <w:endnote w:type="continuationSeparator" w:id="0">
    <w:p w14:paraId="1D7B8693" w14:textId="77777777" w:rsidR="00D30DD6" w:rsidRDefault="00D3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7C3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C2080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A5B7" w14:textId="3D7F2F13" w:rsidR="000F3690" w:rsidRPr="00AE044C" w:rsidRDefault="002826A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A347701" wp14:editId="2BFDAA68">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87F6E9"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C07485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E6E991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3F46B71" w14:textId="6893322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826A7" w:rsidRPr="002826A7">
      <w:rPr>
        <w:rFonts w:ascii="Verdana" w:hAnsi="Verdana"/>
        <w:noProof/>
        <w:sz w:val="18"/>
        <w:szCs w:val="18"/>
        <w:lang w:val="en-US" w:eastAsia="en-US"/>
      </w:rPr>
      <w:drawing>
        <wp:inline distT="0" distB="0" distL="0" distR="0" wp14:anchorId="09C63716" wp14:editId="5CE8C324">
          <wp:extent cx="638175" cy="15240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35F1" w14:textId="77777777" w:rsidR="00D30DD6" w:rsidRDefault="00D30DD6">
      <w:r>
        <w:separator/>
      </w:r>
    </w:p>
  </w:footnote>
  <w:footnote w:type="continuationSeparator" w:id="0">
    <w:p w14:paraId="4E47D560" w14:textId="77777777" w:rsidR="00D30DD6" w:rsidRDefault="00D3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6CDC" w14:textId="019CBC88" w:rsidR="00CC376A" w:rsidRPr="00AE044C" w:rsidRDefault="002826A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02302252</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26957C8" wp14:editId="2DB4869B">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52789" w14:textId="300AD1DA" w:rsidR="00A477DE" w:rsidRDefault="002826A7">
    <w:r>
      <w:rPr>
        <w:noProof/>
      </w:rPr>
      <mc:AlternateContent>
        <mc:Choice Requires="wps">
          <w:drawing>
            <wp:anchor distT="0" distB="0" distL="114300" distR="114300" simplePos="0" relativeHeight="251654144" behindDoc="0" locked="0" layoutInCell="1" allowOverlap="1" wp14:anchorId="2E597D9B" wp14:editId="0C262FF7">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778AE7"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0A770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045860321">
    <w:abstractNumId w:val="1"/>
  </w:num>
  <w:num w:numId="2" w16cid:durableId="100428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A7"/>
    <w:rsid w:val="00057F45"/>
    <w:rsid w:val="000A29E2"/>
    <w:rsid w:val="000D3958"/>
    <w:rsid w:val="000F3690"/>
    <w:rsid w:val="001221D1"/>
    <w:rsid w:val="00165CB5"/>
    <w:rsid w:val="00180CE9"/>
    <w:rsid w:val="00230DD5"/>
    <w:rsid w:val="00250AE9"/>
    <w:rsid w:val="002826A7"/>
    <w:rsid w:val="00367DB6"/>
    <w:rsid w:val="00380D64"/>
    <w:rsid w:val="00391509"/>
    <w:rsid w:val="003E03D5"/>
    <w:rsid w:val="00486BFA"/>
    <w:rsid w:val="00493701"/>
    <w:rsid w:val="00495A7B"/>
    <w:rsid w:val="004E2065"/>
    <w:rsid w:val="005508A2"/>
    <w:rsid w:val="0055115D"/>
    <w:rsid w:val="00566F71"/>
    <w:rsid w:val="005918BD"/>
    <w:rsid w:val="006173A6"/>
    <w:rsid w:val="00663FF0"/>
    <w:rsid w:val="00675476"/>
    <w:rsid w:val="007C430F"/>
    <w:rsid w:val="007D2D0C"/>
    <w:rsid w:val="007D614D"/>
    <w:rsid w:val="008D0016"/>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30DD6"/>
    <w:rsid w:val="00D85951"/>
    <w:rsid w:val="00E36B05"/>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9ACB7"/>
  <w15:docId w15:val="{6F12D21B-55F0-48D4-98CF-74CACCF8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2826A7"/>
    <w:rPr>
      <w:rFonts w:ascii="Calibri" w:eastAsia="Calibri" w:hAnsi="Calibri" w:cs="SimSu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128-4600"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1-5913-313X" TargetMode="External"/><Relationship Id="rId12" Type="http://schemas.openxmlformats.org/officeDocument/2006/relationships/image" Target="media/image2.jpeg"/><Relationship Id="rId17" Type="http://schemas.openxmlformats.org/officeDocument/2006/relationships/hyperlink" Target="https://files.sld.cu/editorhome/files/2021/03/Protocolo-COVID19-Cuba_versi%C3%B3n-1.6.pdf" TargetMode="External"/><Relationship Id="rId2" Type="http://schemas.openxmlformats.org/officeDocument/2006/relationships/styles" Target="styles.xml"/><Relationship Id="rId16" Type="http://schemas.openxmlformats.org/officeDocument/2006/relationships/hyperlink" Target="https://www.fesemi.org/sites/default/files/documentos/grupos/ecografia/newsletters/evid_ecog_clinica.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revhabanera.sld.cu/index.php/rhab/article/view/3576" TargetMode="External"/><Relationship Id="rId10" Type="http://schemas.openxmlformats.org/officeDocument/2006/relationships/hyperlink" Target="mailto:arielsremon@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6864-1555" TargetMode="External"/><Relationship Id="rId14" Type="http://schemas.openxmlformats.org/officeDocument/2006/relationships/hyperlink" Target="http://files.sld.cu/bmn/files/2022/06/factografico-de-salud-junio-2022.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20</Pages>
  <Words>5995</Words>
  <Characters>32976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38894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2010-09-13T21:29:00Z</cp:lastPrinted>
  <dcterms:created xsi:type="dcterms:W3CDTF">2023-02-07T23:26:00Z</dcterms:created>
  <dcterms:modified xsi:type="dcterms:W3CDTF">2023-02-07T23:32:00Z</dcterms:modified>
</cp:coreProperties>
</file>