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D710A" w14:textId="77777777" w:rsidR="001800E1" w:rsidRPr="001800E1" w:rsidRDefault="001800E1" w:rsidP="001800E1">
      <w:pPr>
        <w:widowControl w:val="0"/>
        <w:suppressAutoHyphens/>
        <w:spacing w:line="360" w:lineRule="auto"/>
        <w:jc w:val="right"/>
        <w:outlineLvl w:val="0"/>
        <w:rPr>
          <w:bCs/>
          <w:sz w:val="20"/>
          <w:szCs w:val="20"/>
          <w:lang w:val="es-ES" w:eastAsia="en-US"/>
        </w:rPr>
      </w:pPr>
      <w:r w:rsidRPr="001800E1">
        <w:rPr>
          <w:bCs/>
          <w:sz w:val="20"/>
          <w:szCs w:val="20"/>
          <w:lang w:val="es-ES" w:eastAsia="en-US"/>
        </w:rPr>
        <w:t xml:space="preserve">Artículo de revisión </w:t>
      </w:r>
    </w:p>
    <w:p w14:paraId="27265684" w14:textId="77777777" w:rsidR="001800E1" w:rsidRPr="001800E1" w:rsidRDefault="001800E1" w:rsidP="001800E1">
      <w:pPr>
        <w:widowControl w:val="0"/>
        <w:suppressAutoHyphens/>
        <w:spacing w:line="360" w:lineRule="auto"/>
        <w:jc w:val="right"/>
        <w:outlineLvl w:val="0"/>
        <w:rPr>
          <w:bCs/>
          <w:sz w:val="20"/>
          <w:szCs w:val="20"/>
          <w:lang w:val="es-ES" w:eastAsia="en-US"/>
        </w:rPr>
      </w:pPr>
    </w:p>
    <w:p w14:paraId="04D1BD2E" w14:textId="77777777" w:rsidR="001800E1" w:rsidRPr="001800E1" w:rsidRDefault="001800E1" w:rsidP="001800E1">
      <w:pPr>
        <w:widowControl w:val="0"/>
        <w:suppressAutoHyphens/>
        <w:spacing w:line="360" w:lineRule="auto"/>
        <w:jc w:val="center"/>
        <w:outlineLvl w:val="0"/>
        <w:rPr>
          <w:b/>
          <w:bCs/>
          <w:sz w:val="28"/>
          <w:szCs w:val="28"/>
          <w:lang w:val="es-ES" w:eastAsia="en-US"/>
        </w:rPr>
      </w:pPr>
      <w:bookmarkStart w:id="0" w:name="_Hlk152257126"/>
      <w:r w:rsidRPr="001800E1">
        <w:rPr>
          <w:b/>
          <w:bCs/>
          <w:sz w:val="28"/>
          <w:szCs w:val="28"/>
          <w:lang w:val="es-ES" w:eastAsia="en-US"/>
        </w:rPr>
        <w:t>Terapia cognitiva para la prevención del suicidio en militares veteranos</w:t>
      </w:r>
      <w:bookmarkEnd w:id="0"/>
    </w:p>
    <w:p w14:paraId="7D533C2A" w14:textId="77777777" w:rsidR="001800E1" w:rsidRPr="001800E1" w:rsidRDefault="001800E1" w:rsidP="001800E1">
      <w:pPr>
        <w:widowControl w:val="0"/>
        <w:suppressAutoHyphens/>
        <w:spacing w:line="360" w:lineRule="auto"/>
        <w:jc w:val="center"/>
        <w:outlineLvl w:val="0"/>
        <w:rPr>
          <w:bCs/>
          <w:sz w:val="28"/>
          <w:szCs w:val="28"/>
          <w:lang w:val="en-CA" w:eastAsia="en-US"/>
        </w:rPr>
      </w:pPr>
      <w:r w:rsidRPr="001800E1">
        <w:rPr>
          <w:bCs/>
          <w:sz w:val="28"/>
          <w:szCs w:val="28"/>
          <w:lang w:val="en-US" w:eastAsia="en-US"/>
        </w:rPr>
        <w:t>Cognitive therapy for the prevention of suicide in military veterans</w:t>
      </w:r>
    </w:p>
    <w:p w14:paraId="7D3808C5" w14:textId="77777777" w:rsidR="001800E1" w:rsidRPr="001800E1" w:rsidRDefault="001800E1" w:rsidP="001800E1">
      <w:pPr>
        <w:widowControl w:val="0"/>
        <w:suppressAutoHyphens/>
        <w:spacing w:line="360" w:lineRule="auto"/>
        <w:jc w:val="center"/>
        <w:outlineLvl w:val="0"/>
        <w:rPr>
          <w:bCs/>
          <w:sz w:val="23"/>
          <w:lang w:val="en-CA" w:eastAsia="en-US"/>
        </w:rPr>
      </w:pPr>
    </w:p>
    <w:p w14:paraId="69B574F6" w14:textId="77777777" w:rsidR="001800E1" w:rsidRPr="001800E1" w:rsidRDefault="001800E1" w:rsidP="001800E1">
      <w:pPr>
        <w:widowControl w:val="0"/>
        <w:suppressAutoHyphens/>
        <w:spacing w:line="360" w:lineRule="auto"/>
        <w:jc w:val="both"/>
        <w:rPr>
          <w:szCs w:val="22"/>
          <w:lang w:val="es-ES" w:eastAsia="en-US"/>
        </w:rPr>
      </w:pPr>
      <w:r w:rsidRPr="001800E1">
        <w:rPr>
          <w:szCs w:val="22"/>
          <w:lang w:val="es-ES" w:eastAsia="en-US"/>
        </w:rPr>
        <w:t>Jesús Sánchez Lozano</w:t>
      </w:r>
      <w:r w:rsidRPr="001800E1">
        <w:rPr>
          <w:szCs w:val="22"/>
          <w:vertAlign w:val="superscript"/>
          <w:lang w:val="es-ES" w:eastAsia="en-US"/>
        </w:rPr>
        <w:t>1</w:t>
      </w:r>
      <w:r w:rsidRPr="001800E1">
        <w:rPr>
          <w:szCs w:val="22"/>
          <w:lang w:val="es-ES" w:eastAsia="en-US"/>
        </w:rPr>
        <w:t xml:space="preserve">* </w:t>
      </w:r>
      <w:hyperlink r:id="rId7">
        <w:r w:rsidRPr="001800E1">
          <w:rPr>
            <w:color w:val="0000FF"/>
            <w:szCs w:val="22"/>
            <w:u w:val="single"/>
            <w:lang w:val="es-ES" w:eastAsia="en-US"/>
          </w:rPr>
          <w:t>https://orcid.org/0009-0003-7595-5733</w:t>
        </w:r>
      </w:hyperlink>
      <w:r w:rsidRPr="001800E1">
        <w:rPr>
          <w:szCs w:val="22"/>
          <w:lang w:val="es-ES" w:eastAsia="en-US"/>
        </w:rPr>
        <w:t xml:space="preserve"> </w:t>
      </w:r>
    </w:p>
    <w:p w14:paraId="7154E3E5" w14:textId="77777777" w:rsidR="001800E1" w:rsidRPr="001800E1" w:rsidRDefault="001800E1" w:rsidP="001800E1">
      <w:pPr>
        <w:widowControl w:val="0"/>
        <w:suppressAutoHyphens/>
        <w:spacing w:line="360" w:lineRule="auto"/>
        <w:jc w:val="both"/>
        <w:rPr>
          <w:szCs w:val="22"/>
          <w:lang w:val="es-ES" w:eastAsia="en-US"/>
        </w:rPr>
      </w:pPr>
      <w:r w:rsidRPr="001800E1">
        <w:rPr>
          <w:szCs w:val="22"/>
          <w:lang w:val="es-ES" w:eastAsia="en-US"/>
        </w:rPr>
        <w:t>Sandra Martínez Pizarro</w:t>
      </w:r>
      <w:r w:rsidRPr="001800E1">
        <w:rPr>
          <w:szCs w:val="22"/>
          <w:vertAlign w:val="superscript"/>
          <w:lang w:val="es-ES" w:eastAsia="en-US"/>
        </w:rPr>
        <w:t>2</w:t>
      </w:r>
      <w:r w:rsidRPr="001800E1">
        <w:rPr>
          <w:szCs w:val="22"/>
          <w:lang w:val="es-ES" w:eastAsia="en-US"/>
        </w:rPr>
        <w:t xml:space="preserve"> </w:t>
      </w:r>
      <w:hyperlink r:id="rId8">
        <w:r w:rsidRPr="001800E1">
          <w:rPr>
            <w:color w:val="0000FF"/>
            <w:szCs w:val="22"/>
            <w:u w:val="single"/>
            <w:lang w:val="es-ES" w:eastAsia="en-US"/>
          </w:rPr>
          <w:t>https://orcid.org/0000-0003-3070-8299</w:t>
        </w:r>
      </w:hyperlink>
      <w:r w:rsidRPr="001800E1">
        <w:rPr>
          <w:szCs w:val="22"/>
          <w:lang w:val="es-ES" w:eastAsia="en-US"/>
        </w:rPr>
        <w:t xml:space="preserve"> </w:t>
      </w:r>
    </w:p>
    <w:p w14:paraId="60B7C2EC" w14:textId="77777777" w:rsidR="001800E1" w:rsidRPr="001800E1" w:rsidRDefault="001800E1" w:rsidP="001800E1">
      <w:pPr>
        <w:widowControl w:val="0"/>
        <w:suppressAutoHyphens/>
        <w:spacing w:line="360" w:lineRule="auto"/>
        <w:jc w:val="both"/>
        <w:rPr>
          <w:szCs w:val="22"/>
          <w:lang w:val="es-ES" w:eastAsia="en-US"/>
        </w:rPr>
      </w:pPr>
    </w:p>
    <w:p w14:paraId="04BDC5F5" w14:textId="77777777" w:rsidR="001800E1" w:rsidRPr="001800E1" w:rsidRDefault="001800E1" w:rsidP="001800E1">
      <w:pPr>
        <w:widowControl w:val="0"/>
        <w:suppressAutoHyphens/>
        <w:spacing w:line="360" w:lineRule="auto"/>
        <w:jc w:val="both"/>
        <w:rPr>
          <w:szCs w:val="22"/>
          <w:lang w:val="es-ES" w:eastAsia="en-US"/>
        </w:rPr>
      </w:pPr>
      <w:r w:rsidRPr="001800E1">
        <w:rPr>
          <w:szCs w:val="22"/>
          <w:vertAlign w:val="superscript"/>
          <w:lang w:val="es-ES" w:eastAsia="en-US"/>
        </w:rPr>
        <w:t>1</w:t>
      </w:r>
      <w:r w:rsidRPr="001800E1">
        <w:rPr>
          <w:szCs w:val="22"/>
          <w:lang w:val="es-ES" w:eastAsia="en-US"/>
        </w:rPr>
        <w:t>Universidad de Murcia. Murcia, España.</w:t>
      </w:r>
    </w:p>
    <w:p w14:paraId="7F6002E5" w14:textId="77777777" w:rsidR="001800E1" w:rsidRPr="001800E1" w:rsidRDefault="001800E1" w:rsidP="001800E1">
      <w:pPr>
        <w:widowControl w:val="0"/>
        <w:suppressAutoHyphens/>
        <w:spacing w:line="360" w:lineRule="auto"/>
        <w:jc w:val="both"/>
        <w:rPr>
          <w:szCs w:val="22"/>
          <w:lang w:val="es-ES" w:eastAsia="en-US"/>
        </w:rPr>
      </w:pPr>
      <w:r w:rsidRPr="001800E1">
        <w:rPr>
          <w:szCs w:val="22"/>
          <w:vertAlign w:val="superscript"/>
          <w:lang w:val="es-ES" w:eastAsia="en-US"/>
        </w:rPr>
        <w:t>2</w:t>
      </w:r>
      <w:r w:rsidRPr="001800E1">
        <w:rPr>
          <w:szCs w:val="22"/>
          <w:lang w:val="es-ES" w:eastAsia="en-US"/>
        </w:rPr>
        <w:t>Universidad de Granada. Granada, España.</w:t>
      </w:r>
    </w:p>
    <w:p w14:paraId="215C028E" w14:textId="77777777" w:rsidR="001800E1" w:rsidRPr="001800E1" w:rsidRDefault="001800E1" w:rsidP="001800E1">
      <w:pPr>
        <w:widowControl w:val="0"/>
        <w:suppressAutoHyphens/>
        <w:spacing w:line="360" w:lineRule="auto"/>
        <w:jc w:val="both"/>
        <w:rPr>
          <w:szCs w:val="22"/>
          <w:lang w:val="es-ES" w:eastAsia="en-US"/>
        </w:rPr>
      </w:pPr>
    </w:p>
    <w:p w14:paraId="61DAC2B2" w14:textId="77777777" w:rsidR="001800E1" w:rsidRPr="001800E1" w:rsidRDefault="001800E1" w:rsidP="001800E1">
      <w:pPr>
        <w:widowControl w:val="0"/>
        <w:suppressAutoHyphens/>
        <w:spacing w:line="360" w:lineRule="auto"/>
        <w:jc w:val="both"/>
        <w:rPr>
          <w:szCs w:val="22"/>
          <w:lang w:val="es-ES" w:eastAsia="en-US"/>
        </w:rPr>
      </w:pPr>
      <w:r w:rsidRPr="001800E1">
        <w:rPr>
          <w:szCs w:val="22"/>
          <w:lang w:val="es-ES" w:eastAsia="en-US"/>
        </w:rPr>
        <w:t>*Autor para la correspondencia. Correo electrónico:</w:t>
      </w:r>
      <w:r w:rsidRPr="001800E1">
        <w:rPr>
          <w:sz w:val="22"/>
          <w:szCs w:val="22"/>
          <w:lang w:val="es-ES" w:eastAsia="en-US"/>
        </w:rPr>
        <w:t xml:space="preserve"> </w:t>
      </w:r>
      <w:hyperlink r:id="rId9">
        <w:r w:rsidRPr="001800E1">
          <w:rPr>
            <w:color w:val="0000FF"/>
            <w:szCs w:val="22"/>
            <w:u w:val="single"/>
            <w:lang w:val="es-ES" w:eastAsia="en-US"/>
          </w:rPr>
          <w:t>jesus-dbz@hotmail.com</w:t>
        </w:r>
      </w:hyperlink>
    </w:p>
    <w:p w14:paraId="206C20F3" w14:textId="77777777" w:rsidR="001800E1" w:rsidRPr="001800E1" w:rsidRDefault="001800E1" w:rsidP="001800E1">
      <w:pPr>
        <w:widowControl w:val="0"/>
        <w:suppressAutoHyphens/>
        <w:spacing w:line="360" w:lineRule="auto"/>
        <w:jc w:val="both"/>
        <w:rPr>
          <w:b/>
          <w:szCs w:val="22"/>
          <w:lang w:val="es-ES" w:eastAsia="en-US"/>
        </w:rPr>
      </w:pPr>
    </w:p>
    <w:p w14:paraId="6F38CE89" w14:textId="77777777" w:rsidR="001800E1" w:rsidRPr="001800E1" w:rsidRDefault="001800E1" w:rsidP="001800E1">
      <w:pPr>
        <w:widowControl w:val="0"/>
        <w:suppressAutoHyphens/>
        <w:spacing w:line="360" w:lineRule="auto"/>
        <w:jc w:val="both"/>
        <w:rPr>
          <w:b/>
          <w:szCs w:val="22"/>
          <w:lang w:val="es-ES" w:eastAsia="en-US"/>
        </w:rPr>
      </w:pPr>
      <w:r w:rsidRPr="001800E1">
        <w:rPr>
          <w:b/>
          <w:szCs w:val="22"/>
          <w:lang w:val="es-ES" w:eastAsia="en-US"/>
        </w:rPr>
        <w:t>RESUMEN</w:t>
      </w:r>
    </w:p>
    <w:p w14:paraId="715849D0" w14:textId="77777777" w:rsidR="001800E1" w:rsidRPr="001800E1" w:rsidRDefault="001800E1" w:rsidP="001800E1">
      <w:pPr>
        <w:widowControl w:val="0"/>
        <w:suppressAutoHyphens/>
        <w:spacing w:line="360" w:lineRule="auto"/>
        <w:ind w:right="172"/>
        <w:jc w:val="both"/>
        <w:rPr>
          <w:lang w:val="es-ES" w:eastAsia="en-US"/>
        </w:rPr>
      </w:pPr>
      <w:r w:rsidRPr="001800E1">
        <w:rPr>
          <w:b/>
          <w:lang w:val="es-ES" w:eastAsia="en-US"/>
        </w:rPr>
        <w:t>Introducción:</w:t>
      </w:r>
      <w:r w:rsidRPr="001800E1">
        <w:rPr>
          <w:lang w:val="es-ES" w:eastAsia="en-US"/>
        </w:rPr>
        <w:t xml:space="preserve"> El suicidio es la principal causa de muerte entre el personal militar veterano activo. Pese a ello, hay pocas terapias que acometan las tendencias suicidas, y el desarrollo de nuevos tratamientos es limitado. En los últimos años se ha propuesto el uso de la terapia cognitiva. </w:t>
      </w:r>
    </w:p>
    <w:p w14:paraId="6314AE11" w14:textId="77777777" w:rsidR="001800E1" w:rsidRPr="001800E1" w:rsidRDefault="001800E1" w:rsidP="001800E1">
      <w:pPr>
        <w:widowControl w:val="0"/>
        <w:suppressAutoHyphens/>
        <w:spacing w:line="360" w:lineRule="auto"/>
        <w:ind w:right="172"/>
        <w:jc w:val="both"/>
        <w:rPr>
          <w:lang w:val="es-ES" w:eastAsia="en-US"/>
        </w:rPr>
      </w:pPr>
      <w:r w:rsidRPr="001800E1">
        <w:rPr>
          <w:b/>
          <w:lang w:val="es-ES" w:eastAsia="en-US"/>
        </w:rPr>
        <w:t>Objetivo:</w:t>
      </w:r>
      <w:r w:rsidRPr="001800E1">
        <w:rPr>
          <w:lang w:val="es-ES" w:eastAsia="en-US"/>
        </w:rPr>
        <w:t xml:space="preserve"> Analizar la eficacia de la terapia cognitiva en la prevención del suicidio en militares veteranos. </w:t>
      </w:r>
    </w:p>
    <w:p w14:paraId="2B66A59B" w14:textId="77777777" w:rsidR="001800E1" w:rsidRPr="001800E1" w:rsidRDefault="001800E1" w:rsidP="001800E1">
      <w:pPr>
        <w:widowControl w:val="0"/>
        <w:suppressAutoHyphens/>
        <w:spacing w:line="360" w:lineRule="auto"/>
        <w:ind w:right="170"/>
        <w:jc w:val="both"/>
        <w:rPr>
          <w:lang w:val="es-ES" w:eastAsia="en-US"/>
        </w:rPr>
      </w:pPr>
      <w:r w:rsidRPr="001800E1">
        <w:rPr>
          <w:b/>
          <w:lang w:val="es-ES" w:eastAsia="en-US"/>
        </w:rPr>
        <w:t>Desarrollo:</w:t>
      </w:r>
      <w:r w:rsidRPr="001800E1">
        <w:rPr>
          <w:lang w:val="es-ES" w:eastAsia="en-US"/>
        </w:rPr>
        <w:t xml:space="preserve"> Se realizó una revisión según la normativa PRISMA. Se consultaron las bases de datos de PubMed, </w:t>
      </w:r>
      <w:proofErr w:type="spellStart"/>
      <w:r w:rsidRPr="001800E1">
        <w:rPr>
          <w:lang w:val="es-ES" w:eastAsia="en-US"/>
        </w:rPr>
        <w:t>Cinahl</w:t>
      </w:r>
      <w:proofErr w:type="spellEnd"/>
      <w:r w:rsidRPr="001800E1">
        <w:rPr>
          <w:lang w:val="es-ES" w:eastAsia="en-US"/>
        </w:rPr>
        <w:t xml:space="preserve">, </w:t>
      </w:r>
      <w:proofErr w:type="spellStart"/>
      <w:r w:rsidRPr="001800E1">
        <w:rPr>
          <w:lang w:val="es-ES" w:eastAsia="en-US"/>
        </w:rPr>
        <w:t>PsycINFO</w:t>
      </w:r>
      <w:proofErr w:type="spellEnd"/>
      <w:r w:rsidRPr="001800E1">
        <w:rPr>
          <w:lang w:val="es-ES" w:eastAsia="en-US"/>
        </w:rPr>
        <w:t xml:space="preserve">, </w:t>
      </w:r>
      <w:proofErr w:type="spellStart"/>
      <w:r w:rsidRPr="001800E1">
        <w:rPr>
          <w:lang w:val="es-ES" w:eastAsia="en-US"/>
        </w:rPr>
        <w:t>SPORTDiscus</w:t>
      </w:r>
      <w:proofErr w:type="spellEnd"/>
      <w:r w:rsidRPr="001800E1">
        <w:rPr>
          <w:lang w:val="es-ES" w:eastAsia="en-US"/>
        </w:rPr>
        <w:t xml:space="preserve">, </w:t>
      </w:r>
      <w:proofErr w:type="spellStart"/>
      <w:r w:rsidRPr="001800E1">
        <w:rPr>
          <w:lang w:val="es-ES" w:eastAsia="en-US"/>
        </w:rPr>
        <w:t>Academic</w:t>
      </w:r>
      <w:proofErr w:type="spellEnd"/>
      <w:r w:rsidRPr="001800E1">
        <w:rPr>
          <w:lang w:val="es-ES" w:eastAsia="en-US"/>
        </w:rPr>
        <w:t xml:space="preserve"> </w:t>
      </w:r>
      <w:proofErr w:type="spellStart"/>
      <w:r w:rsidRPr="001800E1">
        <w:rPr>
          <w:lang w:val="es-ES" w:eastAsia="en-US"/>
        </w:rPr>
        <w:t>Search</w:t>
      </w:r>
      <w:proofErr w:type="spellEnd"/>
      <w:r w:rsidRPr="001800E1">
        <w:rPr>
          <w:lang w:val="es-ES" w:eastAsia="en-US"/>
        </w:rPr>
        <w:t xml:space="preserve"> Complete, Lilacs, IBECS, CENTRAL, SciELO, y WOS. Se utilizó la herramienta Cochrane para valorar el riesgo de sesgo y la calidad de la evidencia se evaluó con GRADE. </w:t>
      </w:r>
      <w:r w:rsidRPr="001800E1">
        <w:rPr>
          <w:bCs/>
          <w:lang w:val="es-ES" w:eastAsia="en-US"/>
        </w:rPr>
        <w:t>La terapia cognitiva es eficaz para prevenir el suicidio entre los militares veteranos.</w:t>
      </w:r>
      <w:r w:rsidRPr="001800E1">
        <w:rPr>
          <w:lang w:val="es-ES" w:eastAsia="en-US"/>
        </w:rPr>
        <w:t xml:space="preserve"> </w:t>
      </w:r>
      <w:r w:rsidRPr="001800E1">
        <w:rPr>
          <w:bCs/>
          <w:lang w:val="es-ES" w:eastAsia="en-US"/>
        </w:rPr>
        <w:t xml:space="preserve">El número total de participantes en la revisión fue de 668 individuos. El número de sesiones totales osciló entre 6 y 10 y el seguimiento del programa varió entre 3 y 24 meses </w:t>
      </w:r>
    </w:p>
    <w:p w14:paraId="1BEC0693" w14:textId="77777777" w:rsidR="001800E1" w:rsidRPr="001800E1" w:rsidRDefault="001800E1" w:rsidP="001800E1">
      <w:pPr>
        <w:widowControl w:val="0"/>
        <w:suppressAutoHyphens/>
        <w:spacing w:line="360" w:lineRule="auto"/>
        <w:ind w:right="172"/>
        <w:jc w:val="both"/>
        <w:rPr>
          <w:lang w:val="es-ES" w:eastAsia="en-US"/>
        </w:rPr>
      </w:pPr>
      <w:r w:rsidRPr="001800E1">
        <w:rPr>
          <w:b/>
          <w:lang w:val="es-ES" w:eastAsia="en-US"/>
        </w:rPr>
        <w:t>Conclusiones:</w:t>
      </w:r>
      <w:r w:rsidRPr="001800E1">
        <w:rPr>
          <w:lang w:val="es-ES" w:eastAsia="en-US"/>
        </w:rPr>
        <w:t xml:space="preserve"> </w:t>
      </w:r>
      <w:r w:rsidRPr="001800E1">
        <w:rPr>
          <w:bCs/>
          <w:lang w:val="es-ES" w:eastAsia="en-US"/>
        </w:rPr>
        <w:t xml:space="preserve">La terapia cognitiva previene los intentos de suicidio entre los militares veteranos con ideas suicidas o un intento de suicidio reciente. También mejora la calidad de vida de los militares y </w:t>
      </w:r>
      <w:r w:rsidRPr="001800E1">
        <w:rPr>
          <w:bCs/>
          <w:lang w:val="es-ES" w:eastAsia="en-US"/>
        </w:rPr>
        <w:lastRenderedPageBreak/>
        <w:t xml:space="preserve">sus familias, así como el patrón del sueño. Reduce la depresión, la desesperanza, el estrés postraumático, la gravedad de los síntomas, el número de suicidios y las hospitalizaciones psiquiátricas. </w:t>
      </w:r>
    </w:p>
    <w:p w14:paraId="48C4F205" w14:textId="77777777" w:rsidR="001800E1" w:rsidRPr="001800E1" w:rsidRDefault="001800E1" w:rsidP="001800E1">
      <w:pPr>
        <w:widowControl w:val="0"/>
        <w:suppressAutoHyphens/>
        <w:spacing w:line="360" w:lineRule="auto"/>
        <w:jc w:val="both"/>
        <w:rPr>
          <w:lang w:val="es-ES" w:eastAsia="en-US"/>
        </w:rPr>
      </w:pPr>
      <w:r w:rsidRPr="001800E1">
        <w:rPr>
          <w:b/>
          <w:lang w:val="es-ES" w:eastAsia="en-US"/>
        </w:rPr>
        <w:t>Palabras clave:</w:t>
      </w:r>
      <w:r w:rsidRPr="001800E1">
        <w:rPr>
          <w:lang w:val="es-ES" w:eastAsia="en-US"/>
        </w:rPr>
        <w:t xml:space="preserve"> militares veteranos;</w:t>
      </w:r>
      <w:r w:rsidRPr="001800E1">
        <w:rPr>
          <w:b/>
          <w:lang w:val="es-ES" w:eastAsia="en-US"/>
        </w:rPr>
        <w:t xml:space="preserve"> </w:t>
      </w:r>
      <w:r w:rsidRPr="001800E1">
        <w:rPr>
          <w:lang w:val="es-ES" w:eastAsia="en-US"/>
        </w:rPr>
        <w:t>suicidio; terapia cognitiva.</w:t>
      </w:r>
    </w:p>
    <w:p w14:paraId="468581A2" w14:textId="77777777" w:rsidR="001800E1" w:rsidRPr="001800E1" w:rsidRDefault="001800E1" w:rsidP="001800E1">
      <w:pPr>
        <w:widowControl w:val="0"/>
        <w:suppressAutoHyphens/>
        <w:spacing w:line="360" w:lineRule="auto"/>
        <w:jc w:val="both"/>
        <w:rPr>
          <w:sz w:val="26"/>
          <w:lang w:val="es-ES" w:eastAsia="en-US"/>
        </w:rPr>
      </w:pPr>
    </w:p>
    <w:p w14:paraId="0ACAF933" w14:textId="77777777" w:rsidR="001800E1" w:rsidRPr="001800E1" w:rsidRDefault="001800E1" w:rsidP="001800E1">
      <w:pPr>
        <w:widowControl w:val="0"/>
        <w:suppressAutoHyphens/>
        <w:spacing w:line="360" w:lineRule="auto"/>
        <w:jc w:val="both"/>
        <w:outlineLvl w:val="0"/>
        <w:rPr>
          <w:b/>
          <w:bCs/>
          <w:lang w:val="en-CA" w:eastAsia="en-US"/>
        </w:rPr>
      </w:pPr>
      <w:r w:rsidRPr="001800E1">
        <w:rPr>
          <w:b/>
          <w:bCs/>
          <w:lang w:val="en-US" w:eastAsia="en-US"/>
        </w:rPr>
        <w:t>ABSTRACT</w:t>
      </w:r>
    </w:p>
    <w:p w14:paraId="27C6C8BC" w14:textId="77777777" w:rsidR="001800E1" w:rsidRPr="001800E1" w:rsidRDefault="001800E1" w:rsidP="001800E1">
      <w:pPr>
        <w:widowControl w:val="0"/>
        <w:suppressAutoHyphens/>
        <w:spacing w:line="360" w:lineRule="auto"/>
        <w:jc w:val="both"/>
        <w:rPr>
          <w:lang w:val="en-CA" w:eastAsia="en-US"/>
        </w:rPr>
      </w:pPr>
      <w:r w:rsidRPr="001800E1">
        <w:rPr>
          <w:b/>
          <w:lang w:val="en-US" w:eastAsia="en-US"/>
        </w:rPr>
        <w:t>Introduction:</w:t>
      </w:r>
      <w:r w:rsidRPr="001800E1">
        <w:rPr>
          <w:lang w:val="en-US" w:eastAsia="en-US"/>
        </w:rPr>
        <w:t xml:space="preserve"> Suicide is the leading cause of death among active veteran military personnel. Despite this, there are few therapies that address suicidality, and the development of new treatments is limited. In recent years, the use of cognitive therapy has been proposed. </w:t>
      </w:r>
    </w:p>
    <w:p w14:paraId="100F9869" w14:textId="77777777" w:rsidR="001800E1" w:rsidRPr="001800E1" w:rsidRDefault="001800E1" w:rsidP="001800E1">
      <w:pPr>
        <w:widowControl w:val="0"/>
        <w:suppressAutoHyphens/>
        <w:spacing w:line="360" w:lineRule="auto"/>
        <w:jc w:val="both"/>
        <w:rPr>
          <w:lang w:val="en-CA" w:eastAsia="en-US"/>
        </w:rPr>
      </w:pPr>
      <w:r w:rsidRPr="001800E1">
        <w:rPr>
          <w:b/>
          <w:lang w:val="en-US" w:eastAsia="en-US"/>
        </w:rPr>
        <w:t>Objective:</w:t>
      </w:r>
      <w:r w:rsidRPr="001800E1">
        <w:rPr>
          <w:lang w:val="en-US" w:eastAsia="en-US"/>
        </w:rPr>
        <w:t xml:space="preserve"> Analyze the efficacy of cognitive therapy in preventing suicide in military veterans.</w:t>
      </w:r>
    </w:p>
    <w:p w14:paraId="4156ABE4" w14:textId="77777777" w:rsidR="001800E1" w:rsidRPr="001800E1" w:rsidRDefault="001800E1" w:rsidP="001800E1">
      <w:pPr>
        <w:widowControl w:val="0"/>
        <w:suppressAutoHyphens/>
        <w:spacing w:line="360" w:lineRule="auto"/>
        <w:jc w:val="both"/>
        <w:rPr>
          <w:lang w:val="en-CA" w:eastAsia="en-US"/>
        </w:rPr>
      </w:pPr>
      <w:r w:rsidRPr="001800E1">
        <w:rPr>
          <w:b/>
          <w:lang w:val="en-US" w:eastAsia="en-US"/>
        </w:rPr>
        <w:t>Development:</w:t>
      </w:r>
      <w:r w:rsidRPr="001800E1">
        <w:rPr>
          <w:lang w:val="en-US" w:eastAsia="en-US"/>
        </w:rPr>
        <w:t xml:space="preserve"> A review was carried out following the PRISMA regulations. The PubMed, </w:t>
      </w:r>
      <w:proofErr w:type="spellStart"/>
      <w:r w:rsidRPr="001800E1">
        <w:rPr>
          <w:lang w:val="en-US" w:eastAsia="en-US"/>
        </w:rPr>
        <w:t>Cinahl</w:t>
      </w:r>
      <w:proofErr w:type="spellEnd"/>
      <w:r w:rsidRPr="001800E1">
        <w:rPr>
          <w:lang w:val="en-US" w:eastAsia="en-US"/>
        </w:rPr>
        <w:t xml:space="preserve">, PsycINFO, </w:t>
      </w:r>
      <w:proofErr w:type="spellStart"/>
      <w:r w:rsidRPr="001800E1">
        <w:rPr>
          <w:lang w:val="en-US" w:eastAsia="en-US"/>
        </w:rPr>
        <w:t>SPORTDiscus</w:t>
      </w:r>
      <w:proofErr w:type="spellEnd"/>
      <w:r w:rsidRPr="001800E1">
        <w:rPr>
          <w:lang w:val="en-US" w:eastAsia="en-US"/>
        </w:rPr>
        <w:t xml:space="preserve">, Academic Search Complete, Lilacs, IBECS, CENTRAL, </w:t>
      </w:r>
      <w:proofErr w:type="spellStart"/>
      <w:r w:rsidRPr="001800E1">
        <w:rPr>
          <w:lang w:val="en-US" w:eastAsia="en-US"/>
        </w:rPr>
        <w:t>SciELO</w:t>
      </w:r>
      <w:proofErr w:type="spellEnd"/>
      <w:r w:rsidRPr="001800E1">
        <w:rPr>
          <w:lang w:val="en-US" w:eastAsia="en-US"/>
        </w:rPr>
        <w:t>, and WOS databases were consulted. The Cochrane tool was used to assess the risk of bias and the quality of the evidence was assessed with GRADE. Cognitive therapy is effective in preventing suicide among military veterans. The total number of participants in the review was 668 individuals. The total number of sessions ranged from 6 to 10 and the follow-up of the program varied from 3 to 24 months.</w:t>
      </w:r>
    </w:p>
    <w:p w14:paraId="350D2910" w14:textId="77777777" w:rsidR="001800E1" w:rsidRPr="001800E1" w:rsidRDefault="001800E1" w:rsidP="001800E1">
      <w:pPr>
        <w:widowControl w:val="0"/>
        <w:suppressAutoHyphens/>
        <w:spacing w:line="360" w:lineRule="auto"/>
        <w:jc w:val="both"/>
        <w:rPr>
          <w:b/>
          <w:lang w:val="en-CA" w:eastAsia="en-US"/>
        </w:rPr>
      </w:pPr>
      <w:r w:rsidRPr="001800E1">
        <w:rPr>
          <w:b/>
          <w:lang w:val="en-US" w:eastAsia="en-US"/>
        </w:rPr>
        <w:t>Conclusions:</w:t>
      </w:r>
      <w:r w:rsidRPr="001800E1">
        <w:rPr>
          <w:lang w:val="en-US" w:eastAsia="en-US"/>
        </w:rPr>
        <w:t xml:space="preserve"> Cognitive therapy prevents suicide attempts among military veterans with suicidal ideation or a recent suicide attempt. It also improves the quality of life of service members and their families, as well as their sleep pattern. It reduces depression, hopelessness, post-traumatic stress, symptom severity, the number of suicides and psychiatric hospitalizations.</w:t>
      </w:r>
    </w:p>
    <w:p w14:paraId="54ED1F7B" w14:textId="77777777" w:rsidR="001800E1" w:rsidRPr="001800E1" w:rsidRDefault="001800E1" w:rsidP="001800E1">
      <w:pPr>
        <w:widowControl w:val="0"/>
        <w:suppressAutoHyphens/>
        <w:spacing w:line="360" w:lineRule="auto"/>
        <w:jc w:val="both"/>
        <w:rPr>
          <w:lang w:val="en-CA" w:eastAsia="en-US"/>
        </w:rPr>
      </w:pPr>
      <w:r w:rsidRPr="001800E1">
        <w:rPr>
          <w:b/>
          <w:lang w:val="en-US" w:eastAsia="en-US"/>
        </w:rPr>
        <w:t xml:space="preserve">Keywords: </w:t>
      </w:r>
      <w:r w:rsidRPr="001800E1">
        <w:rPr>
          <w:lang w:val="en-US" w:eastAsia="en-US"/>
        </w:rPr>
        <w:t>military veterans; suicide; cognitive therapy.</w:t>
      </w:r>
    </w:p>
    <w:p w14:paraId="27DD9544" w14:textId="77777777" w:rsidR="001800E1" w:rsidRPr="001800E1" w:rsidRDefault="001800E1" w:rsidP="001800E1">
      <w:pPr>
        <w:widowControl w:val="0"/>
        <w:suppressAutoHyphens/>
        <w:spacing w:line="360" w:lineRule="auto"/>
        <w:jc w:val="both"/>
        <w:rPr>
          <w:lang w:val="en-CA" w:eastAsia="en-US"/>
        </w:rPr>
      </w:pPr>
    </w:p>
    <w:p w14:paraId="7AB41489" w14:textId="77777777" w:rsidR="001800E1" w:rsidRPr="001800E1" w:rsidRDefault="001800E1" w:rsidP="001800E1">
      <w:pPr>
        <w:widowControl w:val="0"/>
        <w:suppressAutoHyphens/>
        <w:spacing w:line="360" w:lineRule="auto"/>
        <w:jc w:val="both"/>
        <w:rPr>
          <w:lang w:val="en-US" w:eastAsia="en-US"/>
        </w:rPr>
      </w:pPr>
    </w:p>
    <w:p w14:paraId="6984CCDE" w14:textId="77777777" w:rsidR="001800E1" w:rsidRPr="001800E1" w:rsidRDefault="001800E1" w:rsidP="001800E1">
      <w:pPr>
        <w:widowControl w:val="0"/>
        <w:suppressAutoHyphens/>
        <w:spacing w:line="360" w:lineRule="auto"/>
        <w:jc w:val="both"/>
        <w:rPr>
          <w:lang w:val="es-MX" w:eastAsia="en-US"/>
        </w:rPr>
      </w:pPr>
      <w:r w:rsidRPr="001800E1">
        <w:rPr>
          <w:lang w:val="es-ES" w:eastAsia="en-US"/>
        </w:rPr>
        <w:t>Recibido: 13/10/2023</w:t>
      </w:r>
    </w:p>
    <w:p w14:paraId="26B45FA7" w14:textId="77777777" w:rsidR="001800E1" w:rsidRPr="001800E1" w:rsidRDefault="001800E1" w:rsidP="001800E1">
      <w:pPr>
        <w:widowControl w:val="0"/>
        <w:suppressAutoHyphens/>
        <w:spacing w:line="360" w:lineRule="auto"/>
        <w:jc w:val="both"/>
        <w:rPr>
          <w:lang w:val="es-MX" w:eastAsia="en-US"/>
        </w:rPr>
      </w:pPr>
      <w:r w:rsidRPr="001800E1">
        <w:rPr>
          <w:lang w:val="es-ES" w:eastAsia="en-US"/>
        </w:rPr>
        <w:t>Aprobado: 14/12/2023</w:t>
      </w:r>
    </w:p>
    <w:p w14:paraId="70C65EEF" w14:textId="77777777" w:rsidR="001800E1" w:rsidRPr="001800E1" w:rsidRDefault="001800E1" w:rsidP="001800E1">
      <w:pPr>
        <w:widowControl w:val="0"/>
        <w:suppressAutoHyphens/>
        <w:spacing w:line="360" w:lineRule="auto"/>
        <w:jc w:val="both"/>
        <w:outlineLvl w:val="0"/>
        <w:rPr>
          <w:b/>
          <w:bCs/>
          <w:lang w:val="es-MX" w:eastAsia="en-US"/>
        </w:rPr>
      </w:pPr>
    </w:p>
    <w:p w14:paraId="0534EBCB" w14:textId="77777777" w:rsidR="001800E1" w:rsidRPr="001800E1" w:rsidRDefault="001800E1" w:rsidP="001800E1">
      <w:pPr>
        <w:widowControl w:val="0"/>
        <w:suppressAutoHyphens/>
        <w:spacing w:line="360" w:lineRule="auto"/>
        <w:jc w:val="both"/>
        <w:outlineLvl w:val="0"/>
        <w:rPr>
          <w:b/>
          <w:bCs/>
          <w:lang w:val="es-MX" w:eastAsia="en-US"/>
        </w:rPr>
      </w:pPr>
    </w:p>
    <w:p w14:paraId="5A466CB0" w14:textId="77777777" w:rsidR="001800E1" w:rsidRPr="001800E1" w:rsidRDefault="001800E1" w:rsidP="001800E1">
      <w:pPr>
        <w:widowControl w:val="0"/>
        <w:suppressAutoHyphens/>
        <w:spacing w:line="360" w:lineRule="auto"/>
        <w:jc w:val="center"/>
        <w:outlineLvl w:val="0"/>
        <w:rPr>
          <w:b/>
          <w:bCs/>
          <w:sz w:val="32"/>
          <w:szCs w:val="32"/>
          <w:lang w:val="es-ES" w:eastAsia="en-US"/>
        </w:rPr>
      </w:pPr>
      <w:r w:rsidRPr="001800E1">
        <w:rPr>
          <w:b/>
          <w:bCs/>
          <w:sz w:val="32"/>
          <w:szCs w:val="32"/>
          <w:lang w:val="es-ES" w:eastAsia="en-US"/>
        </w:rPr>
        <w:lastRenderedPageBreak/>
        <w:t>INTRODUCCIÓN</w:t>
      </w:r>
    </w:p>
    <w:p w14:paraId="5AC480A4" w14:textId="77777777" w:rsidR="001800E1" w:rsidRPr="001800E1" w:rsidRDefault="001800E1" w:rsidP="001800E1">
      <w:pPr>
        <w:widowControl w:val="0"/>
        <w:suppressAutoHyphens/>
        <w:spacing w:line="360" w:lineRule="auto"/>
        <w:ind w:right="170"/>
        <w:jc w:val="both"/>
        <w:rPr>
          <w:lang w:val="es-ES" w:eastAsia="en-US"/>
        </w:rPr>
      </w:pPr>
      <w:r w:rsidRPr="001800E1">
        <w:rPr>
          <w:lang w:val="es-ES" w:eastAsia="en-US"/>
        </w:rPr>
        <w:t xml:space="preserve">El suicidio es un acto por el cual una persona se provoca la muerte de forma intencionada a sí misma. Ocupa el décimo lugar como causa de muerte en países desarrollados y el primero entre el personal militar activo, con un incremento del 17 % en la incidencia de intentos de suicidio en los últimos 10 años. Los diagnósticos relacionados con el trauma, como el trastorno de estrés agudo o el trastorno de estrés postraumático, pueden exacerbar el riesgo de suicidio, particularmente entre los militares </w:t>
      </w:r>
      <w:proofErr w:type="gramStart"/>
      <w:r w:rsidRPr="001800E1">
        <w:rPr>
          <w:lang w:val="es-ES" w:eastAsia="en-US"/>
        </w:rPr>
        <w:t>veteranos.</w:t>
      </w:r>
      <w:r w:rsidRPr="001800E1">
        <w:rPr>
          <w:vertAlign w:val="superscript"/>
          <w:lang w:val="es-ES" w:eastAsia="en-US"/>
        </w:rPr>
        <w:t>(</w:t>
      </w:r>
      <w:proofErr w:type="gramEnd"/>
      <w:r w:rsidRPr="001800E1">
        <w:rPr>
          <w:vertAlign w:val="superscript"/>
          <w:lang w:val="es-ES" w:eastAsia="en-US"/>
        </w:rPr>
        <w:t>1)</w:t>
      </w:r>
      <w:r w:rsidRPr="001800E1">
        <w:rPr>
          <w:lang w:val="es-ES" w:eastAsia="en-US"/>
        </w:rPr>
        <w:t xml:space="preserve"> </w:t>
      </w:r>
    </w:p>
    <w:p w14:paraId="3F87F237" w14:textId="77777777" w:rsidR="001800E1" w:rsidRPr="001800E1" w:rsidRDefault="001800E1" w:rsidP="001800E1">
      <w:pPr>
        <w:widowControl w:val="0"/>
        <w:suppressAutoHyphens/>
        <w:spacing w:line="360" w:lineRule="auto"/>
        <w:ind w:right="170"/>
        <w:jc w:val="both"/>
        <w:rPr>
          <w:vertAlign w:val="superscript"/>
          <w:lang w:val="es-ES" w:eastAsia="en-US"/>
        </w:rPr>
      </w:pPr>
      <w:r w:rsidRPr="001800E1">
        <w:rPr>
          <w:lang w:val="es-ES" w:eastAsia="en-US"/>
        </w:rPr>
        <w:t xml:space="preserve">Pese a ello, hay pocas terapias que acometan las tendencias suicidas, y el desarrollo de nuevos tratamientos es </w:t>
      </w:r>
      <w:proofErr w:type="gramStart"/>
      <w:r w:rsidRPr="001800E1">
        <w:rPr>
          <w:lang w:val="es-ES" w:eastAsia="en-US"/>
        </w:rPr>
        <w:t>limitado.</w:t>
      </w:r>
      <w:r w:rsidRPr="001800E1">
        <w:rPr>
          <w:vertAlign w:val="superscript"/>
          <w:lang w:val="es-ES" w:eastAsia="en-US"/>
        </w:rPr>
        <w:t>(</w:t>
      </w:r>
      <w:proofErr w:type="gramEnd"/>
      <w:r w:rsidRPr="001800E1">
        <w:rPr>
          <w:vertAlign w:val="superscript"/>
          <w:lang w:val="es-ES" w:eastAsia="en-US"/>
        </w:rPr>
        <w:t>2)</w:t>
      </w:r>
    </w:p>
    <w:p w14:paraId="5D63EB44" w14:textId="77777777" w:rsidR="001800E1" w:rsidRPr="001800E1" w:rsidRDefault="001800E1" w:rsidP="001800E1">
      <w:pPr>
        <w:widowControl w:val="0"/>
        <w:suppressAutoHyphens/>
        <w:spacing w:line="360" w:lineRule="auto"/>
        <w:ind w:right="170"/>
        <w:jc w:val="both"/>
        <w:rPr>
          <w:vertAlign w:val="superscript"/>
          <w:lang w:val="es-ES" w:eastAsia="en-US"/>
        </w:rPr>
      </w:pPr>
      <w:r w:rsidRPr="001800E1">
        <w:rPr>
          <w:lang w:val="es-ES" w:eastAsia="en-US"/>
        </w:rPr>
        <w:t xml:space="preserve">El suicidio hoy en día presenta desafíos clave para las políticas públicas y los servicios de salud. El desarrollo del riesgo de suicidio es complejo e involucra contribuciones de factores biológicos (incluida la genética), psicológicos (como ciertos rasgos de personalidad), clínicos (como enfermedades psiquiátricas comórbidas), sociales y ambientales. La participación de múltiples factores de riesgo en la transmisión del riesgo de suicidio significa que determinar el riesgo de suicidio de un individuo es un desafío. La prevención es clave para reducir el número de muertes por suicidio y los esfuerzos de prevención incluyen intervenciones universales, y selectivas. En los últimos años, se ha propuesto el uso de la terapia cognitiva; esta es un tipo de psicoterapia con la que se ayuda a los pacientes a modificar su conducta mediante el cambio de la manera en que piensan y sienten sobre ciertas cosas. Se trata de un tratamiento psicológico a corto plazo que ayuda a modificar los pensamientos, sentimientos y comportamientos </w:t>
      </w:r>
      <w:proofErr w:type="gramStart"/>
      <w:r w:rsidRPr="001800E1">
        <w:rPr>
          <w:lang w:val="es-ES" w:eastAsia="en-US"/>
        </w:rPr>
        <w:t>negativos.</w:t>
      </w:r>
      <w:r w:rsidRPr="001800E1">
        <w:rPr>
          <w:vertAlign w:val="superscript"/>
          <w:lang w:val="es-ES" w:eastAsia="en-US"/>
        </w:rPr>
        <w:t>(</w:t>
      </w:r>
      <w:proofErr w:type="gramEnd"/>
      <w:r w:rsidRPr="001800E1">
        <w:rPr>
          <w:vertAlign w:val="superscript"/>
          <w:lang w:val="es-ES" w:eastAsia="en-US"/>
        </w:rPr>
        <w:t>3)</w:t>
      </w:r>
    </w:p>
    <w:p w14:paraId="5D456DE3" w14:textId="77777777" w:rsidR="001800E1" w:rsidRPr="001800E1" w:rsidRDefault="001800E1" w:rsidP="001800E1">
      <w:pPr>
        <w:widowControl w:val="0"/>
        <w:suppressAutoHyphens/>
        <w:spacing w:line="360" w:lineRule="auto"/>
        <w:ind w:right="174"/>
        <w:jc w:val="both"/>
        <w:rPr>
          <w:lang w:val="es-ES" w:eastAsia="en-US"/>
        </w:rPr>
      </w:pPr>
      <w:r w:rsidRPr="001800E1">
        <w:rPr>
          <w:lang w:val="es-ES" w:eastAsia="en-US"/>
        </w:rPr>
        <w:t xml:space="preserve">El objetivo de esta revisión es analizar la eficacia de la terapia cognitiva en la prevención del suicidio en militares veteranos. </w:t>
      </w:r>
    </w:p>
    <w:p w14:paraId="4B9583AB" w14:textId="77777777" w:rsidR="001800E1" w:rsidRPr="001800E1" w:rsidRDefault="001800E1" w:rsidP="001800E1">
      <w:pPr>
        <w:widowControl w:val="0"/>
        <w:suppressAutoHyphens/>
        <w:spacing w:line="360" w:lineRule="auto"/>
        <w:ind w:right="174"/>
        <w:jc w:val="both"/>
        <w:rPr>
          <w:lang w:val="es-ES" w:eastAsia="en-US"/>
        </w:rPr>
      </w:pPr>
    </w:p>
    <w:p w14:paraId="41E907AB" w14:textId="77777777" w:rsidR="001800E1" w:rsidRPr="001800E1" w:rsidRDefault="001800E1" w:rsidP="001800E1">
      <w:pPr>
        <w:widowControl w:val="0"/>
        <w:suppressAutoHyphens/>
        <w:spacing w:line="360" w:lineRule="auto"/>
        <w:jc w:val="both"/>
        <w:rPr>
          <w:lang w:val="es-ES" w:eastAsia="en-US"/>
        </w:rPr>
      </w:pPr>
    </w:p>
    <w:p w14:paraId="46EBD63A" w14:textId="77777777" w:rsidR="001800E1" w:rsidRDefault="001800E1">
      <w:pPr>
        <w:rPr>
          <w:b/>
          <w:bCs/>
          <w:sz w:val="32"/>
          <w:szCs w:val="32"/>
          <w:lang w:val="es-ES" w:eastAsia="en-US"/>
        </w:rPr>
      </w:pPr>
      <w:r>
        <w:rPr>
          <w:b/>
          <w:bCs/>
          <w:sz w:val="32"/>
          <w:szCs w:val="32"/>
          <w:lang w:val="es-ES" w:eastAsia="en-US"/>
        </w:rPr>
        <w:br w:type="page"/>
      </w:r>
    </w:p>
    <w:p w14:paraId="23D80F14" w14:textId="05DB3E25" w:rsidR="001800E1" w:rsidRPr="001800E1" w:rsidRDefault="001800E1" w:rsidP="001800E1">
      <w:pPr>
        <w:widowControl w:val="0"/>
        <w:suppressAutoHyphens/>
        <w:spacing w:line="360" w:lineRule="auto"/>
        <w:jc w:val="center"/>
        <w:outlineLvl w:val="0"/>
        <w:rPr>
          <w:b/>
          <w:bCs/>
          <w:sz w:val="32"/>
          <w:szCs w:val="32"/>
          <w:lang w:val="es-ES" w:eastAsia="en-US"/>
        </w:rPr>
      </w:pPr>
      <w:r w:rsidRPr="001800E1">
        <w:rPr>
          <w:b/>
          <w:bCs/>
          <w:sz w:val="32"/>
          <w:szCs w:val="32"/>
          <w:lang w:val="es-ES" w:eastAsia="en-US"/>
        </w:rPr>
        <w:lastRenderedPageBreak/>
        <w:t>DESARROLLO</w:t>
      </w:r>
    </w:p>
    <w:p w14:paraId="32C73195" w14:textId="77777777" w:rsidR="001800E1" w:rsidRPr="001800E1" w:rsidRDefault="001800E1" w:rsidP="001800E1">
      <w:pPr>
        <w:widowControl w:val="0"/>
        <w:suppressAutoHyphens/>
        <w:spacing w:line="360" w:lineRule="auto"/>
        <w:ind w:right="182"/>
        <w:jc w:val="both"/>
        <w:rPr>
          <w:vertAlign w:val="subscript"/>
          <w:lang w:val="es-ES" w:eastAsia="en-US"/>
        </w:rPr>
      </w:pPr>
      <w:r w:rsidRPr="001800E1">
        <w:rPr>
          <w:lang w:val="es-ES" w:eastAsia="en-US"/>
        </w:rPr>
        <w:t>Para realizar este trabajo se ha llevado a cabo una revisión bibliográfica conforme a las recomendaciones de la Declaración PRISMA (</w:t>
      </w:r>
      <w:proofErr w:type="spellStart"/>
      <w:r w:rsidRPr="001800E1">
        <w:rPr>
          <w:i/>
          <w:iCs/>
          <w:lang w:val="es-ES" w:eastAsia="en-US"/>
        </w:rPr>
        <w:t>Preferred</w:t>
      </w:r>
      <w:proofErr w:type="spellEnd"/>
      <w:r w:rsidRPr="001800E1">
        <w:rPr>
          <w:i/>
          <w:iCs/>
          <w:lang w:val="es-ES" w:eastAsia="en-US"/>
        </w:rPr>
        <w:t xml:space="preserve"> </w:t>
      </w:r>
      <w:proofErr w:type="spellStart"/>
      <w:r w:rsidRPr="001800E1">
        <w:rPr>
          <w:i/>
          <w:iCs/>
          <w:lang w:val="es-ES" w:eastAsia="en-US"/>
        </w:rPr>
        <w:t>Reporting</w:t>
      </w:r>
      <w:proofErr w:type="spellEnd"/>
      <w:r w:rsidRPr="001800E1">
        <w:rPr>
          <w:i/>
          <w:iCs/>
          <w:lang w:val="es-ES" w:eastAsia="en-US"/>
        </w:rPr>
        <w:t xml:space="preserve"> </w:t>
      </w:r>
      <w:proofErr w:type="spellStart"/>
      <w:r w:rsidRPr="001800E1">
        <w:rPr>
          <w:i/>
          <w:iCs/>
          <w:lang w:val="es-ES" w:eastAsia="en-US"/>
        </w:rPr>
        <w:t>Items</w:t>
      </w:r>
      <w:proofErr w:type="spellEnd"/>
      <w:r w:rsidRPr="001800E1">
        <w:rPr>
          <w:i/>
          <w:iCs/>
          <w:lang w:val="es-ES" w:eastAsia="en-US"/>
        </w:rPr>
        <w:t xml:space="preserve"> </w:t>
      </w:r>
      <w:proofErr w:type="spellStart"/>
      <w:r w:rsidRPr="001800E1">
        <w:rPr>
          <w:i/>
          <w:iCs/>
          <w:lang w:val="es-ES" w:eastAsia="en-US"/>
        </w:rPr>
        <w:t>for</w:t>
      </w:r>
      <w:proofErr w:type="spellEnd"/>
      <w:r w:rsidRPr="001800E1">
        <w:rPr>
          <w:i/>
          <w:iCs/>
          <w:lang w:val="es-ES" w:eastAsia="en-US"/>
        </w:rPr>
        <w:t xml:space="preserve"> </w:t>
      </w:r>
      <w:proofErr w:type="spellStart"/>
      <w:r w:rsidRPr="001800E1">
        <w:rPr>
          <w:i/>
          <w:iCs/>
          <w:lang w:val="es-ES" w:eastAsia="en-US"/>
        </w:rPr>
        <w:t>Systematic</w:t>
      </w:r>
      <w:proofErr w:type="spellEnd"/>
      <w:r w:rsidRPr="001800E1">
        <w:rPr>
          <w:i/>
          <w:iCs/>
          <w:lang w:val="es-ES" w:eastAsia="en-US"/>
        </w:rPr>
        <w:t xml:space="preserve"> </w:t>
      </w:r>
      <w:proofErr w:type="spellStart"/>
      <w:r w:rsidRPr="001800E1">
        <w:rPr>
          <w:i/>
          <w:iCs/>
          <w:lang w:val="es-ES" w:eastAsia="en-US"/>
        </w:rPr>
        <w:t>Review</w:t>
      </w:r>
      <w:proofErr w:type="spellEnd"/>
      <w:r w:rsidRPr="001800E1">
        <w:rPr>
          <w:i/>
          <w:iCs/>
          <w:lang w:val="es-ES" w:eastAsia="en-US"/>
        </w:rPr>
        <w:t xml:space="preserve"> and Meta-</w:t>
      </w:r>
      <w:proofErr w:type="spellStart"/>
      <w:r w:rsidRPr="001800E1">
        <w:rPr>
          <w:i/>
          <w:iCs/>
          <w:lang w:val="es-ES" w:eastAsia="en-US"/>
        </w:rPr>
        <w:t>analysis</w:t>
      </w:r>
      <w:proofErr w:type="spellEnd"/>
      <w:proofErr w:type="gramStart"/>
      <w:r w:rsidRPr="001800E1">
        <w:rPr>
          <w:lang w:val="es-ES" w:eastAsia="en-US"/>
        </w:rPr>
        <w:t>).</w:t>
      </w:r>
      <w:r w:rsidRPr="001800E1">
        <w:rPr>
          <w:vertAlign w:val="superscript"/>
          <w:lang w:val="es-ES" w:eastAsia="en-US"/>
        </w:rPr>
        <w:t>(</w:t>
      </w:r>
      <w:proofErr w:type="gramEnd"/>
      <w:r w:rsidRPr="001800E1">
        <w:rPr>
          <w:vertAlign w:val="superscript"/>
          <w:lang w:val="es-ES" w:eastAsia="en-US"/>
        </w:rPr>
        <w:t>4)</w:t>
      </w:r>
      <w:r w:rsidRPr="001800E1">
        <w:rPr>
          <w:lang w:val="es-ES" w:eastAsia="en-US"/>
        </w:rPr>
        <w:t xml:space="preserve"> En este trabajo se ha usado la declaración PRISMA 2020 y una lista de verificación con 27 ítems. </w:t>
      </w:r>
    </w:p>
    <w:p w14:paraId="1EC5E744" w14:textId="77777777" w:rsidR="001800E1" w:rsidRPr="001800E1" w:rsidRDefault="001800E1" w:rsidP="001800E1">
      <w:pPr>
        <w:widowControl w:val="0"/>
        <w:suppressAutoHyphens/>
        <w:spacing w:line="360" w:lineRule="auto"/>
        <w:ind w:right="168"/>
        <w:jc w:val="both"/>
        <w:rPr>
          <w:lang w:val="es-ES" w:eastAsia="en-US"/>
        </w:rPr>
      </w:pPr>
      <w:r w:rsidRPr="001800E1">
        <w:rPr>
          <w:lang w:val="es-ES" w:eastAsia="en-US"/>
        </w:rPr>
        <w:t xml:space="preserve">La identificación de los estudios se ha realizado por medio de las consultas en diferentes bases de datos internacionales. El proceso de búsqueda fue realizado por un solo revisor independiente. La principal base de datos utilizada ha sido PubMed, a través de la plataforma </w:t>
      </w:r>
      <w:proofErr w:type="spellStart"/>
      <w:r w:rsidRPr="001800E1">
        <w:rPr>
          <w:i/>
          <w:lang w:val="es-ES" w:eastAsia="en-US"/>
        </w:rPr>
        <w:t>National</w:t>
      </w:r>
      <w:proofErr w:type="spellEnd"/>
      <w:r w:rsidRPr="001800E1">
        <w:rPr>
          <w:i/>
          <w:lang w:val="es-ES" w:eastAsia="en-US"/>
        </w:rPr>
        <w:t xml:space="preserve"> Library </w:t>
      </w:r>
      <w:proofErr w:type="spellStart"/>
      <w:r w:rsidRPr="001800E1">
        <w:rPr>
          <w:i/>
          <w:lang w:val="es-ES" w:eastAsia="en-US"/>
        </w:rPr>
        <w:t>of</w:t>
      </w:r>
      <w:proofErr w:type="spellEnd"/>
      <w:r w:rsidRPr="001800E1">
        <w:rPr>
          <w:i/>
          <w:lang w:val="es-ES" w:eastAsia="en-US"/>
        </w:rPr>
        <w:t xml:space="preserve"> Medicine.</w:t>
      </w:r>
      <w:r w:rsidRPr="001800E1">
        <w:rPr>
          <w:lang w:val="es-ES" w:eastAsia="en-US"/>
        </w:rPr>
        <w:t xml:space="preserve"> Además de ello, se consultó Lilacs e IBECS a través de la plataforma Biblioteca Virtual en Salud; CENTRAL, a través de la plataforma Cochrane Library; </w:t>
      </w:r>
      <w:proofErr w:type="spellStart"/>
      <w:r w:rsidRPr="001800E1">
        <w:rPr>
          <w:lang w:val="es-ES" w:eastAsia="en-US"/>
        </w:rPr>
        <w:t>Academic</w:t>
      </w:r>
      <w:proofErr w:type="spellEnd"/>
      <w:r w:rsidRPr="001800E1">
        <w:rPr>
          <w:lang w:val="es-ES" w:eastAsia="en-US"/>
        </w:rPr>
        <w:t xml:space="preserve"> </w:t>
      </w:r>
      <w:proofErr w:type="spellStart"/>
      <w:r w:rsidRPr="001800E1">
        <w:rPr>
          <w:lang w:val="es-ES" w:eastAsia="en-US"/>
        </w:rPr>
        <w:t>Search</w:t>
      </w:r>
      <w:proofErr w:type="spellEnd"/>
      <w:r w:rsidRPr="001800E1">
        <w:rPr>
          <w:lang w:val="es-ES" w:eastAsia="en-US"/>
        </w:rPr>
        <w:t xml:space="preserve"> Complete, </w:t>
      </w:r>
      <w:proofErr w:type="spellStart"/>
      <w:r w:rsidRPr="001800E1">
        <w:rPr>
          <w:lang w:val="es-ES" w:eastAsia="en-US"/>
        </w:rPr>
        <w:t>PsycINFO</w:t>
      </w:r>
      <w:proofErr w:type="spellEnd"/>
      <w:r w:rsidRPr="001800E1">
        <w:rPr>
          <w:lang w:val="es-ES" w:eastAsia="en-US"/>
        </w:rPr>
        <w:t xml:space="preserve">, </w:t>
      </w:r>
      <w:proofErr w:type="spellStart"/>
      <w:r w:rsidRPr="001800E1">
        <w:rPr>
          <w:lang w:val="es-ES" w:eastAsia="en-US"/>
        </w:rPr>
        <w:t>Cinahl</w:t>
      </w:r>
      <w:proofErr w:type="spellEnd"/>
      <w:r w:rsidRPr="001800E1">
        <w:rPr>
          <w:lang w:val="es-ES" w:eastAsia="en-US"/>
        </w:rPr>
        <w:t xml:space="preserve"> y </w:t>
      </w:r>
      <w:proofErr w:type="spellStart"/>
      <w:r w:rsidRPr="001800E1">
        <w:rPr>
          <w:lang w:val="es-ES" w:eastAsia="en-US"/>
        </w:rPr>
        <w:t>SPORTDiscus</w:t>
      </w:r>
      <w:proofErr w:type="spellEnd"/>
      <w:r w:rsidRPr="001800E1">
        <w:rPr>
          <w:lang w:val="es-ES" w:eastAsia="en-US"/>
        </w:rPr>
        <w:t xml:space="preserve">, a través de la plataforma EBSCO Host; WOS Core y SciELO, a través de la Web </w:t>
      </w:r>
      <w:proofErr w:type="spellStart"/>
      <w:r w:rsidRPr="001800E1">
        <w:rPr>
          <w:lang w:val="es-ES" w:eastAsia="en-US"/>
        </w:rPr>
        <w:t>of</w:t>
      </w:r>
      <w:proofErr w:type="spellEnd"/>
      <w:r w:rsidRPr="001800E1">
        <w:rPr>
          <w:lang w:val="es-ES" w:eastAsia="en-US"/>
        </w:rPr>
        <w:t xml:space="preserve"> </w:t>
      </w:r>
      <w:proofErr w:type="spellStart"/>
      <w:r w:rsidRPr="001800E1">
        <w:rPr>
          <w:lang w:val="es-ES" w:eastAsia="en-US"/>
        </w:rPr>
        <w:t>Science</w:t>
      </w:r>
      <w:proofErr w:type="spellEnd"/>
      <w:r w:rsidRPr="001800E1">
        <w:rPr>
          <w:lang w:val="es-ES" w:eastAsia="en-US"/>
        </w:rPr>
        <w:t xml:space="preserve"> y PEDROS con el fin de identificar un mayor número de referencias. La última actualización de la investigación se realizó en septiembre de 2023.</w:t>
      </w:r>
    </w:p>
    <w:p w14:paraId="2945CFC8" w14:textId="77777777" w:rsidR="001800E1" w:rsidRPr="001800E1" w:rsidRDefault="001800E1" w:rsidP="001800E1">
      <w:pPr>
        <w:widowControl w:val="0"/>
        <w:suppressAutoHyphens/>
        <w:spacing w:line="360" w:lineRule="auto"/>
        <w:jc w:val="both"/>
        <w:rPr>
          <w:vertAlign w:val="superscript"/>
          <w:lang w:val="es-ES" w:eastAsia="en-US"/>
        </w:rPr>
      </w:pPr>
      <w:r w:rsidRPr="001800E1">
        <w:rPr>
          <w:lang w:val="es-ES" w:eastAsia="en-US"/>
        </w:rPr>
        <w:t>El enfoque de la búsqueda está basado en la siguiente estrategia PICOS (</w:t>
      </w:r>
      <w:proofErr w:type="spellStart"/>
      <w:r w:rsidRPr="001800E1">
        <w:rPr>
          <w:i/>
          <w:lang w:val="es-ES" w:eastAsia="en-US"/>
        </w:rPr>
        <w:t>Patient</w:t>
      </w:r>
      <w:proofErr w:type="spellEnd"/>
      <w:r w:rsidRPr="001800E1">
        <w:rPr>
          <w:i/>
          <w:lang w:val="es-ES" w:eastAsia="en-US"/>
        </w:rPr>
        <w:t xml:space="preserve">, </w:t>
      </w:r>
      <w:proofErr w:type="spellStart"/>
      <w:r w:rsidRPr="001800E1">
        <w:rPr>
          <w:i/>
          <w:lang w:val="es-ES" w:eastAsia="en-US"/>
        </w:rPr>
        <w:t>Intervention</w:t>
      </w:r>
      <w:proofErr w:type="spellEnd"/>
      <w:r w:rsidRPr="001800E1">
        <w:rPr>
          <w:i/>
          <w:lang w:val="es-ES" w:eastAsia="en-US"/>
        </w:rPr>
        <w:t xml:space="preserve">, </w:t>
      </w:r>
      <w:proofErr w:type="spellStart"/>
      <w:r w:rsidRPr="001800E1">
        <w:rPr>
          <w:i/>
          <w:lang w:val="es-ES" w:eastAsia="en-US"/>
        </w:rPr>
        <w:t>Comparison</w:t>
      </w:r>
      <w:proofErr w:type="spellEnd"/>
      <w:r w:rsidRPr="001800E1">
        <w:rPr>
          <w:i/>
          <w:lang w:val="es-ES" w:eastAsia="en-US"/>
        </w:rPr>
        <w:t xml:space="preserve">, </w:t>
      </w:r>
      <w:proofErr w:type="spellStart"/>
      <w:r w:rsidRPr="001800E1">
        <w:rPr>
          <w:i/>
          <w:lang w:val="es-ES" w:eastAsia="en-US"/>
        </w:rPr>
        <w:t>Outcome</w:t>
      </w:r>
      <w:proofErr w:type="spellEnd"/>
      <w:r w:rsidRPr="001800E1">
        <w:rPr>
          <w:i/>
          <w:lang w:val="es-ES" w:eastAsia="en-US"/>
        </w:rPr>
        <w:t xml:space="preserve">, </w:t>
      </w:r>
      <w:proofErr w:type="spellStart"/>
      <w:proofErr w:type="gramStart"/>
      <w:r w:rsidRPr="001800E1">
        <w:rPr>
          <w:i/>
          <w:lang w:val="es-ES" w:eastAsia="en-US"/>
        </w:rPr>
        <w:t>Study</w:t>
      </w:r>
      <w:proofErr w:type="spellEnd"/>
      <w:r w:rsidRPr="001800E1">
        <w:rPr>
          <w:lang w:val="es-ES" w:eastAsia="en-US"/>
        </w:rPr>
        <w:t>):</w:t>
      </w:r>
      <w:r w:rsidRPr="001800E1">
        <w:rPr>
          <w:vertAlign w:val="superscript"/>
          <w:lang w:val="es-ES" w:eastAsia="en-US"/>
        </w:rPr>
        <w:t>(</w:t>
      </w:r>
      <w:proofErr w:type="gramEnd"/>
      <w:r w:rsidRPr="001800E1">
        <w:rPr>
          <w:vertAlign w:val="superscript"/>
          <w:lang w:val="es-ES" w:eastAsia="en-US"/>
        </w:rPr>
        <w:t>5)</w:t>
      </w:r>
    </w:p>
    <w:p w14:paraId="7640E858" w14:textId="77777777" w:rsidR="001800E1" w:rsidRPr="001800E1" w:rsidRDefault="001800E1" w:rsidP="001800E1">
      <w:pPr>
        <w:widowControl w:val="0"/>
        <w:suppressAutoHyphens/>
        <w:spacing w:line="360" w:lineRule="auto"/>
        <w:jc w:val="both"/>
        <w:rPr>
          <w:lang w:val="es-ES" w:eastAsia="en-US"/>
        </w:rPr>
      </w:pPr>
    </w:p>
    <w:p w14:paraId="331E7D1E" w14:textId="77777777" w:rsidR="001800E1" w:rsidRPr="001800E1" w:rsidRDefault="001800E1" w:rsidP="001800E1">
      <w:pPr>
        <w:widowControl w:val="0"/>
        <w:numPr>
          <w:ilvl w:val="0"/>
          <w:numId w:val="2"/>
        </w:numPr>
        <w:suppressAutoHyphens/>
        <w:spacing w:line="360" w:lineRule="auto"/>
        <w:ind w:left="426" w:hanging="426"/>
        <w:jc w:val="both"/>
        <w:rPr>
          <w:szCs w:val="22"/>
          <w:lang w:val="es-ES" w:eastAsia="en-US"/>
        </w:rPr>
      </w:pPr>
      <w:r w:rsidRPr="001800E1">
        <w:rPr>
          <w:szCs w:val="22"/>
          <w:lang w:val="es-ES" w:eastAsia="en-US"/>
        </w:rPr>
        <w:t>P (paciente): militares veteranos</w:t>
      </w:r>
    </w:p>
    <w:p w14:paraId="33B2B932" w14:textId="77777777" w:rsidR="001800E1" w:rsidRPr="001800E1" w:rsidRDefault="001800E1" w:rsidP="001800E1">
      <w:pPr>
        <w:widowControl w:val="0"/>
        <w:numPr>
          <w:ilvl w:val="0"/>
          <w:numId w:val="2"/>
        </w:numPr>
        <w:suppressAutoHyphens/>
        <w:spacing w:line="360" w:lineRule="auto"/>
        <w:ind w:left="426" w:hanging="426"/>
        <w:jc w:val="both"/>
        <w:rPr>
          <w:szCs w:val="22"/>
          <w:lang w:val="es-ES" w:eastAsia="en-US"/>
        </w:rPr>
      </w:pPr>
      <w:r w:rsidRPr="001800E1">
        <w:rPr>
          <w:szCs w:val="22"/>
          <w:lang w:val="es-ES" w:eastAsia="en-US"/>
        </w:rPr>
        <w:t>I (Intervención): terapia cognitiva</w:t>
      </w:r>
    </w:p>
    <w:p w14:paraId="6A779013" w14:textId="77777777" w:rsidR="001800E1" w:rsidRPr="001800E1" w:rsidRDefault="001800E1" w:rsidP="001800E1">
      <w:pPr>
        <w:widowControl w:val="0"/>
        <w:numPr>
          <w:ilvl w:val="0"/>
          <w:numId w:val="2"/>
        </w:numPr>
        <w:suppressAutoHyphens/>
        <w:spacing w:line="360" w:lineRule="auto"/>
        <w:ind w:left="426" w:hanging="426"/>
        <w:jc w:val="both"/>
        <w:rPr>
          <w:szCs w:val="22"/>
          <w:lang w:val="es-ES" w:eastAsia="en-US"/>
        </w:rPr>
      </w:pPr>
      <w:r w:rsidRPr="001800E1">
        <w:rPr>
          <w:szCs w:val="22"/>
          <w:lang w:val="es-ES" w:eastAsia="en-US"/>
        </w:rPr>
        <w:t>C (Intervención de comparación): No procede.</w:t>
      </w:r>
    </w:p>
    <w:p w14:paraId="07DF0BBD" w14:textId="77777777" w:rsidR="001800E1" w:rsidRPr="001800E1" w:rsidRDefault="001800E1" w:rsidP="001800E1">
      <w:pPr>
        <w:widowControl w:val="0"/>
        <w:numPr>
          <w:ilvl w:val="0"/>
          <w:numId w:val="2"/>
        </w:numPr>
        <w:suppressAutoHyphens/>
        <w:spacing w:line="360" w:lineRule="auto"/>
        <w:ind w:left="426" w:hanging="426"/>
        <w:jc w:val="both"/>
        <w:rPr>
          <w:szCs w:val="22"/>
          <w:lang w:val="es-ES" w:eastAsia="en-US"/>
        </w:rPr>
      </w:pPr>
      <w:r w:rsidRPr="001800E1">
        <w:rPr>
          <w:szCs w:val="22"/>
          <w:lang w:val="es-ES" w:eastAsia="en-US"/>
        </w:rPr>
        <w:t>O (Resultados): prevención del suicidio.</w:t>
      </w:r>
    </w:p>
    <w:p w14:paraId="12D1F52E" w14:textId="77777777" w:rsidR="001800E1" w:rsidRPr="001800E1" w:rsidRDefault="001800E1" w:rsidP="001800E1">
      <w:pPr>
        <w:widowControl w:val="0"/>
        <w:numPr>
          <w:ilvl w:val="0"/>
          <w:numId w:val="2"/>
        </w:numPr>
        <w:suppressAutoHyphens/>
        <w:spacing w:line="360" w:lineRule="auto"/>
        <w:ind w:left="426" w:hanging="426"/>
        <w:jc w:val="both"/>
        <w:rPr>
          <w:szCs w:val="22"/>
          <w:lang w:val="es-ES" w:eastAsia="en-US"/>
        </w:rPr>
      </w:pPr>
      <w:r w:rsidRPr="001800E1">
        <w:rPr>
          <w:szCs w:val="22"/>
          <w:lang w:val="es-ES" w:eastAsia="en-US"/>
        </w:rPr>
        <w:t>S (Estudios): Ensayos clínicos controlados aleatorizados (ECA).</w:t>
      </w:r>
    </w:p>
    <w:p w14:paraId="1BB79CF0" w14:textId="77777777" w:rsidR="001800E1" w:rsidRPr="001800E1" w:rsidRDefault="001800E1" w:rsidP="001800E1">
      <w:pPr>
        <w:widowControl w:val="0"/>
        <w:suppressAutoHyphens/>
        <w:spacing w:line="360" w:lineRule="auto"/>
        <w:ind w:right="167"/>
        <w:jc w:val="both"/>
        <w:rPr>
          <w:lang w:val="es-ES" w:eastAsia="en-US"/>
        </w:rPr>
      </w:pPr>
    </w:p>
    <w:p w14:paraId="6E0C51A4" w14:textId="1440C696" w:rsidR="001800E1" w:rsidRPr="001800E1" w:rsidRDefault="001800E1" w:rsidP="001800E1">
      <w:pPr>
        <w:widowControl w:val="0"/>
        <w:suppressAutoHyphens/>
        <w:spacing w:line="360" w:lineRule="auto"/>
        <w:ind w:right="167"/>
        <w:jc w:val="both"/>
        <w:rPr>
          <w:lang w:val="es-ES" w:eastAsia="en-US"/>
        </w:rPr>
      </w:pPr>
      <w:r w:rsidRPr="001800E1">
        <w:rPr>
          <w:lang w:val="es-ES" w:eastAsia="en-US"/>
        </w:rPr>
        <w:t xml:space="preserve">La estrategia de búsqueda fue realizada mediante una combinación de términos incluidos en el tesauro en inglés, términos </w:t>
      </w:r>
      <w:proofErr w:type="spellStart"/>
      <w:r w:rsidRPr="001800E1">
        <w:rPr>
          <w:lang w:val="es-ES" w:eastAsia="en-US"/>
        </w:rPr>
        <w:t>MeSH</w:t>
      </w:r>
      <w:proofErr w:type="spellEnd"/>
      <w:r w:rsidRPr="001800E1">
        <w:rPr>
          <w:lang w:val="es-ES" w:eastAsia="en-US"/>
        </w:rPr>
        <w:t xml:space="preserve"> (</w:t>
      </w:r>
      <w:r w:rsidRPr="001800E1">
        <w:rPr>
          <w:i/>
          <w:iCs/>
          <w:lang w:val="es-ES" w:eastAsia="en-US"/>
        </w:rPr>
        <w:t xml:space="preserve">Medical </w:t>
      </w:r>
      <w:proofErr w:type="spellStart"/>
      <w:r w:rsidRPr="001800E1">
        <w:rPr>
          <w:i/>
          <w:iCs/>
          <w:lang w:val="es-ES" w:eastAsia="en-US"/>
        </w:rPr>
        <w:t>Subject</w:t>
      </w:r>
      <w:proofErr w:type="spellEnd"/>
      <w:r w:rsidRPr="001800E1">
        <w:rPr>
          <w:i/>
          <w:iCs/>
          <w:lang w:val="es-ES" w:eastAsia="en-US"/>
        </w:rPr>
        <w:t xml:space="preserve"> </w:t>
      </w:r>
      <w:proofErr w:type="spellStart"/>
      <w:r w:rsidRPr="001800E1">
        <w:rPr>
          <w:i/>
          <w:iCs/>
          <w:lang w:val="es-ES" w:eastAsia="en-US"/>
        </w:rPr>
        <w:t>Headings</w:t>
      </w:r>
      <w:proofErr w:type="spellEnd"/>
      <w:r w:rsidRPr="001800E1">
        <w:rPr>
          <w:lang w:val="es-ES" w:eastAsia="en-US"/>
        </w:rPr>
        <w:t>) junto con vocablos libres (TW). También se utilizó el término truncado “</w:t>
      </w:r>
      <w:proofErr w:type="spellStart"/>
      <w:r w:rsidRPr="001800E1">
        <w:rPr>
          <w:lang w:val="es-ES" w:eastAsia="en-US"/>
        </w:rPr>
        <w:t>Random</w:t>
      </w:r>
      <w:proofErr w:type="spellEnd"/>
      <w:r w:rsidRPr="001800E1">
        <w:rPr>
          <w:lang w:val="es-ES" w:eastAsia="en-US"/>
        </w:rPr>
        <w:t xml:space="preserve">*” para tratar de localizar aquellos estudios que fueron ensayos clínicos aleatorizados. Todas las palabras fueron combinadas con los operadores booleanos </w:t>
      </w:r>
      <w:r w:rsidRPr="001800E1">
        <w:rPr>
          <w:lang w:val="es-ES" w:eastAsia="en-US"/>
        </w:rPr>
        <w:lastRenderedPageBreak/>
        <w:t>“AND”</w:t>
      </w:r>
      <w:r w:rsidR="00D0243D">
        <w:rPr>
          <w:lang w:val="es-ES" w:eastAsia="en-US"/>
        </w:rPr>
        <w:t> </w:t>
      </w:r>
      <w:r w:rsidRPr="001800E1">
        <w:rPr>
          <w:lang w:val="es-ES" w:eastAsia="en-US"/>
        </w:rPr>
        <w:t>y</w:t>
      </w:r>
      <w:r w:rsidR="00D0243D">
        <w:rPr>
          <w:lang w:val="es-ES" w:eastAsia="en-US"/>
        </w:rPr>
        <w:t> </w:t>
      </w:r>
      <w:r w:rsidRPr="001800E1">
        <w:rPr>
          <w:lang w:val="es-ES" w:eastAsia="en-US"/>
        </w:rPr>
        <w:t>“OR”.</w:t>
      </w:r>
    </w:p>
    <w:p w14:paraId="69A4F218" w14:textId="77777777" w:rsidR="001800E1" w:rsidRPr="001800E1" w:rsidRDefault="001800E1" w:rsidP="001800E1">
      <w:pPr>
        <w:widowControl w:val="0"/>
        <w:suppressAutoHyphens/>
        <w:spacing w:line="360" w:lineRule="auto"/>
        <w:ind w:right="177"/>
        <w:jc w:val="both"/>
        <w:rPr>
          <w:lang w:val="es-ES" w:eastAsia="en-US"/>
        </w:rPr>
      </w:pPr>
      <w:r w:rsidRPr="001800E1">
        <w:rPr>
          <w:lang w:val="es-ES" w:eastAsia="en-US"/>
        </w:rPr>
        <w:t>Se incluyeron exclusivamente ensayos clínicos aleatorizados publicados en revistas nacionales e internacionales de revisión por pares (</w:t>
      </w:r>
      <w:r w:rsidRPr="001800E1">
        <w:rPr>
          <w:i/>
          <w:lang w:val="es-ES" w:eastAsia="en-US"/>
        </w:rPr>
        <w:t>peer-</w:t>
      </w:r>
      <w:proofErr w:type="spellStart"/>
      <w:r w:rsidRPr="001800E1">
        <w:rPr>
          <w:i/>
          <w:lang w:val="es-ES" w:eastAsia="en-US"/>
        </w:rPr>
        <w:t>review</w:t>
      </w:r>
      <w:proofErr w:type="spellEnd"/>
      <w:r w:rsidRPr="001800E1">
        <w:rPr>
          <w:lang w:val="es-ES" w:eastAsia="en-US"/>
        </w:rPr>
        <w:t xml:space="preserve">) en los cuales se evaluó la eficacia de la terapia cognitiva en la prevención del suicidio de militares veteranos. </w:t>
      </w:r>
    </w:p>
    <w:p w14:paraId="77E863BF" w14:textId="42C93599" w:rsidR="001800E1" w:rsidRPr="001800E1" w:rsidRDefault="001800E1" w:rsidP="001800E1">
      <w:pPr>
        <w:widowControl w:val="0"/>
        <w:suppressAutoHyphens/>
        <w:spacing w:line="360" w:lineRule="auto"/>
        <w:ind w:right="175"/>
        <w:jc w:val="both"/>
        <w:rPr>
          <w:vertAlign w:val="superscript"/>
          <w:lang w:val="es-ES" w:eastAsia="en-US"/>
        </w:rPr>
      </w:pPr>
      <w:r w:rsidRPr="001800E1">
        <w:rPr>
          <w:lang w:val="es-ES" w:eastAsia="en-US"/>
        </w:rPr>
        <w:t xml:space="preserve">La evaluación del riesgo de sesgo se realizó de forma individual con la herramienta propuesta por el Manual Cochrane de revisiones sistemáticas de </w:t>
      </w:r>
      <w:proofErr w:type="gramStart"/>
      <w:r w:rsidRPr="001800E1">
        <w:rPr>
          <w:lang w:val="es-ES" w:eastAsia="en-US"/>
        </w:rPr>
        <w:t>intervenciones.</w:t>
      </w:r>
      <w:r w:rsidRPr="001800E1">
        <w:rPr>
          <w:vertAlign w:val="superscript"/>
          <w:lang w:val="es-ES" w:eastAsia="en-US"/>
        </w:rPr>
        <w:t>(</w:t>
      </w:r>
      <w:proofErr w:type="gramEnd"/>
      <w:r w:rsidRPr="001800E1">
        <w:rPr>
          <w:vertAlign w:val="superscript"/>
          <w:lang w:val="es-ES" w:eastAsia="en-US"/>
        </w:rPr>
        <w:t>6)</w:t>
      </w:r>
      <w:r w:rsidRPr="001800E1">
        <w:rPr>
          <w:lang w:val="es-ES" w:eastAsia="en-US"/>
        </w:rPr>
        <w:t xml:space="preserve"> Esta herramienta se encuentra compuesta por 6 dominios específicos, que pueden ser valorados como alto, medio o bajo riesgo de sesgo. Los dominios evaluados mediante esta herramienta son: sesgo de selección, sesgo de realización, sesgo de detección, sesgo de desgaste, sesgo de notificación y otros sesgos. </w:t>
      </w:r>
    </w:p>
    <w:p w14:paraId="29479F35" w14:textId="77777777" w:rsidR="001800E1" w:rsidRPr="001800E1" w:rsidRDefault="001800E1" w:rsidP="001800E1">
      <w:pPr>
        <w:widowControl w:val="0"/>
        <w:suppressAutoHyphens/>
        <w:spacing w:line="360" w:lineRule="auto"/>
        <w:ind w:right="169"/>
        <w:jc w:val="both"/>
        <w:rPr>
          <w:vertAlign w:val="superscript"/>
          <w:lang w:val="es-ES" w:eastAsia="en-US"/>
        </w:rPr>
      </w:pPr>
      <w:r w:rsidRPr="001800E1">
        <w:rPr>
          <w:lang w:val="es-ES" w:eastAsia="en-US"/>
        </w:rPr>
        <w:t xml:space="preserve">La calidad de la evidencia se valoró a través del sistema </w:t>
      </w:r>
      <w:proofErr w:type="spellStart"/>
      <w:r w:rsidRPr="001800E1">
        <w:rPr>
          <w:i/>
          <w:iCs/>
          <w:lang w:val="es-ES" w:eastAsia="en-US"/>
        </w:rPr>
        <w:t>Grading</w:t>
      </w:r>
      <w:proofErr w:type="spellEnd"/>
      <w:r w:rsidRPr="001800E1">
        <w:rPr>
          <w:i/>
          <w:iCs/>
          <w:lang w:val="es-ES" w:eastAsia="en-US"/>
        </w:rPr>
        <w:t xml:space="preserve"> </w:t>
      </w:r>
      <w:proofErr w:type="spellStart"/>
      <w:r w:rsidRPr="001800E1">
        <w:rPr>
          <w:i/>
          <w:iCs/>
          <w:lang w:val="es-ES" w:eastAsia="en-US"/>
        </w:rPr>
        <w:t>of</w:t>
      </w:r>
      <w:proofErr w:type="spellEnd"/>
      <w:r w:rsidRPr="001800E1">
        <w:rPr>
          <w:i/>
          <w:iCs/>
          <w:lang w:val="es-ES" w:eastAsia="en-US"/>
        </w:rPr>
        <w:t xml:space="preserve"> </w:t>
      </w:r>
      <w:proofErr w:type="spellStart"/>
      <w:r w:rsidRPr="001800E1">
        <w:rPr>
          <w:i/>
          <w:iCs/>
          <w:lang w:val="es-ES" w:eastAsia="en-US"/>
        </w:rPr>
        <w:t>Recommendations</w:t>
      </w:r>
      <w:proofErr w:type="spellEnd"/>
      <w:r w:rsidRPr="001800E1">
        <w:rPr>
          <w:i/>
          <w:iCs/>
          <w:lang w:val="es-ES" w:eastAsia="en-US"/>
        </w:rPr>
        <w:t xml:space="preserve">, </w:t>
      </w:r>
      <w:proofErr w:type="spellStart"/>
      <w:r w:rsidRPr="001800E1">
        <w:rPr>
          <w:i/>
          <w:iCs/>
          <w:lang w:val="es-ES" w:eastAsia="en-US"/>
        </w:rPr>
        <w:t>Assessment</w:t>
      </w:r>
      <w:proofErr w:type="spellEnd"/>
      <w:r w:rsidRPr="001800E1">
        <w:rPr>
          <w:i/>
          <w:iCs/>
          <w:lang w:val="es-ES" w:eastAsia="en-US"/>
        </w:rPr>
        <w:t xml:space="preserve">, </w:t>
      </w:r>
      <w:proofErr w:type="spellStart"/>
      <w:r w:rsidRPr="001800E1">
        <w:rPr>
          <w:i/>
          <w:iCs/>
          <w:lang w:val="es-ES" w:eastAsia="en-US"/>
        </w:rPr>
        <w:t>Development</w:t>
      </w:r>
      <w:proofErr w:type="spellEnd"/>
      <w:r w:rsidRPr="001800E1">
        <w:rPr>
          <w:i/>
          <w:iCs/>
          <w:lang w:val="es-ES" w:eastAsia="en-US"/>
        </w:rPr>
        <w:t xml:space="preserve"> and </w:t>
      </w:r>
      <w:proofErr w:type="spellStart"/>
      <w:r w:rsidRPr="001800E1">
        <w:rPr>
          <w:i/>
          <w:iCs/>
          <w:lang w:val="es-ES" w:eastAsia="en-US"/>
        </w:rPr>
        <w:t>Evaluation</w:t>
      </w:r>
      <w:proofErr w:type="spellEnd"/>
      <w:r w:rsidRPr="001800E1">
        <w:rPr>
          <w:lang w:val="es-ES" w:eastAsia="en-US"/>
        </w:rPr>
        <w:t xml:space="preserve"> (GRADE</w:t>
      </w:r>
      <w:proofErr w:type="gramStart"/>
      <w:r w:rsidRPr="001800E1">
        <w:rPr>
          <w:lang w:val="es-ES" w:eastAsia="en-US"/>
        </w:rPr>
        <w:t>).</w:t>
      </w:r>
      <w:r w:rsidRPr="001800E1">
        <w:rPr>
          <w:vertAlign w:val="superscript"/>
          <w:lang w:val="es-ES" w:eastAsia="en-US"/>
        </w:rPr>
        <w:t>(</w:t>
      </w:r>
      <w:proofErr w:type="gramEnd"/>
      <w:r w:rsidRPr="001800E1">
        <w:rPr>
          <w:vertAlign w:val="superscript"/>
          <w:lang w:val="es-ES" w:eastAsia="en-US"/>
        </w:rPr>
        <w:t>7)</w:t>
      </w:r>
      <w:r w:rsidRPr="001800E1">
        <w:rPr>
          <w:lang w:val="es-ES" w:eastAsia="en-US"/>
        </w:rPr>
        <w:t xml:space="preserve"> El sistema GRADE evalúa la calidad de la evidencia en función de hasta qué punto los usuarios pueden estar seguros de que el efecto reportado refleja el elemento que se está evaluando. La evaluación de la calidad de la evidencia incluye el riesgo de sesgo de los estudios, la inconsistencia, la imprecisión, el sesgo de publicación, los resultados indirectos y otros factores que puedan influir en la calidad de la evidencia. Para sintetizar esta información, se desarrollan tablas de resumen de hallazgos. </w:t>
      </w:r>
    </w:p>
    <w:p w14:paraId="3BB381CE" w14:textId="77777777" w:rsidR="001800E1" w:rsidRPr="001800E1" w:rsidRDefault="001800E1" w:rsidP="001800E1">
      <w:pPr>
        <w:widowControl w:val="0"/>
        <w:suppressAutoHyphens/>
        <w:spacing w:line="360" w:lineRule="auto"/>
        <w:ind w:right="173"/>
        <w:jc w:val="both"/>
        <w:rPr>
          <w:lang w:val="es-ES" w:eastAsia="en-US"/>
        </w:rPr>
      </w:pPr>
      <w:r w:rsidRPr="001800E1">
        <w:rPr>
          <w:lang w:val="es-ES" w:eastAsia="en-US"/>
        </w:rPr>
        <w:t xml:space="preserve">Del total de bases de datos consultadas se obtuvieron 132 estudios. Tras la eliminación de los duplicados con el programa </w:t>
      </w:r>
      <w:proofErr w:type="spellStart"/>
      <w:r w:rsidRPr="001800E1">
        <w:rPr>
          <w:lang w:val="es-ES" w:eastAsia="en-US"/>
        </w:rPr>
        <w:t>Rayyan</w:t>
      </w:r>
      <w:proofErr w:type="spellEnd"/>
      <w:r w:rsidRPr="001800E1">
        <w:rPr>
          <w:lang w:val="es-ES" w:eastAsia="en-US"/>
        </w:rPr>
        <w:t xml:space="preserve"> </w:t>
      </w:r>
      <w:proofErr w:type="gramStart"/>
      <w:r w:rsidRPr="001800E1">
        <w:rPr>
          <w:lang w:val="es-ES" w:eastAsia="en-US"/>
        </w:rPr>
        <w:t>QCRI</w:t>
      </w:r>
      <w:r w:rsidRPr="001800E1">
        <w:rPr>
          <w:vertAlign w:val="superscript"/>
          <w:lang w:val="es-ES" w:eastAsia="en-US"/>
        </w:rPr>
        <w:t>(</w:t>
      </w:r>
      <w:proofErr w:type="gramEnd"/>
      <w:r w:rsidRPr="001800E1">
        <w:rPr>
          <w:vertAlign w:val="superscript"/>
          <w:lang w:val="es-ES" w:eastAsia="en-US"/>
        </w:rPr>
        <w:t>8)</w:t>
      </w:r>
      <w:r w:rsidRPr="001800E1">
        <w:rPr>
          <w:lang w:val="es-ES" w:eastAsia="en-US"/>
        </w:rPr>
        <w:t xml:space="preserve"> se procedió a la lectura del título y del resumen de 51, en el cual un total de 22 ensayos cumplieron los criterios de inclusión. Tras realizar una lectura del texto completo de dichos estudios se excluyeron a 16 debido a que no cumplieron los criterios específicos de selección. Finalmente, un total de 6 ensayos formaron parte de esta revisión (Fig. 1).</w:t>
      </w:r>
    </w:p>
    <w:p w14:paraId="70879599" w14:textId="77777777" w:rsidR="001800E1" w:rsidRPr="001800E1" w:rsidRDefault="001800E1" w:rsidP="001800E1">
      <w:pPr>
        <w:widowControl w:val="0"/>
        <w:suppressAutoHyphens/>
        <w:spacing w:line="360" w:lineRule="auto"/>
        <w:ind w:right="173"/>
        <w:jc w:val="both"/>
        <w:rPr>
          <w:lang w:val="es-ES" w:eastAsia="en-US"/>
        </w:rPr>
      </w:pPr>
    </w:p>
    <w:p w14:paraId="1C82FFA7" w14:textId="77777777" w:rsidR="001800E1" w:rsidRPr="001800E1" w:rsidRDefault="001800E1" w:rsidP="001800E1">
      <w:pPr>
        <w:widowControl w:val="0"/>
        <w:suppressAutoHyphens/>
        <w:spacing w:line="360" w:lineRule="auto"/>
        <w:ind w:right="173"/>
        <w:jc w:val="center"/>
        <w:rPr>
          <w:lang w:val="es-ES" w:eastAsia="en-US"/>
        </w:rPr>
      </w:pPr>
      <w:r w:rsidRPr="001800E1">
        <w:rPr>
          <w:noProof/>
          <w:lang w:val="es-ES" w:eastAsia="en-US"/>
        </w:rPr>
        <w:lastRenderedPageBreak/>
        <w:drawing>
          <wp:inline distT="0" distB="0" distL="0" distR="0" wp14:anchorId="305F86EC" wp14:editId="5D7B485D">
            <wp:extent cx="4557645" cy="504907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a:extLst>
                        <a:ext uri="{28A0092B-C50C-407E-A947-70E740481C1C}">
                          <a14:useLocalDpi xmlns:a14="http://schemas.microsoft.com/office/drawing/2010/main" val="0"/>
                        </a:ext>
                      </a:extLst>
                    </a:blip>
                    <a:stretch>
                      <a:fillRect/>
                    </a:stretch>
                  </pic:blipFill>
                  <pic:spPr>
                    <a:xfrm>
                      <a:off x="0" y="0"/>
                      <a:ext cx="4577701" cy="5071297"/>
                    </a:xfrm>
                    <a:prstGeom prst="rect">
                      <a:avLst/>
                    </a:prstGeom>
                  </pic:spPr>
                </pic:pic>
              </a:graphicData>
            </a:graphic>
          </wp:inline>
        </w:drawing>
      </w:r>
    </w:p>
    <w:p w14:paraId="689660E3" w14:textId="77777777" w:rsidR="001800E1" w:rsidRPr="001800E1" w:rsidRDefault="001800E1" w:rsidP="001800E1">
      <w:pPr>
        <w:widowControl w:val="0"/>
        <w:suppressAutoHyphens/>
        <w:spacing w:line="360" w:lineRule="auto"/>
        <w:ind w:right="173"/>
        <w:jc w:val="center"/>
        <w:rPr>
          <w:sz w:val="22"/>
          <w:szCs w:val="22"/>
          <w:lang w:val="es-ES" w:eastAsia="en-US"/>
        </w:rPr>
      </w:pPr>
      <w:r w:rsidRPr="001800E1">
        <w:rPr>
          <w:b/>
          <w:sz w:val="22"/>
          <w:szCs w:val="22"/>
          <w:lang w:val="es-ES" w:eastAsia="en-US"/>
        </w:rPr>
        <w:t>Fig. 1 -</w:t>
      </w:r>
      <w:r w:rsidRPr="001800E1">
        <w:rPr>
          <w:sz w:val="22"/>
          <w:szCs w:val="22"/>
          <w:lang w:val="es-ES" w:eastAsia="en-US"/>
        </w:rPr>
        <w:t xml:space="preserve"> Diagrama de flujo.</w:t>
      </w:r>
    </w:p>
    <w:p w14:paraId="6C0FDFA5" w14:textId="77777777" w:rsidR="001800E1" w:rsidRPr="001800E1" w:rsidRDefault="001800E1" w:rsidP="001800E1">
      <w:pPr>
        <w:widowControl w:val="0"/>
        <w:suppressAutoHyphens/>
        <w:spacing w:line="360" w:lineRule="auto"/>
        <w:jc w:val="both"/>
        <w:rPr>
          <w:lang w:val="es-ES" w:eastAsia="en-US"/>
        </w:rPr>
      </w:pPr>
    </w:p>
    <w:p w14:paraId="3803AE75" w14:textId="77777777" w:rsidR="001800E1" w:rsidRPr="001800E1" w:rsidRDefault="001800E1" w:rsidP="001800E1">
      <w:pPr>
        <w:widowControl w:val="0"/>
        <w:suppressAutoHyphens/>
        <w:spacing w:line="360" w:lineRule="auto"/>
        <w:ind w:right="185"/>
        <w:jc w:val="both"/>
        <w:rPr>
          <w:lang w:val="es-ES" w:eastAsia="en-US"/>
        </w:rPr>
      </w:pPr>
      <w:r w:rsidRPr="001800E1">
        <w:rPr>
          <w:lang w:val="es-ES" w:eastAsia="en-US"/>
        </w:rPr>
        <w:t>Se han revisado un total de 6 artículos. Todos los estudios incluidos en esta revisión fueron de tipo ensayo clínico controlado aleatorizado (100 %). El periodo de publicación abarcó desde el año 2015 hasta el año 2021.</w:t>
      </w:r>
    </w:p>
    <w:p w14:paraId="00489F8A" w14:textId="77777777" w:rsidR="001800E1" w:rsidRPr="001800E1" w:rsidRDefault="001800E1" w:rsidP="001800E1">
      <w:pPr>
        <w:widowControl w:val="0"/>
        <w:suppressAutoHyphens/>
        <w:spacing w:line="360" w:lineRule="auto"/>
        <w:ind w:right="168"/>
        <w:jc w:val="both"/>
        <w:rPr>
          <w:szCs w:val="22"/>
          <w:lang w:val="es-ES" w:eastAsia="en-US"/>
        </w:rPr>
      </w:pPr>
      <w:r w:rsidRPr="001800E1">
        <w:rPr>
          <w:szCs w:val="22"/>
          <w:lang w:val="es-ES" w:eastAsia="en-US"/>
        </w:rPr>
        <w:t xml:space="preserve">Respecto al país en que fueron realizados, a pesar de que en las búsquedas no se filtró ni se restringió a un solo país, pese a ello el 100 % de ellos fueron llevados a cabo en EE. UU. Las revistas en las que </w:t>
      </w:r>
      <w:r w:rsidRPr="001800E1">
        <w:rPr>
          <w:szCs w:val="22"/>
          <w:lang w:val="es-ES" w:eastAsia="en-US"/>
        </w:rPr>
        <w:lastRenderedPageBreak/>
        <w:t xml:space="preserve">fueron publicados fueron muy diversas, entre las que se encuentran: </w:t>
      </w:r>
      <w:r w:rsidRPr="001800E1">
        <w:rPr>
          <w:iCs/>
          <w:szCs w:val="22"/>
          <w:lang w:val="es-ES" w:eastAsia="en-US"/>
        </w:rPr>
        <w:t xml:space="preserve">“Am J </w:t>
      </w:r>
      <w:proofErr w:type="spellStart"/>
      <w:r w:rsidRPr="001800E1">
        <w:rPr>
          <w:iCs/>
          <w:szCs w:val="22"/>
          <w:lang w:val="es-ES" w:eastAsia="en-US"/>
        </w:rPr>
        <w:t>Psychiatry</w:t>
      </w:r>
      <w:proofErr w:type="spellEnd"/>
      <w:r w:rsidRPr="001800E1">
        <w:rPr>
          <w:iCs/>
          <w:szCs w:val="22"/>
          <w:lang w:val="es-ES" w:eastAsia="en-US"/>
        </w:rPr>
        <w:t>”, “</w:t>
      </w:r>
      <w:proofErr w:type="spellStart"/>
      <w:r w:rsidRPr="001800E1">
        <w:rPr>
          <w:iCs/>
          <w:szCs w:val="22"/>
          <w:lang w:val="es-ES" w:eastAsia="en-US"/>
        </w:rPr>
        <w:t>Contemp</w:t>
      </w:r>
      <w:proofErr w:type="spellEnd"/>
      <w:r w:rsidRPr="001800E1">
        <w:rPr>
          <w:iCs/>
          <w:szCs w:val="22"/>
          <w:lang w:val="es-ES" w:eastAsia="en-US"/>
        </w:rPr>
        <w:t xml:space="preserve"> Clin </w:t>
      </w:r>
      <w:proofErr w:type="spellStart"/>
      <w:r w:rsidRPr="001800E1">
        <w:rPr>
          <w:iCs/>
          <w:szCs w:val="22"/>
          <w:lang w:val="es-ES" w:eastAsia="en-US"/>
        </w:rPr>
        <w:t>Trials</w:t>
      </w:r>
      <w:proofErr w:type="spellEnd"/>
      <w:r w:rsidRPr="001800E1">
        <w:rPr>
          <w:iCs/>
          <w:szCs w:val="22"/>
          <w:lang w:val="es-ES" w:eastAsia="en-US"/>
        </w:rPr>
        <w:t>”, “</w:t>
      </w:r>
      <w:proofErr w:type="spellStart"/>
      <w:r w:rsidRPr="001800E1">
        <w:rPr>
          <w:iCs/>
          <w:szCs w:val="22"/>
          <w:lang w:val="es-ES" w:eastAsia="en-US"/>
        </w:rPr>
        <w:t>Psychol</w:t>
      </w:r>
      <w:proofErr w:type="spellEnd"/>
      <w:r w:rsidRPr="001800E1">
        <w:rPr>
          <w:iCs/>
          <w:szCs w:val="22"/>
          <w:lang w:val="es-ES" w:eastAsia="en-US"/>
        </w:rPr>
        <w:t xml:space="preserve"> </w:t>
      </w:r>
      <w:proofErr w:type="spellStart"/>
      <w:r w:rsidRPr="001800E1">
        <w:rPr>
          <w:iCs/>
          <w:szCs w:val="22"/>
          <w:lang w:val="es-ES" w:eastAsia="en-US"/>
        </w:rPr>
        <w:t>Serv</w:t>
      </w:r>
      <w:proofErr w:type="spellEnd"/>
      <w:r w:rsidRPr="001800E1">
        <w:rPr>
          <w:iCs/>
          <w:szCs w:val="22"/>
          <w:lang w:val="es-ES" w:eastAsia="en-US"/>
        </w:rPr>
        <w:t xml:space="preserve">”, “J </w:t>
      </w:r>
      <w:proofErr w:type="spellStart"/>
      <w:r w:rsidRPr="001800E1">
        <w:rPr>
          <w:iCs/>
          <w:szCs w:val="22"/>
          <w:lang w:val="es-ES" w:eastAsia="en-US"/>
        </w:rPr>
        <w:t>Affect</w:t>
      </w:r>
      <w:proofErr w:type="spellEnd"/>
      <w:r w:rsidRPr="001800E1">
        <w:rPr>
          <w:iCs/>
          <w:szCs w:val="22"/>
          <w:lang w:val="es-ES" w:eastAsia="en-US"/>
        </w:rPr>
        <w:t xml:space="preserve"> </w:t>
      </w:r>
      <w:proofErr w:type="spellStart"/>
      <w:r w:rsidRPr="001800E1">
        <w:rPr>
          <w:iCs/>
          <w:szCs w:val="22"/>
          <w:lang w:val="es-ES" w:eastAsia="en-US"/>
        </w:rPr>
        <w:t>Disord</w:t>
      </w:r>
      <w:proofErr w:type="spellEnd"/>
      <w:r w:rsidRPr="001800E1">
        <w:rPr>
          <w:iCs/>
          <w:szCs w:val="22"/>
          <w:lang w:val="es-ES" w:eastAsia="en-US"/>
        </w:rPr>
        <w:t xml:space="preserve">”, “Gen </w:t>
      </w:r>
      <w:proofErr w:type="spellStart"/>
      <w:r w:rsidRPr="001800E1">
        <w:rPr>
          <w:iCs/>
          <w:szCs w:val="22"/>
          <w:lang w:val="es-ES" w:eastAsia="en-US"/>
        </w:rPr>
        <w:t>Hosp</w:t>
      </w:r>
      <w:proofErr w:type="spellEnd"/>
      <w:r w:rsidRPr="001800E1">
        <w:rPr>
          <w:iCs/>
          <w:szCs w:val="22"/>
          <w:lang w:val="es-ES" w:eastAsia="en-US"/>
        </w:rPr>
        <w:t xml:space="preserve"> </w:t>
      </w:r>
      <w:proofErr w:type="spellStart"/>
      <w:r w:rsidRPr="001800E1">
        <w:rPr>
          <w:iCs/>
          <w:szCs w:val="22"/>
          <w:lang w:val="es-ES" w:eastAsia="en-US"/>
        </w:rPr>
        <w:t>Psychiatry</w:t>
      </w:r>
      <w:proofErr w:type="spellEnd"/>
      <w:r w:rsidRPr="001800E1">
        <w:rPr>
          <w:iCs/>
          <w:szCs w:val="22"/>
          <w:lang w:val="es-ES" w:eastAsia="en-US"/>
        </w:rPr>
        <w:t xml:space="preserve">”, y “J Clin </w:t>
      </w:r>
      <w:proofErr w:type="spellStart"/>
      <w:r w:rsidRPr="001800E1">
        <w:rPr>
          <w:iCs/>
          <w:szCs w:val="22"/>
          <w:lang w:val="es-ES" w:eastAsia="en-US"/>
        </w:rPr>
        <w:t>Psychiatry</w:t>
      </w:r>
      <w:proofErr w:type="spellEnd"/>
      <w:r w:rsidRPr="001800E1">
        <w:rPr>
          <w:iCs/>
          <w:szCs w:val="22"/>
          <w:lang w:val="es-ES" w:eastAsia="en-US"/>
        </w:rPr>
        <w:t>”</w:t>
      </w:r>
      <w:r w:rsidRPr="001800E1">
        <w:rPr>
          <w:szCs w:val="22"/>
          <w:lang w:val="es-ES" w:eastAsia="en-US"/>
        </w:rPr>
        <w:t xml:space="preserve"> (tabla 1).</w:t>
      </w:r>
    </w:p>
    <w:p w14:paraId="7D1D2D39" w14:textId="77777777" w:rsidR="001800E1" w:rsidRPr="001800E1" w:rsidRDefault="001800E1" w:rsidP="001800E1">
      <w:pPr>
        <w:widowControl w:val="0"/>
        <w:suppressAutoHyphens/>
        <w:spacing w:line="360" w:lineRule="auto"/>
        <w:jc w:val="center"/>
        <w:outlineLvl w:val="0"/>
        <w:rPr>
          <w:b/>
          <w:bCs/>
          <w:sz w:val="22"/>
          <w:szCs w:val="22"/>
          <w:lang w:val="es-ES" w:eastAsia="en-US"/>
        </w:rPr>
      </w:pPr>
      <w:bookmarkStart w:id="1" w:name="Tabla_1_Características_generales_del_es"/>
      <w:bookmarkEnd w:id="1"/>
    </w:p>
    <w:p w14:paraId="635CD779" w14:textId="77777777" w:rsidR="001800E1" w:rsidRPr="001800E1" w:rsidRDefault="001800E1" w:rsidP="001800E1">
      <w:pPr>
        <w:widowControl w:val="0"/>
        <w:suppressAutoHyphens/>
        <w:spacing w:line="360" w:lineRule="auto"/>
        <w:jc w:val="center"/>
        <w:outlineLvl w:val="0"/>
        <w:rPr>
          <w:bCs/>
          <w:sz w:val="22"/>
          <w:szCs w:val="22"/>
          <w:lang w:val="es-ES" w:eastAsia="en-US"/>
        </w:rPr>
      </w:pPr>
      <w:r w:rsidRPr="001800E1">
        <w:rPr>
          <w:b/>
          <w:bCs/>
          <w:sz w:val="22"/>
          <w:szCs w:val="22"/>
          <w:lang w:val="es-ES" w:eastAsia="en-US"/>
        </w:rPr>
        <w:t>Tabla 1 -</w:t>
      </w:r>
      <w:r w:rsidRPr="001800E1">
        <w:rPr>
          <w:bCs/>
          <w:sz w:val="22"/>
          <w:szCs w:val="22"/>
          <w:lang w:val="es-ES" w:eastAsia="en-US"/>
        </w:rPr>
        <w:t xml:space="preserve"> Características generales del estudio</w:t>
      </w:r>
    </w:p>
    <w:tbl>
      <w:tblPr>
        <w:tblStyle w:val="TableNormal"/>
        <w:tblW w:w="8217" w:type="dxa"/>
        <w:jc w:val="center"/>
        <w:tblInd w:w="0" w:type="dxa"/>
        <w:tblLayout w:type="fixed"/>
        <w:tblCellMar>
          <w:left w:w="57" w:type="dxa"/>
          <w:right w:w="57" w:type="dxa"/>
        </w:tblCellMar>
        <w:tblLook w:val="01E0" w:firstRow="1" w:lastRow="1" w:firstColumn="1" w:lastColumn="1" w:noHBand="0" w:noVBand="0"/>
      </w:tblPr>
      <w:tblGrid>
        <w:gridCol w:w="3114"/>
        <w:gridCol w:w="783"/>
        <w:gridCol w:w="2335"/>
        <w:gridCol w:w="992"/>
        <w:gridCol w:w="993"/>
      </w:tblGrid>
      <w:tr w:rsidR="001800E1" w:rsidRPr="001800E1" w14:paraId="32C3714E" w14:textId="77777777" w:rsidTr="00580E49">
        <w:trPr>
          <w:trHeight w:val="503"/>
          <w:jc w:val="center"/>
        </w:trPr>
        <w:tc>
          <w:tcPr>
            <w:tcW w:w="3114" w:type="dxa"/>
            <w:tcBorders>
              <w:top w:val="single" w:sz="4" w:space="0" w:color="000000"/>
              <w:left w:val="single" w:sz="4" w:space="0" w:color="000000"/>
              <w:bottom w:val="single" w:sz="4" w:space="0" w:color="000000"/>
              <w:right w:val="single" w:sz="4" w:space="0" w:color="000000"/>
            </w:tcBorders>
            <w:vAlign w:val="center"/>
          </w:tcPr>
          <w:p w14:paraId="7BC3173E" w14:textId="77777777" w:rsidR="001800E1" w:rsidRPr="001800E1" w:rsidRDefault="001800E1" w:rsidP="001800E1">
            <w:pPr>
              <w:widowControl w:val="0"/>
              <w:spacing w:line="360" w:lineRule="auto"/>
              <w:ind w:right="854"/>
              <w:jc w:val="center"/>
              <w:rPr>
                <w:rFonts w:ascii="Times New Roman" w:hAnsi="Times New Roman" w:cs="Times New Roman"/>
                <w:b/>
                <w:sz w:val="18"/>
                <w:szCs w:val="18"/>
                <w:lang w:val="es-ES" w:eastAsia="en-US"/>
              </w:rPr>
            </w:pPr>
            <w:r w:rsidRPr="001800E1">
              <w:rPr>
                <w:rFonts w:ascii="Times New Roman" w:hAnsi="Times New Roman" w:cs="Times New Roman"/>
                <w:b/>
                <w:sz w:val="18"/>
                <w:szCs w:val="18"/>
                <w:lang w:val="es-ES" w:eastAsia="en-US"/>
              </w:rPr>
              <w:t>Autor</w:t>
            </w:r>
          </w:p>
        </w:tc>
        <w:tc>
          <w:tcPr>
            <w:tcW w:w="783" w:type="dxa"/>
            <w:tcBorders>
              <w:top w:val="single" w:sz="4" w:space="0" w:color="000000"/>
              <w:left w:val="single" w:sz="4" w:space="0" w:color="000000"/>
              <w:bottom w:val="single" w:sz="4" w:space="0" w:color="000000"/>
              <w:right w:val="single" w:sz="4" w:space="0" w:color="000000"/>
            </w:tcBorders>
            <w:vAlign w:val="center"/>
          </w:tcPr>
          <w:p w14:paraId="065FA102" w14:textId="77777777" w:rsidR="001800E1" w:rsidRPr="001800E1" w:rsidRDefault="001800E1" w:rsidP="001800E1">
            <w:pPr>
              <w:widowControl w:val="0"/>
              <w:spacing w:line="360" w:lineRule="auto"/>
              <w:jc w:val="center"/>
              <w:rPr>
                <w:rFonts w:ascii="Times New Roman" w:hAnsi="Times New Roman" w:cs="Times New Roman"/>
                <w:b/>
                <w:sz w:val="18"/>
                <w:szCs w:val="18"/>
                <w:lang w:val="es-ES" w:eastAsia="en-US"/>
              </w:rPr>
            </w:pPr>
            <w:r w:rsidRPr="001800E1">
              <w:rPr>
                <w:rFonts w:ascii="Times New Roman" w:hAnsi="Times New Roman" w:cs="Times New Roman"/>
                <w:b/>
                <w:sz w:val="18"/>
                <w:szCs w:val="18"/>
                <w:lang w:val="es-ES" w:eastAsia="en-US"/>
              </w:rPr>
              <w:t>Año</w:t>
            </w:r>
          </w:p>
        </w:tc>
        <w:tc>
          <w:tcPr>
            <w:tcW w:w="2335" w:type="dxa"/>
            <w:tcBorders>
              <w:top w:val="single" w:sz="4" w:space="0" w:color="000000"/>
              <w:left w:val="single" w:sz="4" w:space="0" w:color="000000"/>
              <w:bottom w:val="single" w:sz="4" w:space="0" w:color="000000"/>
              <w:right w:val="single" w:sz="4" w:space="0" w:color="000000"/>
            </w:tcBorders>
            <w:vAlign w:val="center"/>
          </w:tcPr>
          <w:p w14:paraId="1DB08A64" w14:textId="77777777" w:rsidR="001800E1" w:rsidRPr="001800E1" w:rsidRDefault="001800E1" w:rsidP="001800E1">
            <w:pPr>
              <w:widowControl w:val="0"/>
              <w:spacing w:line="360" w:lineRule="auto"/>
              <w:jc w:val="center"/>
              <w:rPr>
                <w:rFonts w:ascii="Times New Roman" w:hAnsi="Times New Roman" w:cs="Times New Roman"/>
                <w:b/>
                <w:sz w:val="18"/>
                <w:szCs w:val="18"/>
                <w:lang w:val="es-ES" w:eastAsia="en-US"/>
              </w:rPr>
            </w:pPr>
            <w:r w:rsidRPr="001800E1">
              <w:rPr>
                <w:rFonts w:ascii="Times New Roman" w:hAnsi="Times New Roman" w:cs="Times New Roman"/>
                <w:b/>
                <w:sz w:val="18"/>
                <w:szCs w:val="18"/>
                <w:lang w:val="es-ES" w:eastAsia="en-US"/>
              </w:rPr>
              <w:t>Revista</w:t>
            </w:r>
          </w:p>
        </w:tc>
        <w:tc>
          <w:tcPr>
            <w:tcW w:w="992" w:type="dxa"/>
            <w:tcBorders>
              <w:top w:val="single" w:sz="4" w:space="0" w:color="000000"/>
              <w:left w:val="single" w:sz="4" w:space="0" w:color="000000"/>
              <w:bottom w:val="single" w:sz="4" w:space="0" w:color="000000"/>
              <w:right w:val="single" w:sz="4" w:space="0" w:color="000000"/>
            </w:tcBorders>
            <w:vAlign w:val="center"/>
          </w:tcPr>
          <w:p w14:paraId="18B9EECE" w14:textId="77777777" w:rsidR="001800E1" w:rsidRPr="001800E1" w:rsidRDefault="001800E1" w:rsidP="001800E1">
            <w:pPr>
              <w:widowControl w:val="0"/>
              <w:spacing w:line="360" w:lineRule="auto"/>
              <w:jc w:val="center"/>
              <w:rPr>
                <w:rFonts w:ascii="Times New Roman" w:hAnsi="Times New Roman" w:cs="Times New Roman"/>
                <w:b/>
                <w:sz w:val="18"/>
                <w:szCs w:val="18"/>
                <w:lang w:val="es-ES" w:eastAsia="en-US"/>
              </w:rPr>
            </w:pPr>
            <w:r w:rsidRPr="001800E1">
              <w:rPr>
                <w:rFonts w:ascii="Times New Roman" w:hAnsi="Times New Roman" w:cs="Times New Roman"/>
                <w:b/>
                <w:sz w:val="18"/>
                <w:szCs w:val="18"/>
                <w:lang w:val="es-ES" w:eastAsia="en-US"/>
              </w:rPr>
              <w:t>País</w:t>
            </w:r>
          </w:p>
        </w:tc>
        <w:tc>
          <w:tcPr>
            <w:tcW w:w="993" w:type="dxa"/>
            <w:tcBorders>
              <w:top w:val="single" w:sz="4" w:space="0" w:color="000000"/>
              <w:left w:val="single" w:sz="4" w:space="0" w:color="000000"/>
              <w:bottom w:val="single" w:sz="4" w:space="0" w:color="000000"/>
              <w:right w:val="single" w:sz="4" w:space="0" w:color="000000"/>
            </w:tcBorders>
            <w:vAlign w:val="center"/>
          </w:tcPr>
          <w:p w14:paraId="300B0B76" w14:textId="77777777" w:rsidR="001800E1" w:rsidRPr="001800E1" w:rsidRDefault="001800E1" w:rsidP="001800E1">
            <w:pPr>
              <w:widowControl w:val="0"/>
              <w:spacing w:line="360" w:lineRule="auto"/>
              <w:jc w:val="center"/>
              <w:rPr>
                <w:rFonts w:ascii="Times New Roman" w:hAnsi="Times New Roman" w:cs="Times New Roman"/>
                <w:b/>
                <w:sz w:val="18"/>
                <w:szCs w:val="18"/>
                <w:lang w:val="es-ES" w:eastAsia="en-US"/>
              </w:rPr>
            </w:pPr>
            <w:r w:rsidRPr="001800E1">
              <w:rPr>
                <w:rFonts w:ascii="Times New Roman" w:hAnsi="Times New Roman" w:cs="Times New Roman"/>
                <w:b/>
                <w:sz w:val="18"/>
                <w:szCs w:val="18"/>
                <w:lang w:val="es-ES" w:eastAsia="en-US"/>
              </w:rPr>
              <w:t>Diseño</w:t>
            </w:r>
          </w:p>
        </w:tc>
      </w:tr>
      <w:tr w:rsidR="001800E1" w:rsidRPr="001800E1" w14:paraId="7AFAEABC" w14:textId="77777777" w:rsidTr="00580E49">
        <w:trPr>
          <w:trHeight w:val="503"/>
          <w:jc w:val="center"/>
        </w:trPr>
        <w:tc>
          <w:tcPr>
            <w:tcW w:w="3114" w:type="dxa"/>
            <w:tcBorders>
              <w:top w:val="single" w:sz="4" w:space="0" w:color="000000"/>
              <w:left w:val="single" w:sz="4" w:space="0" w:color="000000"/>
              <w:bottom w:val="single" w:sz="4" w:space="0" w:color="000000"/>
              <w:right w:val="single" w:sz="4" w:space="0" w:color="000000"/>
            </w:tcBorders>
            <w:vAlign w:val="center"/>
          </w:tcPr>
          <w:p w14:paraId="0EDE8319" w14:textId="77777777" w:rsidR="001800E1" w:rsidRPr="001800E1" w:rsidRDefault="001800E1" w:rsidP="001800E1">
            <w:pPr>
              <w:widowControl w:val="0"/>
              <w:spacing w:line="360" w:lineRule="auto"/>
              <w:ind w:right="854"/>
              <w:rPr>
                <w:rFonts w:ascii="Times New Roman" w:hAnsi="Times New Roman" w:cs="Times New Roman"/>
                <w:sz w:val="18"/>
                <w:szCs w:val="18"/>
                <w:lang w:val="es-ES" w:eastAsia="en-US"/>
              </w:rPr>
            </w:pPr>
            <w:proofErr w:type="spellStart"/>
            <w:r w:rsidRPr="001800E1">
              <w:rPr>
                <w:rFonts w:ascii="Times New Roman" w:hAnsi="Times New Roman" w:cs="Times New Roman"/>
                <w:i/>
                <w:color w:val="111111"/>
                <w:sz w:val="18"/>
                <w:szCs w:val="18"/>
                <w:lang w:val="es-ES" w:eastAsia="en-US"/>
              </w:rPr>
              <w:t>Rudd</w:t>
            </w:r>
            <w:proofErr w:type="spellEnd"/>
            <w:r w:rsidRPr="001800E1">
              <w:rPr>
                <w:rFonts w:ascii="Times New Roman" w:hAnsi="Times New Roman" w:cs="Times New Roman"/>
                <w:i/>
                <w:color w:val="111111"/>
                <w:sz w:val="18"/>
                <w:szCs w:val="18"/>
                <w:lang w:val="es-ES" w:eastAsia="en-US"/>
              </w:rPr>
              <w:t xml:space="preserve"> </w:t>
            </w:r>
            <w:proofErr w:type="gramStart"/>
            <w:r w:rsidRPr="001800E1">
              <w:rPr>
                <w:rFonts w:ascii="Times New Roman" w:hAnsi="Times New Roman" w:cs="Times New Roman"/>
                <w:i/>
                <w:color w:val="111111"/>
                <w:sz w:val="18"/>
                <w:szCs w:val="18"/>
                <w:lang w:val="es-ES" w:eastAsia="en-US"/>
              </w:rPr>
              <w:t>MD</w:t>
            </w:r>
            <w:r w:rsidRPr="001800E1">
              <w:rPr>
                <w:rFonts w:ascii="Times New Roman" w:hAnsi="Times New Roman" w:cs="Times New Roman"/>
                <w:color w:val="111111"/>
                <w:sz w:val="18"/>
                <w:szCs w:val="18"/>
                <w:vertAlign w:val="superscript"/>
                <w:lang w:val="es-ES" w:eastAsia="en-US"/>
              </w:rPr>
              <w:t>(</w:t>
            </w:r>
            <w:proofErr w:type="gramEnd"/>
            <w:r w:rsidRPr="001800E1">
              <w:rPr>
                <w:rFonts w:ascii="Times New Roman" w:hAnsi="Times New Roman" w:cs="Times New Roman"/>
                <w:color w:val="111111"/>
                <w:sz w:val="18"/>
                <w:szCs w:val="18"/>
                <w:vertAlign w:val="superscript"/>
                <w:lang w:val="es-ES" w:eastAsia="en-US"/>
              </w:rPr>
              <w:t>9)</w:t>
            </w:r>
          </w:p>
        </w:tc>
        <w:tc>
          <w:tcPr>
            <w:tcW w:w="783" w:type="dxa"/>
            <w:tcBorders>
              <w:top w:val="single" w:sz="4" w:space="0" w:color="000000"/>
              <w:left w:val="single" w:sz="4" w:space="0" w:color="000000"/>
              <w:bottom w:val="single" w:sz="4" w:space="0" w:color="000000"/>
              <w:right w:val="single" w:sz="4" w:space="0" w:color="000000"/>
            </w:tcBorders>
            <w:vAlign w:val="center"/>
          </w:tcPr>
          <w:p w14:paraId="09580DAF" w14:textId="77777777" w:rsidR="001800E1" w:rsidRPr="001800E1" w:rsidRDefault="001800E1" w:rsidP="001800E1">
            <w:pPr>
              <w:widowControl w:val="0"/>
              <w:spacing w:line="360" w:lineRule="auto"/>
              <w:jc w:val="center"/>
              <w:rPr>
                <w:rFonts w:ascii="Times New Roman" w:hAnsi="Times New Roman" w:cs="Times New Roman"/>
                <w:sz w:val="18"/>
                <w:szCs w:val="18"/>
                <w:lang w:val="es-ES" w:eastAsia="en-US"/>
              </w:rPr>
            </w:pPr>
            <w:r w:rsidRPr="001800E1">
              <w:rPr>
                <w:rFonts w:ascii="Times New Roman" w:hAnsi="Times New Roman" w:cs="Times New Roman"/>
                <w:sz w:val="18"/>
                <w:szCs w:val="18"/>
                <w:lang w:val="es-ES" w:eastAsia="en-US"/>
              </w:rPr>
              <w:t>2015</w:t>
            </w:r>
          </w:p>
        </w:tc>
        <w:tc>
          <w:tcPr>
            <w:tcW w:w="2335" w:type="dxa"/>
            <w:tcBorders>
              <w:top w:val="single" w:sz="4" w:space="0" w:color="000000"/>
              <w:left w:val="single" w:sz="4" w:space="0" w:color="000000"/>
              <w:bottom w:val="single" w:sz="4" w:space="0" w:color="000000"/>
              <w:right w:val="single" w:sz="4" w:space="0" w:color="000000"/>
            </w:tcBorders>
            <w:vAlign w:val="center"/>
          </w:tcPr>
          <w:p w14:paraId="12119D83" w14:textId="77777777" w:rsidR="001800E1" w:rsidRPr="001800E1" w:rsidRDefault="001800E1" w:rsidP="001800E1">
            <w:pPr>
              <w:widowControl w:val="0"/>
              <w:spacing w:line="360" w:lineRule="auto"/>
              <w:jc w:val="center"/>
              <w:rPr>
                <w:rFonts w:ascii="Times New Roman" w:hAnsi="Times New Roman" w:cs="Times New Roman"/>
                <w:sz w:val="18"/>
                <w:szCs w:val="18"/>
                <w:lang w:val="es-ES" w:eastAsia="en-US"/>
              </w:rPr>
            </w:pPr>
            <w:r w:rsidRPr="001800E1">
              <w:rPr>
                <w:rFonts w:ascii="Times New Roman" w:hAnsi="Times New Roman" w:cs="Times New Roman"/>
                <w:sz w:val="18"/>
                <w:szCs w:val="18"/>
                <w:lang w:val="es-ES" w:eastAsia="en-US"/>
              </w:rPr>
              <w:t xml:space="preserve">Am J </w:t>
            </w:r>
            <w:proofErr w:type="spellStart"/>
            <w:r w:rsidRPr="001800E1">
              <w:rPr>
                <w:rFonts w:ascii="Times New Roman" w:hAnsi="Times New Roman" w:cs="Times New Roman"/>
                <w:sz w:val="18"/>
                <w:szCs w:val="18"/>
                <w:lang w:val="es-ES" w:eastAsia="en-US"/>
              </w:rPr>
              <w:t>Psychiatry</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48D46123" w14:textId="77777777" w:rsidR="001800E1" w:rsidRPr="001800E1" w:rsidRDefault="001800E1" w:rsidP="001800E1">
            <w:pPr>
              <w:widowControl w:val="0"/>
              <w:spacing w:line="360" w:lineRule="auto"/>
              <w:jc w:val="center"/>
              <w:rPr>
                <w:rFonts w:ascii="Times New Roman" w:hAnsi="Times New Roman" w:cs="Times New Roman"/>
                <w:sz w:val="18"/>
                <w:szCs w:val="18"/>
                <w:lang w:val="es-ES" w:eastAsia="en-US"/>
              </w:rPr>
            </w:pPr>
            <w:r w:rsidRPr="001800E1">
              <w:rPr>
                <w:rFonts w:ascii="Times New Roman" w:hAnsi="Times New Roman" w:cs="Times New Roman"/>
                <w:sz w:val="18"/>
                <w:szCs w:val="18"/>
                <w:lang w:val="es-ES" w:eastAsia="en-US"/>
              </w:rPr>
              <w:t>EE. UU</w:t>
            </w:r>
          </w:p>
        </w:tc>
        <w:tc>
          <w:tcPr>
            <w:tcW w:w="993" w:type="dxa"/>
            <w:tcBorders>
              <w:top w:val="single" w:sz="4" w:space="0" w:color="000000"/>
              <w:left w:val="single" w:sz="4" w:space="0" w:color="000000"/>
              <w:bottom w:val="single" w:sz="4" w:space="0" w:color="000000"/>
              <w:right w:val="single" w:sz="4" w:space="0" w:color="000000"/>
            </w:tcBorders>
            <w:vAlign w:val="center"/>
          </w:tcPr>
          <w:p w14:paraId="169F5E8C" w14:textId="77777777" w:rsidR="001800E1" w:rsidRPr="001800E1" w:rsidRDefault="001800E1" w:rsidP="001800E1">
            <w:pPr>
              <w:widowControl w:val="0"/>
              <w:spacing w:line="360" w:lineRule="auto"/>
              <w:jc w:val="center"/>
              <w:rPr>
                <w:rFonts w:ascii="Times New Roman" w:hAnsi="Times New Roman" w:cs="Times New Roman"/>
                <w:sz w:val="18"/>
                <w:szCs w:val="18"/>
                <w:lang w:val="es-ES" w:eastAsia="en-US"/>
              </w:rPr>
            </w:pPr>
            <w:r w:rsidRPr="001800E1">
              <w:rPr>
                <w:rFonts w:ascii="Times New Roman" w:hAnsi="Times New Roman" w:cs="Times New Roman"/>
                <w:sz w:val="18"/>
                <w:szCs w:val="18"/>
                <w:lang w:val="es-ES" w:eastAsia="en-US"/>
              </w:rPr>
              <w:t>ECA</w:t>
            </w:r>
          </w:p>
        </w:tc>
      </w:tr>
      <w:tr w:rsidR="001800E1" w:rsidRPr="001800E1" w14:paraId="1B62EA33" w14:textId="77777777" w:rsidTr="00580E49">
        <w:trPr>
          <w:trHeight w:val="503"/>
          <w:jc w:val="center"/>
        </w:trPr>
        <w:tc>
          <w:tcPr>
            <w:tcW w:w="3114" w:type="dxa"/>
            <w:tcBorders>
              <w:top w:val="single" w:sz="4" w:space="0" w:color="000000"/>
              <w:left w:val="single" w:sz="4" w:space="0" w:color="000000"/>
              <w:bottom w:val="single" w:sz="4" w:space="0" w:color="000000"/>
              <w:right w:val="single" w:sz="4" w:space="0" w:color="000000"/>
            </w:tcBorders>
            <w:vAlign w:val="center"/>
          </w:tcPr>
          <w:p w14:paraId="070C3240" w14:textId="77777777" w:rsidR="001800E1" w:rsidRPr="001800E1" w:rsidRDefault="001800E1" w:rsidP="001800E1">
            <w:pPr>
              <w:widowControl w:val="0"/>
              <w:spacing w:line="360" w:lineRule="auto"/>
              <w:ind w:right="854"/>
              <w:rPr>
                <w:rFonts w:ascii="Times New Roman" w:hAnsi="Times New Roman" w:cs="Times New Roman"/>
                <w:color w:val="111111"/>
                <w:sz w:val="18"/>
                <w:szCs w:val="18"/>
                <w:lang w:val="es-ES" w:eastAsia="en-US"/>
              </w:rPr>
            </w:pPr>
            <w:r w:rsidRPr="001800E1">
              <w:rPr>
                <w:rFonts w:ascii="Times New Roman" w:hAnsi="Times New Roman" w:cs="Times New Roman"/>
                <w:i/>
                <w:color w:val="111111"/>
                <w:sz w:val="18"/>
                <w:szCs w:val="18"/>
                <w:lang w:val="es-ES" w:eastAsia="en-US"/>
              </w:rPr>
              <w:t xml:space="preserve">Kline </w:t>
            </w:r>
            <w:proofErr w:type="gramStart"/>
            <w:r w:rsidRPr="001800E1">
              <w:rPr>
                <w:rFonts w:ascii="Times New Roman" w:hAnsi="Times New Roman" w:cs="Times New Roman"/>
                <w:i/>
                <w:color w:val="111111"/>
                <w:sz w:val="18"/>
                <w:szCs w:val="18"/>
                <w:lang w:val="es-ES" w:eastAsia="en-US"/>
              </w:rPr>
              <w:t>A</w:t>
            </w:r>
            <w:r w:rsidRPr="001800E1">
              <w:rPr>
                <w:rFonts w:ascii="Times New Roman" w:hAnsi="Times New Roman" w:cs="Times New Roman"/>
                <w:color w:val="111111"/>
                <w:sz w:val="18"/>
                <w:szCs w:val="18"/>
                <w:vertAlign w:val="superscript"/>
                <w:lang w:val="es-ES" w:eastAsia="en-US"/>
              </w:rPr>
              <w:t>(</w:t>
            </w:r>
            <w:proofErr w:type="gramEnd"/>
            <w:r w:rsidRPr="001800E1">
              <w:rPr>
                <w:rFonts w:ascii="Times New Roman" w:hAnsi="Times New Roman" w:cs="Times New Roman"/>
                <w:color w:val="111111"/>
                <w:sz w:val="18"/>
                <w:szCs w:val="18"/>
                <w:vertAlign w:val="superscript"/>
                <w:lang w:val="es-ES" w:eastAsia="en-US"/>
              </w:rPr>
              <w:t>10)</w:t>
            </w:r>
          </w:p>
        </w:tc>
        <w:tc>
          <w:tcPr>
            <w:tcW w:w="783" w:type="dxa"/>
            <w:tcBorders>
              <w:top w:val="single" w:sz="4" w:space="0" w:color="000000"/>
              <w:left w:val="single" w:sz="4" w:space="0" w:color="000000"/>
              <w:bottom w:val="single" w:sz="4" w:space="0" w:color="000000"/>
              <w:right w:val="single" w:sz="4" w:space="0" w:color="000000"/>
            </w:tcBorders>
            <w:vAlign w:val="center"/>
          </w:tcPr>
          <w:p w14:paraId="79F06FC7" w14:textId="77777777" w:rsidR="001800E1" w:rsidRPr="001800E1" w:rsidRDefault="001800E1" w:rsidP="001800E1">
            <w:pPr>
              <w:widowControl w:val="0"/>
              <w:spacing w:line="360" w:lineRule="auto"/>
              <w:jc w:val="center"/>
              <w:rPr>
                <w:rFonts w:ascii="Times New Roman" w:hAnsi="Times New Roman" w:cs="Times New Roman"/>
                <w:sz w:val="18"/>
                <w:szCs w:val="18"/>
                <w:lang w:val="es-ES" w:eastAsia="en-US"/>
              </w:rPr>
            </w:pPr>
            <w:r w:rsidRPr="001800E1">
              <w:rPr>
                <w:rFonts w:ascii="Times New Roman" w:hAnsi="Times New Roman" w:cs="Times New Roman"/>
                <w:sz w:val="18"/>
                <w:szCs w:val="18"/>
                <w:lang w:val="es-ES" w:eastAsia="en-US"/>
              </w:rPr>
              <w:t>2016</w:t>
            </w:r>
          </w:p>
        </w:tc>
        <w:tc>
          <w:tcPr>
            <w:tcW w:w="2335" w:type="dxa"/>
            <w:tcBorders>
              <w:top w:val="single" w:sz="4" w:space="0" w:color="000000"/>
              <w:left w:val="single" w:sz="4" w:space="0" w:color="000000"/>
              <w:bottom w:val="single" w:sz="4" w:space="0" w:color="000000"/>
              <w:right w:val="single" w:sz="4" w:space="0" w:color="000000"/>
            </w:tcBorders>
            <w:vAlign w:val="center"/>
          </w:tcPr>
          <w:p w14:paraId="17FD1DC8" w14:textId="77777777" w:rsidR="001800E1" w:rsidRPr="001800E1" w:rsidRDefault="001800E1" w:rsidP="001800E1">
            <w:pPr>
              <w:widowControl w:val="0"/>
              <w:spacing w:line="360" w:lineRule="auto"/>
              <w:jc w:val="center"/>
              <w:rPr>
                <w:rFonts w:ascii="Times New Roman" w:hAnsi="Times New Roman" w:cs="Times New Roman"/>
                <w:sz w:val="18"/>
                <w:szCs w:val="18"/>
                <w:lang w:val="es-ES" w:eastAsia="en-US"/>
              </w:rPr>
            </w:pPr>
            <w:proofErr w:type="spellStart"/>
            <w:r w:rsidRPr="001800E1">
              <w:rPr>
                <w:rFonts w:ascii="Times New Roman" w:hAnsi="Times New Roman" w:cs="Times New Roman"/>
                <w:sz w:val="18"/>
                <w:szCs w:val="18"/>
                <w:lang w:val="es-ES" w:eastAsia="en-US"/>
              </w:rPr>
              <w:t>Contemp</w:t>
            </w:r>
            <w:proofErr w:type="spellEnd"/>
            <w:r w:rsidRPr="001800E1">
              <w:rPr>
                <w:rFonts w:ascii="Times New Roman" w:hAnsi="Times New Roman" w:cs="Times New Roman"/>
                <w:sz w:val="18"/>
                <w:szCs w:val="18"/>
                <w:lang w:val="es-ES" w:eastAsia="en-US"/>
              </w:rPr>
              <w:t xml:space="preserve"> Clin </w:t>
            </w:r>
            <w:proofErr w:type="spellStart"/>
            <w:r w:rsidRPr="001800E1">
              <w:rPr>
                <w:rFonts w:ascii="Times New Roman" w:hAnsi="Times New Roman" w:cs="Times New Roman"/>
                <w:sz w:val="18"/>
                <w:szCs w:val="18"/>
                <w:lang w:val="es-ES" w:eastAsia="en-US"/>
              </w:rPr>
              <w:t>Trials</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646C3821" w14:textId="77777777" w:rsidR="001800E1" w:rsidRPr="001800E1" w:rsidRDefault="001800E1" w:rsidP="001800E1">
            <w:pPr>
              <w:widowControl w:val="0"/>
              <w:spacing w:line="360" w:lineRule="auto"/>
              <w:jc w:val="center"/>
              <w:rPr>
                <w:rFonts w:ascii="Times New Roman" w:hAnsi="Times New Roman" w:cs="Times New Roman"/>
                <w:sz w:val="18"/>
                <w:szCs w:val="18"/>
                <w:lang w:val="es-ES" w:eastAsia="en-US"/>
              </w:rPr>
            </w:pPr>
            <w:r w:rsidRPr="001800E1">
              <w:rPr>
                <w:rFonts w:ascii="Times New Roman" w:hAnsi="Times New Roman" w:cs="Times New Roman"/>
                <w:sz w:val="18"/>
                <w:szCs w:val="18"/>
                <w:lang w:val="es-ES" w:eastAsia="en-US"/>
              </w:rPr>
              <w:t>EE. UU</w:t>
            </w:r>
          </w:p>
        </w:tc>
        <w:tc>
          <w:tcPr>
            <w:tcW w:w="993" w:type="dxa"/>
            <w:tcBorders>
              <w:top w:val="single" w:sz="4" w:space="0" w:color="000000"/>
              <w:left w:val="single" w:sz="4" w:space="0" w:color="000000"/>
              <w:bottom w:val="single" w:sz="4" w:space="0" w:color="000000"/>
              <w:right w:val="single" w:sz="4" w:space="0" w:color="000000"/>
            </w:tcBorders>
            <w:vAlign w:val="center"/>
          </w:tcPr>
          <w:p w14:paraId="26B225DA" w14:textId="77777777" w:rsidR="001800E1" w:rsidRPr="001800E1" w:rsidRDefault="001800E1" w:rsidP="001800E1">
            <w:pPr>
              <w:widowControl w:val="0"/>
              <w:spacing w:line="360" w:lineRule="auto"/>
              <w:jc w:val="center"/>
              <w:rPr>
                <w:rFonts w:ascii="Times New Roman" w:hAnsi="Times New Roman" w:cs="Times New Roman"/>
                <w:sz w:val="18"/>
                <w:szCs w:val="18"/>
                <w:lang w:val="es-ES" w:eastAsia="en-US"/>
              </w:rPr>
            </w:pPr>
            <w:r w:rsidRPr="001800E1">
              <w:rPr>
                <w:rFonts w:ascii="Times New Roman" w:hAnsi="Times New Roman" w:cs="Times New Roman"/>
                <w:sz w:val="18"/>
                <w:szCs w:val="18"/>
                <w:lang w:val="es-ES" w:eastAsia="en-US"/>
              </w:rPr>
              <w:t>ECA</w:t>
            </w:r>
          </w:p>
        </w:tc>
      </w:tr>
      <w:tr w:rsidR="001800E1" w:rsidRPr="001800E1" w14:paraId="4842C6B8" w14:textId="77777777" w:rsidTr="00580E49">
        <w:trPr>
          <w:trHeight w:val="503"/>
          <w:jc w:val="center"/>
        </w:trPr>
        <w:tc>
          <w:tcPr>
            <w:tcW w:w="3114" w:type="dxa"/>
            <w:tcBorders>
              <w:top w:val="single" w:sz="4" w:space="0" w:color="000000"/>
              <w:left w:val="single" w:sz="4" w:space="0" w:color="000000"/>
              <w:bottom w:val="single" w:sz="4" w:space="0" w:color="000000"/>
              <w:right w:val="single" w:sz="4" w:space="0" w:color="000000"/>
            </w:tcBorders>
            <w:vAlign w:val="center"/>
          </w:tcPr>
          <w:p w14:paraId="3CBF5D60" w14:textId="77777777" w:rsidR="001800E1" w:rsidRPr="001800E1" w:rsidRDefault="001800E1" w:rsidP="001800E1">
            <w:pPr>
              <w:widowControl w:val="0"/>
              <w:spacing w:line="360" w:lineRule="auto"/>
              <w:ind w:right="854"/>
              <w:rPr>
                <w:rFonts w:ascii="Times New Roman" w:hAnsi="Times New Roman" w:cs="Times New Roman"/>
                <w:color w:val="111111"/>
                <w:sz w:val="18"/>
                <w:szCs w:val="18"/>
                <w:lang w:val="es-ES" w:eastAsia="en-US"/>
              </w:rPr>
            </w:pPr>
            <w:proofErr w:type="spellStart"/>
            <w:r w:rsidRPr="001800E1">
              <w:rPr>
                <w:rFonts w:ascii="Times New Roman" w:hAnsi="Times New Roman" w:cs="Times New Roman"/>
                <w:i/>
                <w:color w:val="111111"/>
                <w:sz w:val="18"/>
                <w:szCs w:val="18"/>
                <w:lang w:val="es-ES" w:eastAsia="en-US"/>
              </w:rPr>
              <w:t>LaCroix</w:t>
            </w:r>
            <w:proofErr w:type="spellEnd"/>
            <w:r w:rsidRPr="001800E1">
              <w:rPr>
                <w:rFonts w:ascii="Times New Roman" w:hAnsi="Times New Roman" w:cs="Times New Roman"/>
                <w:i/>
                <w:color w:val="111111"/>
                <w:sz w:val="18"/>
                <w:szCs w:val="18"/>
                <w:lang w:val="es-ES" w:eastAsia="en-US"/>
              </w:rPr>
              <w:t xml:space="preserve"> </w:t>
            </w:r>
            <w:proofErr w:type="gramStart"/>
            <w:r w:rsidRPr="001800E1">
              <w:rPr>
                <w:rFonts w:ascii="Times New Roman" w:hAnsi="Times New Roman" w:cs="Times New Roman"/>
                <w:i/>
                <w:color w:val="111111"/>
                <w:sz w:val="18"/>
                <w:szCs w:val="18"/>
                <w:lang w:val="es-ES" w:eastAsia="en-US"/>
              </w:rPr>
              <w:t>JM</w:t>
            </w:r>
            <w:r w:rsidRPr="001800E1">
              <w:rPr>
                <w:rFonts w:ascii="Times New Roman" w:hAnsi="Times New Roman" w:cs="Times New Roman"/>
                <w:color w:val="111111"/>
                <w:sz w:val="18"/>
                <w:szCs w:val="18"/>
                <w:vertAlign w:val="superscript"/>
                <w:lang w:val="es-ES" w:eastAsia="en-US"/>
              </w:rPr>
              <w:t>(</w:t>
            </w:r>
            <w:proofErr w:type="gramEnd"/>
            <w:r w:rsidRPr="001800E1">
              <w:rPr>
                <w:rFonts w:ascii="Times New Roman" w:hAnsi="Times New Roman" w:cs="Times New Roman"/>
                <w:color w:val="111111"/>
                <w:sz w:val="18"/>
                <w:szCs w:val="18"/>
                <w:vertAlign w:val="superscript"/>
                <w:lang w:val="es-ES" w:eastAsia="en-US"/>
              </w:rPr>
              <w:t>11)</w:t>
            </w:r>
          </w:p>
        </w:tc>
        <w:tc>
          <w:tcPr>
            <w:tcW w:w="783" w:type="dxa"/>
            <w:tcBorders>
              <w:top w:val="single" w:sz="4" w:space="0" w:color="000000"/>
              <w:left w:val="single" w:sz="4" w:space="0" w:color="000000"/>
              <w:bottom w:val="single" w:sz="4" w:space="0" w:color="000000"/>
              <w:right w:val="single" w:sz="4" w:space="0" w:color="000000"/>
            </w:tcBorders>
            <w:vAlign w:val="center"/>
          </w:tcPr>
          <w:p w14:paraId="146E0438" w14:textId="77777777" w:rsidR="001800E1" w:rsidRPr="001800E1" w:rsidRDefault="001800E1" w:rsidP="001800E1">
            <w:pPr>
              <w:widowControl w:val="0"/>
              <w:spacing w:line="360" w:lineRule="auto"/>
              <w:jc w:val="center"/>
              <w:rPr>
                <w:rFonts w:ascii="Times New Roman" w:hAnsi="Times New Roman" w:cs="Times New Roman"/>
                <w:sz w:val="18"/>
                <w:szCs w:val="18"/>
                <w:lang w:val="es-ES" w:eastAsia="en-US"/>
              </w:rPr>
            </w:pPr>
            <w:r w:rsidRPr="001800E1">
              <w:rPr>
                <w:rFonts w:ascii="Times New Roman" w:hAnsi="Times New Roman" w:cs="Times New Roman"/>
                <w:sz w:val="18"/>
                <w:szCs w:val="18"/>
                <w:lang w:val="es-ES" w:eastAsia="en-US"/>
              </w:rPr>
              <w:t>2018</w:t>
            </w:r>
          </w:p>
        </w:tc>
        <w:tc>
          <w:tcPr>
            <w:tcW w:w="2335" w:type="dxa"/>
            <w:tcBorders>
              <w:top w:val="single" w:sz="4" w:space="0" w:color="000000"/>
              <w:left w:val="single" w:sz="4" w:space="0" w:color="000000"/>
              <w:bottom w:val="single" w:sz="4" w:space="0" w:color="000000"/>
              <w:right w:val="single" w:sz="4" w:space="0" w:color="000000"/>
            </w:tcBorders>
            <w:vAlign w:val="center"/>
          </w:tcPr>
          <w:p w14:paraId="5BA491BD" w14:textId="77777777" w:rsidR="001800E1" w:rsidRPr="001800E1" w:rsidRDefault="001800E1" w:rsidP="001800E1">
            <w:pPr>
              <w:widowControl w:val="0"/>
              <w:spacing w:line="360" w:lineRule="auto"/>
              <w:jc w:val="center"/>
              <w:rPr>
                <w:rFonts w:ascii="Times New Roman" w:hAnsi="Times New Roman" w:cs="Times New Roman"/>
                <w:sz w:val="18"/>
                <w:szCs w:val="18"/>
                <w:lang w:val="es-ES" w:eastAsia="en-US"/>
              </w:rPr>
            </w:pPr>
            <w:proofErr w:type="spellStart"/>
            <w:r w:rsidRPr="001800E1">
              <w:rPr>
                <w:rFonts w:ascii="Times New Roman" w:hAnsi="Times New Roman" w:cs="Times New Roman"/>
                <w:sz w:val="18"/>
                <w:szCs w:val="18"/>
                <w:lang w:val="es-ES" w:eastAsia="en-US"/>
              </w:rPr>
              <w:t>Psychol</w:t>
            </w:r>
            <w:proofErr w:type="spellEnd"/>
            <w:r w:rsidRPr="001800E1">
              <w:rPr>
                <w:rFonts w:ascii="Times New Roman" w:hAnsi="Times New Roman" w:cs="Times New Roman"/>
                <w:sz w:val="18"/>
                <w:szCs w:val="18"/>
                <w:lang w:val="es-ES" w:eastAsia="en-US"/>
              </w:rPr>
              <w:t xml:space="preserve"> </w:t>
            </w:r>
            <w:proofErr w:type="spellStart"/>
            <w:r w:rsidRPr="001800E1">
              <w:rPr>
                <w:rFonts w:ascii="Times New Roman" w:hAnsi="Times New Roman" w:cs="Times New Roman"/>
                <w:sz w:val="18"/>
                <w:szCs w:val="18"/>
                <w:lang w:val="es-ES" w:eastAsia="en-US"/>
              </w:rPr>
              <w:t>Serv</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5377DEBE" w14:textId="77777777" w:rsidR="001800E1" w:rsidRPr="001800E1" w:rsidRDefault="001800E1" w:rsidP="001800E1">
            <w:pPr>
              <w:widowControl w:val="0"/>
              <w:spacing w:line="360" w:lineRule="auto"/>
              <w:jc w:val="center"/>
              <w:rPr>
                <w:rFonts w:ascii="Times New Roman" w:hAnsi="Times New Roman" w:cs="Times New Roman"/>
                <w:sz w:val="18"/>
                <w:szCs w:val="18"/>
                <w:lang w:val="es-ES" w:eastAsia="en-US"/>
              </w:rPr>
            </w:pPr>
            <w:r w:rsidRPr="001800E1">
              <w:rPr>
                <w:rFonts w:ascii="Times New Roman" w:hAnsi="Times New Roman" w:cs="Times New Roman"/>
                <w:sz w:val="18"/>
                <w:szCs w:val="18"/>
                <w:lang w:val="es-ES" w:eastAsia="en-US"/>
              </w:rPr>
              <w:t>EE. UU</w:t>
            </w:r>
          </w:p>
        </w:tc>
        <w:tc>
          <w:tcPr>
            <w:tcW w:w="993" w:type="dxa"/>
            <w:tcBorders>
              <w:top w:val="single" w:sz="4" w:space="0" w:color="000000"/>
              <w:left w:val="single" w:sz="4" w:space="0" w:color="000000"/>
              <w:bottom w:val="single" w:sz="4" w:space="0" w:color="000000"/>
              <w:right w:val="single" w:sz="4" w:space="0" w:color="000000"/>
            </w:tcBorders>
            <w:vAlign w:val="center"/>
          </w:tcPr>
          <w:p w14:paraId="38A90C1F" w14:textId="77777777" w:rsidR="001800E1" w:rsidRPr="001800E1" w:rsidRDefault="001800E1" w:rsidP="001800E1">
            <w:pPr>
              <w:widowControl w:val="0"/>
              <w:spacing w:line="360" w:lineRule="auto"/>
              <w:jc w:val="center"/>
              <w:rPr>
                <w:rFonts w:ascii="Times New Roman" w:hAnsi="Times New Roman" w:cs="Times New Roman"/>
                <w:sz w:val="18"/>
                <w:szCs w:val="18"/>
                <w:lang w:val="es-ES" w:eastAsia="en-US"/>
              </w:rPr>
            </w:pPr>
            <w:r w:rsidRPr="001800E1">
              <w:rPr>
                <w:rFonts w:ascii="Times New Roman" w:hAnsi="Times New Roman" w:cs="Times New Roman"/>
                <w:sz w:val="18"/>
                <w:szCs w:val="18"/>
                <w:lang w:val="es-ES" w:eastAsia="en-US"/>
              </w:rPr>
              <w:t>ECA</w:t>
            </w:r>
          </w:p>
        </w:tc>
      </w:tr>
      <w:tr w:rsidR="001800E1" w:rsidRPr="001800E1" w14:paraId="52D563C5" w14:textId="77777777" w:rsidTr="00580E49">
        <w:trPr>
          <w:trHeight w:val="503"/>
          <w:jc w:val="center"/>
        </w:trPr>
        <w:tc>
          <w:tcPr>
            <w:tcW w:w="3114" w:type="dxa"/>
            <w:tcBorders>
              <w:top w:val="single" w:sz="4" w:space="0" w:color="000000"/>
              <w:left w:val="single" w:sz="4" w:space="0" w:color="000000"/>
              <w:bottom w:val="single" w:sz="4" w:space="0" w:color="000000"/>
              <w:right w:val="single" w:sz="4" w:space="0" w:color="000000"/>
            </w:tcBorders>
            <w:vAlign w:val="center"/>
          </w:tcPr>
          <w:p w14:paraId="44CE694B" w14:textId="77777777" w:rsidR="001800E1" w:rsidRPr="001800E1" w:rsidRDefault="001800E1" w:rsidP="001800E1">
            <w:pPr>
              <w:widowControl w:val="0"/>
              <w:spacing w:line="360" w:lineRule="auto"/>
              <w:ind w:right="854"/>
              <w:rPr>
                <w:rFonts w:ascii="Times New Roman" w:hAnsi="Times New Roman" w:cs="Times New Roman"/>
                <w:color w:val="111111"/>
                <w:sz w:val="18"/>
                <w:szCs w:val="18"/>
                <w:lang w:val="es-ES" w:eastAsia="en-US"/>
              </w:rPr>
            </w:pPr>
            <w:proofErr w:type="spellStart"/>
            <w:r w:rsidRPr="001800E1">
              <w:rPr>
                <w:rFonts w:ascii="Times New Roman" w:hAnsi="Times New Roman" w:cs="Times New Roman"/>
                <w:i/>
                <w:color w:val="111111"/>
                <w:sz w:val="18"/>
                <w:szCs w:val="18"/>
                <w:lang w:val="es-ES" w:eastAsia="en-US"/>
              </w:rPr>
              <w:t>Roberge</w:t>
            </w:r>
            <w:proofErr w:type="spellEnd"/>
            <w:r w:rsidRPr="001800E1">
              <w:rPr>
                <w:rFonts w:ascii="Times New Roman" w:hAnsi="Times New Roman" w:cs="Times New Roman"/>
                <w:i/>
                <w:color w:val="111111"/>
                <w:sz w:val="18"/>
                <w:szCs w:val="18"/>
                <w:lang w:val="es-ES" w:eastAsia="en-US"/>
              </w:rPr>
              <w:t xml:space="preserve"> </w:t>
            </w:r>
            <w:proofErr w:type="gramStart"/>
            <w:r w:rsidRPr="001800E1">
              <w:rPr>
                <w:rFonts w:ascii="Times New Roman" w:hAnsi="Times New Roman" w:cs="Times New Roman"/>
                <w:i/>
                <w:color w:val="111111"/>
                <w:sz w:val="18"/>
                <w:szCs w:val="18"/>
                <w:lang w:val="es-ES" w:eastAsia="en-US"/>
              </w:rPr>
              <w:t>EM</w:t>
            </w:r>
            <w:r w:rsidRPr="001800E1">
              <w:rPr>
                <w:rFonts w:ascii="Times New Roman" w:hAnsi="Times New Roman" w:cs="Times New Roman"/>
                <w:color w:val="111111"/>
                <w:sz w:val="18"/>
                <w:szCs w:val="18"/>
                <w:vertAlign w:val="superscript"/>
                <w:lang w:val="es-ES" w:eastAsia="en-US"/>
              </w:rPr>
              <w:t>(</w:t>
            </w:r>
            <w:proofErr w:type="gramEnd"/>
            <w:r w:rsidRPr="001800E1">
              <w:rPr>
                <w:rFonts w:ascii="Times New Roman" w:hAnsi="Times New Roman" w:cs="Times New Roman"/>
                <w:color w:val="111111"/>
                <w:sz w:val="18"/>
                <w:szCs w:val="18"/>
                <w:vertAlign w:val="superscript"/>
                <w:lang w:val="es-ES" w:eastAsia="en-US"/>
              </w:rPr>
              <w:t>12)</w:t>
            </w:r>
          </w:p>
        </w:tc>
        <w:tc>
          <w:tcPr>
            <w:tcW w:w="783" w:type="dxa"/>
            <w:tcBorders>
              <w:top w:val="single" w:sz="4" w:space="0" w:color="000000"/>
              <w:left w:val="single" w:sz="4" w:space="0" w:color="000000"/>
              <w:bottom w:val="single" w:sz="4" w:space="0" w:color="000000"/>
              <w:right w:val="single" w:sz="4" w:space="0" w:color="000000"/>
            </w:tcBorders>
            <w:vAlign w:val="center"/>
          </w:tcPr>
          <w:p w14:paraId="3DAA4407" w14:textId="77777777" w:rsidR="001800E1" w:rsidRPr="001800E1" w:rsidRDefault="001800E1" w:rsidP="001800E1">
            <w:pPr>
              <w:widowControl w:val="0"/>
              <w:spacing w:line="360" w:lineRule="auto"/>
              <w:jc w:val="center"/>
              <w:rPr>
                <w:rFonts w:ascii="Times New Roman" w:hAnsi="Times New Roman" w:cs="Times New Roman"/>
                <w:sz w:val="18"/>
                <w:szCs w:val="18"/>
                <w:lang w:val="es-ES" w:eastAsia="en-US"/>
              </w:rPr>
            </w:pPr>
            <w:r w:rsidRPr="001800E1">
              <w:rPr>
                <w:rFonts w:ascii="Times New Roman" w:hAnsi="Times New Roman" w:cs="Times New Roman"/>
                <w:sz w:val="18"/>
                <w:szCs w:val="18"/>
                <w:lang w:val="es-ES" w:eastAsia="en-US"/>
              </w:rPr>
              <w:t>2019</w:t>
            </w:r>
          </w:p>
        </w:tc>
        <w:tc>
          <w:tcPr>
            <w:tcW w:w="2335" w:type="dxa"/>
            <w:tcBorders>
              <w:top w:val="single" w:sz="4" w:space="0" w:color="000000"/>
              <w:left w:val="single" w:sz="4" w:space="0" w:color="000000"/>
              <w:bottom w:val="single" w:sz="4" w:space="0" w:color="000000"/>
              <w:right w:val="single" w:sz="4" w:space="0" w:color="000000"/>
            </w:tcBorders>
            <w:vAlign w:val="center"/>
          </w:tcPr>
          <w:p w14:paraId="48009BF5" w14:textId="77777777" w:rsidR="001800E1" w:rsidRPr="001800E1" w:rsidRDefault="001800E1" w:rsidP="001800E1">
            <w:pPr>
              <w:widowControl w:val="0"/>
              <w:spacing w:line="360" w:lineRule="auto"/>
              <w:jc w:val="center"/>
              <w:rPr>
                <w:rFonts w:ascii="Times New Roman" w:hAnsi="Times New Roman" w:cs="Times New Roman"/>
                <w:sz w:val="18"/>
                <w:szCs w:val="18"/>
                <w:lang w:val="es-ES" w:eastAsia="en-US"/>
              </w:rPr>
            </w:pPr>
            <w:r w:rsidRPr="001800E1">
              <w:rPr>
                <w:rFonts w:ascii="Times New Roman" w:hAnsi="Times New Roman" w:cs="Times New Roman"/>
                <w:sz w:val="18"/>
                <w:szCs w:val="18"/>
                <w:lang w:val="es-ES" w:eastAsia="en-US"/>
              </w:rPr>
              <w:t xml:space="preserve">J </w:t>
            </w:r>
            <w:proofErr w:type="spellStart"/>
            <w:r w:rsidRPr="001800E1">
              <w:rPr>
                <w:rFonts w:ascii="Times New Roman" w:hAnsi="Times New Roman" w:cs="Times New Roman"/>
                <w:sz w:val="18"/>
                <w:szCs w:val="18"/>
                <w:lang w:val="es-ES" w:eastAsia="en-US"/>
              </w:rPr>
              <w:t>Affect</w:t>
            </w:r>
            <w:proofErr w:type="spellEnd"/>
            <w:r w:rsidRPr="001800E1">
              <w:rPr>
                <w:rFonts w:ascii="Times New Roman" w:hAnsi="Times New Roman" w:cs="Times New Roman"/>
                <w:sz w:val="18"/>
                <w:szCs w:val="18"/>
                <w:lang w:val="es-ES" w:eastAsia="en-US"/>
              </w:rPr>
              <w:t xml:space="preserve"> </w:t>
            </w:r>
            <w:proofErr w:type="spellStart"/>
            <w:r w:rsidRPr="001800E1">
              <w:rPr>
                <w:rFonts w:ascii="Times New Roman" w:hAnsi="Times New Roman" w:cs="Times New Roman"/>
                <w:sz w:val="18"/>
                <w:szCs w:val="18"/>
                <w:lang w:val="es-ES" w:eastAsia="en-US"/>
              </w:rPr>
              <w:t>Disord</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5A6BD08E" w14:textId="77777777" w:rsidR="001800E1" w:rsidRPr="001800E1" w:rsidRDefault="001800E1" w:rsidP="001800E1">
            <w:pPr>
              <w:widowControl w:val="0"/>
              <w:spacing w:line="360" w:lineRule="auto"/>
              <w:jc w:val="center"/>
              <w:rPr>
                <w:rFonts w:ascii="Times New Roman" w:hAnsi="Times New Roman" w:cs="Times New Roman"/>
                <w:sz w:val="18"/>
                <w:szCs w:val="18"/>
                <w:lang w:val="es-ES" w:eastAsia="en-US"/>
              </w:rPr>
            </w:pPr>
            <w:r w:rsidRPr="001800E1">
              <w:rPr>
                <w:rFonts w:ascii="Times New Roman" w:hAnsi="Times New Roman" w:cs="Times New Roman"/>
                <w:sz w:val="18"/>
                <w:szCs w:val="18"/>
                <w:lang w:val="es-ES" w:eastAsia="en-US"/>
              </w:rPr>
              <w:t>EE. UU</w:t>
            </w:r>
          </w:p>
        </w:tc>
        <w:tc>
          <w:tcPr>
            <w:tcW w:w="993" w:type="dxa"/>
            <w:tcBorders>
              <w:top w:val="single" w:sz="4" w:space="0" w:color="000000"/>
              <w:left w:val="single" w:sz="4" w:space="0" w:color="000000"/>
              <w:bottom w:val="single" w:sz="4" w:space="0" w:color="000000"/>
              <w:right w:val="single" w:sz="4" w:space="0" w:color="000000"/>
            </w:tcBorders>
            <w:vAlign w:val="center"/>
          </w:tcPr>
          <w:p w14:paraId="752CCD85" w14:textId="77777777" w:rsidR="001800E1" w:rsidRPr="001800E1" w:rsidRDefault="001800E1" w:rsidP="001800E1">
            <w:pPr>
              <w:widowControl w:val="0"/>
              <w:spacing w:line="360" w:lineRule="auto"/>
              <w:jc w:val="center"/>
              <w:rPr>
                <w:rFonts w:ascii="Times New Roman" w:hAnsi="Times New Roman" w:cs="Times New Roman"/>
                <w:sz w:val="18"/>
                <w:szCs w:val="18"/>
                <w:lang w:val="es-ES" w:eastAsia="en-US"/>
              </w:rPr>
            </w:pPr>
            <w:r w:rsidRPr="001800E1">
              <w:rPr>
                <w:rFonts w:ascii="Times New Roman" w:hAnsi="Times New Roman" w:cs="Times New Roman"/>
                <w:sz w:val="18"/>
                <w:szCs w:val="18"/>
                <w:lang w:val="es-ES" w:eastAsia="en-US"/>
              </w:rPr>
              <w:t>ECA</w:t>
            </w:r>
          </w:p>
        </w:tc>
      </w:tr>
      <w:tr w:rsidR="001800E1" w:rsidRPr="001800E1" w14:paraId="2937EF6C" w14:textId="77777777" w:rsidTr="00580E49">
        <w:trPr>
          <w:trHeight w:val="503"/>
          <w:jc w:val="center"/>
        </w:trPr>
        <w:tc>
          <w:tcPr>
            <w:tcW w:w="3114" w:type="dxa"/>
            <w:tcBorders>
              <w:top w:val="single" w:sz="4" w:space="0" w:color="000000"/>
              <w:left w:val="single" w:sz="4" w:space="0" w:color="000000"/>
              <w:bottom w:val="single" w:sz="4" w:space="0" w:color="000000"/>
              <w:right w:val="single" w:sz="4" w:space="0" w:color="000000"/>
            </w:tcBorders>
            <w:vAlign w:val="center"/>
          </w:tcPr>
          <w:p w14:paraId="5F617187" w14:textId="77777777" w:rsidR="001800E1" w:rsidRPr="001800E1" w:rsidRDefault="001800E1" w:rsidP="001800E1">
            <w:pPr>
              <w:widowControl w:val="0"/>
              <w:spacing w:line="360" w:lineRule="auto"/>
              <w:rPr>
                <w:rFonts w:ascii="Times New Roman" w:hAnsi="Times New Roman" w:cs="Times New Roman"/>
                <w:sz w:val="18"/>
                <w:szCs w:val="18"/>
                <w:lang w:val="es-ES" w:eastAsia="en-US"/>
              </w:rPr>
            </w:pPr>
            <w:proofErr w:type="spellStart"/>
            <w:r w:rsidRPr="001800E1">
              <w:rPr>
                <w:rFonts w:ascii="Times New Roman" w:hAnsi="Times New Roman" w:cs="Times New Roman"/>
                <w:i/>
                <w:sz w:val="18"/>
                <w:szCs w:val="18"/>
                <w:lang w:val="es-ES" w:eastAsia="en-US"/>
              </w:rPr>
              <w:t>Ghahramanlou</w:t>
            </w:r>
            <w:proofErr w:type="spellEnd"/>
            <w:r w:rsidRPr="001800E1">
              <w:rPr>
                <w:rFonts w:ascii="Times New Roman" w:hAnsi="Times New Roman" w:cs="Times New Roman"/>
                <w:i/>
                <w:sz w:val="18"/>
                <w:szCs w:val="18"/>
                <w:lang w:val="es-ES" w:eastAsia="en-US"/>
              </w:rPr>
              <w:t xml:space="preserve">-Holloway </w:t>
            </w:r>
            <w:proofErr w:type="gramStart"/>
            <w:r w:rsidRPr="001800E1">
              <w:rPr>
                <w:rFonts w:ascii="Times New Roman" w:hAnsi="Times New Roman" w:cs="Times New Roman"/>
                <w:i/>
                <w:sz w:val="18"/>
                <w:szCs w:val="18"/>
                <w:lang w:val="es-ES" w:eastAsia="en-US"/>
              </w:rPr>
              <w:t>M</w:t>
            </w:r>
            <w:r w:rsidRPr="001800E1">
              <w:rPr>
                <w:rFonts w:ascii="Times New Roman" w:hAnsi="Times New Roman" w:cs="Times New Roman"/>
                <w:sz w:val="18"/>
                <w:szCs w:val="18"/>
                <w:vertAlign w:val="superscript"/>
                <w:lang w:val="es-ES" w:eastAsia="en-US"/>
              </w:rPr>
              <w:t>(</w:t>
            </w:r>
            <w:proofErr w:type="gramEnd"/>
            <w:r w:rsidRPr="001800E1">
              <w:rPr>
                <w:rFonts w:ascii="Times New Roman" w:hAnsi="Times New Roman" w:cs="Times New Roman"/>
                <w:sz w:val="18"/>
                <w:szCs w:val="18"/>
                <w:vertAlign w:val="superscript"/>
                <w:lang w:val="es-ES" w:eastAsia="en-US"/>
              </w:rPr>
              <w:t>13)</w:t>
            </w:r>
          </w:p>
        </w:tc>
        <w:tc>
          <w:tcPr>
            <w:tcW w:w="783" w:type="dxa"/>
            <w:tcBorders>
              <w:top w:val="single" w:sz="4" w:space="0" w:color="000000"/>
              <w:left w:val="single" w:sz="4" w:space="0" w:color="000000"/>
              <w:bottom w:val="single" w:sz="4" w:space="0" w:color="000000"/>
              <w:right w:val="single" w:sz="4" w:space="0" w:color="000000"/>
            </w:tcBorders>
            <w:vAlign w:val="center"/>
          </w:tcPr>
          <w:p w14:paraId="384D36A3" w14:textId="77777777" w:rsidR="001800E1" w:rsidRPr="001800E1" w:rsidRDefault="001800E1" w:rsidP="001800E1">
            <w:pPr>
              <w:widowControl w:val="0"/>
              <w:spacing w:line="360" w:lineRule="auto"/>
              <w:jc w:val="center"/>
              <w:rPr>
                <w:rFonts w:ascii="Times New Roman" w:hAnsi="Times New Roman" w:cs="Times New Roman"/>
                <w:sz w:val="18"/>
                <w:szCs w:val="18"/>
                <w:lang w:val="es-ES" w:eastAsia="en-US"/>
              </w:rPr>
            </w:pPr>
            <w:r w:rsidRPr="001800E1">
              <w:rPr>
                <w:rFonts w:ascii="Times New Roman" w:hAnsi="Times New Roman" w:cs="Times New Roman"/>
                <w:sz w:val="18"/>
                <w:szCs w:val="18"/>
                <w:lang w:val="es-ES" w:eastAsia="en-US"/>
              </w:rPr>
              <w:t>2020</w:t>
            </w:r>
          </w:p>
        </w:tc>
        <w:tc>
          <w:tcPr>
            <w:tcW w:w="2335" w:type="dxa"/>
            <w:tcBorders>
              <w:top w:val="single" w:sz="4" w:space="0" w:color="000000"/>
              <w:left w:val="single" w:sz="4" w:space="0" w:color="000000"/>
              <w:bottom w:val="single" w:sz="4" w:space="0" w:color="000000"/>
              <w:right w:val="single" w:sz="4" w:space="0" w:color="000000"/>
            </w:tcBorders>
            <w:vAlign w:val="center"/>
          </w:tcPr>
          <w:p w14:paraId="0535E8F4" w14:textId="77777777" w:rsidR="001800E1" w:rsidRPr="001800E1" w:rsidRDefault="001800E1" w:rsidP="001800E1">
            <w:pPr>
              <w:widowControl w:val="0"/>
              <w:spacing w:line="360" w:lineRule="auto"/>
              <w:jc w:val="center"/>
              <w:rPr>
                <w:rFonts w:ascii="Times New Roman" w:hAnsi="Times New Roman" w:cs="Times New Roman"/>
                <w:sz w:val="18"/>
                <w:szCs w:val="18"/>
                <w:lang w:val="es-ES" w:eastAsia="en-US"/>
              </w:rPr>
            </w:pPr>
            <w:r w:rsidRPr="001800E1">
              <w:rPr>
                <w:rFonts w:ascii="Times New Roman" w:hAnsi="Times New Roman" w:cs="Times New Roman"/>
                <w:sz w:val="18"/>
                <w:szCs w:val="18"/>
                <w:lang w:val="es-ES" w:eastAsia="en-US"/>
              </w:rPr>
              <w:t xml:space="preserve">Gen </w:t>
            </w:r>
            <w:proofErr w:type="spellStart"/>
            <w:r w:rsidRPr="001800E1">
              <w:rPr>
                <w:rFonts w:ascii="Times New Roman" w:hAnsi="Times New Roman" w:cs="Times New Roman"/>
                <w:sz w:val="18"/>
                <w:szCs w:val="18"/>
                <w:lang w:val="es-ES" w:eastAsia="en-US"/>
              </w:rPr>
              <w:t>Hosp</w:t>
            </w:r>
            <w:proofErr w:type="spellEnd"/>
            <w:r w:rsidRPr="001800E1">
              <w:rPr>
                <w:rFonts w:ascii="Times New Roman" w:hAnsi="Times New Roman" w:cs="Times New Roman"/>
                <w:sz w:val="18"/>
                <w:szCs w:val="18"/>
                <w:lang w:val="es-ES" w:eastAsia="en-US"/>
              </w:rPr>
              <w:t xml:space="preserve"> </w:t>
            </w:r>
            <w:proofErr w:type="spellStart"/>
            <w:r w:rsidRPr="001800E1">
              <w:rPr>
                <w:rFonts w:ascii="Times New Roman" w:hAnsi="Times New Roman" w:cs="Times New Roman"/>
                <w:sz w:val="18"/>
                <w:szCs w:val="18"/>
                <w:lang w:val="es-ES" w:eastAsia="en-US"/>
              </w:rPr>
              <w:t>Psychiatry</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00369509" w14:textId="77777777" w:rsidR="001800E1" w:rsidRPr="001800E1" w:rsidRDefault="001800E1" w:rsidP="001800E1">
            <w:pPr>
              <w:widowControl w:val="0"/>
              <w:spacing w:line="360" w:lineRule="auto"/>
              <w:jc w:val="center"/>
              <w:rPr>
                <w:rFonts w:ascii="Times New Roman" w:hAnsi="Times New Roman" w:cs="Times New Roman"/>
                <w:sz w:val="18"/>
                <w:szCs w:val="18"/>
                <w:lang w:val="es-ES" w:eastAsia="en-US"/>
              </w:rPr>
            </w:pPr>
            <w:r w:rsidRPr="001800E1">
              <w:rPr>
                <w:rFonts w:ascii="Times New Roman" w:hAnsi="Times New Roman" w:cs="Times New Roman"/>
                <w:sz w:val="18"/>
                <w:szCs w:val="18"/>
                <w:lang w:val="es-ES" w:eastAsia="en-US"/>
              </w:rPr>
              <w:t>EE. UU</w:t>
            </w:r>
          </w:p>
        </w:tc>
        <w:tc>
          <w:tcPr>
            <w:tcW w:w="993" w:type="dxa"/>
            <w:tcBorders>
              <w:top w:val="single" w:sz="4" w:space="0" w:color="000000"/>
              <w:left w:val="single" w:sz="4" w:space="0" w:color="000000"/>
              <w:bottom w:val="single" w:sz="4" w:space="0" w:color="000000"/>
              <w:right w:val="single" w:sz="4" w:space="0" w:color="000000"/>
            </w:tcBorders>
            <w:vAlign w:val="center"/>
          </w:tcPr>
          <w:p w14:paraId="49003D2E" w14:textId="77777777" w:rsidR="001800E1" w:rsidRPr="001800E1" w:rsidRDefault="001800E1" w:rsidP="001800E1">
            <w:pPr>
              <w:widowControl w:val="0"/>
              <w:spacing w:line="360" w:lineRule="auto"/>
              <w:jc w:val="center"/>
              <w:rPr>
                <w:rFonts w:ascii="Times New Roman" w:hAnsi="Times New Roman" w:cs="Times New Roman"/>
                <w:sz w:val="18"/>
                <w:szCs w:val="18"/>
                <w:lang w:val="es-ES" w:eastAsia="en-US"/>
              </w:rPr>
            </w:pPr>
            <w:r w:rsidRPr="001800E1">
              <w:rPr>
                <w:rFonts w:ascii="Times New Roman" w:hAnsi="Times New Roman" w:cs="Times New Roman"/>
                <w:sz w:val="18"/>
                <w:szCs w:val="18"/>
                <w:lang w:val="es-ES" w:eastAsia="en-US"/>
              </w:rPr>
              <w:t>ECA</w:t>
            </w:r>
          </w:p>
        </w:tc>
      </w:tr>
      <w:tr w:rsidR="001800E1" w:rsidRPr="001800E1" w14:paraId="0EE13346" w14:textId="77777777" w:rsidTr="00580E49">
        <w:trPr>
          <w:trHeight w:val="503"/>
          <w:jc w:val="center"/>
        </w:trPr>
        <w:tc>
          <w:tcPr>
            <w:tcW w:w="3114" w:type="dxa"/>
            <w:tcBorders>
              <w:top w:val="single" w:sz="4" w:space="0" w:color="000000"/>
              <w:left w:val="single" w:sz="4" w:space="0" w:color="000000"/>
              <w:bottom w:val="single" w:sz="4" w:space="0" w:color="000000"/>
              <w:right w:val="single" w:sz="4" w:space="0" w:color="000000"/>
            </w:tcBorders>
            <w:vAlign w:val="center"/>
          </w:tcPr>
          <w:p w14:paraId="61E8BEB3" w14:textId="77777777" w:rsidR="001800E1" w:rsidRPr="001800E1" w:rsidRDefault="001800E1" w:rsidP="001800E1">
            <w:pPr>
              <w:widowControl w:val="0"/>
              <w:spacing w:line="360" w:lineRule="auto"/>
              <w:rPr>
                <w:rFonts w:ascii="Times New Roman" w:hAnsi="Times New Roman" w:cs="Times New Roman"/>
                <w:sz w:val="18"/>
                <w:szCs w:val="18"/>
                <w:lang w:val="es-ES" w:eastAsia="en-US"/>
              </w:rPr>
            </w:pPr>
            <w:proofErr w:type="spellStart"/>
            <w:r w:rsidRPr="001800E1">
              <w:rPr>
                <w:rFonts w:ascii="Times New Roman" w:hAnsi="Times New Roman" w:cs="Times New Roman"/>
                <w:i/>
                <w:sz w:val="18"/>
                <w:szCs w:val="18"/>
                <w:lang w:val="es-ES" w:eastAsia="en-US"/>
              </w:rPr>
              <w:t>Interian</w:t>
            </w:r>
            <w:proofErr w:type="spellEnd"/>
            <w:r w:rsidRPr="001800E1">
              <w:rPr>
                <w:rFonts w:ascii="Times New Roman" w:hAnsi="Times New Roman" w:cs="Times New Roman"/>
                <w:i/>
                <w:sz w:val="18"/>
                <w:szCs w:val="18"/>
                <w:lang w:val="es-ES" w:eastAsia="en-US"/>
              </w:rPr>
              <w:t xml:space="preserve"> </w:t>
            </w:r>
            <w:proofErr w:type="gramStart"/>
            <w:r w:rsidRPr="001800E1">
              <w:rPr>
                <w:rFonts w:ascii="Times New Roman" w:hAnsi="Times New Roman" w:cs="Times New Roman"/>
                <w:i/>
                <w:sz w:val="18"/>
                <w:szCs w:val="18"/>
                <w:lang w:val="es-ES" w:eastAsia="en-US"/>
              </w:rPr>
              <w:t>A</w:t>
            </w:r>
            <w:r w:rsidRPr="001800E1">
              <w:rPr>
                <w:rFonts w:ascii="Times New Roman" w:hAnsi="Times New Roman" w:cs="Times New Roman"/>
                <w:sz w:val="18"/>
                <w:szCs w:val="18"/>
                <w:vertAlign w:val="superscript"/>
                <w:lang w:val="es-ES" w:eastAsia="en-US"/>
              </w:rPr>
              <w:t>(</w:t>
            </w:r>
            <w:proofErr w:type="gramEnd"/>
            <w:r w:rsidRPr="001800E1">
              <w:rPr>
                <w:rFonts w:ascii="Times New Roman" w:hAnsi="Times New Roman" w:cs="Times New Roman"/>
                <w:sz w:val="18"/>
                <w:szCs w:val="18"/>
                <w:vertAlign w:val="superscript"/>
                <w:lang w:val="es-ES" w:eastAsia="en-US"/>
              </w:rPr>
              <w:t>14)</w:t>
            </w:r>
          </w:p>
        </w:tc>
        <w:tc>
          <w:tcPr>
            <w:tcW w:w="783" w:type="dxa"/>
            <w:tcBorders>
              <w:top w:val="single" w:sz="4" w:space="0" w:color="000000"/>
              <w:left w:val="single" w:sz="4" w:space="0" w:color="000000"/>
              <w:bottom w:val="single" w:sz="4" w:space="0" w:color="000000"/>
              <w:right w:val="single" w:sz="4" w:space="0" w:color="000000"/>
            </w:tcBorders>
            <w:vAlign w:val="center"/>
          </w:tcPr>
          <w:p w14:paraId="38E8C945" w14:textId="77777777" w:rsidR="001800E1" w:rsidRPr="001800E1" w:rsidRDefault="001800E1" w:rsidP="001800E1">
            <w:pPr>
              <w:widowControl w:val="0"/>
              <w:spacing w:line="360" w:lineRule="auto"/>
              <w:jc w:val="center"/>
              <w:rPr>
                <w:rFonts w:ascii="Times New Roman" w:hAnsi="Times New Roman" w:cs="Times New Roman"/>
                <w:sz w:val="18"/>
                <w:szCs w:val="18"/>
                <w:lang w:val="es-ES" w:eastAsia="en-US"/>
              </w:rPr>
            </w:pPr>
            <w:r w:rsidRPr="001800E1">
              <w:rPr>
                <w:rFonts w:ascii="Times New Roman" w:hAnsi="Times New Roman" w:cs="Times New Roman"/>
                <w:sz w:val="18"/>
                <w:szCs w:val="18"/>
                <w:lang w:val="es-ES" w:eastAsia="en-US"/>
              </w:rPr>
              <w:t>2021</w:t>
            </w:r>
          </w:p>
        </w:tc>
        <w:tc>
          <w:tcPr>
            <w:tcW w:w="2335" w:type="dxa"/>
            <w:tcBorders>
              <w:top w:val="single" w:sz="4" w:space="0" w:color="000000"/>
              <w:left w:val="single" w:sz="4" w:space="0" w:color="000000"/>
              <w:bottom w:val="single" w:sz="4" w:space="0" w:color="000000"/>
              <w:right w:val="single" w:sz="4" w:space="0" w:color="000000"/>
            </w:tcBorders>
            <w:vAlign w:val="center"/>
          </w:tcPr>
          <w:p w14:paraId="557E39A7" w14:textId="77777777" w:rsidR="001800E1" w:rsidRPr="001800E1" w:rsidRDefault="001800E1" w:rsidP="001800E1">
            <w:pPr>
              <w:widowControl w:val="0"/>
              <w:spacing w:line="360" w:lineRule="auto"/>
              <w:jc w:val="center"/>
              <w:rPr>
                <w:rFonts w:ascii="Times New Roman" w:hAnsi="Times New Roman" w:cs="Times New Roman"/>
                <w:sz w:val="18"/>
                <w:szCs w:val="18"/>
                <w:lang w:val="es-ES" w:eastAsia="en-US"/>
              </w:rPr>
            </w:pPr>
            <w:r w:rsidRPr="001800E1">
              <w:rPr>
                <w:rFonts w:ascii="Times New Roman" w:hAnsi="Times New Roman" w:cs="Times New Roman"/>
                <w:sz w:val="18"/>
                <w:szCs w:val="18"/>
                <w:lang w:val="es-ES" w:eastAsia="en-US"/>
              </w:rPr>
              <w:t xml:space="preserve">J Clin </w:t>
            </w:r>
            <w:proofErr w:type="spellStart"/>
            <w:r w:rsidRPr="001800E1">
              <w:rPr>
                <w:rFonts w:ascii="Times New Roman" w:hAnsi="Times New Roman" w:cs="Times New Roman"/>
                <w:sz w:val="18"/>
                <w:szCs w:val="18"/>
                <w:lang w:val="es-ES" w:eastAsia="en-US"/>
              </w:rPr>
              <w:t>Psychiatry</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6676907C" w14:textId="77777777" w:rsidR="001800E1" w:rsidRPr="001800E1" w:rsidRDefault="001800E1" w:rsidP="001800E1">
            <w:pPr>
              <w:widowControl w:val="0"/>
              <w:spacing w:line="360" w:lineRule="auto"/>
              <w:jc w:val="center"/>
              <w:rPr>
                <w:rFonts w:ascii="Times New Roman" w:hAnsi="Times New Roman" w:cs="Times New Roman"/>
                <w:sz w:val="18"/>
                <w:szCs w:val="18"/>
                <w:lang w:val="es-ES" w:eastAsia="en-US"/>
              </w:rPr>
            </w:pPr>
            <w:r w:rsidRPr="001800E1">
              <w:rPr>
                <w:rFonts w:ascii="Times New Roman" w:hAnsi="Times New Roman" w:cs="Times New Roman"/>
                <w:sz w:val="18"/>
                <w:szCs w:val="18"/>
                <w:lang w:val="es-ES" w:eastAsia="en-US"/>
              </w:rPr>
              <w:t>EE. UU</w:t>
            </w:r>
          </w:p>
        </w:tc>
        <w:tc>
          <w:tcPr>
            <w:tcW w:w="993" w:type="dxa"/>
            <w:tcBorders>
              <w:top w:val="single" w:sz="4" w:space="0" w:color="000000"/>
              <w:left w:val="single" w:sz="4" w:space="0" w:color="000000"/>
              <w:bottom w:val="single" w:sz="4" w:space="0" w:color="000000"/>
              <w:right w:val="single" w:sz="4" w:space="0" w:color="000000"/>
            </w:tcBorders>
            <w:vAlign w:val="center"/>
          </w:tcPr>
          <w:p w14:paraId="6D91D690" w14:textId="77777777" w:rsidR="001800E1" w:rsidRPr="001800E1" w:rsidRDefault="001800E1" w:rsidP="001800E1">
            <w:pPr>
              <w:widowControl w:val="0"/>
              <w:spacing w:line="360" w:lineRule="auto"/>
              <w:jc w:val="center"/>
              <w:rPr>
                <w:rFonts w:ascii="Times New Roman" w:hAnsi="Times New Roman" w:cs="Times New Roman"/>
                <w:sz w:val="18"/>
                <w:szCs w:val="18"/>
                <w:lang w:val="es-ES" w:eastAsia="en-US"/>
              </w:rPr>
            </w:pPr>
            <w:r w:rsidRPr="001800E1">
              <w:rPr>
                <w:rFonts w:ascii="Times New Roman" w:hAnsi="Times New Roman" w:cs="Times New Roman"/>
                <w:sz w:val="18"/>
                <w:szCs w:val="18"/>
                <w:lang w:val="es-ES" w:eastAsia="en-US"/>
              </w:rPr>
              <w:t>ECA</w:t>
            </w:r>
          </w:p>
        </w:tc>
      </w:tr>
    </w:tbl>
    <w:p w14:paraId="7078B9B3" w14:textId="77777777" w:rsidR="001800E1" w:rsidRPr="001800E1" w:rsidRDefault="001800E1" w:rsidP="001800E1">
      <w:pPr>
        <w:widowControl w:val="0"/>
        <w:suppressAutoHyphens/>
        <w:spacing w:line="360" w:lineRule="auto"/>
        <w:jc w:val="center"/>
        <w:rPr>
          <w:sz w:val="16"/>
          <w:szCs w:val="16"/>
          <w:lang w:val="es-ES" w:eastAsia="en-US"/>
        </w:rPr>
      </w:pPr>
      <w:r w:rsidRPr="001800E1">
        <w:rPr>
          <w:sz w:val="16"/>
          <w:szCs w:val="16"/>
          <w:lang w:val="es-ES" w:eastAsia="en-US"/>
        </w:rPr>
        <w:t>ECA: ensayo clínico aleatorizado y controlado.</w:t>
      </w:r>
    </w:p>
    <w:p w14:paraId="62790DD9" w14:textId="77777777" w:rsidR="001800E1" w:rsidRPr="001800E1" w:rsidRDefault="001800E1" w:rsidP="001800E1">
      <w:pPr>
        <w:widowControl w:val="0"/>
        <w:suppressAutoHyphens/>
        <w:spacing w:line="360" w:lineRule="auto"/>
        <w:jc w:val="both"/>
        <w:rPr>
          <w:sz w:val="23"/>
          <w:lang w:val="es-ES" w:eastAsia="en-US"/>
        </w:rPr>
      </w:pPr>
    </w:p>
    <w:p w14:paraId="5915278E" w14:textId="77777777" w:rsidR="001800E1" w:rsidRPr="001800E1" w:rsidRDefault="001800E1" w:rsidP="001800E1">
      <w:pPr>
        <w:widowControl w:val="0"/>
        <w:suppressAutoHyphens/>
        <w:spacing w:line="360" w:lineRule="auto"/>
        <w:jc w:val="both"/>
        <w:rPr>
          <w:lang w:val="es-ES" w:eastAsia="en-US"/>
        </w:rPr>
      </w:pPr>
      <w:r w:rsidRPr="001800E1">
        <w:rPr>
          <w:lang w:val="es-ES" w:eastAsia="en-US"/>
        </w:rPr>
        <w:t xml:space="preserve">Respecto a las intervenciones realizadas, en todos los ensayos clínicos, se llevó a cabo la terapia cognitivo conductual (terapia cognitivo conductual breve para la prevención del suicidio, terapia cognitiva basada en la atención plena para prevenir el comportamiento suicida, terapia cognitiva posterior al ingreso para la prevención del suicidio y terapia cognitiva basada en </w:t>
      </w:r>
      <w:r w:rsidRPr="001800E1">
        <w:rPr>
          <w:i/>
          <w:iCs/>
          <w:lang w:val="es-ES" w:eastAsia="en-US"/>
        </w:rPr>
        <w:t>mindfulness</w:t>
      </w:r>
      <w:r w:rsidRPr="001800E1">
        <w:rPr>
          <w:lang w:val="es-ES" w:eastAsia="en-US"/>
        </w:rPr>
        <w:t xml:space="preserve"> para la prevención del comportamiento suicida) en el grupo experimental  y, por otro lado, en el grupo control se llevó a cabo la atención estándar. </w:t>
      </w:r>
    </w:p>
    <w:p w14:paraId="1B9B57BE" w14:textId="77777777" w:rsidR="001800E1" w:rsidRPr="001800E1" w:rsidRDefault="001800E1" w:rsidP="001800E1">
      <w:pPr>
        <w:widowControl w:val="0"/>
        <w:suppressAutoHyphens/>
        <w:spacing w:line="360" w:lineRule="auto"/>
        <w:ind w:right="182"/>
        <w:jc w:val="both"/>
        <w:rPr>
          <w:lang w:val="es-ES" w:eastAsia="en-US"/>
        </w:rPr>
      </w:pPr>
      <w:r w:rsidRPr="001800E1">
        <w:rPr>
          <w:lang w:val="es-ES" w:eastAsia="en-US"/>
        </w:rPr>
        <w:t xml:space="preserve">El número total de participantes en la revisión fue de 668 militares veteranos. El estudio con mayor número de muestra fue el de </w:t>
      </w:r>
      <w:r w:rsidRPr="001800E1">
        <w:rPr>
          <w:i/>
          <w:iCs/>
          <w:lang w:val="es-ES" w:eastAsia="en-US"/>
        </w:rPr>
        <w:t>Kline A</w:t>
      </w:r>
      <w:r w:rsidRPr="001800E1">
        <w:rPr>
          <w:lang w:val="es-ES" w:eastAsia="en-US"/>
        </w:rPr>
        <w:t xml:space="preserve"> y </w:t>
      </w:r>
      <w:proofErr w:type="gramStart"/>
      <w:r w:rsidRPr="001800E1">
        <w:rPr>
          <w:lang w:val="es-ES" w:eastAsia="en-US"/>
        </w:rPr>
        <w:t>otros,</w:t>
      </w:r>
      <w:r w:rsidRPr="001800E1">
        <w:rPr>
          <w:color w:val="111111"/>
          <w:sz w:val="20"/>
          <w:vertAlign w:val="superscript"/>
          <w:lang w:val="es-ES" w:eastAsia="en-US"/>
        </w:rPr>
        <w:t>(</w:t>
      </w:r>
      <w:proofErr w:type="gramEnd"/>
      <w:r w:rsidRPr="001800E1">
        <w:rPr>
          <w:color w:val="111111"/>
          <w:sz w:val="20"/>
          <w:vertAlign w:val="superscript"/>
          <w:lang w:val="es-ES" w:eastAsia="en-US"/>
        </w:rPr>
        <w:t>10)</w:t>
      </w:r>
      <w:r w:rsidRPr="001800E1">
        <w:rPr>
          <w:lang w:val="es-ES" w:eastAsia="en-US"/>
        </w:rPr>
        <w:t xml:space="preserve"> con 164 participantes y el de menor muestra el de </w:t>
      </w:r>
      <w:proofErr w:type="spellStart"/>
      <w:r w:rsidRPr="001800E1">
        <w:rPr>
          <w:i/>
          <w:iCs/>
          <w:lang w:val="es-ES" w:eastAsia="en-US"/>
        </w:rPr>
        <w:t>Ghahramanlou</w:t>
      </w:r>
      <w:proofErr w:type="spellEnd"/>
      <w:r w:rsidRPr="001800E1">
        <w:rPr>
          <w:i/>
          <w:iCs/>
          <w:lang w:val="es-ES" w:eastAsia="en-US"/>
        </w:rPr>
        <w:t>-Holloway M</w:t>
      </w:r>
      <w:r w:rsidRPr="001800E1">
        <w:rPr>
          <w:lang w:val="es-ES" w:eastAsia="en-US"/>
        </w:rPr>
        <w:t xml:space="preserve"> y otros</w:t>
      </w:r>
      <w:r w:rsidRPr="001800E1">
        <w:rPr>
          <w:sz w:val="20"/>
          <w:vertAlign w:val="superscript"/>
          <w:lang w:val="es-ES" w:eastAsia="en-US"/>
        </w:rPr>
        <w:t>(13)</w:t>
      </w:r>
      <w:r w:rsidRPr="001800E1">
        <w:rPr>
          <w:lang w:val="es-ES" w:eastAsia="en-US"/>
        </w:rPr>
        <w:t xml:space="preserve"> con solo 24 participantes.</w:t>
      </w:r>
    </w:p>
    <w:p w14:paraId="3181CFBE" w14:textId="77777777" w:rsidR="001800E1" w:rsidRPr="001800E1" w:rsidRDefault="001800E1" w:rsidP="001800E1">
      <w:pPr>
        <w:widowControl w:val="0"/>
        <w:suppressAutoHyphens/>
        <w:spacing w:line="360" w:lineRule="auto"/>
        <w:ind w:right="176"/>
        <w:jc w:val="both"/>
        <w:rPr>
          <w:lang w:val="es-ES" w:eastAsia="en-US"/>
        </w:rPr>
      </w:pPr>
      <w:r w:rsidRPr="001800E1">
        <w:rPr>
          <w:lang w:val="es-ES" w:eastAsia="en-US"/>
        </w:rPr>
        <w:t xml:space="preserve">El número de sesiones totales osciló entre 6 y 10, aunque no se especifican en los ensayos clínicos de </w:t>
      </w:r>
      <w:proofErr w:type="spellStart"/>
      <w:r w:rsidRPr="001800E1">
        <w:rPr>
          <w:i/>
          <w:iCs/>
          <w:lang w:val="es-ES" w:eastAsia="en-US"/>
        </w:rPr>
        <w:t>Rudd</w:t>
      </w:r>
      <w:proofErr w:type="spellEnd"/>
      <w:r w:rsidRPr="001800E1">
        <w:rPr>
          <w:i/>
          <w:iCs/>
          <w:lang w:val="es-ES" w:eastAsia="en-US"/>
        </w:rPr>
        <w:t xml:space="preserve"> MD</w:t>
      </w:r>
      <w:r w:rsidRPr="001800E1">
        <w:rPr>
          <w:lang w:val="es-ES" w:eastAsia="en-US"/>
        </w:rPr>
        <w:t xml:space="preserve"> y </w:t>
      </w:r>
      <w:proofErr w:type="gramStart"/>
      <w:r w:rsidRPr="001800E1">
        <w:rPr>
          <w:lang w:val="es-ES" w:eastAsia="en-US"/>
        </w:rPr>
        <w:t>otros,</w:t>
      </w:r>
      <w:r w:rsidRPr="001800E1">
        <w:rPr>
          <w:color w:val="111111"/>
          <w:sz w:val="20"/>
          <w:vertAlign w:val="superscript"/>
          <w:lang w:val="es-ES" w:eastAsia="en-US"/>
        </w:rPr>
        <w:t>(</w:t>
      </w:r>
      <w:proofErr w:type="gramEnd"/>
      <w:r w:rsidRPr="001800E1">
        <w:rPr>
          <w:color w:val="111111"/>
          <w:sz w:val="20"/>
          <w:vertAlign w:val="superscript"/>
          <w:lang w:val="es-ES" w:eastAsia="en-US"/>
        </w:rPr>
        <w:t>9)</w:t>
      </w:r>
      <w:r w:rsidRPr="001800E1">
        <w:rPr>
          <w:lang w:val="es-ES" w:eastAsia="en-US"/>
        </w:rPr>
        <w:t xml:space="preserve"> </w:t>
      </w:r>
      <w:proofErr w:type="spellStart"/>
      <w:r w:rsidRPr="001800E1">
        <w:rPr>
          <w:i/>
          <w:iCs/>
          <w:lang w:val="es-ES" w:eastAsia="en-US"/>
        </w:rPr>
        <w:t>Roberge</w:t>
      </w:r>
      <w:proofErr w:type="spellEnd"/>
      <w:r w:rsidRPr="001800E1">
        <w:rPr>
          <w:i/>
          <w:iCs/>
          <w:lang w:val="es-ES" w:eastAsia="en-US"/>
        </w:rPr>
        <w:t xml:space="preserve"> EM</w:t>
      </w:r>
      <w:r w:rsidRPr="001800E1">
        <w:rPr>
          <w:lang w:val="es-ES" w:eastAsia="en-US"/>
        </w:rPr>
        <w:t xml:space="preserve"> y otros</w:t>
      </w:r>
      <w:r w:rsidRPr="001800E1">
        <w:rPr>
          <w:color w:val="111111"/>
          <w:sz w:val="20"/>
          <w:vertAlign w:val="superscript"/>
          <w:lang w:val="es-ES" w:eastAsia="en-US"/>
        </w:rPr>
        <w:t>(12)</w:t>
      </w:r>
      <w:r w:rsidRPr="001800E1">
        <w:rPr>
          <w:lang w:val="es-ES" w:eastAsia="en-US"/>
        </w:rPr>
        <w:t xml:space="preserve"> y </w:t>
      </w:r>
      <w:proofErr w:type="spellStart"/>
      <w:r w:rsidRPr="001800E1">
        <w:rPr>
          <w:i/>
          <w:iCs/>
          <w:lang w:val="es-ES" w:eastAsia="en-US"/>
        </w:rPr>
        <w:t>Ghahramanlou</w:t>
      </w:r>
      <w:proofErr w:type="spellEnd"/>
      <w:r w:rsidRPr="001800E1">
        <w:rPr>
          <w:i/>
          <w:iCs/>
          <w:lang w:val="es-ES" w:eastAsia="en-US"/>
        </w:rPr>
        <w:t>-Holloway M</w:t>
      </w:r>
      <w:r w:rsidRPr="001800E1">
        <w:rPr>
          <w:lang w:val="es-ES" w:eastAsia="en-US"/>
        </w:rPr>
        <w:t xml:space="preserve"> y otros.</w:t>
      </w:r>
      <w:r w:rsidRPr="001800E1">
        <w:rPr>
          <w:sz w:val="20"/>
          <w:vertAlign w:val="superscript"/>
          <w:lang w:val="es-ES" w:eastAsia="en-US"/>
        </w:rPr>
        <w:t>(13)</w:t>
      </w:r>
      <w:r w:rsidRPr="001800E1">
        <w:rPr>
          <w:lang w:val="es-ES" w:eastAsia="en-US"/>
        </w:rPr>
        <w:t xml:space="preserve"> Respecto a la duración de seguimiento del programa, osciló entre 3 y 24 meses (tabla 2).</w:t>
      </w:r>
    </w:p>
    <w:p w14:paraId="5C0B7CF2" w14:textId="77777777" w:rsidR="001800E1" w:rsidRPr="001800E1" w:rsidRDefault="001800E1" w:rsidP="001800E1">
      <w:pPr>
        <w:widowControl w:val="0"/>
        <w:suppressAutoHyphens/>
        <w:spacing w:line="360" w:lineRule="auto"/>
        <w:jc w:val="both"/>
        <w:rPr>
          <w:sz w:val="20"/>
          <w:lang w:val="es-ES" w:eastAsia="en-US"/>
        </w:rPr>
      </w:pPr>
    </w:p>
    <w:p w14:paraId="3FC53059" w14:textId="77777777" w:rsidR="001800E1" w:rsidRPr="001800E1" w:rsidRDefault="001800E1" w:rsidP="001800E1">
      <w:pPr>
        <w:widowControl w:val="0"/>
        <w:suppressAutoHyphens/>
        <w:spacing w:line="360" w:lineRule="auto"/>
        <w:jc w:val="center"/>
        <w:rPr>
          <w:sz w:val="22"/>
          <w:szCs w:val="22"/>
          <w:lang w:val="es-ES" w:eastAsia="en-US"/>
        </w:rPr>
      </w:pPr>
      <w:r w:rsidRPr="001800E1">
        <w:rPr>
          <w:b/>
          <w:color w:val="111111"/>
          <w:sz w:val="22"/>
          <w:szCs w:val="22"/>
          <w:lang w:val="es-ES" w:eastAsia="en-US"/>
        </w:rPr>
        <w:lastRenderedPageBreak/>
        <w:t>Tabla 2 -</w:t>
      </w:r>
      <w:r w:rsidRPr="001800E1">
        <w:rPr>
          <w:color w:val="111111"/>
          <w:sz w:val="22"/>
          <w:szCs w:val="22"/>
          <w:lang w:val="es-ES" w:eastAsia="en-US"/>
        </w:rPr>
        <w:t xml:space="preserve"> Características de la intervención</w:t>
      </w:r>
    </w:p>
    <w:tbl>
      <w:tblPr>
        <w:tblStyle w:val="TableNormal"/>
        <w:tblW w:w="10773" w:type="dxa"/>
        <w:jc w:val="center"/>
        <w:tblInd w:w="0" w:type="dxa"/>
        <w:tblLayout w:type="fixed"/>
        <w:tblCellMar>
          <w:left w:w="57" w:type="dxa"/>
          <w:right w:w="57" w:type="dxa"/>
        </w:tblCellMar>
        <w:tblLook w:val="01E0" w:firstRow="1" w:lastRow="1" w:firstColumn="1" w:lastColumn="1" w:noHBand="0" w:noVBand="0"/>
      </w:tblPr>
      <w:tblGrid>
        <w:gridCol w:w="1801"/>
        <w:gridCol w:w="2594"/>
        <w:gridCol w:w="1134"/>
        <w:gridCol w:w="1276"/>
        <w:gridCol w:w="1134"/>
        <w:gridCol w:w="2834"/>
      </w:tblGrid>
      <w:tr w:rsidR="001800E1" w:rsidRPr="001800E1" w14:paraId="03E85A4B" w14:textId="77777777" w:rsidTr="00580E49">
        <w:trPr>
          <w:trHeight w:val="570"/>
          <w:jc w:val="center"/>
        </w:trPr>
        <w:tc>
          <w:tcPr>
            <w:tcW w:w="1801" w:type="dxa"/>
            <w:tcBorders>
              <w:top w:val="single" w:sz="4" w:space="0" w:color="000000"/>
              <w:left w:val="single" w:sz="4" w:space="0" w:color="000000"/>
              <w:bottom w:val="single" w:sz="4" w:space="0" w:color="000000"/>
              <w:right w:val="single" w:sz="4" w:space="0" w:color="000000"/>
            </w:tcBorders>
            <w:vAlign w:val="center"/>
          </w:tcPr>
          <w:p w14:paraId="0ADC9768" w14:textId="77777777" w:rsidR="001800E1" w:rsidRPr="001800E1" w:rsidRDefault="001800E1" w:rsidP="001800E1">
            <w:pPr>
              <w:widowControl w:val="0"/>
              <w:spacing w:line="360" w:lineRule="auto"/>
              <w:jc w:val="center"/>
              <w:rPr>
                <w:rFonts w:ascii="Times New Roman" w:hAnsi="Times New Roman" w:cs="Times New Roman"/>
                <w:b/>
                <w:sz w:val="18"/>
                <w:szCs w:val="18"/>
                <w:lang w:val="es-ES" w:eastAsia="en-US"/>
              </w:rPr>
            </w:pPr>
            <w:r w:rsidRPr="001800E1">
              <w:rPr>
                <w:rFonts w:ascii="Times New Roman" w:hAnsi="Times New Roman" w:cs="Times New Roman"/>
                <w:b/>
                <w:color w:val="111111"/>
                <w:sz w:val="18"/>
                <w:szCs w:val="18"/>
                <w:lang w:val="es-ES" w:eastAsia="en-US"/>
              </w:rPr>
              <w:t>Autor</w:t>
            </w:r>
          </w:p>
        </w:tc>
        <w:tc>
          <w:tcPr>
            <w:tcW w:w="2594" w:type="dxa"/>
            <w:tcBorders>
              <w:top w:val="single" w:sz="4" w:space="0" w:color="000000"/>
              <w:left w:val="single" w:sz="4" w:space="0" w:color="000000"/>
              <w:bottom w:val="single" w:sz="4" w:space="0" w:color="000000"/>
              <w:right w:val="single" w:sz="4" w:space="0" w:color="000000"/>
            </w:tcBorders>
            <w:vAlign w:val="center"/>
          </w:tcPr>
          <w:p w14:paraId="4BA938C9" w14:textId="77777777" w:rsidR="001800E1" w:rsidRPr="001800E1" w:rsidRDefault="001800E1" w:rsidP="001800E1">
            <w:pPr>
              <w:widowControl w:val="0"/>
              <w:spacing w:line="360" w:lineRule="auto"/>
              <w:jc w:val="center"/>
              <w:rPr>
                <w:rFonts w:ascii="Times New Roman" w:hAnsi="Times New Roman" w:cs="Times New Roman"/>
                <w:b/>
                <w:sz w:val="18"/>
                <w:szCs w:val="18"/>
                <w:lang w:val="es-ES" w:eastAsia="en-US"/>
              </w:rPr>
            </w:pPr>
            <w:r w:rsidRPr="001800E1">
              <w:rPr>
                <w:rFonts w:ascii="Times New Roman" w:hAnsi="Times New Roman" w:cs="Times New Roman"/>
                <w:b/>
                <w:color w:val="111111"/>
                <w:sz w:val="18"/>
                <w:szCs w:val="18"/>
                <w:lang w:val="es-ES" w:eastAsia="en-US"/>
              </w:rPr>
              <w:t>Intervención</w:t>
            </w:r>
          </w:p>
        </w:tc>
        <w:tc>
          <w:tcPr>
            <w:tcW w:w="1134" w:type="dxa"/>
            <w:tcBorders>
              <w:top w:val="single" w:sz="4" w:space="0" w:color="000000"/>
              <w:left w:val="single" w:sz="4" w:space="0" w:color="000000"/>
              <w:bottom w:val="single" w:sz="4" w:space="0" w:color="000000"/>
              <w:right w:val="single" w:sz="4" w:space="0" w:color="000000"/>
            </w:tcBorders>
            <w:vAlign w:val="center"/>
          </w:tcPr>
          <w:p w14:paraId="35F46637" w14:textId="77777777" w:rsidR="001800E1" w:rsidRPr="001800E1" w:rsidRDefault="001800E1" w:rsidP="001800E1">
            <w:pPr>
              <w:widowControl w:val="0"/>
              <w:spacing w:line="360" w:lineRule="auto"/>
              <w:ind w:right="103"/>
              <w:jc w:val="center"/>
              <w:rPr>
                <w:rFonts w:ascii="Times New Roman" w:hAnsi="Times New Roman" w:cs="Times New Roman"/>
                <w:b/>
                <w:sz w:val="18"/>
                <w:szCs w:val="18"/>
                <w:lang w:val="es-ES" w:eastAsia="en-US"/>
              </w:rPr>
            </w:pPr>
            <w:r w:rsidRPr="001800E1">
              <w:rPr>
                <w:rFonts w:ascii="Times New Roman" w:hAnsi="Times New Roman" w:cs="Times New Roman"/>
                <w:b/>
                <w:color w:val="111111"/>
                <w:sz w:val="18"/>
                <w:szCs w:val="18"/>
                <w:lang w:val="es-ES" w:eastAsia="en-US"/>
              </w:rPr>
              <w:t>Muestra</w:t>
            </w:r>
          </w:p>
        </w:tc>
        <w:tc>
          <w:tcPr>
            <w:tcW w:w="1276" w:type="dxa"/>
            <w:tcBorders>
              <w:top w:val="single" w:sz="4" w:space="0" w:color="000000"/>
              <w:left w:val="single" w:sz="4" w:space="0" w:color="000000"/>
              <w:bottom w:val="single" w:sz="4" w:space="0" w:color="000000"/>
              <w:right w:val="single" w:sz="4" w:space="0" w:color="000000"/>
            </w:tcBorders>
            <w:vAlign w:val="center"/>
          </w:tcPr>
          <w:p w14:paraId="7C0214BC" w14:textId="77777777" w:rsidR="001800E1" w:rsidRPr="001800E1" w:rsidRDefault="001800E1" w:rsidP="001800E1">
            <w:pPr>
              <w:widowControl w:val="0"/>
              <w:spacing w:line="360" w:lineRule="auto"/>
              <w:ind w:right="182"/>
              <w:jc w:val="center"/>
              <w:rPr>
                <w:rFonts w:ascii="Times New Roman" w:hAnsi="Times New Roman" w:cs="Times New Roman"/>
                <w:b/>
                <w:sz w:val="18"/>
                <w:szCs w:val="18"/>
                <w:lang w:val="es-ES" w:eastAsia="en-US"/>
              </w:rPr>
            </w:pPr>
            <w:r w:rsidRPr="001800E1">
              <w:rPr>
                <w:rFonts w:ascii="Times New Roman" w:hAnsi="Times New Roman" w:cs="Times New Roman"/>
                <w:b/>
                <w:color w:val="111111"/>
                <w:sz w:val="18"/>
                <w:szCs w:val="18"/>
                <w:lang w:val="es-ES" w:eastAsia="en-US"/>
              </w:rPr>
              <w:t>Número de sesiones</w:t>
            </w:r>
          </w:p>
        </w:tc>
        <w:tc>
          <w:tcPr>
            <w:tcW w:w="1134" w:type="dxa"/>
            <w:tcBorders>
              <w:top w:val="single" w:sz="4" w:space="0" w:color="000000"/>
              <w:left w:val="single" w:sz="4" w:space="0" w:color="000000"/>
              <w:bottom w:val="single" w:sz="4" w:space="0" w:color="000000"/>
              <w:right w:val="single" w:sz="4" w:space="0" w:color="000000"/>
            </w:tcBorders>
            <w:vAlign w:val="center"/>
          </w:tcPr>
          <w:p w14:paraId="76E25872" w14:textId="77777777" w:rsidR="001800E1" w:rsidRPr="001800E1" w:rsidRDefault="001800E1" w:rsidP="001800E1">
            <w:pPr>
              <w:widowControl w:val="0"/>
              <w:spacing w:line="360" w:lineRule="auto"/>
              <w:jc w:val="center"/>
              <w:rPr>
                <w:rFonts w:ascii="Times New Roman" w:hAnsi="Times New Roman" w:cs="Times New Roman"/>
                <w:b/>
                <w:sz w:val="18"/>
                <w:szCs w:val="18"/>
                <w:lang w:val="es-ES" w:eastAsia="en-US"/>
              </w:rPr>
            </w:pPr>
            <w:r w:rsidRPr="001800E1">
              <w:rPr>
                <w:rFonts w:ascii="Times New Roman" w:hAnsi="Times New Roman" w:cs="Times New Roman"/>
                <w:b/>
                <w:color w:val="111111"/>
                <w:sz w:val="18"/>
                <w:szCs w:val="18"/>
                <w:lang w:val="es-ES" w:eastAsia="en-US"/>
              </w:rPr>
              <w:t>Duración</w:t>
            </w:r>
          </w:p>
        </w:tc>
        <w:tc>
          <w:tcPr>
            <w:tcW w:w="2834" w:type="dxa"/>
            <w:tcBorders>
              <w:top w:val="single" w:sz="4" w:space="0" w:color="000000"/>
              <w:left w:val="single" w:sz="4" w:space="0" w:color="000000"/>
              <w:bottom w:val="single" w:sz="4" w:space="0" w:color="000000"/>
              <w:right w:val="single" w:sz="4" w:space="0" w:color="000000"/>
            </w:tcBorders>
            <w:vAlign w:val="center"/>
          </w:tcPr>
          <w:p w14:paraId="6467F9D5" w14:textId="77777777" w:rsidR="001800E1" w:rsidRPr="001800E1" w:rsidRDefault="001800E1" w:rsidP="001800E1">
            <w:pPr>
              <w:widowControl w:val="0"/>
              <w:spacing w:line="360" w:lineRule="auto"/>
              <w:jc w:val="center"/>
              <w:rPr>
                <w:rFonts w:ascii="Times New Roman" w:hAnsi="Times New Roman" w:cs="Times New Roman"/>
                <w:b/>
                <w:sz w:val="18"/>
                <w:szCs w:val="18"/>
                <w:lang w:val="es-ES" w:eastAsia="en-US"/>
              </w:rPr>
            </w:pPr>
            <w:r w:rsidRPr="001800E1">
              <w:rPr>
                <w:rFonts w:ascii="Times New Roman" w:hAnsi="Times New Roman" w:cs="Times New Roman"/>
                <w:b/>
                <w:color w:val="111111"/>
                <w:sz w:val="18"/>
                <w:szCs w:val="18"/>
                <w:lang w:val="es-ES" w:eastAsia="en-US"/>
              </w:rPr>
              <w:t>Resultados</w:t>
            </w:r>
          </w:p>
        </w:tc>
      </w:tr>
      <w:tr w:rsidR="001800E1" w:rsidRPr="001800E1" w14:paraId="5672A0D9" w14:textId="77777777" w:rsidTr="00580E49">
        <w:trPr>
          <w:trHeight w:val="570"/>
          <w:jc w:val="center"/>
        </w:trPr>
        <w:tc>
          <w:tcPr>
            <w:tcW w:w="1801" w:type="dxa"/>
            <w:tcBorders>
              <w:top w:val="single" w:sz="4" w:space="0" w:color="000000"/>
              <w:left w:val="single" w:sz="4" w:space="0" w:color="000000"/>
              <w:bottom w:val="single" w:sz="4" w:space="0" w:color="000000"/>
              <w:right w:val="single" w:sz="4" w:space="0" w:color="000000"/>
            </w:tcBorders>
            <w:vAlign w:val="center"/>
          </w:tcPr>
          <w:p w14:paraId="03DC90AB" w14:textId="77777777" w:rsidR="001800E1" w:rsidRPr="001800E1" w:rsidRDefault="001800E1" w:rsidP="001800E1">
            <w:pPr>
              <w:widowControl w:val="0"/>
              <w:spacing w:line="360" w:lineRule="auto"/>
              <w:rPr>
                <w:rFonts w:ascii="Times New Roman" w:hAnsi="Times New Roman" w:cs="Times New Roman"/>
                <w:color w:val="111111"/>
                <w:sz w:val="18"/>
                <w:szCs w:val="18"/>
                <w:lang w:val="es-ES" w:eastAsia="en-US"/>
              </w:rPr>
            </w:pPr>
            <w:proofErr w:type="spellStart"/>
            <w:r w:rsidRPr="001800E1">
              <w:rPr>
                <w:rFonts w:ascii="Times New Roman" w:hAnsi="Times New Roman" w:cs="Times New Roman"/>
                <w:i/>
                <w:color w:val="111111"/>
                <w:sz w:val="18"/>
                <w:szCs w:val="18"/>
                <w:lang w:val="es-ES" w:eastAsia="en-US"/>
              </w:rPr>
              <w:t>Rudd</w:t>
            </w:r>
            <w:proofErr w:type="spellEnd"/>
            <w:r w:rsidRPr="001800E1">
              <w:rPr>
                <w:rFonts w:ascii="Times New Roman" w:hAnsi="Times New Roman" w:cs="Times New Roman"/>
                <w:i/>
                <w:color w:val="111111"/>
                <w:sz w:val="18"/>
                <w:szCs w:val="18"/>
                <w:lang w:val="es-ES" w:eastAsia="en-US"/>
              </w:rPr>
              <w:t xml:space="preserve"> </w:t>
            </w:r>
            <w:proofErr w:type="gramStart"/>
            <w:r w:rsidRPr="001800E1">
              <w:rPr>
                <w:rFonts w:ascii="Times New Roman" w:hAnsi="Times New Roman" w:cs="Times New Roman"/>
                <w:i/>
                <w:color w:val="111111"/>
                <w:sz w:val="18"/>
                <w:szCs w:val="18"/>
                <w:lang w:val="es-ES" w:eastAsia="en-US"/>
              </w:rPr>
              <w:t>MD</w:t>
            </w:r>
            <w:r w:rsidRPr="001800E1">
              <w:rPr>
                <w:rFonts w:ascii="Times New Roman" w:hAnsi="Times New Roman" w:cs="Times New Roman"/>
                <w:color w:val="111111"/>
                <w:sz w:val="18"/>
                <w:szCs w:val="18"/>
                <w:vertAlign w:val="superscript"/>
                <w:lang w:val="es-ES" w:eastAsia="en-US"/>
              </w:rPr>
              <w:t>(</w:t>
            </w:r>
            <w:proofErr w:type="gramEnd"/>
            <w:r w:rsidRPr="001800E1">
              <w:rPr>
                <w:rFonts w:ascii="Times New Roman" w:hAnsi="Times New Roman" w:cs="Times New Roman"/>
                <w:color w:val="111111"/>
                <w:sz w:val="18"/>
                <w:szCs w:val="18"/>
                <w:vertAlign w:val="superscript"/>
                <w:lang w:val="es-ES" w:eastAsia="en-US"/>
              </w:rPr>
              <w:t>9)</w:t>
            </w:r>
          </w:p>
        </w:tc>
        <w:tc>
          <w:tcPr>
            <w:tcW w:w="2594" w:type="dxa"/>
            <w:tcBorders>
              <w:top w:val="single" w:sz="4" w:space="0" w:color="000000"/>
              <w:left w:val="single" w:sz="4" w:space="0" w:color="000000"/>
              <w:bottom w:val="single" w:sz="4" w:space="0" w:color="000000"/>
              <w:right w:val="single" w:sz="4" w:space="0" w:color="000000"/>
            </w:tcBorders>
            <w:vAlign w:val="center"/>
          </w:tcPr>
          <w:p w14:paraId="3FA6A40C" w14:textId="77777777" w:rsidR="001800E1" w:rsidRPr="001800E1" w:rsidRDefault="001800E1" w:rsidP="001800E1">
            <w:pPr>
              <w:widowControl w:val="0"/>
              <w:spacing w:line="360" w:lineRule="auto"/>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Terapia cognitivo-conductual breve para la prevención de intentos de suicidio</w:t>
            </w:r>
          </w:p>
        </w:tc>
        <w:tc>
          <w:tcPr>
            <w:tcW w:w="1134" w:type="dxa"/>
            <w:tcBorders>
              <w:top w:val="single" w:sz="4" w:space="0" w:color="000000"/>
              <w:left w:val="single" w:sz="4" w:space="0" w:color="000000"/>
              <w:bottom w:val="single" w:sz="4" w:space="0" w:color="000000"/>
              <w:right w:val="single" w:sz="4" w:space="0" w:color="000000"/>
            </w:tcBorders>
            <w:vAlign w:val="center"/>
          </w:tcPr>
          <w:p w14:paraId="76F0357A" w14:textId="77777777" w:rsidR="001800E1" w:rsidRPr="001800E1" w:rsidRDefault="001800E1" w:rsidP="001800E1">
            <w:pPr>
              <w:widowControl w:val="0"/>
              <w:spacing w:line="360" w:lineRule="auto"/>
              <w:jc w:val="center"/>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152</w:t>
            </w:r>
          </w:p>
        </w:tc>
        <w:tc>
          <w:tcPr>
            <w:tcW w:w="1276" w:type="dxa"/>
            <w:tcBorders>
              <w:top w:val="single" w:sz="4" w:space="0" w:color="000000"/>
              <w:left w:val="single" w:sz="4" w:space="0" w:color="000000"/>
              <w:bottom w:val="single" w:sz="4" w:space="0" w:color="000000"/>
              <w:right w:val="single" w:sz="4" w:space="0" w:color="000000"/>
            </w:tcBorders>
            <w:vAlign w:val="center"/>
          </w:tcPr>
          <w:p w14:paraId="78407058" w14:textId="77777777" w:rsidR="001800E1" w:rsidRPr="001800E1" w:rsidRDefault="001800E1" w:rsidP="001800E1">
            <w:pPr>
              <w:widowControl w:val="0"/>
              <w:spacing w:line="360" w:lineRule="auto"/>
              <w:ind w:right="182"/>
              <w:jc w:val="center"/>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No se especifica</w:t>
            </w:r>
          </w:p>
        </w:tc>
        <w:tc>
          <w:tcPr>
            <w:tcW w:w="1134" w:type="dxa"/>
            <w:tcBorders>
              <w:top w:val="single" w:sz="4" w:space="0" w:color="000000"/>
              <w:left w:val="single" w:sz="4" w:space="0" w:color="000000"/>
              <w:bottom w:val="single" w:sz="4" w:space="0" w:color="000000"/>
              <w:right w:val="single" w:sz="4" w:space="0" w:color="000000"/>
            </w:tcBorders>
            <w:vAlign w:val="center"/>
          </w:tcPr>
          <w:p w14:paraId="5B22D6E1" w14:textId="77777777" w:rsidR="001800E1" w:rsidRPr="001800E1" w:rsidRDefault="001800E1" w:rsidP="001800E1">
            <w:pPr>
              <w:widowControl w:val="0"/>
              <w:spacing w:line="360" w:lineRule="auto"/>
              <w:jc w:val="center"/>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24 meses</w:t>
            </w:r>
          </w:p>
        </w:tc>
        <w:tc>
          <w:tcPr>
            <w:tcW w:w="2834" w:type="dxa"/>
            <w:tcBorders>
              <w:top w:val="single" w:sz="4" w:space="0" w:color="000000"/>
              <w:left w:val="single" w:sz="4" w:space="0" w:color="000000"/>
              <w:bottom w:val="single" w:sz="4" w:space="0" w:color="000000"/>
              <w:right w:val="single" w:sz="4" w:space="0" w:color="000000"/>
            </w:tcBorders>
            <w:vAlign w:val="center"/>
          </w:tcPr>
          <w:p w14:paraId="629A59C4" w14:textId="77777777" w:rsidR="001800E1" w:rsidRPr="001800E1" w:rsidRDefault="001800E1" w:rsidP="001800E1">
            <w:pPr>
              <w:widowControl w:val="0"/>
              <w:spacing w:line="360" w:lineRule="auto"/>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Previene los intentos de suicidio entre los militares con ideación suicida y un intento de suicidio reciente.</w:t>
            </w:r>
          </w:p>
        </w:tc>
      </w:tr>
      <w:tr w:rsidR="001800E1" w:rsidRPr="001800E1" w14:paraId="2C09C502" w14:textId="77777777" w:rsidTr="00580E49">
        <w:trPr>
          <w:trHeight w:val="570"/>
          <w:jc w:val="center"/>
        </w:trPr>
        <w:tc>
          <w:tcPr>
            <w:tcW w:w="1801" w:type="dxa"/>
            <w:tcBorders>
              <w:top w:val="single" w:sz="4" w:space="0" w:color="000000"/>
              <w:left w:val="single" w:sz="4" w:space="0" w:color="000000"/>
              <w:bottom w:val="single" w:sz="4" w:space="0" w:color="000000"/>
              <w:right w:val="single" w:sz="4" w:space="0" w:color="000000"/>
            </w:tcBorders>
            <w:vAlign w:val="center"/>
          </w:tcPr>
          <w:p w14:paraId="06918D36" w14:textId="77777777" w:rsidR="001800E1" w:rsidRPr="001800E1" w:rsidRDefault="001800E1" w:rsidP="001800E1">
            <w:pPr>
              <w:widowControl w:val="0"/>
              <w:spacing w:line="360" w:lineRule="auto"/>
              <w:rPr>
                <w:rFonts w:ascii="Times New Roman" w:hAnsi="Times New Roman" w:cs="Times New Roman"/>
                <w:color w:val="111111"/>
                <w:sz w:val="18"/>
                <w:szCs w:val="18"/>
                <w:lang w:val="es-ES" w:eastAsia="en-US"/>
              </w:rPr>
            </w:pPr>
            <w:r w:rsidRPr="001800E1">
              <w:rPr>
                <w:rFonts w:ascii="Times New Roman" w:hAnsi="Times New Roman" w:cs="Times New Roman"/>
                <w:i/>
                <w:color w:val="111111"/>
                <w:sz w:val="18"/>
                <w:szCs w:val="18"/>
                <w:lang w:val="es-ES" w:eastAsia="en-US"/>
              </w:rPr>
              <w:t xml:space="preserve">Kline </w:t>
            </w:r>
            <w:proofErr w:type="gramStart"/>
            <w:r w:rsidRPr="001800E1">
              <w:rPr>
                <w:rFonts w:ascii="Times New Roman" w:hAnsi="Times New Roman" w:cs="Times New Roman"/>
                <w:i/>
                <w:color w:val="111111"/>
                <w:sz w:val="18"/>
                <w:szCs w:val="18"/>
                <w:lang w:val="es-ES" w:eastAsia="en-US"/>
              </w:rPr>
              <w:t>A</w:t>
            </w:r>
            <w:r w:rsidRPr="001800E1">
              <w:rPr>
                <w:rFonts w:ascii="Times New Roman" w:hAnsi="Times New Roman" w:cs="Times New Roman"/>
                <w:color w:val="111111"/>
                <w:sz w:val="18"/>
                <w:szCs w:val="18"/>
                <w:vertAlign w:val="superscript"/>
                <w:lang w:val="es-ES" w:eastAsia="en-US"/>
              </w:rPr>
              <w:t>(</w:t>
            </w:r>
            <w:proofErr w:type="gramEnd"/>
            <w:r w:rsidRPr="001800E1">
              <w:rPr>
                <w:rFonts w:ascii="Times New Roman" w:hAnsi="Times New Roman" w:cs="Times New Roman"/>
                <w:color w:val="111111"/>
                <w:sz w:val="18"/>
                <w:szCs w:val="18"/>
                <w:vertAlign w:val="superscript"/>
                <w:lang w:val="es-ES" w:eastAsia="en-US"/>
              </w:rPr>
              <w:t>10)</w:t>
            </w:r>
          </w:p>
        </w:tc>
        <w:tc>
          <w:tcPr>
            <w:tcW w:w="2594" w:type="dxa"/>
            <w:tcBorders>
              <w:top w:val="single" w:sz="4" w:space="0" w:color="000000"/>
              <w:left w:val="single" w:sz="4" w:space="0" w:color="000000"/>
              <w:bottom w:val="single" w:sz="4" w:space="0" w:color="000000"/>
              <w:right w:val="single" w:sz="4" w:space="0" w:color="000000"/>
            </w:tcBorders>
            <w:vAlign w:val="center"/>
          </w:tcPr>
          <w:p w14:paraId="18E30512" w14:textId="77777777" w:rsidR="001800E1" w:rsidRPr="001800E1" w:rsidRDefault="001800E1" w:rsidP="001800E1">
            <w:pPr>
              <w:widowControl w:val="0"/>
              <w:spacing w:line="360" w:lineRule="auto"/>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Terapia cognitiva basada en la atención plena para prevenir el comportamiento suicida</w:t>
            </w:r>
          </w:p>
        </w:tc>
        <w:tc>
          <w:tcPr>
            <w:tcW w:w="1134" w:type="dxa"/>
            <w:tcBorders>
              <w:top w:val="single" w:sz="4" w:space="0" w:color="000000"/>
              <w:left w:val="single" w:sz="4" w:space="0" w:color="000000"/>
              <w:bottom w:val="single" w:sz="4" w:space="0" w:color="000000"/>
              <w:right w:val="single" w:sz="4" w:space="0" w:color="000000"/>
            </w:tcBorders>
            <w:vAlign w:val="center"/>
          </w:tcPr>
          <w:p w14:paraId="58463CB5" w14:textId="77777777" w:rsidR="001800E1" w:rsidRPr="001800E1" w:rsidRDefault="001800E1" w:rsidP="001800E1">
            <w:pPr>
              <w:widowControl w:val="0"/>
              <w:spacing w:line="360" w:lineRule="auto"/>
              <w:ind w:right="103"/>
              <w:jc w:val="center"/>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164</w:t>
            </w:r>
          </w:p>
        </w:tc>
        <w:tc>
          <w:tcPr>
            <w:tcW w:w="1276" w:type="dxa"/>
            <w:tcBorders>
              <w:top w:val="single" w:sz="4" w:space="0" w:color="000000"/>
              <w:left w:val="single" w:sz="4" w:space="0" w:color="000000"/>
              <w:bottom w:val="single" w:sz="4" w:space="0" w:color="000000"/>
              <w:right w:val="single" w:sz="4" w:space="0" w:color="000000"/>
            </w:tcBorders>
            <w:vAlign w:val="center"/>
          </w:tcPr>
          <w:p w14:paraId="1993DC4D" w14:textId="77777777" w:rsidR="001800E1" w:rsidRPr="001800E1" w:rsidRDefault="001800E1" w:rsidP="001800E1">
            <w:pPr>
              <w:widowControl w:val="0"/>
              <w:spacing w:line="360" w:lineRule="auto"/>
              <w:ind w:right="182"/>
              <w:jc w:val="center"/>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587722B4" w14:textId="77777777" w:rsidR="001800E1" w:rsidRPr="001800E1" w:rsidRDefault="001800E1" w:rsidP="001800E1">
            <w:pPr>
              <w:widowControl w:val="0"/>
              <w:spacing w:line="360" w:lineRule="auto"/>
              <w:jc w:val="center"/>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12 meses</w:t>
            </w:r>
          </w:p>
        </w:tc>
        <w:tc>
          <w:tcPr>
            <w:tcW w:w="2834" w:type="dxa"/>
            <w:tcBorders>
              <w:top w:val="single" w:sz="4" w:space="0" w:color="000000"/>
              <w:left w:val="single" w:sz="4" w:space="0" w:color="000000"/>
              <w:bottom w:val="single" w:sz="4" w:space="0" w:color="000000"/>
              <w:right w:val="single" w:sz="4" w:space="0" w:color="000000"/>
            </w:tcBorders>
            <w:vAlign w:val="center"/>
          </w:tcPr>
          <w:p w14:paraId="6D7B3E16" w14:textId="77777777" w:rsidR="001800E1" w:rsidRPr="001800E1" w:rsidRDefault="001800E1" w:rsidP="001800E1">
            <w:pPr>
              <w:widowControl w:val="0"/>
              <w:spacing w:line="360" w:lineRule="auto"/>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Previene el suicidio y mejora la calidad de vida de los militares veteranos y sus familias.</w:t>
            </w:r>
          </w:p>
        </w:tc>
      </w:tr>
      <w:tr w:rsidR="001800E1" w:rsidRPr="001800E1" w14:paraId="79E9B731" w14:textId="77777777" w:rsidTr="00580E49">
        <w:trPr>
          <w:trHeight w:val="570"/>
          <w:jc w:val="center"/>
        </w:trPr>
        <w:tc>
          <w:tcPr>
            <w:tcW w:w="1801" w:type="dxa"/>
            <w:tcBorders>
              <w:top w:val="single" w:sz="4" w:space="0" w:color="000000"/>
              <w:left w:val="single" w:sz="4" w:space="0" w:color="000000"/>
              <w:bottom w:val="single" w:sz="4" w:space="0" w:color="000000"/>
              <w:right w:val="single" w:sz="4" w:space="0" w:color="000000"/>
            </w:tcBorders>
            <w:vAlign w:val="center"/>
          </w:tcPr>
          <w:p w14:paraId="0DD7B0AD" w14:textId="77777777" w:rsidR="001800E1" w:rsidRPr="001800E1" w:rsidRDefault="001800E1" w:rsidP="001800E1">
            <w:pPr>
              <w:widowControl w:val="0"/>
              <w:spacing w:line="360" w:lineRule="auto"/>
              <w:rPr>
                <w:rFonts w:ascii="Times New Roman" w:hAnsi="Times New Roman" w:cs="Times New Roman"/>
                <w:color w:val="111111"/>
                <w:sz w:val="18"/>
                <w:szCs w:val="18"/>
                <w:lang w:val="es-ES" w:eastAsia="en-US"/>
              </w:rPr>
            </w:pPr>
            <w:proofErr w:type="spellStart"/>
            <w:r w:rsidRPr="001800E1">
              <w:rPr>
                <w:rFonts w:ascii="Times New Roman" w:hAnsi="Times New Roman" w:cs="Times New Roman"/>
                <w:i/>
                <w:color w:val="111111"/>
                <w:sz w:val="18"/>
                <w:szCs w:val="18"/>
                <w:lang w:val="es-ES" w:eastAsia="en-US"/>
              </w:rPr>
              <w:t>LaCroix</w:t>
            </w:r>
            <w:proofErr w:type="spellEnd"/>
            <w:r w:rsidRPr="001800E1">
              <w:rPr>
                <w:rFonts w:ascii="Times New Roman" w:hAnsi="Times New Roman" w:cs="Times New Roman"/>
                <w:i/>
                <w:color w:val="111111"/>
                <w:sz w:val="18"/>
                <w:szCs w:val="18"/>
                <w:lang w:val="es-ES" w:eastAsia="en-US"/>
              </w:rPr>
              <w:t xml:space="preserve"> </w:t>
            </w:r>
            <w:proofErr w:type="gramStart"/>
            <w:r w:rsidRPr="001800E1">
              <w:rPr>
                <w:rFonts w:ascii="Times New Roman" w:hAnsi="Times New Roman" w:cs="Times New Roman"/>
                <w:i/>
                <w:color w:val="111111"/>
                <w:sz w:val="18"/>
                <w:szCs w:val="18"/>
                <w:lang w:val="es-ES" w:eastAsia="en-US"/>
              </w:rPr>
              <w:t>JM</w:t>
            </w:r>
            <w:r w:rsidRPr="001800E1">
              <w:rPr>
                <w:rFonts w:ascii="Times New Roman" w:hAnsi="Times New Roman" w:cs="Times New Roman"/>
                <w:color w:val="111111"/>
                <w:sz w:val="18"/>
                <w:szCs w:val="18"/>
                <w:vertAlign w:val="superscript"/>
                <w:lang w:val="es-ES" w:eastAsia="en-US"/>
              </w:rPr>
              <w:t>(</w:t>
            </w:r>
            <w:proofErr w:type="gramEnd"/>
            <w:r w:rsidRPr="001800E1">
              <w:rPr>
                <w:rFonts w:ascii="Times New Roman" w:hAnsi="Times New Roman" w:cs="Times New Roman"/>
                <w:color w:val="111111"/>
                <w:sz w:val="18"/>
                <w:szCs w:val="18"/>
                <w:vertAlign w:val="superscript"/>
                <w:lang w:val="es-ES" w:eastAsia="en-US"/>
              </w:rPr>
              <w:t>11)</w:t>
            </w:r>
          </w:p>
        </w:tc>
        <w:tc>
          <w:tcPr>
            <w:tcW w:w="2594" w:type="dxa"/>
            <w:tcBorders>
              <w:top w:val="single" w:sz="4" w:space="0" w:color="000000"/>
              <w:left w:val="single" w:sz="4" w:space="0" w:color="000000"/>
              <w:bottom w:val="single" w:sz="4" w:space="0" w:color="000000"/>
              <w:right w:val="single" w:sz="4" w:space="0" w:color="000000"/>
            </w:tcBorders>
            <w:vAlign w:val="center"/>
          </w:tcPr>
          <w:p w14:paraId="26A1933F" w14:textId="77777777" w:rsidR="001800E1" w:rsidRPr="001800E1" w:rsidRDefault="001800E1" w:rsidP="001800E1">
            <w:pPr>
              <w:widowControl w:val="0"/>
              <w:spacing w:line="360" w:lineRule="auto"/>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Terapia cognitiva posterior al ingreso</w:t>
            </w:r>
          </w:p>
        </w:tc>
        <w:tc>
          <w:tcPr>
            <w:tcW w:w="1134" w:type="dxa"/>
            <w:tcBorders>
              <w:top w:val="single" w:sz="4" w:space="0" w:color="000000"/>
              <w:left w:val="single" w:sz="4" w:space="0" w:color="000000"/>
              <w:bottom w:val="single" w:sz="4" w:space="0" w:color="000000"/>
              <w:right w:val="single" w:sz="4" w:space="0" w:color="000000"/>
            </w:tcBorders>
            <w:vAlign w:val="center"/>
          </w:tcPr>
          <w:p w14:paraId="1F9AACC8" w14:textId="77777777" w:rsidR="001800E1" w:rsidRPr="001800E1" w:rsidRDefault="001800E1" w:rsidP="001800E1">
            <w:pPr>
              <w:widowControl w:val="0"/>
              <w:spacing w:line="360" w:lineRule="auto"/>
              <w:ind w:right="103"/>
              <w:jc w:val="center"/>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36</w:t>
            </w:r>
          </w:p>
        </w:tc>
        <w:tc>
          <w:tcPr>
            <w:tcW w:w="1276" w:type="dxa"/>
            <w:tcBorders>
              <w:top w:val="single" w:sz="4" w:space="0" w:color="000000"/>
              <w:left w:val="single" w:sz="4" w:space="0" w:color="000000"/>
              <w:bottom w:val="single" w:sz="4" w:space="0" w:color="000000"/>
              <w:right w:val="single" w:sz="4" w:space="0" w:color="000000"/>
            </w:tcBorders>
            <w:vAlign w:val="center"/>
          </w:tcPr>
          <w:p w14:paraId="0BE346C8" w14:textId="77777777" w:rsidR="001800E1" w:rsidRPr="001800E1" w:rsidRDefault="001800E1" w:rsidP="001800E1">
            <w:pPr>
              <w:widowControl w:val="0"/>
              <w:spacing w:line="360" w:lineRule="auto"/>
              <w:ind w:right="182"/>
              <w:jc w:val="center"/>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291F1D21" w14:textId="77777777" w:rsidR="001800E1" w:rsidRPr="001800E1" w:rsidRDefault="001800E1" w:rsidP="001800E1">
            <w:pPr>
              <w:widowControl w:val="0"/>
              <w:spacing w:line="360" w:lineRule="auto"/>
              <w:jc w:val="center"/>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3 meses</w:t>
            </w:r>
          </w:p>
        </w:tc>
        <w:tc>
          <w:tcPr>
            <w:tcW w:w="2834" w:type="dxa"/>
            <w:tcBorders>
              <w:top w:val="single" w:sz="4" w:space="0" w:color="000000"/>
              <w:left w:val="single" w:sz="4" w:space="0" w:color="000000"/>
              <w:bottom w:val="single" w:sz="4" w:space="0" w:color="000000"/>
              <w:right w:val="single" w:sz="4" w:space="0" w:color="000000"/>
            </w:tcBorders>
            <w:vAlign w:val="center"/>
          </w:tcPr>
          <w:p w14:paraId="29AD56DA" w14:textId="77777777" w:rsidR="001800E1" w:rsidRPr="001800E1" w:rsidRDefault="001800E1" w:rsidP="001800E1">
            <w:pPr>
              <w:widowControl w:val="0"/>
              <w:spacing w:line="360" w:lineRule="auto"/>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Reduce depresión, desesperanza y gravedad de los síntomas.</w:t>
            </w:r>
          </w:p>
        </w:tc>
      </w:tr>
      <w:tr w:rsidR="001800E1" w:rsidRPr="001800E1" w14:paraId="0D66A430" w14:textId="77777777" w:rsidTr="00580E49">
        <w:trPr>
          <w:trHeight w:val="570"/>
          <w:jc w:val="center"/>
        </w:trPr>
        <w:tc>
          <w:tcPr>
            <w:tcW w:w="1801" w:type="dxa"/>
            <w:tcBorders>
              <w:top w:val="single" w:sz="4" w:space="0" w:color="000000"/>
              <w:left w:val="single" w:sz="4" w:space="0" w:color="000000"/>
              <w:bottom w:val="single" w:sz="4" w:space="0" w:color="000000"/>
              <w:right w:val="single" w:sz="4" w:space="0" w:color="000000"/>
            </w:tcBorders>
            <w:vAlign w:val="center"/>
          </w:tcPr>
          <w:p w14:paraId="1625D661" w14:textId="77777777" w:rsidR="001800E1" w:rsidRPr="001800E1" w:rsidRDefault="001800E1" w:rsidP="001800E1">
            <w:pPr>
              <w:widowControl w:val="0"/>
              <w:spacing w:line="360" w:lineRule="auto"/>
              <w:rPr>
                <w:rFonts w:ascii="Times New Roman" w:hAnsi="Times New Roman" w:cs="Times New Roman"/>
                <w:color w:val="111111"/>
                <w:sz w:val="18"/>
                <w:szCs w:val="18"/>
                <w:lang w:val="es-ES" w:eastAsia="en-US"/>
              </w:rPr>
            </w:pPr>
            <w:proofErr w:type="spellStart"/>
            <w:r w:rsidRPr="001800E1">
              <w:rPr>
                <w:rFonts w:ascii="Times New Roman" w:hAnsi="Times New Roman" w:cs="Times New Roman"/>
                <w:i/>
                <w:color w:val="111111"/>
                <w:sz w:val="18"/>
                <w:szCs w:val="18"/>
                <w:lang w:val="es-ES" w:eastAsia="en-US"/>
              </w:rPr>
              <w:t>Roberge</w:t>
            </w:r>
            <w:proofErr w:type="spellEnd"/>
            <w:r w:rsidRPr="001800E1">
              <w:rPr>
                <w:rFonts w:ascii="Times New Roman" w:hAnsi="Times New Roman" w:cs="Times New Roman"/>
                <w:i/>
                <w:color w:val="111111"/>
                <w:sz w:val="18"/>
                <w:szCs w:val="18"/>
                <w:lang w:val="es-ES" w:eastAsia="en-US"/>
              </w:rPr>
              <w:t xml:space="preserve"> </w:t>
            </w:r>
            <w:proofErr w:type="gramStart"/>
            <w:r w:rsidRPr="001800E1">
              <w:rPr>
                <w:rFonts w:ascii="Times New Roman" w:hAnsi="Times New Roman" w:cs="Times New Roman"/>
                <w:i/>
                <w:color w:val="111111"/>
                <w:sz w:val="18"/>
                <w:szCs w:val="18"/>
                <w:lang w:val="es-ES" w:eastAsia="en-US"/>
              </w:rPr>
              <w:t>EM</w:t>
            </w:r>
            <w:r w:rsidRPr="001800E1">
              <w:rPr>
                <w:rFonts w:ascii="Times New Roman" w:hAnsi="Times New Roman" w:cs="Times New Roman"/>
                <w:color w:val="111111"/>
                <w:sz w:val="18"/>
                <w:szCs w:val="18"/>
                <w:vertAlign w:val="superscript"/>
                <w:lang w:val="es-ES" w:eastAsia="en-US"/>
              </w:rPr>
              <w:t>(</w:t>
            </w:r>
            <w:proofErr w:type="gramEnd"/>
            <w:r w:rsidRPr="001800E1">
              <w:rPr>
                <w:rFonts w:ascii="Times New Roman" w:hAnsi="Times New Roman" w:cs="Times New Roman"/>
                <w:color w:val="111111"/>
                <w:sz w:val="18"/>
                <w:szCs w:val="18"/>
                <w:vertAlign w:val="superscript"/>
                <w:lang w:val="es-ES" w:eastAsia="en-US"/>
              </w:rPr>
              <w:t>12)</w:t>
            </w:r>
          </w:p>
        </w:tc>
        <w:tc>
          <w:tcPr>
            <w:tcW w:w="2594" w:type="dxa"/>
            <w:tcBorders>
              <w:top w:val="single" w:sz="4" w:space="0" w:color="000000"/>
              <w:left w:val="single" w:sz="4" w:space="0" w:color="000000"/>
              <w:bottom w:val="single" w:sz="4" w:space="0" w:color="000000"/>
              <w:right w:val="single" w:sz="4" w:space="0" w:color="000000"/>
            </w:tcBorders>
            <w:vAlign w:val="center"/>
          </w:tcPr>
          <w:p w14:paraId="449DF937" w14:textId="77777777" w:rsidR="001800E1" w:rsidRPr="001800E1" w:rsidRDefault="001800E1" w:rsidP="001800E1">
            <w:pPr>
              <w:widowControl w:val="0"/>
              <w:spacing w:line="360" w:lineRule="auto"/>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Terapia cognitiva conductual breve para la prevención del suicidio</w:t>
            </w:r>
          </w:p>
        </w:tc>
        <w:tc>
          <w:tcPr>
            <w:tcW w:w="1134" w:type="dxa"/>
            <w:tcBorders>
              <w:top w:val="single" w:sz="4" w:space="0" w:color="000000"/>
              <w:left w:val="single" w:sz="4" w:space="0" w:color="000000"/>
              <w:bottom w:val="single" w:sz="4" w:space="0" w:color="000000"/>
              <w:right w:val="single" w:sz="4" w:space="0" w:color="000000"/>
            </w:tcBorders>
            <w:vAlign w:val="center"/>
          </w:tcPr>
          <w:p w14:paraId="7B6E92BC" w14:textId="77777777" w:rsidR="001800E1" w:rsidRPr="001800E1" w:rsidRDefault="001800E1" w:rsidP="001800E1">
            <w:pPr>
              <w:widowControl w:val="0"/>
              <w:spacing w:line="360" w:lineRule="auto"/>
              <w:ind w:right="103"/>
              <w:jc w:val="center"/>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152</w:t>
            </w:r>
          </w:p>
        </w:tc>
        <w:tc>
          <w:tcPr>
            <w:tcW w:w="1276" w:type="dxa"/>
            <w:tcBorders>
              <w:top w:val="single" w:sz="4" w:space="0" w:color="000000"/>
              <w:left w:val="single" w:sz="4" w:space="0" w:color="000000"/>
              <w:bottom w:val="single" w:sz="4" w:space="0" w:color="000000"/>
              <w:right w:val="single" w:sz="4" w:space="0" w:color="000000"/>
            </w:tcBorders>
            <w:vAlign w:val="center"/>
          </w:tcPr>
          <w:p w14:paraId="5C003BBE" w14:textId="77777777" w:rsidR="001800E1" w:rsidRPr="001800E1" w:rsidRDefault="001800E1" w:rsidP="001800E1">
            <w:pPr>
              <w:widowControl w:val="0"/>
              <w:spacing w:line="360" w:lineRule="auto"/>
              <w:ind w:right="182"/>
              <w:jc w:val="center"/>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No se especifica</w:t>
            </w:r>
          </w:p>
        </w:tc>
        <w:tc>
          <w:tcPr>
            <w:tcW w:w="1134" w:type="dxa"/>
            <w:tcBorders>
              <w:top w:val="single" w:sz="4" w:space="0" w:color="000000"/>
              <w:left w:val="single" w:sz="4" w:space="0" w:color="000000"/>
              <w:bottom w:val="single" w:sz="4" w:space="0" w:color="000000"/>
              <w:right w:val="single" w:sz="4" w:space="0" w:color="000000"/>
            </w:tcBorders>
            <w:vAlign w:val="center"/>
          </w:tcPr>
          <w:p w14:paraId="1000D532" w14:textId="77777777" w:rsidR="001800E1" w:rsidRPr="001800E1" w:rsidRDefault="001800E1" w:rsidP="001800E1">
            <w:pPr>
              <w:widowControl w:val="0"/>
              <w:spacing w:line="360" w:lineRule="auto"/>
              <w:jc w:val="center"/>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24 meses</w:t>
            </w:r>
          </w:p>
        </w:tc>
        <w:tc>
          <w:tcPr>
            <w:tcW w:w="2834" w:type="dxa"/>
            <w:tcBorders>
              <w:top w:val="single" w:sz="4" w:space="0" w:color="000000"/>
              <w:left w:val="single" w:sz="4" w:space="0" w:color="000000"/>
              <w:bottom w:val="single" w:sz="4" w:space="0" w:color="000000"/>
              <w:right w:val="single" w:sz="4" w:space="0" w:color="000000"/>
            </w:tcBorders>
            <w:vAlign w:val="center"/>
          </w:tcPr>
          <w:p w14:paraId="0AFFAB98" w14:textId="77777777" w:rsidR="001800E1" w:rsidRPr="001800E1" w:rsidRDefault="001800E1" w:rsidP="001800E1">
            <w:pPr>
              <w:widowControl w:val="0"/>
              <w:spacing w:line="360" w:lineRule="auto"/>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 xml:space="preserve">Reduce el riesgo de suicidio y la alteración del patrón del sueño. </w:t>
            </w:r>
          </w:p>
        </w:tc>
      </w:tr>
      <w:tr w:rsidR="001800E1" w:rsidRPr="001800E1" w14:paraId="045B483F" w14:textId="77777777" w:rsidTr="00580E49">
        <w:trPr>
          <w:trHeight w:val="570"/>
          <w:jc w:val="center"/>
        </w:trPr>
        <w:tc>
          <w:tcPr>
            <w:tcW w:w="1801" w:type="dxa"/>
            <w:tcBorders>
              <w:top w:val="single" w:sz="4" w:space="0" w:color="000000"/>
              <w:left w:val="single" w:sz="4" w:space="0" w:color="000000"/>
              <w:bottom w:val="single" w:sz="4" w:space="0" w:color="000000"/>
              <w:right w:val="single" w:sz="4" w:space="0" w:color="000000"/>
            </w:tcBorders>
            <w:vAlign w:val="center"/>
          </w:tcPr>
          <w:p w14:paraId="35B5813B" w14:textId="77777777" w:rsidR="001800E1" w:rsidRPr="001800E1" w:rsidRDefault="001800E1" w:rsidP="001800E1">
            <w:pPr>
              <w:widowControl w:val="0"/>
              <w:spacing w:line="360" w:lineRule="auto"/>
              <w:rPr>
                <w:rFonts w:ascii="Times New Roman" w:hAnsi="Times New Roman" w:cs="Times New Roman"/>
                <w:color w:val="111111"/>
                <w:sz w:val="18"/>
                <w:szCs w:val="18"/>
                <w:lang w:val="es-ES" w:eastAsia="en-US"/>
              </w:rPr>
            </w:pPr>
            <w:proofErr w:type="spellStart"/>
            <w:r w:rsidRPr="001800E1">
              <w:rPr>
                <w:rFonts w:ascii="Times New Roman" w:hAnsi="Times New Roman" w:cs="Times New Roman"/>
                <w:i/>
                <w:color w:val="111111"/>
                <w:sz w:val="18"/>
                <w:szCs w:val="18"/>
                <w:lang w:val="es-ES" w:eastAsia="en-US"/>
              </w:rPr>
              <w:t>Ghahramanlou</w:t>
            </w:r>
            <w:proofErr w:type="spellEnd"/>
            <w:r w:rsidRPr="001800E1">
              <w:rPr>
                <w:rFonts w:ascii="Times New Roman" w:hAnsi="Times New Roman" w:cs="Times New Roman"/>
                <w:i/>
                <w:color w:val="111111"/>
                <w:sz w:val="18"/>
                <w:szCs w:val="18"/>
                <w:lang w:val="es-ES" w:eastAsia="en-US"/>
              </w:rPr>
              <w:t>-Holloway M</w:t>
            </w:r>
            <w:r w:rsidRPr="001800E1">
              <w:rPr>
                <w:rFonts w:ascii="Times New Roman" w:hAnsi="Times New Roman" w:cs="Times New Roman"/>
                <w:color w:val="111111"/>
                <w:sz w:val="18"/>
                <w:szCs w:val="18"/>
                <w:lang w:val="es-ES" w:eastAsia="en-US"/>
              </w:rPr>
              <w:t xml:space="preserve"> </w:t>
            </w:r>
            <w:r w:rsidRPr="001800E1">
              <w:rPr>
                <w:rFonts w:ascii="Times New Roman" w:hAnsi="Times New Roman" w:cs="Times New Roman"/>
                <w:color w:val="111111"/>
                <w:sz w:val="18"/>
                <w:szCs w:val="18"/>
                <w:vertAlign w:val="superscript"/>
                <w:lang w:val="es-ES" w:eastAsia="en-US"/>
              </w:rPr>
              <w:t>(13)</w:t>
            </w:r>
          </w:p>
        </w:tc>
        <w:tc>
          <w:tcPr>
            <w:tcW w:w="2594" w:type="dxa"/>
            <w:tcBorders>
              <w:top w:val="single" w:sz="4" w:space="0" w:color="000000"/>
              <w:left w:val="single" w:sz="4" w:space="0" w:color="000000"/>
              <w:bottom w:val="single" w:sz="4" w:space="0" w:color="000000"/>
              <w:right w:val="single" w:sz="4" w:space="0" w:color="000000"/>
            </w:tcBorders>
            <w:vAlign w:val="center"/>
          </w:tcPr>
          <w:p w14:paraId="0F2B8C54" w14:textId="77777777" w:rsidR="001800E1" w:rsidRPr="001800E1" w:rsidRDefault="001800E1" w:rsidP="001800E1">
            <w:pPr>
              <w:widowControl w:val="0"/>
              <w:spacing w:line="360" w:lineRule="auto"/>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Terapia Cognitiva Posterior al Ingreso para la prevención del suicidio</w:t>
            </w:r>
          </w:p>
        </w:tc>
        <w:tc>
          <w:tcPr>
            <w:tcW w:w="1134" w:type="dxa"/>
            <w:tcBorders>
              <w:top w:val="single" w:sz="4" w:space="0" w:color="000000"/>
              <w:left w:val="single" w:sz="4" w:space="0" w:color="000000"/>
              <w:bottom w:val="single" w:sz="4" w:space="0" w:color="000000"/>
              <w:right w:val="single" w:sz="4" w:space="0" w:color="000000"/>
            </w:tcBorders>
            <w:vAlign w:val="center"/>
          </w:tcPr>
          <w:p w14:paraId="14B32878" w14:textId="77777777" w:rsidR="001800E1" w:rsidRPr="001800E1" w:rsidRDefault="001800E1" w:rsidP="001800E1">
            <w:pPr>
              <w:widowControl w:val="0"/>
              <w:spacing w:line="360" w:lineRule="auto"/>
              <w:ind w:right="103"/>
              <w:jc w:val="center"/>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24</w:t>
            </w:r>
          </w:p>
        </w:tc>
        <w:tc>
          <w:tcPr>
            <w:tcW w:w="1276" w:type="dxa"/>
            <w:tcBorders>
              <w:top w:val="single" w:sz="4" w:space="0" w:color="000000"/>
              <w:left w:val="single" w:sz="4" w:space="0" w:color="000000"/>
              <w:bottom w:val="single" w:sz="4" w:space="0" w:color="000000"/>
              <w:right w:val="single" w:sz="4" w:space="0" w:color="000000"/>
            </w:tcBorders>
            <w:vAlign w:val="center"/>
          </w:tcPr>
          <w:p w14:paraId="38242EAE" w14:textId="77777777" w:rsidR="001800E1" w:rsidRPr="001800E1" w:rsidRDefault="001800E1" w:rsidP="001800E1">
            <w:pPr>
              <w:widowControl w:val="0"/>
              <w:spacing w:line="360" w:lineRule="auto"/>
              <w:ind w:right="182"/>
              <w:jc w:val="center"/>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No se especifica</w:t>
            </w:r>
          </w:p>
        </w:tc>
        <w:tc>
          <w:tcPr>
            <w:tcW w:w="1134" w:type="dxa"/>
            <w:tcBorders>
              <w:top w:val="single" w:sz="4" w:space="0" w:color="000000"/>
              <w:left w:val="single" w:sz="4" w:space="0" w:color="000000"/>
              <w:bottom w:val="single" w:sz="4" w:space="0" w:color="000000"/>
              <w:right w:val="single" w:sz="4" w:space="0" w:color="000000"/>
            </w:tcBorders>
            <w:vAlign w:val="center"/>
          </w:tcPr>
          <w:p w14:paraId="5F1F8DB2" w14:textId="77777777" w:rsidR="001800E1" w:rsidRPr="001800E1" w:rsidRDefault="001800E1" w:rsidP="001800E1">
            <w:pPr>
              <w:widowControl w:val="0"/>
              <w:spacing w:line="360" w:lineRule="auto"/>
              <w:jc w:val="center"/>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3 meses</w:t>
            </w:r>
          </w:p>
        </w:tc>
        <w:tc>
          <w:tcPr>
            <w:tcW w:w="2834" w:type="dxa"/>
            <w:tcBorders>
              <w:top w:val="single" w:sz="4" w:space="0" w:color="000000"/>
              <w:left w:val="single" w:sz="4" w:space="0" w:color="000000"/>
              <w:bottom w:val="single" w:sz="4" w:space="0" w:color="000000"/>
              <w:right w:val="single" w:sz="4" w:space="0" w:color="000000"/>
            </w:tcBorders>
            <w:vAlign w:val="center"/>
          </w:tcPr>
          <w:p w14:paraId="588BC040" w14:textId="77777777" w:rsidR="001800E1" w:rsidRPr="001800E1" w:rsidRDefault="001800E1" w:rsidP="001800E1">
            <w:pPr>
              <w:widowControl w:val="0"/>
              <w:spacing w:line="360" w:lineRule="auto"/>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Reduce la depresión, desesperanza, ideación suicida, estrés postraumático, y el riesgo de suicidio.</w:t>
            </w:r>
          </w:p>
        </w:tc>
      </w:tr>
      <w:tr w:rsidR="001800E1" w:rsidRPr="001800E1" w14:paraId="2DFD06AF" w14:textId="77777777" w:rsidTr="00580E49">
        <w:trPr>
          <w:trHeight w:val="570"/>
          <w:jc w:val="center"/>
        </w:trPr>
        <w:tc>
          <w:tcPr>
            <w:tcW w:w="1801" w:type="dxa"/>
            <w:tcBorders>
              <w:top w:val="single" w:sz="4" w:space="0" w:color="000000"/>
              <w:left w:val="single" w:sz="4" w:space="0" w:color="000000"/>
              <w:bottom w:val="single" w:sz="4" w:space="0" w:color="000000"/>
              <w:right w:val="single" w:sz="4" w:space="0" w:color="000000"/>
            </w:tcBorders>
            <w:vAlign w:val="center"/>
          </w:tcPr>
          <w:p w14:paraId="3CEF4911" w14:textId="77777777" w:rsidR="001800E1" w:rsidRPr="001800E1" w:rsidRDefault="001800E1" w:rsidP="001800E1">
            <w:pPr>
              <w:widowControl w:val="0"/>
              <w:spacing w:line="360" w:lineRule="auto"/>
              <w:rPr>
                <w:rFonts w:ascii="Times New Roman" w:hAnsi="Times New Roman" w:cs="Times New Roman"/>
                <w:color w:val="111111"/>
                <w:sz w:val="18"/>
                <w:szCs w:val="18"/>
                <w:lang w:val="es-ES" w:eastAsia="en-US"/>
              </w:rPr>
            </w:pPr>
            <w:proofErr w:type="spellStart"/>
            <w:r w:rsidRPr="001800E1">
              <w:rPr>
                <w:rFonts w:ascii="Times New Roman" w:hAnsi="Times New Roman" w:cs="Times New Roman"/>
                <w:i/>
                <w:sz w:val="18"/>
                <w:szCs w:val="18"/>
                <w:lang w:val="es-ES" w:eastAsia="en-US"/>
              </w:rPr>
              <w:t>Interian</w:t>
            </w:r>
            <w:proofErr w:type="spellEnd"/>
            <w:r w:rsidRPr="001800E1">
              <w:rPr>
                <w:rFonts w:ascii="Times New Roman" w:hAnsi="Times New Roman" w:cs="Times New Roman"/>
                <w:i/>
                <w:sz w:val="18"/>
                <w:szCs w:val="18"/>
                <w:lang w:val="es-ES" w:eastAsia="en-US"/>
              </w:rPr>
              <w:t xml:space="preserve"> A</w:t>
            </w:r>
            <w:r w:rsidRPr="001800E1">
              <w:rPr>
                <w:rFonts w:ascii="Times New Roman" w:hAnsi="Times New Roman" w:cs="Times New Roman"/>
                <w:sz w:val="18"/>
                <w:szCs w:val="18"/>
                <w:lang w:val="es-ES" w:eastAsia="en-US"/>
              </w:rPr>
              <w:t xml:space="preserve"> </w:t>
            </w:r>
            <w:r w:rsidRPr="001800E1">
              <w:rPr>
                <w:rFonts w:ascii="Times New Roman" w:hAnsi="Times New Roman" w:cs="Times New Roman"/>
                <w:sz w:val="18"/>
                <w:szCs w:val="18"/>
                <w:vertAlign w:val="superscript"/>
                <w:lang w:val="es-ES" w:eastAsia="en-US"/>
              </w:rPr>
              <w:t>(14)</w:t>
            </w:r>
          </w:p>
        </w:tc>
        <w:tc>
          <w:tcPr>
            <w:tcW w:w="2594" w:type="dxa"/>
            <w:tcBorders>
              <w:top w:val="single" w:sz="4" w:space="0" w:color="000000"/>
              <w:left w:val="single" w:sz="4" w:space="0" w:color="000000"/>
              <w:bottom w:val="single" w:sz="4" w:space="0" w:color="000000"/>
              <w:right w:val="single" w:sz="4" w:space="0" w:color="000000"/>
            </w:tcBorders>
            <w:vAlign w:val="center"/>
          </w:tcPr>
          <w:p w14:paraId="42D2E326" w14:textId="77777777" w:rsidR="001800E1" w:rsidRPr="001800E1" w:rsidRDefault="001800E1" w:rsidP="001800E1">
            <w:pPr>
              <w:widowControl w:val="0"/>
              <w:spacing w:line="360" w:lineRule="auto"/>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Terapia cognitiva basada en Mindfulness para la Prevención del Comportamiento Suicida</w:t>
            </w:r>
          </w:p>
        </w:tc>
        <w:tc>
          <w:tcPr>
            <w:tcW w:w="1134" w:type="dxa"/>
            <w:tcBorders>
              <w:top w:val="single" w:sz="4" w:space="0" w:color="000000"/>
              <w:left w:val="single" w:sz="4" w:space="0" w:color="000000"/>
              <w:bottom w:val="single" w:sz="4" w:space="0" w:color="000000"/>
              <w:right w:val="single" w:sz="4" w:space="0" w:color="000000"/>
            </w:tcBorders>
            <w:vAlign w:val="center"/>
          </w:tcPr>
          <w:p w14:paraId="2F60F7B5" w14:textId="77777777" w:rsidR="001800E1" w:rsidRPr="001800E1" w:rsidRDefault="001800E1" w:rsidP="001800E1">
            <w:pPr>
              <w:widowControl w:val="0"/>
              <w:spacing w:line="360" w:lineRule="auto"/>
              <w:ind w:right="103"/>
              <w:jc w:val="center"/>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140</w:t>
            </w:r>
          </w:p>
        </w:tc>
        <w:tc>
          <w:tcPr>
            <w:tcW w:w="1276" w:type="dxa"/>
            <w:tcBorders>
              <w:top w:val="single" w:sz="4" w:space="0" w:color="000000"/>
              <w:left w:val="single" w:sz="4" w:space="0" w:color="000000"/>
              <w:bottom w:val="single" w:sz="4" w:space="0" w:color="000000"/>
              <w:right w:val="single" w:sz="4" w:space="0" w:color="000000"/>
            </w:tcBorders>
            <w:vAlign w:val="center"/>
          </w:tcPr>
          <w:p w14:paraId="360B987F" w14:textId="77777777" w:rsidR="001800E1" w:rsidRPr="001800E1" w:rsidRDefault="001800E1" w:rsidP="001800E1">
            <w:pPr>
              <w:widowControl w:val="0"/>
              <w:spacing w:line="360" w:lineRule="auto"/>
              <w:ind w:right="182"/>
              <w:jc w:val="center"/>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E60D63" w14:textId="77777777" w:rsidR="001800E1" w:rsidRPr="001800E1" w:rsidRDefault="001800E1" w:rsidP="001800E1">
            <w:pPr>
              <w:widowControl w:val="0"/>
              <w:spacing w:line="360" w:lineRule="auto"/>
              <w:jc w:val="center"/>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12 meses</w:t>
            </w:r>
          </w:p>
        </w:tc>
        <w:tc>
          <w:tcPr>
            <w:tcW w:w="2834" w:type="dxa"/>
            <w:tcBorders>
              <w:top w:val="single" w:sz="4" w:space="0" w:color="000000"/>
              <w:left w:val="single" w:sz="4" w:space="0" w:color="000000"/>
              <w:bottom w:val="single" w:sz="4" w:space="0" w:color="000000"/>
              <w:right w:val="single" w:sz="4" w:space="0" w:color="000000"/>
            </w:tcBorders>
            <w:vAlign w:val="center"/>
          </w:tcPr>
          <w:p w14:paraId="159C7339" w14:textId="77777777" w:rsidR="001800E1" w:rsidRPr="001800E1" w:rsidRDefault="001800E1" w:rsidP="001800E1">
            <w:pPr>
              <w:widowControl w:val="0"/>
              <w:spacing w:line="360" w:lineRule="auto"/>
              <w:rPr>
                <w:rFonts w:ascii="Times New Roman" w:hAnsi="Times New Roman" w:cs="Times New Roman"/>
                <w:color w:val="111111"/>
                <w:sz w:val="18"/>
                <w:szCs w:val="18"/>
                <w:lang w:val="es-ES" w:eastAsia="en-US"/>
              </w:rPr>
            </w:pPr>
            <w:r w:rsidRPr="001800E1">
              <w:rPr>
                <w:rFonts w:ascii="Times New Roman" w:hAnsi="Times New Roman" w:cs="Times New Roman"/>
                <w:color w:val="111111"/>
                <w:sz w:val="18"/>
                <w:szCs w:val="18"/>
                <w:lang w:val="es-ES" w:eastAsia="en-US"/>
              </w:rPr>
              <w:t>Reduce el número de suicidios y las hospitalizaciones psiquiátricas.</w:t>
            </w:r>
          </w:p>
        </w:tc>
      </w:tr>
    </w:tbl>
    <w:p w14:paraId="5EF62B28" w14:textId="77777777" w:rsidR="001800E1" w:rsidRPr="001800E1" w:rsidRDefault="001800E1" w:rsidP="001800E1">
      <w:pPr>
        <w:widowControl w:val="0"/>
        <w:suppressAutoHyphens/>
        <w:spacing w:line="360" w:lineRule="auto"/>
        <w:jc w:val="both"/>
        <w:rPr>
          <w:sz w:val="20"/>
          <w:lang w:val="es-ES" w:eastAsia="en-US"/>
        </w:rPr>
      </w:pPr>
    </w:p>
    <w:p w14:paraId="24E29797" w14:textId="77777777" w:rsidR="001800E1" w:rsidRPr="001800E1" w:rsidRDefault="001800E1" w:rsidP="001800E1">
      <w:pPr>
        <w:widowControl w:val="0"/>
        <w:suppressAutoHyphens/>
        <w:spacing w:line="360" w:lineRule="auto"/>
        <w:jc w:val="both"/>
        <w:rPr>
          <w:lang w:val="es-ES" w:eastAsia="en-US"/>
        </w:rPr>
      </w:pPr>
      <w:r w:rsidRPr="001800E1">
        <w:rPr>
          <w:lang w:val="es-ES" w:eastAsia="en-US"/>
        </w:rPr>
        <w:t xml:space="preserve">A </w:t>
      </w:r>
      <w:proofErr w:type="gramStart"/>
      <w:r w:rsidRPr="001800E1">
        <w:rPr>
          <w:lang w:val="es-ES" w:eastAsia="en-US"/>
        </w:rPr>
        <w:t>continuación</w:t>
      </w:r>
      <w:proofErr w:type="gramEnd"/>
      <w:r w:rsidRPr="001800E1">
        <w:rPr>
          <w:lang w:val="es-ES" w:eastAsia="en-US"/>
        </w:rPr>
        <w:t xml:space="preserve"> se exponen los principales resultados, por orden cronológico:</w:t>
      </w:r>
    </w:p>
    <w:p w14:paraId="23DE5193" w14:textId="77777777" w:rsidR="001800E1" w:rsidRPr="001800E1" w:rsidRDefault="001800E1" w:rsidP="001800E1">
      <w:pPr>
        <w:widowControl w:val="0"/>
        <w:suppressAutoHyphens/>
        <w:spacing w:line="360" w:lineRule="auto"/>
        <w:jc w:val="both"/>
        <w:rPr>
          <w:lang w:val="es-ES" w:eastAsia="en-US"/>
        </w:rPr>
      </w:pPr>
      <w:r w:rsidRPr="001800E1">
        <w:rPr>
          <w:lang w:val="es-ES" w:eastAsia="en-US"/>
        </w:rPr>
        <w:t xml:space="preserve">En la investigación de </w:t>
      </w:r>
      <w:proofErr w:type="spellStart"/>
      <w:r w:rsidRPr="001800E1">
        <w:rPr>
          <w:i/>
          <w:lang w:val="es-ES" w:eastAsia="en-US"/>
        </w:rPr>
        <w:t>Rudd</w:t>
      </w:r>
      <w:proofErr w:type="spellEnd"/>
      <w:r w:rsidRPr="001800E1">
        <w:rPr>
          <w:i/>
          <w:lang w:val="es-ES" w:eastAsia="en-US"/>
        </w:rPr>
        <w:t xml:space="preserve"> MD</w:t>
      </w:r>
      <w:r w:rsidRPr="001800E1">
        <w:rPr>
          <w:lang w:val="es-ES" w:eastAsia="en-US"/>
        </w:rPr>
        <w:t xml:space="preserve"> y </w:t>
      </w:r>
      <w:proofErr w:type="gramStart"/>
      <w:r w:rsidRPr="001800E1">
        <w:rPr>
          <w:lang w:val="es-ES" w:eastAsia="en-US"/>
        </w:rPr>
        <w:t>otros,</w:t>
      </w:r>
      <w:r w:rsidRPr="001800E1">
        <w:rPr>
          <w:color w:val="111111"/>
          <w:sz w:val="18"/>
          <w:szCs w:val="18"/>
          <w:vertAlign w:val="superscript"/>
          <w:lang w:val="es-ES" w:eastAsia="en-US"/>
        </w:rPr>
        <w:t>(</w:t>
      </w:r>
      <w:proofErr w:type="gramEnd"/>
      <w:r w:rsidRPr="001800E1">
        <w:rPr>
          <w:color w:val="111111"/>
          <w:sz w:val="18"/>
          <w:szCs w:val="18"/>
          <w:vertAlign w:val="superscript"/>
          <w:lang w:val="es-ES" w:eastAsia="en-US"/>
        </w:rPr>
        <w:t>9)</w:t>
      </w:r>
      <w:r w:rsidRPr="001800E1">
        <w:rPr>
          <w:lang w:val="es-ES" w:eastAsia="en-US"/>
        </w:rPr>
        <w:t xml:space="preserve"> realizada en 2015, se evaluó la efectividad de la terapia cognitivo-conductual breve (TCC) para la prevención de intentos de suicidio en el personal militar. En un ensayo controlado aleatorizado, los soldados del ejército de Colorado, que intentaron suicidarse o experimentaron ideas suicidas con intención, se asignaron al azar al tratamiento habitual (n= 76) o al tratamiento habitual más TCC breve (n= 76). </w:t>
      </w:r>
    </w:p>
    <w:p w14:paraId="22EC4673" w14:textId="77777777" w:rsidR="001800E1" w:rsidRPr="001800E1" w:rsidRDefault="001800E1" w:rsidP="001800E1">
      <w:pPr>
        <w:widowControl w:val="0"/>
        <w:suppressAutoHyphens/>
        <w:spacing w:line="360" w:lineRule="auto"/>
        <w:jc w:val="both"/>
        <w:rPr>
          <w:lang w:val="es-ES" w:eastAsia="en-US"/>
        </w:rPr>
      </w:pPr>
      <w:r w:rsidRPr="001800E1">
        <w:rPr>
          <w:lang w:val="es-ES" w:eastAsia="en-US"/>
        </w:rPr>
        <w:t xml:space="preserve">Desde el inicio hasta la evaluación de seguimiento de 24 meses, 8 participantes en TCC breve (13,8 %) y 18 participantes en tratamiento habitual (40,2 %) realizaron al menos un intento de suicidio (índice de riesgo= 0,38, IC del 95 %), lo que sugiere que los soldados en TCC breve tenían aproximadamente un </w:t>
      </w:r>
      <w:r w:rsidRPr="001800E1">
        <w:rPr>
          <w:lang w:val="es-ES" w:eastAsia="en-US"/>
        </w:rPr>
        <w:lastRenderedPageBreak/>
        <w:t xml:space="preserve">60 % menos de probabilidades de intentar suicidarse durante el seguimiento que los soldados en tratamiento habitual. La TCC breve fue eficaz para prevenir los intentos de suicidio de seguimiento entre los miembros del servicio militar en servicio activo con ideación suicida actual y un intento de suicidio </w:t>
      </w:r>
      <w:proofErr w:type="gramStart"/>
      <w:r w:rsidRPr="001800E1">
        <w:rPr>
          <w:lang w:val="es-ES" w:eastAsia="en-US"/>
        </w:rPr>
        <w:t>reciente.</w:t>
      </w:r>
      <w:r w:rsidRPr="001800E1">
        <w:rPr>
          <w:vertAlign w:val="superscript"/>
          <w:lang w:val="es-ES" w:eastAsia="en-US"/>
        </w:rPr>
        <w:t>(</w:t>
      </w:r>
      <w:proofErr w:type="gramEnd"/>
      <w:r w:rsidRPr="001800E1">
        <w:rPr>
          <w:vertAlign w:val="superscript"/>
          <w:lang w:val="es-ES" w:eastAsia="en-US"/>
        </w:rPr>
        <w:t>9)</w:t>
      </w:r>
    </w:p>
    <w:p w14:paraId="5D577FA5" w14:textId="77777777" w:rsidR="001800E1" w:rsidRPr="001800E1" w:rsidRDefault="001800E1" w:rsidP="001800E1">
      <w:pPr>
        <w:widowControl w:val="0"/>
        <w:suppressAutoHyphens/>
        <w:spacing w:line="360" w:lineRule="auto"/>
        <w:jc w:val="both"/>
        <w:rPr>
          <w:lang w:val="es-ES" w:eastAsia="en-US"/>
        </w:rPr>
      </w:pPr>
      <w:r w:rsidRPr="001800E1">
        <w:rPr>
          <w:lang w:val="es-ES" w:eastAsia="en-US"/>
        </w:rPr>
        <w:t xml:space="preserve">En el estudio de </w:t>
      </w:r>
      <w:r w:rsidRPr="001800E1">
        <w:rPr>
          <w:i/>
          <w:iCs/>
          <w:lang w:val="es-ES" w:eastAsia="en-US"/>
        </w:rPr>
        <w:t>Kline A</w:t>
      </w:r>
      <w:r w:rsidRPr="001800E1">
        <w:rPr>
          <w:lang w:val="es-ES" w:eastAsia="en-US"/>
        </w:rPr>
        <w:t xml:space="preserve"> y </w:t>
      </w:r>
      <w:proofErr w:type="gramStart"/>
      <w:r w:rsidRPr="001800E1">
        <w:rPr>
          <w:lang w:val="es-ES" w:eastAsia="en-US"/>
        </w:rPr>
        <w:t>otros</w:t>
      </w:r>
      <w:r w:rsidRPr="001800E1">
        <w:rPr>
          <w:color w:val="111111"/>
          <w:sz w:val="18"/>
          <w:szCs w:val="18"/>
          <w:vertAlign w:val="superscript"/>
          <w:lang w:val="es-ES" w:eastAsia="en-US"/>
        </w:rPr>
        <w:t>(</w:t>
      </w:r>
      <w:proofErr w:type="gramEnd"/>
      <w:r w:rsidRPr="001800E1">
        <w:rPr>
          <w:color w:val="111111"/>
          <w:sz w:val="18"/>
          <w:szCs w:val="18"/>
          <w:vertAlign w:val="superscript"/>
          <w:lang w:val="es-ES" w:eastAsia="en-US"/>
        </w:rPr>
        <w:t>10)</w:t>
      </w:r>
      <w:r w:rsidRPr="001800E1">
        <w:rPr>
          <w:lang w:val="es-ES" w:eastAsia="en-US"/>
        </w:rPr>
        <w:t xml:space="preserve"> realizado en 2016 se lleva a cabo un ensayo clínico que prueba una nueva terapia para reducir el riesgo de suicidio en veteranos militares. La intervención es la terapia cognitiva basada en la atención plena para prevenir el comportamiento suicida (MBCT-S). Se trata de una intervención grupal de 10 semanas. MBCT-S incorpora la intervención de planificación de seguridad, que actualmente se implementa en toda la administración de salud de veteranos (VHA) para veteranos con alto riesgo de suicidio. Se llevó a cabo un ensayo aleatorio de 2 grupos con intención de tratar en el que 164 veteranos con alto riesgo de suicidio se asignan al azar a tratamiento habitual de VHA (TAU; n= 82) o TAU+MBCT-S (n= 82). </w:t>
      </w:r>
    </w:p>
    <w:p w14:paraId="00C8BCEE" w14:textId="77777777" w:rsidR="001800E1" w:rsidRPr="001800E1" w:rsidRDefault="001800E1" w:rsidP="001800E1">
      <w:pPr>
        <w:widowControl w:val="0"/>
        <w:suppressAutoHyphens/>
        <w:spacing w:line="360" w:lineRule="auto"/>
        <w:jc w:val="both"/>
        <w:rPr>
          <w:lang w:val="es-ES" w:eastAsia="en-US"/>
        </w:rPr>
      </w:pPr>
      <w:r w:rsidRPr="001800E1">
        <w:rPr>
          <w:lang w:val="es-ES" w:eastAsia="en-US"/>
        </w:rPr>
        <w:t xml:space="preserve">La medida de resultado primaria fue el comportamiento de autolesión con intención suicida, hospitalizaciones relacionadas con el suicidio y visitas a Emergencias. Los resultados secundarios incluyeron las muertes por suicidio, la gravedad de la ideación suicida, la desesperanza y la depresión. Los resultados mostraron que la terapia cognitiva estudiada mejoró significativamente la calidad y la eficiencia de la atención de VHA para militares veteranos en riesgo de suicidio y mejoró sustancialmente la calidad de vida de los veteranos y sus </w:t>
      </w:r>
      <w:proofErr w:type="gramStart"/>
      <w:r w:rsidRPr="001800E1">
        <w:rPr>
          <w:lang w:val="es-ES" w:eastAsia="en-US"/>
        </w:rPr>
        <w:t>familias.</w:t>
      </w:r>
      <w:r w:rsidRPr="001800E1">
        <w:rPr>
          <w:vertAlign w:val="superscript"/>
          <w:lang w:val="es-ES" w:eastAsia="en-US"/>
        </w:rPr>
        <w:t>(</w:t>
      </w:r>
      <w:proofErr w:type="gramEnd"/>
      <w:r w:rsidRPr="001800E1">
        <w:rPr>
          <w:vertAlign w:val="superscript"/>
          <w:lang w:val="es-ES" w:eastAsia="en-US"/>
        </w:rPr>
        <w:t>10)</w:t>
      </w:r>
    </w:p>
    <w:p w14:paraId="30049DBA" w14:textId="77777777" w:rsidR="001800E1" w:rsidRPr="001800E1" w:rsidRDefault="001800E1" w:rsidP="001800E1">
      <w:pPr>
        <w:widowControl w:val="0"/>
        <w:suppressAutoHyphens/>
        <w:spacing w:line="360" w:lineRule="auto"/>
        <w:jc w:val="both"/>
        <w:rPr>
          <w:lang w:val="es-ES" w:eastAsia="en-US"/>
        </w:rPr>
      </w:pPr>
      <w:r w:rsidRPr="001800E1">
        <w:rPr>
          <w:lang w:val="es-ES" w:eastAsia="en-US"/>
        </w:rPr>
        <w:t xml:space="preserve">En el estudio de </w:t>
      </w:r>
      <w:r w:rsidRPr="001800E1">
        <w:rPr>
          <w:i/>
          <w:iCs/>
          <w:lang w:val="es-ES" w:eastAsia="en-US"/>
        </w:rPr>
        <w:t>La Croix JM</w:t>
      </w:r>
      <w:r w:rsidRPr="001800E1">
        <w:rPr>
          <w:lang w:val="es-ES" w:eastAsia="en-US"/>
        </w:rPr>
        <w:t xml:space="preserve"> y </w:t>
      </w:r>
      <w:proofErr w:type="gramStart"/>
      <w:r w:rsidRPr="001800E1">
        <w:rPr>
          <w:lang w:val="es-ES" w:eastAsia="en-US"/>
        </w:rPr>
        <w:t>otros</w:t>
      </w:r>
      <w:r w:rsidRPr="001800E1">
        <w:rPr>
          <w:color w:val="111111"/>
          <w:sz w:val="18"/>
          <w:szCs w:val="18"/>
          <w:vertAlign w:val="superscript"/>
          <w:lang w:val="es-ES" w:eastAsia="en-US"/>
        </w:rPr>
        <w:t>(</w:t>
      </w:r>
      <w:proofErr w:type="gramEnd"/>
      <w:r w:rsidRPr="001800E1">
        <w:rPr>
          <w:color w:val="111111"/>
          <w:sz w:val="18"/>
          <w:szCs w:val="18"/>
          <w:vertAlign w:val="superscript"/>
          <w:lang w:val="es-ES" w:eastAsia="en-US"/>
        </w:rPr>
        <w:t>11)</w:t>
      </w:r>
      <w:r w:rsidRPr="001800E1">
        <w:rPr>
          <w:lang w:val="es-ES" w:eastAsia="en-US"/>
        </w:rPr>
        <w:t xml:space="preserve"> realizado en 2018 se llevó a cabo un ensayo controlado aleatorio de terapia cognitiva posterior al ingreso (PACT) para evaluar un programa cognitivo-conductual específico entre el personal militar traumatizado (n= 36) hospitalizado después de un intento de suicidio reciente. Los participantes fueron asignados aleatoriamente para recibir PACT y atención habitual mejorada (EUC) o EUC solo. PACT consistió en 6 sesiones de psicoterapia individual de 60 a 90 minutos, adaptadas del protocolo de terapia cognitiva para la prevención del suicidio. </w:t>
      </w:r>
    </w:p>
    <w:p w14:paraId="3C23A2F1" w14:textId="77777777" w:rsidR="001800E1" w:rsidRPr="001800E1" w:rsidRDefault="001800E1" w:rsidP="001800E1">
      <w:pPr>
        <w:widowControl w:val="0"/>
        <w:suppressAutoHyphens/>
        <w:spacing w:line="360" w:lineRule="auto"/>
        <w:jc w:val="both"/>
        <w:rPr>
          <w:lang w:val="es-ES" w:eastAsia="en-US"/>
        </w:rPr>
      </w:pPr>
      <w:r w:rsidRPr="001800E1">
        <w:rPr>
          <w:lang w:val="es-ES" w:eastAsia="en-US"/>
        </w:rPr>
        <w:t xml:space="preserve">El resultado primario fueron los días hasta que se repitió el intento de suicidio. Los resultados secundarios incluyeron depresión, desesperanza, ideación suicida y síntomas. Una mayor proporción de participantes de PACT + EUC versus EUC cumplieron con los criterios de cambio clínicamente significativo en las </w:t>
      </w:r>
      <w:r w:rsidRPr="001800E1">
        <w:rPr>
          <w:lang w:val="es-ES" w:eastAsia="en-US"/>
        </w:rPr>
        <w:lastRenderedPageBreak/>
        <w:t xml:space="preserve">medidas de depresión (100 % frente a 78 %), desesperanza (83 % frente a 57 %) y gravedad de los síntomas (100 % frente a 38 %), pero no para la ideación suicida de forma significativa (60 % frente a 67 %). </w:t>
      </w:r>
    </w:p>
    <w:p w14:paraId="3E2EC9A3" w14:textId="77777777" w:rsidR="001800E1" w:rsidRPr="001800E1" w:rsidRDefault="001800E1" w:rsidP="001800E1">
      <w:pPr>
        <w:widowControl w:val="0"/>
        <w:suppressAutoHyphens/>
        <w:spacing w:line="360" w:lineRule="auto"/>
        <w:jc w:val="both"/>
        <w:rPr>
          <w:lang w:val="es-ES" w:eastAsia="en-US"/>
        </w:rPr>
      </w:pPr>
      <w:r w:rsidRPr="001800E1">
        <w:rPr>
          <w:lang w:val="es-ES" w:eastAsia="en-US"/>
        </w:rPr>
        <w:t xml:space="preserve">En la investigación de </w:t>
      </w:r>
      <w:proofErr w:type="spellStart"/>
      <w:r w:rsidRPr="001800E1">
        <w:rPr>
          <w:i/>
          <w:iCs/>
          <w:lang w:val="es-ES" w:eastAsia="en-US"/>
        </w:rPr>
        <w:t>Roberge</w:t>
      </w:r>
      <w:proofErr w:type="spellEnd"/>
      <w:r w:rsidRPr="001800E1">
        <w:rPr>
          <w:i/>
          <w:iCs/>
          <w:lang w:val="es-ES" w:eastAsia="en-US"/>
        </w:rPr>
        <w:t xml:space="preserve"> EM</w:t>
      </w:r>
      <w:r w:rsidRPr="001800E1">
        <w:rPr>
          <w:lang w:val="es-ES" w:eastAsia="en-US"/>
        </w:rPr>
        <w:t xml:space="preserve"> y </w:t>
      </w:r>
      <w:proofErr w:type="gramStart"/>
      <w:r w:rsidRPr="001800E1">
        <w:rPr>
          <w:lang w:val="es-ES" w:eastAsia="en-US"/>
        </w:rPr>
        <w:t>otros</w:t>
      </w:r>
      <w:r w:rsidRPr="001800E1">
        <w:rPr>
          <w:color w:val="111111"/>
          <w:sz w:val="18"/>
          <w:szCs w:val="18"/>
          <w:vertAlign w:val="superscript"/>
          <w:lang w:val="es-ES" w:eastAsia="en-US"/>
        </w:rPr>
        <w:t>(</w:t>
      </w:r>
      <w:proofErr w:type="gramEnd"/>
      <w:r w:rsidRPr="001800E1">
        <w:rPr>
          <w:color w:val="111111"/>
          <w:sz w:val="18"/>
          <w:szCs w:val="18"/>
          <w:vertAlign w:val="superscript"/>
          <w:lang w:val="es-ES" w:eastAsia="en-US"/>
        </w:rPr>
        <w:t>12)</w:t>
      </w:r>
      <w:r w:rsidRPr="001800E1">
        <w:rPr>
          <w:lang w:val="es-ES" w:eastAsia="en-US"/>
        </w:rPr>
        <w:t xml:space="preserve"> realizada en 2019 se compararon los cambios en los trastornos del sueño a lo largo del tiempo a través de la terapia cognitiva conductual breve para la prevención del suicidio y el tratamiento habitual y se examinaron los mecanismos que vinculan los trastornos del sueño con varios factores de riesgo de suicidio. Militares veteranos (n= 152) en servicio activo completaron un ensayo controlado aleatorio para probar la eficacia de la terapia cognitiva conductual breve (n= 76) o el tratamiento habitual (n= 76). Se siguieron 6 evaluaciones de síntomas de insomnio, desesperanza, afrontamiento y creencias suicidas durante 24 meses. Los pacientes de terapia cognitiva conductual breve informaron una disminución significativa en los síntomas de trastornos del sueño con el tiempo, y riesgo de suicidio mientras que los pacientes con tratamiento habitual no lo hicieron. La terapia cognitivo conductual breve reduce significativamente la alteración del sueño y el riesgo de suicidio. </w:t>
      </w:r>
    </w:p>
    <w:p w14:paraId="23FA385A" w14:textId="77777777" w:rsidR="001800E1" w:rsidRPr="001800E1" w:rsidRDefault="001800E1" w:rsidP="001800E1">
      <w:pPr>
        <w:widowControl w:val="0"/>
        <w:suppressAutoHyphens/>
        <w:spacing w:line="360" w:lineRule="auto"/>
        <w:jc w:val="both"/>
        <w:rPr>
          <w:lang w:val="es-ES" w:eastAsia="en-US"/>
        </w:rPr>
      </w:pPr>
      <w:r w:rsidRPr="001800E1">
        <w:rPr>
          <w:lang w:val="es-ES" w:eastAsia="en-US"/>
        </w:rPr>
        <w:t xml:space="preserve">En el ensayo clínico de </w:t>
      </w:r>
      <w:proofErr w:type="spellStart"/>
      <w:r w:rsidRPr="001800E1">
        <w:rPr>
          <w:i/>
          <w:iCs/>
          <w:lang w:val="es-ES" w:eastAsia="en-US"/>
        </w:rPr>
        <w:t>Ghahramanlou</w:t>
      </w:r>
      <w:proofErr w:type="spellEnd"/>
      <w:r w:rsidRPr="001800E1">
        <w:rPr>
          <w:i/>
          <w:iCs/>
          <w:lang w:val="es-ES" w:eastAsia="en-US"/>
        </w:rPr>
        <w:t>-Holloway M</w:t>
      </w:r>
      <w:r w:rsidRPr="001800E1">
        <w:rPr>
          <w:lang w:val="es-ES" w:eastAsia="en-US"/>
        </w:rPr>
        <w:t xml:space="preserve"> y </w:t>
      </w:r>
      <w:proofErr w:type="gramStart"/>
      <w:r w:rsidRPr="001800E1">
        <w:rPr>
          <w:lang w:val="es-ES" w:eastAsia="en-US"/>
        </w:rPr>
        <w:t>otros</w:t>
      </w:r>
      <w:r w:rsidRPr="001800E1">
        <w:rPr>
          <w:vertAlign w:val="superscript"/>
          <w:lang w:val="es-ES" w:eastAsia="en-US"/>
        </w:rPr>
        <w:t>(</w:t>
      </w:r>
      <w:proofErr w:type="gramEnd"/>
      <w:r w:rsidRPr="001800E1">
        <w:rPr>
          <w:vertAlign w:val="superscript"/>
          <w:lang w:val="es-ES" w:eastAsia="en-US"/>
        </w:rPr>
        <w:t>13)</w:t>
      </w:r>
      <w:r w:rsidRPr="001800E1">
        <w:rPr>
          <w:lang w:val="es-ES" w:eastAsia="en-US"/>
        </w:rPr>
        <w:t xml:space="preserve"> realizado en 2020 se examinó un breve protocolo cognitivo conductual para pacientes hospitalizados, la terapia cognitiva posterior al ingreso (PACT) para la prevención del suicidio. 24 miembros del servicio militar de los EE. UU. hospitalizados psiquiátricamente debido a una crisis suicida reciente fueron aleatorizados para recibir PACT más atención usual mejorada (EUC) o EUC solo. </w:t>
      </w:r>
    </w:p>
    <w:p w14:paraId="515088C5" w14:textId="5BB6262A" w:rsidR="001800E1" w:rsidRPr="001800E1" w:rsidRDefault="001800E1" w:rsidP="001800E1">
      <w:pPr>
        <w:widowControl w:val="0"/>
        <w:suppressAutoHyphens/>
        <w:spacing w:line="360" w:lineRule="auto"/>
        <w:jc w:val="both"/>
        <w:rPr>
          <w:lang w:val="es-ES" w:eastAsia="en-US"/>
        </w:rPr>
      </w:pPr>
      <w:r w:rsidRPr="001800E1">
        <w:rPr>
          <w:lang w:val="es-ES" w:eastAsia="en-US"/>
        </w:rPr>
        <w:t>Los resultados mostraron que, entre los participantes clínicamente más graves, una mayor proporción de participantes de PACT + EUC en comparación con los participantes de EUC cumplieron con los criterios para reducciones clínicamente significativas en depresión (40 % versus 25 %), desesperanza (67 % versus 50 %), ideación suicida (45 % versus 33 %) y sintomatología de estrés postraumático (40 % versus 25</w:t>
      </w:r>
      <w:r w:rsidR="00AE239F">
        <w:rPr>
          <w:lang w:val="es-ES" w:eastAsia="en-US"/>
        </w:rPr>
        <w:t> </w:t>
      </w:r>
      <w:r w:rsidRPr="001800E1">
        <w:rPr>
          <w:lang w:val="es-ES" w:eastAsia="en-US"/>
        </w:rPr>
        <w:t xml:space="preserve">%). PACT es una intervención cognitiva conductual para pacientes hospitalizados prometedora para la reducción del riesgo de suicidio. </w:t>
      </w:r>
    </w:p>
    <w:p w14:paraId="199BD0A0" w14:textId="77777777" w:rsidR="001800E1" w:rsidRPr="001800E1" w:rsidRDefault="001800E1" w:rsidP="001800E1">
      <w:pPr>
        <w:widowControl w:val="0"/>
        <w:suppressAutoHyphens/>
        <w:spacing w:line="360" w:lineRule="auto"/>
        <w:jc w:val="both"/>
        <w:rPr>
          <w:lang w:val="es-ES" w:eastAsia="en-US"/>
        </w:rPr>
      </w:pPr>
      <w:r w:rsidRPr="001800E1">
        <w:rPr>
          <w:lang w:val="es-ES" w:eastAsia="en-US"/>
        </w:rPr>
        <w:t xml:space="preserve">En el estudio de </w:t>
      </w:r>
      <w:proofErr w:type="spellStart"/>
      <w:r w:rsidRPr="001800E1">
        <w:rPr>
          <w:i/>
          <w:iCs/>
          <w:lang w:val="es-ES" w:eastAsia="en-US"/>
        </w:rPr>
        <w:t>Interian</w:t>
      </w:r>
      <w:proofErr w:type="spellEnd"/>
      <w:r w:rsidRPr="001800E1">
        <w:rPr>
          <w:i/>
          <w:iCs/>
          <w:lang w:val="es-ES" w:eastAsia="en-US"/>
        </w:rPr>
        <w:t xml:space="preserve"> A</w:t>
      </w:r>
      <w:r w:rsidRPr="001800E1">
        <w:rPr>
          <w:lang w:val="es-ES" w:eastAsia="en-US"/>
        </w:rPr>
        <w:t xml:space="preserve"> y </w:t>
      </w:r>
      <w:proofErr w:type="gramStart"/>
      <w:r w:rsidRPr="001800E1">
        <w:rPr>
          <w:lang w:val="es-ES" w:eastAsia="en-US"/>
        </w:rPr>
        <w:t>otros</w:t>
      </w:r>
      <w:r w:rsidRPr="001800E1">
        <w:rPr>
          <w:vertAlign w:val="superscript"/>
          <w:lang w:val="es-ES" w:eastAsia="en-US"/>
        </w:rPr>
        <w:t>(</w:t>
      </w:r>
      <w:proofErr w:type="gramEnd"/>
      <w:r w:rsidRPr="001800E1">
        <w:rPr>
          <w:vertAlign w:val="superscript"/>
          <w:lang w:val="es-ES" w:eastAsia="en-US"/>
        </w:rPr>
        <w:t xml:space="preserve">14) </w:t>
      </w:r>
      <w:r w:rsidRPr="001800E1">
        <w:rPr>
          <w:lang w:val="es-ES" w:eastAsia="en-US"/>
        </w:rPr>
        <w:t xml:space="preserve">realizado en 2021 se evaluó si la terapia cognitiva basada en </w:t>
      </w:r>
      <w:r w:rsidRPr="001800E1">
        <w:rPr>
          <w:i/>
          <w:iCs/>
          <w:lang w:val="es-ES" w:eastAsia="en-US"/>
        </w:rPr>
        <w:t>mindfulness</w:t>
      </w:r>
      <w:r w:rsidRPr="001800E1">
        <w:rPr>
          <w:lang w:val="es-ES" w:eastAsia="en-US"/>
        </w:rPr>
        <w:t xml:space="preserve"> para la prevención del comportamiento suicida (MBCT-S) aumentaba efectivamente el </w:t>
      </w:r>
      <w:r w:rsidRPr="001800E1">
        <w:rPr>
          <w:lang w:val="es-ES" w:eastAsia="en-US"/>
        </w:rPr>
        <w:lastRenderedPageBreak/>
        <w:t>tratamiento mejorado para la prevención del suicidio (</w:t>
      </w:r>
      <w:proofErr w:type="spellStart"/>
      <w:r w:rsidRPr="001800E1">
        <w:rPr>
          <w:lang w:val="es-ES" w:eastAsia="en-US"/>
        </w:rPr>
        <w:t>eTAU</w:t>
      </w:r>
      <w:proofErr w:type="spellEnd"/>
      <w:r w:rsidRPr="001800E1">
        <w:rPr>
          <w:lang w:val="es-ES" w:eastAsia="en-US"/>
        </w:rPr>
        <w:t xml:space="preserve">). 140 militares veteranos con alto riesgo de suicidio fueron asignados aleatoriamente a (1) </w:t>
      </w:r>
      <w:proofErr w:type="spellStart"/>
      <w:r w:rsidRPr="001800E1">
        <w:rPr>
          <w:lang w:val="es-ES" w:eastAsia="en-US"/>
        </w:rPr>
        <w:t>eTAU</w:t>
      </w:r>
      <w:proofErr w:type="spellEnd"/>
      <w:r w:rsidRPr="001800E1">
        <w:rPr>
          <w:lang w:val="es-ES" w:eastAsia="en-US"/>
        </w:rPr>
        <w:t xml:space="preserve"> aumentada con MBCT-S o (2) solo </w:t>
      </w:r>
      <w:proofErr w:type="spellStart"/>
      <w:r w:rsidRPr="001800E1">
        <w:rPr>
          <w:lang w:val="es-ES" w:eastAsia="en-US"/>
        </w:rPr>
        <w:t>eTAU</w:t>
      </w:r>
      <w:proofErr w:type="spellEnd"/>
      <w:r w:rsidRPr="001800E1">
        <w:rPr>
          <w:lang w:val="es-ES" w:eastAsia="en-US"/>
        </w:rPr>
        <w:t xml:space="preserve">. MBCT-S comenzó durante el tratamiento del paciente hospitalizado (2 sesiones individuales que enfatizan la planificación de seguridad) y continuó después del alta (8 sesiones grupales que enfatizan las habilidades de atención plena y la planificación de seguridad elaborada). </w:t>
      </w:r>
    </w:p>
    <w:p w14:paraId="099F428D" w14:textId="77777777" w:rsidR="001800E1" w:rsidRPr="001800E1" w:rsidRDefault="001800E1" w:rsidP="001800E1">
      <w:pPr>
        <w:widowControl w:val="0"/>
        <w:suppressAutoHyphens/>
        <w:spacing w:line="360" w:lineRule="auto"/>
        <w:jc w:val="both"/>
        <w:rPr>
          <w:lang w:val="es-ES" w:eastAsia="en-US"/>
        </w:rPr>
      </w:pPr>
      <w:r w:rsidRPr="001800E1">
        <w:rPr>
          <w:lang w:val="es-ES" w:eastAsia="en-US"/>
        </w:rPr>
        <w:t xml:space="preserve">Se realizaron 4 evaluaciones de seguimiento durante 12 meses, y los resultados primarios fueron el tiempo hasta el evento de suicidio y el número de suicidios. En relación con </w:t>
      </w:r>
      <w:proofErr w:type="spellStart"/>
      <w:r w:rsidRPr="001800E1">
        <w:rPr>
          <w:lang w:val="es-ES" w:eastAsia="en-US"/>
        </w:rPr>
        <w:t>eTAU</w:t>
      </w:r>
      <w:proofErr w:type="spellEnd"/>
      <w:r w:rsidRPr="001800E1">
        <w:rPr>
          <w:lang w:val="es-ES" w:eastAsia="en-US"/>
        </w:rPr>
        <w:t xml:space="preserve">, MBCT-S no retrasó significativamente el tiempo hasta el suicidio, pero sí redujo el número total de suicidios (MBCT-S: 56 eventos; </w:t>
      </w:r>
      <w:proofErr w:type="spellStart"/>
      <w:r w:rsidRPr="001800E1">
        <w:rPr>
          <w:lang w:val="es-ES" w:eastAsia="en-US"/>
        </w:rPr>
        <w:t>eTAU</w:t>
      </w:r>
      <w:proofErr w:type="spellEnd"/>
      <w:r w:rsidRPr="001800E1">
        <w:rPr>
          <w:lang w:val="es-ES" w:eastAsia="en-US"/>
        </w:rPr>
        <w:t xml:space="preserve">: 92 eventos; IC del 95 %, 0,36-0,99; p&lt; 0,05). En un análisis </w:t>
      </w:r>
      <w:r w:rsidRPr="001800E1">
        <w:rPr>
          <w:i/>
          <w:lang w:val="es-ES" w:eastAsia="en-US"/>
        </w:rPr>
        <w:t>post hoc,</w:t>
      </w:r>
      <w:r w:rsidRPr="001800E1">
        <w:rPr>
          <w:lang w:val="es-ES" w:eastAsia="en-US"/>
        </w:rPr>
        <w:t xml:space="preserve"> MBCT-S redujo significativamente la proporción de participantes que intentaron suicidarse (p&lt; 0,05) y la proporción con una hospitalización psiquiátrica. Por tanto, agregar MBCT-S a los esfuerzos de prevención del suicidio en todo el sistema produjo resultados beneficiosos sobre el resultado primario (eventos de suicidio) y resultados prometedores sobre otros resultados como intentos de suicidio y hospitalizaciones psiquiátricas. </w:t>
      </w:r>
    </w:p>
    <w:p w14:paraId="3DC8C615" w14:textId="77777777" w:rsidR="001800E1" w:rsidRPr="001800E1" w:rsidRDefault="001800E1" w:rsidP="001800E1">
      <w:pPr>
        <w:widowControl w:val="0"/>
        <w:suppressAutoHyphens/>
        <w:spacing w:line="360" w:lineRule="auto"/>
        <w:jc w:val="both"/>
        <w:rPr>
          <w:lang w:val="es-ES" w:eastAsia="en-US"/>
        </w:rPr>
      </w:pPr>
      <w:r w:rsidRPr="001800E1">
        <w:rPr>
          <w:lang w:val="es-ES" w:eastAsia="en-US"/>
        </w:rPr>
        <w:t xml:space="preserve">Los resultados han mostrado que la terapia cognitiva es eficaz para la prevención del suicidio en militares veteranos puede llegar a ser una herramienta muy útil para utilizar en la práctica clínica diaria por parte de los profesionales sanitarios implicados. </w:t>
      </w:r>
    </w:p>
    <w:p w14:paraId="5A63E992" w14:textId="77777777" w:rsidR="001800E1" w:rsidRPr="001800E1" w:rsidRDefault="001800E1" w:rsidP="001800E1">
      <w:pPr>
        <w:widowControl w:val="0"/>
        <w:suppressAutoHyphens/>
        <w:spacing w:line="360" w:lineRule="auto"/>
        <w:jc w:val="both"/>
        <w:rPr>
          <w:lang w:val="es-ES" w:eastAsia="en-US"/>
        </w:rPr>
      </w:pPr>
      <w:r w:rsidRPr="001800E1">
        <w:rPr>
          <w:lang w:val="es-ES" w:eastAsia="en-US"/>
        </w:rPr>
        <w:t xml:space="preserve">Estos resultados son coincidentes con otros estudios similares realizados como la revisión sistemática de </w:t>
      </w:r>
      <w:r w:rsidRPr="001800E1">
        <w:rPr>
          <w:i/>
          <w:iCs/>
          <w:lang w:val="es-ES" w:eastAsia="en-US"/>
        </w:rPr>
        <w:t xml:space="preserve">Kelly MR </w:t>
      </w:r>
      <w:r w:rsidRPr="001800E1">
        <w:rPr>
          <w:lang w:val="es-ES" w:eastAsia="en-US"/>
        </w:rPr>
        <w:t xml:space="preserve">y </w:t>
      </w:r>
      <w:proofErr w:type="gramStart"/>
      <w:r w:rsidRPr="001800E1">
        <w:rPr>
          <w:lang w:val="es-ES" w:eastAsia="en-US"/>
        </w:rPr>
        <w:t>otros</w:t>
      </w:r>
      <w:r w:rsidRPr="001800E1">
        <w:rPr>
          <w:vertAlign w:val="superscript"/>
          <w:lang w:val="es-ES" w:eastAsia="en-US"/>
        </w:rPr>
        <w:t>(</w:t>
      </w:r>
      <w:proofErr w:type="gramEnd"/>
      <w:r w:rsidRPr="001800E1">
        <w:rPr>
          <w:vertAlign w:val="superscript"/>
          <w:lang w:val="es-ES" w:eastAsia="en-US"/>
        </w:rPr>
        <w:t>15)</w:t>
      </w:r>
      <w:r w:rsidRPr="001800E1">
        <w:rPr>
          <w:lang w:val="es-ES" w:eastAsia="en-US"/>
        </w:rPr>
        <w:t xml:space="preserve"> en 2019 y el metaanálisis de </w:t>
      </w:r>
      <w:r w:rsidRPr="001800E1">
        <w:rPr>
          <w:i/>
          <w:iCs/>
          <w:lang w:val="es-ES" w:eastAsia="en-US"/>
        </w:rPr>
        <w:t>McLean CP</w:t>
      </w:r>
      <w:r w:rsidRPr="001800E1">
        <w:rPr>
          <w:lang w:val="es-ES" w:eastAsia="en-US"/>
        </w:rPr>
        <w:t xml:space="preserve"> y otros</w:t>
      </w:r>
      <w:r w:rsidRPr="001800E1">
        <w:rPr>
          <w:vertAlign w:val="superscript"/>
          <w:lang w:val="es-ES" w:eastAsia="en-US"/>
        </w:rPr>
        <w:t>(16)</w:t>
      </w:r>
      <w:r w:rsidRPr="001800E1">
        <w:rPr>
          <w:lang w:val="es-ES" w:eastAsia="en-US"/>
        </w:rPr>
        <w:t xml:space="preserve"> en 2022. Al igual que en el presente trabajo se puede observar, como en dichos estudios, la eficacia de la terapia cognitiva en militares veteranos para la prevención del suicidio. </w:t>
      </w:r>
    </w:p>
    <w:p w14:paraId="46046CFE" w14:textId="77777777" w:rsidR="001800E1" w:rsidRPr="001800E1" w:rsidRDefault="001800E1" w:rsidP="001800E1">
      <w:pPr>
        <w:widowControl w:val="0"/>
        <w:suppressAutoHyphens/>
        <w:spacing w:line="360" w:lineRule="auto"/>
        <w:jc w:val="both"/>
        <w:rPr>
          <w:lang w:val="es-ES" w:eastAsia="en-US"/>
        </w:rPr>
      </w:pPr>
      <w:r w:rsidRPr="001800E1">
        <w:rPr>
          <w:lang w:val="es-ES" w:eastAsia="en-US"/>
        </w:rPr>
        <w:t xml:space="preserve">Por otro lado, en el metaanálisis de </w:t>
      </w:r>
      <w:r w:rsidRPr="001800E1">
        <w:rPr>
          <w:i/>
          <w:iCs/>
          <w:lang w:val="es-ES" w:eastAsia="en-US"/>
        </w:rPr>
        <w:t xml:space="preserve">Liu JJ </w:t>
      </w:r>
      <w:r w:rsidRPr="001800E1">
        <w:rPr>
          <w:lang w:val="es-ES" w:eastAsia="en-US"/>
        </w:rPr>
        <w:t xml:space="preserve">y </w:t>
      </w:r>
      <w:proofErr w:type="gramStart"/>
      <w:r w:rsidRPr="001800E1">
        <w:rPr>
          <w:lang w:val="es-ES" w:eastAsia="en-US"/>
        </w:rPr>
        <w:t>otros</w:t>
      </w:r>
      <w:r w:rsidRPr="001800E1">
        <w:rPr>
          <w:vertAlign w:val="superscript"/>
          <w:lang w:val="es-ES" w:eastAsia="en-US"/>
        </w:rPr>
        <w:t>(</w:t>
      </w:r>
      <w:proofErr w:type="gramEnd"/>
      <w:r w:rsidRPr="001800E1">
        <w:rPr>
          <w:vertAlign w:val="superscript"/>
          <w:lang w:val="es-ES" w:eastAsia="en-US"/>
        </w:rPr>
        <w:t>17)</w:t>
      </w:r>
      <w:r w:rsidRPr="001800E1">
        <w:rPr>
          <w:lang w:val="es-ES" w:eastAsia="en-US"/>
        </w:rPr>
        <w:t xml:space="preserve"> realizado en el presente año 2023 también se analiza la eficacia de la terapia cognitiva en militares veteranos. La principal diferencia con la presente revisión es que en este caso la terapia cognitiva es efectuada a través de Internet, pero los resultados del metaanálisis que incluyeron a 20 estudios y 91 muestras de datos respaldan el uso de la terapia cognitiva para prevenir el suicidio en militares veteranos.  </w:t>
      </w:r>
    </w:p>
    <w:p w14:paraId="32D615C7" w14:textId="77777777" w:rsidR="001800E1" w:rsidRPr="001800E1" w:rsidRDefault="001800E1" w:rsidP="001800E1">
      <w:pPr>
        <w:widowControl w:val="0"/>
        <w:suppressAutoHyphens/>
        <w:spacing w:line="360" w:lineRule="auto"/>
        <w:jc w:val="both"/>
        <w:rPr>
          <w:lang w:val="es-ES" w:eastAsia="en-US"/>
        </w:rPr>
      </w:pPr>
      <w:r w:rsidRPr="001800E1">
        <w:rPr>
          <w:lang w:val="es-ES" w:eastAsia="en-US"/>
        </w:rPr>
        <w:t xml:space="preserve">Las principales fortalezas de este estudio radican en que las aplicaciones prácticas de la terapia cognitiva, </w:t>
      </w:r>
      <w:r w:rsidRPr="001800E1">
        <w:rPr>
          <w:lang w:val="es-ES" w:eastAsia="en-US"/>
        </w:rPr>
        <w:lastRenderedPageBreak/>
        <w:t xml:space="preserve">ha logrado altas tasas de éxito en la población aplicada y los estudios han tenido un número de muestra adecuado. Además, se han recogido datos de los últimos 10 años, por lo que la evidencia obtenida es actualizada. </w:t>
      </w:r>
    </w:p>
    <w:p w14:paraId="5A0E5466" w14:textId="77777777" w:rsidR="001800E1" w:rsidRPr="001800E1" w:rsidRDefault="001800E1" w:rsidP="001800E1">
      <w:pPr>
        <w:widowControl w:val="0"/>
        <w:suppressAutoHyphens/>
        <w:spacing w:line="360" w:lineRule="auto"/>
        <w:jc w:val="both"/>
        <w:rPr>
          <w:lang w:val="es-ES" w:eastAsia="en-US"/>
        </w:rPr>
      </w:pPr>
      <w:r w:rsidRPr="001800E1">
        <w:rPr>
          <w:lang w:val="es-ES" w:eastAsia="en-US"/>
        </w:rPr>
        <w:t>Las limitaciones de este trabajo se deben a las estrategias de búsqueda que se han escogido para la realización de esta revisión, como por ejemplo el idioma (español e inglés), también se asume que se han perdido artículos relevantes relacionados con el objetivo del trabajo. Sin embargo, se han utilizado los tesauros adecuados mediante su búsqueda en las bases de datos. Cabe destacar que no se ha tenido acceso a algunos de los artículos que se habían seleccionado en un principio, por no encontrarse el texto completo disponible, por lo que, de esta forma, se reduce el número de artículos escogidos para la investigación. Por otro lado, en la mayoría de los ensayos clínicos no se especifica el número de sesiones de la terapia cognitiva, y no se especifica si son individuales o grupales, lo cual puede marcar diferencias no controladas en los estudios. Todo ello, junto con la falta de datos en algunos de los artículos de esta revisión, limita el alcance del análisis de los estudios.</w:t>
      </w:r>
    </w:p>
    <w:p w14:paraId="72C8B67A" w14:textId="77777777" w:rsidR="001800E1" w:rsidRPr="001800E1" w:rsidRDefault="001800E1" w:rsidP="001800E1">
      <w:pPr>
        <w:widowControl w:val="0"/>
        <w:suppressAutoHyphens/>
        <w:spacing w:line="360" w:lineRule="auto"/>
        <w:jc w:val="both"/>
        <w:rPr>
          <w:lang w:val="es-ES" w:eastAsia="en-US"/>
        </w:rPr>
      </w:pPr>
      <w:r w:rsidRPr="001800E1">
        <w:rPr>
          <w:lang w:val="es-ES" w:eastAsia="en-US"/>
        </w:rPr>
        <w:t xml:space="preserve">Por tanto, es necesario continuar investigando para establecer un protocolo de terapia cognitiva   unificado en cuanto a la frecuencia, duración de la sesión, duración del programa, y número de sesiones, realizando un seguimiento a largo plazo de las pacientes. Además, resulta muy importante que se hagan estudios e investigaciones en diversos países, no solo en EE. UU. También sería preciso llevar a cabo estudios clínicos aleatorizados y controlados en los que se analice el posible efecto sinérgico con otras terapias o tratamientos. De esta manera, los profesionales de la salud podrán ofrecer la mejor atención basada en las últimas evidencias científicas a los veteranos militares. </w:t>
      </w:r>
    </w:p>
    <w:p w14:paraId="190D55F7" w14:textId="77777777" w:rsidR="001800E1" w:rsidRPr="001800E1" w:rsidRDefault="001800E1" w:rsidP="001800E1">
      <w:pPr>
        <w:widowControl w:val="0"/>
        <w:suppressAutoHyphens/>
        <w:spacing w:line="360" w:lineRule="auto"/>
        <w:jc w:val="both"/>
        <w:outlineLvl w:val="0"/>
        <w:rPr>
          <w:bCs/>
          <w:lang w:val="es-ES" w:eastAsia="en-US"/>
        </w:rPr>
      </w:pPr>
      <w:r w:rsidRPr="001800E1">
        <w:rPr>
          <w:bCs/>
          <w:lang w:val="es-ES" w:eastAsia="en-US"/>
        </w:rPr>
        <w:t xml:space="preserve">En conclusión, la terapia cognitiva previene los intentos de suicidio entre los veteranos militares con ideas suicidas o un intento de suicidio reciente. También mejora la calidad de vida de los militares veteranos y sus familias, así como el patrón del sueño. Reduce la depresión, la desesperanza, el estrés postraumático, la gravedad de los síntomas, el número de suicidios y las hospitalizaciones psiquiátricas. </w:t>
      </w:r>
    </w:p>
    <w:p w14:paraId="2FA7B115" w14:textId="77777777" w:rsidR="001800E1" w:rsidRPr="001800E1" w:rsidRDefault="001800E1" w:rsidP="001800E1">
      <w:pPr>
        <w:widowControl w:val="0"/>
        <w:suppressAutoHyphens/>
        <w:spacing w:line="360" w:lineRule="auto"/>
        <w:jc w:val="both"/>
        <w:rPr>
          <w:lang w:val="es-ES" w:eastAsia="en-US"/>
        </w:rPr>
      </w:pPr>
    </w:p>
    <w:p w14:paraId="4F414FFD" w14:textId="77777777" w:rsidR="001800E1" w:rsidRPr="001800E1" w:rsidRDefault="001800E1" w:rsidP="001800E1">
      <w:pPr>
        <w:widowControl w:val="0"/>
        <w:suppressAutoHyphens/>
        <w:spacing w:line="360" w:lineRule="auto"/>
        <w:jc w:val="both"/>
        <w:outlineLvl w:val="0"/>
        <w:rPr>
          <w:b/>
          <w:bCs/>
          <w:lang w:val="es-ES" w:eastAsia="en-US"/>
        </w:rPr>
      </w:pPr>
    </w:p>
    <w:p w14:paraId="2D24655B" w14:textId="77777777" w:rsidR="00F5554C" w:rsidRDefault="00F5554C">
      <w:pPr>
        <w:rPr>
          <w:b/>
          <w:bCs/>
          <w:sz w:val="32"/>
          <w:szCs w:val="32"/>
          <w:lang w:val="es-ES" w:eastAsia="en-US"/>
        </w:rPr>
      </w:pPr>
      <w:r>
        <w:rPr>
          <w:b/>
          <w:bCs/>
          <w:sz w:val="32"/>
          <w:szCs w:val="32"/>
          <w:lang w:val="es-ES" w:eastAsia="en-US"/>
        </w:rPr>
        <w:br w:type="page"/>
      </w:r>
    </w:p>
    <w:p w14:paraId="17A68331" w14:textId="79EDA6C9" w:rsidR="001800E1" w:rsidRPr="001800E1" w:rsidRDefault="001800E1" w:rsidP="001800E1">
      <w:pPr>
        <w:widowControl w:val="0"/>
        <w:suppressAutoHyphens/>
        <w:spacing w:line="360" w:lineRule="auto"/>
        <w:jc w:val="center"/>
        <w:outlineLvl w:val="0"/>
        <w:rPr>
          <w:b/>
          <w:bCs/>
          <w:sz w:val="32"/>
          <w:szCs w:val="32"/>
          <w:lang w:val="es-ES" w:eastAsia="en-US"/>
        </w:rPr>
      </w:pPr>
      <w:r w:rsidRPr="001800E1">
        <w:rPr>
          <w:b/>
          <w:bCs/>
          <w:sz w:val="32"/>
          <w:szCs w:val="32"/>
          <w:lang w:val="es-ES" w:eastAsia="en-US"/>
        </w:rPr>
        <w:lastRenderedPageBreak/>
        <w:t>REFERENCIAS BIBLIOGRÁFICAS</w:t>
      </w:r>
    </w:p>
    <w:p w14:paraId="6A039FF4" w14:textId="77777777" w:rsidR="001800E1" w:rsidRPr="001800E1" w:rsidRDefault="001800E1" w:rsidP="001800E1">
      <w:pPr>
        <w:widowControl w:val="0"/>
        <w:suppressAutoHyphens/>
        <w:spacing w:line="360" w:lineRule="auto"/>
        <w:rPr>
          <w:lang w:val="en-CA" w:eastAsia="en-US"/>
        </w:rPr>
      </w:pPr>
      <w:r w:rsidRPr="001800E1">
        <w:rPr>
          <w:lang w:val="es-ES" w:eastAsia="en-US"/>
        </w:rPr>
        <w:t xml:space="preserve">1. Ocampo-Ortega René. </w:t>
      </w:r>
      <w:r w:rsidRPr="001800E1">
        <w:rPr>
          <w:lang w:val="en-US" w:eastAsia="en-US"/>
        </w:rPr>
        <w:t>Suicide risk in military. Rev Cub Med Mil. 2020; 49(1): e363. DOI: 10.4088/JCP.20m13791</w:t>
      </w:r>
    </w:p>
    <w:p w14:paraId="281C337A" w14:textId="77777777" w:rsidR="001800E1" w:rsidRPr="001800E1" w:rsidRDefault="001800E1" w:rsidP="001800E1">
      <w:pPr>
        <w:widowControl w:val="0"/>
        <w:suppressAutoHyphens/>
        <w:spacing w:line="360" w:lineRule="auto"/>
        <w:rPr>
          <w:lang w:val="en-CA" w:eastAsia="en-US"/>
        </w:rPr>
      </w:pPr>
      <w:r w:rsidRPr="001800E1">
        <w:rPr>
          <w:lang w:val="en-US" w:eastAsia="en-US"/>
        </w:rPr>
        <w:t xml:space="preserve">2. Pak K, Ferreira KE, </w:t>
      </w:r>
      <w:proofErr w:type="spellStart"/>
      <w:r w:rsidRPr="001800E1">
        <w:rPr>
          <w:lang w:val="en-US" w:eastAsia="en-US"/>
        </w:rPr>
        <w:t>Ghahramanlou</w:t>
      </w:r>
      <w:proofErr w:type="spellEnd"/>
      <w:r w:rsidRPr="001800E1">
        <w:rPr>
          <w:lang w:val="en-US" w:eastAsia="en-US"/>
        </w:rPr>
        <w:t>-Holloway M. Suicide Postvention for the United States Military: Literature Review, Conceptual Model, and Recommendations. Arch Suicide Res. 2019; 23(2):179-202. DOI: 10.1080/13811118.2018.1428704</w:t>
      </w:r>
    </w:p>
    <w:p w14:paraId="5CEF8F02" w14:textId="77777777" w:rsidR="001800E1" w:rsidRPr="001800E1" w:rsidRDefault="001800E1" w:rsidP="001800E1">
      <w:pPr>
        <w:widowControl w:val="0"/>
        <w:suppressAutoHyphens/>
        <w:spacing w:line="360" w:lineRule="auto"/>
        <w:rPr>
          <w:lang w:val="en-US" w:eastAsia="en-US"/>
        </w:rPr>
      </w:pPr>
      <w:r w:rsidRPr="001800E1">
        <w:rPr>
          <w:lang w:val="en-US" w:eastAsia="en-US"/>
        </w:rPr>
        <w:t xml:space="preserve">3. </w:t>
      </w:r>
      <w:proofErr w:type="spellStart"/>
      <w:r w:rsidRPr="001800E1">
        <w:rPr>
          <w:lang w:val="en-US" w:eastAsia="en-US"/>
        </w:rPr>
        <w:t>McGeary</w:t>
      </w:r>
      <w:proofErr w:type="spellEnd"/>
      <w:r w:rsidRPr="001800E1">
        <w:rPr>
          <w:lang w:val="en-US" w:eastAsia="en-US"/>
        </w:rPr>
        <w:t xml:space="preserve"> DD, </w:t>
      </w:r>
      <w:proofErr w:type="spellStart"/>
      <w:r w:rsidRPr="001800E1">
        <w:rPr>
          <w:lang w:val="en-US" w:eastAsia="en-US"/>
        </w:rPr>
        <w:t>Resick</w:t>
      </w:r>
      <w:proofErr w:type="spellEnd"/>
      <w:r w:rsidRPr="001800E1">
        <w:rPr>
          <w:lang w:val="en-US" w:eastAsia="en-US"/>
        </w:rPr>
        <w:t xml:space="preserve"> PA, </w:t>
      </w:r>
      <w:proofErr w:type="spellStart"/>
      <w:r w:rsidRPr="001800E1">
        <w:rPr>
          <w:lang w:val="en-US" w:eastAsia="en-US"/>
        </w:rPr>
        <w:t>Penzien</w:t>
      </w:r>
      <w:proofErr w:type="spellEnd"/>
      <w:r w:rsidRPr="001800E1">
        <w:rPr>
          <w:lang w:val="en-US" w:eastAsia="en-US"/>
        </w:rPr>
        <w:t xml:space="preserve"> DB, </w:t>
      </w:r>
      <w:proofErr w:type="spellStart"/>
      <w:r w:rsidRPr="001800E1">
        <w:rPr>
          <w:lang w:val="en-US" w:eastAsia="en-US"/>
        </w:rPr>
        <w:t>McGeary</w:t>
      </w:r>
      <w:proofErr w:type="spellEnd"/>
      <w:r w:rsidRPr="001800E1">
        <w:rPr>
          <w:lang w:val="en-US" w:eastAsia="en-US"/>
        </w:rPr>
        <w:t xml:space="preserve"> CA, Houle TT, </w:t>
      </w:r>
      <w:proofErr w:type="spellStart"/>
      <w:r w:rsidRPr="001800E1">
        <w:rPr>
          <w:lang w:val="en-US" w:eastAsia="en-US"/>
        </w:rPr>
        <w:t>Eapen</w:t>
      </w:r>
      <w:proofErr w:type="spellEnd"/>
      <w:r w:rsidRPr="001800E1">
        <w:rPr>
          <w:lang w:val="en-US" w:eastAsia="en-US"/>
        </w:rPr>
        <w:t xml:space="preserve"> BC, et al. Cognitive Behavioral Therapy for Veterans </w:t>
      </w:r>
      <w:proofErr w:type="gramStart"/>
      <w:r w:rsidRPr="001800E1">
        <w:rPr>
          <w:lang w:val="en-US" w:eastAsia="en-US"/>
        </w:rPr>
        <w:t>With</w:t>
      </w:r>
      <w:proofErr w:type="gramEnd"/>
      <w:r w:rsidRPr="001800E1">
        <w:rPr>
          <w:lang w:val="en-US" w:eastAsia="en-US"/>
        </w:rPr>
        <w:t xml:space="preserve"> Comorbid Posttraumatic Headache and Posttraumatic Stress Disorder Symptoms: A Randomized Clinical </w:t>
      </w:r>
      <w:proofErr w:type="spellStart"/>
      <w:r w:rsidRPr="001800E1">
        <w:rPr>
          <w:lang w:val="en-US" w:eastAsia="en-US"/>
        </w:rPr>
        <w:t>TrialJAMA</w:t>
      </w:r>
      <w:proofErr w:type="spellEnd"/>
      <w:r w:rsidRPr="001800E1">
        <w:rPr>
          <w:lang w:val="en-US" w:eastAsia="en-US"/>
        </w:rPr>
        <w:t xml:space="preserve"> Neurol. 2022; 79(8):746-757. DOI: 10.1001/jamaneurol.2022.1567</w:t>
      </w:r>
    </w:p>
    <w:p w14:paraId="6D4E28B3" w14:textId="77777777" w:rsidR="001800E1" w:rsidRPr="001800E1" w:rsidRDefault="001800E1" w:rsidP="001800E1">
      <w:pPr>
        <w:widowControl w:val="0"/>
        <w:suppressAutoHyphens/>
        <w:spacing w:line="360" w:lineRule="auto"/>
        <w:rPr>
          <w:lang w:val="en-CA" w:eastAsia="en-US"/>
        </w:rPr>
      </w:pPr>
      <w:r w:rsidRPr="001800E1">
        <w:rPr>
          <w:lang w:val="en-US" w:eastAsia="en-US"/>
        </w:rPr>
        <w:t xml:space="preserve">4. Page MJ, McKenzie JE, </w:t>
      </w:r>
      <w:proofErr w:type="spellStart"/>
      <w:r w:rsidRPr="001800E1">
        <w:rPr>
          <w:lang w:val="en-US" w:eastAsia="en-US"/>
        </w:rPr>
        <w:t>Bossuyt</w:t>
      </w:r>
      <w:proofErr w:type="spellEnd"/>
      <w:r w:rsidRPr="001800E1">
        <w:rPr>
          <w:lang w:val="en-US" w:eastAsia="en-US"/>
        </w:rPr>
        <w:t xml:space="preserve"> PM, </w:t>
      </w:r>
      <w:proofErr w:type="spellStart"/>
      <w:r w:rsidRPr="001800E1">
        <w:rPr>
          <w:lang w:val="en-US" w:eastAsia="en-US"/>
        </w:rPr>
        <w:t>Boutron</w:t>
      </w:r>
      <w:proofErr w:type="spellEnd"/>
      <w:r w:rsidRPr="001800E1">
        <w:rPr>
          <w:lang w:val="en-US" w:eastAsia="en-US"/>
        </w:rPr>
        <w:t xml:space="preserve"> I, Hoffmann TC, Mulrow CD, et al. The PRISMA 2020 statement: an updated guideline for reporting systematic reviews. J Clin Epidemiol. 2021; 19:26. DOI: 10.1016/j.jclinepi.2021.03.001</w:t>
      </w:r>
    </w:p>
    <w:p w14:paraId="6A7C4739" w14:textId="77777777" w:rsidR="001800E1" w:rsidRPr="001800E1" w:rsidRDefault="001800E1" w:rsidP="001800E1">
      <w:pPr>
        <w:widowControl w:val="0"/>
        <w:suppressAutoHyphens/>
        <w:spacing w:line="360" w:lineRule="auto"/>
        <w:rPr>
          <w:lang w:val="en-CA" w:eastAsia="en-US"/>
        </w:rPr>
      </w:pPr>
      <w:r w:rsidRPr="001800E1">
        <w:rPr>
          <w:lang w:val="en-US" w:eastAsia="en-US"/>
        </w:rPr>
        <w:t xml:space="preserve">5. </w:t>
      </w:r>
      <w:proofErr w:type="spellStart"/>
      <w:r w:rsidRPr="001800E1">
        <w:rPr>
          <w:lang w:val="en-US" w:eastAsia="en-US"/>
        </w:rPr>
        <w:t>Mamédio</w:t>
      </w:r>
      <w:proofErr w:type="spellEnd"/>
      <w:r w:rsidRPr="001800E1">
        <w:rPr>
          <w:lang w:val="en-US" w:eastAsia="en-US"/>
        </w:rPr>
        <w:t xml:space="preserve"> C, </w:t>
      </w:r>
      <w:proofErr w:type="spellStart"/>
      <w:r w:rsidRPr="001800E1">
        <w:rPr>
          <w:lang w:val="en-US" w:eastAsia="en-US"/>
        </w:rPr>
        <w:t>Andrucioli</w:t>
      </w:r>
      <w:proofErr w:type="spellEnd"/>
      <w:r w:rsidRPr="001800E1">
        <w:rPr>
          <w:lang w:val="en-US" w:eastAsia="en-US"/>
        </w:rPr>
        <w:t xml:space="preserve"> M, </w:t>
      </w:r>
      <w:proofErr w:type="spellStart"/>
      <w:r w:rsidRPr="001800E1">
        <w:rPr>
          <w:lang w:val="en-US" w:eastAsia="en-US"/>
        </w:rPr>
        <w:t>Cuce</w:t>
      </w:r>
      <w:proofErr w:type="spellEnd"/>
      <w:r w:rsidRPr="001800E1">
        <w:rPr>
          <w:lang w:val="en-US" w:eastAsia="en-US"/>
        </w:rPr>
        <w:t xml:space="preserve"> M. The PICO strategy for the research question construction and evidence research. Rev Latino-Am </w:t>
      </w:r>
      <w:proofErr w:type="spellStart"/>
      <w:r w:rsidRPr="001800E1">
        <w:rPr>
          <w:lang w:val="en-US" w:eastAsia="en-US"/>
        </w:rPr>
        <w:t>Enfermagem</w:t>
      </w:r>
      <w:proofErr w:type="spellEnd"/>
      <w:r w:rsidRPr="001800E1">
        <w:rPr>
          <w:lang w:val="en-US" w:eastAsia="en-US"/>
        </w:rPr>
        <w:t>.  2007; 15 (1):508-11. DOI: 10.1590/s0104-11692007000300023</w:t>
      </w:r>
    </w:p>
    <w:p w14:paraId="3CC53AA3" w14:textId="77777777" w:rsidR="001800E1" w:rsidRPr="001800E1" w:rsidRDefault="001800E1" w:rsidP="001800E1">
      <w:pPr>
        <w:widowControl w:val="0"/>
        <w:suppressAutoHyphens/>
        <w:spacing w:line="360" w:lineRule="auto"/>
        <w:rPr>
          <w:lang w:val="es-MX" w:eastAsia="en-US"/>
        </w:rPr>
      </w:pPr>
      <w:r w:rsidRPr="001800E1">
        <w:rPr>
          <w:lang w:val="en-US" w:eastAsia="en-US"/>
        </w:rPr>
        <w:t xml:space="preserve">6. Higgins JPT, Thomas J. Cochrane Handbook for Systematic Reviews of Interventions. </w:t>
      </w:r>
      <w:r w:rsidRPr="001800E1">
        <w:rPr>
          <w:lang w:val="es-ES" w:eastAsia="en-US"/>
        </w:rPr>
        <w:t>2.aed. WILEY Blackwell; 2019.</w:t>
      </w:r>
    </w:p>
    <w:p w14:paraId="75674C63" w14:textId="77777777" w:rsidR="001800E1" w:rsidRPr="001800E1" w:rsidRDefault="001800E1" w:rsidP="001800E1">
      <w:pPr>
        <w:widowControl w:val="0"/>
        <w:suppressAutoHyphens/>
        <w:spacing w:line="360" w:lineRule="auto"/>
        <w:rPr>
          <w:lang w:val="en-CA" w:eastAsia="en-US"/>
        </w:rPr>
      </w:pPr>
      <w:r w:rsidRPr="001800E1">
        <w:rPr>
          <w:lang w:val="es-ES" w:eastAsia="en-US"/>
        </w:rPr>
        <w:t>7. Aguayo-</w:t>
      </w:r>
      <w:proofErr w:type="spellStart"/>
      <w:r w:rsidRPr="001800E1">
        <w:rPr>
          <w:lang w:val="es-ES" w:eastAsia="en-US"/>
        </w:rPr>
        <w:t>Aledo</w:t>
      </w:r>
      <w:proofErr w:type="spellEnd"/>
      <w:r w:rsidRPr="001800E1">
        <w:rPr>
          <w:lang w:val="es-ES" w:eastAsia="en-US"/>
        </w:rPr>
        <w:t xml:space="preserve"> JL, Flores-Pastor B, Soria-</w:t>
      </w:r>
      <w:proofErr w:type="spellStart"/>
      <w:r w:rsidRPr="001800E1">
        <w:rPr>
          <w:lang w:val="es-ES" w:eastAsia="en-US"/>
        </w:rPr>
        <w:t>Aledo</w:t>
      </w:r>
      <w:proofErr w:type="spellEnd"/>
      <w:r w:rsidRPr="001800E1">
        <w:rPr>
          <w:lang w:val="es-ES" w:eastAsia="en-US"/>
        </w:rPr>
        <w:t xml:space="preserve"> V. Sistema GRADE: Clasificación de la calidad de la evidencia y graduación de la fuerza de la recomendación. </w:t>
      </w:r>
      <w:proofErr w:type="spellStart"/>
      <w:r w:rsidRPr="001800E1">
        <w:rPr>
          <w:lang w:val="en-US" w:eastAsia="en-US"/>
        </w:rPr>
        <w:t>Cirugía</w:t>
      </w:r>
      <w:proofErr w:type="spellEnd"/>
      <w:r w:rsidRPr="001800E1">
        <w:rPr>
          <w:lang w:val="en-US" w:eastAsia="en-US"/>
        </w:rPr>
        <w:t xml:space="preserve"> Española. 2014; 92(2):82-8. DOI: 10.1016/j.ciresp.2013.08.002</w:t>
      </w:r>
    </w:p>
    <w:p w14:paraId="16EA759E" w14:textId="77777777" w:rsidR="001800E1" w:rsidRPr="001800E1" w:rsidRDefault="001800E1" w:rsidP="001800E1">
      <w:pPr>
        <w:widowControl w:val="0"/>
        <w:suppressAutoHyphens/>
        <w:spacing w:line="360" w:lineRule="auto"/>
        <w:rPr>
          <w:lang w:val="en-CA" w:eastAsia="en-US"/>
        </w:rPr>
      </w:pPr>
      <w:r w:rsidRPr="001800E1">
        <w:rPr>
          <w:lang w:val="en-US" w:eastAsia="en-US"/>
        </w:rPr>
        <w:t xml:space="preserve">8. </w:t>
      </w:r>
      <w:proofErr w:type="spellStart"/>
      <w:r w:rsidRPr="001800E1">
        <w:rPr>
          <w:lang w:val="en-US" w:eastAsia="en-US"/>
        </w:rPr>
        <w:t>Ouzzani</w:t>
      </w:r>
      <w:proofErr w:type="spellEnd"/>
      <w:r w:rsidRPr="001800E1">
        <w:rPr>
          <w:lang w:val="en-US" w:eastAsia="en-US"/>
        </w:rPr>
        <w:t xml:space="preserve"> M, </w:t>
      </w:r>
      <w:proofErr w:type="spellStart"/>
      <w:r w:rsidRPr="001800E1">
        <w:rPr>
          <w:lang w:val="en-US" w:eastAsia="en-US"/>
        </w:rPr>
        <w:t>Hammady</w:t>
      </w:r>
      <w:proofErr w:type="spellEnd"/>
      <w:r w:rsidRPr="001800E1">
        <w:rPr>
          <w:lang w:val="en-US" w:eastAsia="en-US"/>
        </w:rPr>
        <w:t xml:space="preserve"> H, </w:t>
      </w:r>
      <w:proofErr w:type="spellStart"/>
      <w:r w:rsidRPr="001800E1">
        <w:rPr>
          <w:lang w:val="en-US" w:eastAsia="en-US"/>
        </w:rPr>
        <w:t>Fedorowicz</w:t>
      </w:r>
      <w:proofErr w:type="spellEnd"/>
      <w:r w:rsidRPr="001800E1">
        <w:rPr>
          <w:lang w:val="en-US" w:eastAsia="en-US"/>
        </w:rPr>
        <w:t xml:space="preserve"> Z, </w:t>
      </w:r>
      <w:proofErr w:type="spellStart"/>
      <w:r w:rsidRPr="001800E1">
        <w:rPr>
          <w:lang w:val="en-US" w:eastAsia="en-US"/>
        </w:rPr>
        <w:t>Elmagarmid</w:t>
      </w:r>
      <w:proofErr w:type="spellEnd"/>
      <w:r w:rsidRPr="001800E1">
        <w:rPr>
          <w:lang w:val="en-US" w:eastAsia="en-US"/>
        </w:rPr>
        <w:t xml:space="preserve"> A. Rayyan—a web and mobile app for systematic reviews. Syst Rev. 2016; 5(1):210. DOI:10.1186/s13643-016-0384-4</w:t>
      </w:r>
    </w:p>
    <w:p w14:paraId="3BAEE76B" w14:textId="77777777" w:rsidR="001800E1" w:rsidRPr="001800E1" w:rsidRDefault="001800E1" w:rsidP="001800E1">
      <w:pPr>
        <w:widowControl w:val="0"/>
        <w:suppressAutoHyphens/>
        <w:spacing w:line="360" w:lineRule="auto"/>
        <w:rPr>
          <w:lang w:val="en-CA" w:eastAsia="en-US"/>
        </w:rPr>
      </w:pPr>
      <w:r w:rsidRPr="001800E1">
        <w:rPr>
          <w:lang w:val="en-US" w:eastAsia="en-US"/>
        </w:rPr>
        <w:t xml:space="preserve">9. Rudd MD, Bryan CJ, </w:t>
      </w:r>
      <w:proofErr w:type="spellStart"/>
      <w:r w:rsidRPr="001800E1">
        <w:rPr>
          <w:lang w:val="en-US" w:eastAsia="en-US"/>
        </w:rPr>
        <w:t>Wertenberger</w:t>
      </w:r>
      <w:proofErr w:type="spellEnd"/>
      <w:r w:rsidRPr="001800E1">
        <w:rPr>
          <w:lang w:val="en-US" w:eastAsia="en-US"/>
        </w:rPr>
        <w:t xml:space="preserve"> EG, Peterson AL, Young-McCaughan S, </w:t>
      </w:r>
      <w:proofErr w:type="spellStart"/>
      <w:r w:rsidRPr="001800E1">
        <w:rPr>
          <w:lang w:val="en-US" w:eastAsia="en-US"/>
        </w:rPr>
        <w:t>Mintz</w:t>
      </w:r>
      <w:proofErr w:type="spellEnd"/>
      <w:r w:rsidRPr="001800E1">
        <w:rPr>
          <w:lang w:val="en-US" w:eastAsia="en-US"/>
        </w:rPr>
        <w:t xml:space="preserve"> J, et al.  Brief cognitive-behavioral therapy effects on post-treatment suicide attempts in a military sample: results of a randomized clinical trial with 2-year follow-</w:t>
      </w:r>
      <w:proofErr w:type="spellStart"/>
      <w:r w:rsidRPr="001800E1">
        <w:rPr>
          <w:lang w:val="en-US" w:eastAsia="en-US"/>
        </w:rPr>
        <w:t>upAm</w:t>
      </w:r>
      <w:proofErr w:type="spellEnd"/>
      <w:r w:rsidRPr="001800E1">
        <w:rPr>
          <w:lang w:val="en-US" w:eastAsia="en-US"/>
        </w:rPr>
        <w:t xml:space="preserve"> J Psychiatry. 2015; 172(5):441-9. DOI: </w:t>
      </w:r>
      <w:r w:rsidRPr="001800E1">
        <w:rPr>
          <w:lang w:val="en-US" w:eastAsia="en-US"/>
        </w:rPr>
        <w:lastRenderedPageBreak/>
        <w:t>10.1176/appi.ajp.2014.14070843</w:t>
      </w:r>
    </w:p>
    <w:p w14:paraId="3FF0D67A" w14:textId="77777777" w:rsidR="001800E1" w:rsidRPr="001800E1" w:rsidRDefault="001800E1" w:rsidP="001800E1">
      <w:pPr>
        <w:widowControl w:val="0"/>
        <w:suppressAutoHyphens/>
        <w:spacing w:line="360" w:lineRule="auto"/>
        <w:rPr>
          <w:lang w:val="en-CA" w:eastAsia="en-US"/>
        </w:rPr>
      </w:pPr>
      <w:r w:rsidRPr="001800E1">
        <w:rPr>
          <w:lang w:val="en-US" w:eastAsia="en-US"/>
        </w:rPr>
        <w:t xml:space="preserve">10. Kline A, </w:t>
      </w:r>
      <w:proofErr w:type="spellStart"/>
      <w:r w:rsidRPr="001800E1">
        <w:rPr>
          <w:lang w:val="en-US" w:eastAsia="en-US"/>
        </w:rPr>
        <w:t>Chesin</w:t>
      </w:r>
      <w:proofErr w:type="spellEnd"/>
      <w:r w:rsidRPr="001800E1">
        <w:rPr>
          <w:lang w:val="en-US" w:eastAsia="en-US"/>
        </w:rPr>
        <w:t xml:space="preserve"> M, </w:t>
      </w:r>
      <w:proofErr w:type="spellStart"/>
      <w:r w:rsidRPr="001800E1">
        <w:rPr>
          <w:lang w:val="en-US" w:eastAsia="en-US"/>
        </w:rPr>
        <w:t>Latorre</w:t>
      </w:r>
      <w:proofErr w:type="spellEnd"/>
      <w:r w:rsidRPr="001800E1">
        <w:rPr>
          <w:lang w:val="en-US" w:eastAsia="en-US"/>
        </w:rPr>
        <w:t xml:space="preserve"> M, Miller R, St Hill L, </w:t>
      </w:r>
      <w:proofErr w:type="spellStart"/>
      <w:r w:rsidRPr="001800E1">
        <w:rPr>
          <w:lang w:val="en-US" w:eastAsia="en-US"/>
        </w:rPr>
        <w:t>Shcherbakov</w:t>
      </w:r>
      <w:proofErr w:type="spellEnd"/>
      <w:r w:rsidRPr="001800E1">
        <w:rPr>
          <w:lang w:val="en-US" w:eastAsia="en-US"/>
        </w:rPr>
        <w:t xml:space="preserve"> A, et al. Rationale and study design of a trial of mindfulness-based cognitive therapy for preventing suicidal behavior (MBCT-S) in military veterans </w:t>
      </w:r>
      <w:proofErr w:type="spellStart"/>
      <w:r w:rsidRPr="001800E1">
        <w:rPr>
          <w:lang w:val="en-US" w:eastAsia="en-US"/>
        </w:rPr>
        <w:t>Contemp</w:t>
      </w:r>
      <w:proofErr w:type="spellEnd"/>
      <w:r w:rsidRPr="001800E1">
        <w:rPr>
          <w:lang w:val="en-US" w:eastAsia="en-US"/>
        </w:rPr>
        <w:t xml:space="preserve"> Clin Trials. 2016; 50:245-52. DOI: 10.1016/j.cct.2016.08.015</w:t>
      </w:r>
    </w:p>
    <w:p w14:paraId="1560E1A9" w14:textId="77777777" w:rsidR="001800E1" w:rsidRPr="001800E1" w:rsidRDefault="001800E1" w:rsidP="001800E1">
      <w:pPr>
        <w:widowControl w:val="0"/>
        <w:suppressAutoHyphens/>
        <w:spacing w:line="360" w:lineRule="auto"/>
        <w:rPr>
          <w:lang w:val="en-CA" w:eastAsia="en-US"/>
        </w:rPr>
      </w:pPr>
      <w:r w:rsidRPr="001800E1">
        <w:rPr>
          <w:lang w:val="en-US" w:eastAsia="en-US"/>
        </w:rPr>
        <w:t xml:space="preserve">11. LaCroix JM, </w:t>
      </w:r>
      <w:proofErr w:type="spellStart"/>
      <w:r w:rsidRPr="001800E1">
        <w:rPr>
          <w:lang w:val="en-US" w:eastAsia="en-US"/>
        </w:rPr>
        <w:t>Perera</w:t>
      </w:r>
      <w:proofErr w:type="spellEnd"/>
      <w:r w:rsidRPr="001800E1">
        <w:rPr>
          <w:lang w:val="en-US" w:eastAsia="en-US"/>
        </w:rPr>
        <w:t xml:space="preserve"> KU, Neely LL, </w:t>
      </w:r>
      <w:proofErr w:type="spellStart"/>
      <w:r w:rsidRPr="001800E1">
        <w:rPr>
          <w:lang w:val="en-US" w:eastAsia="en-US"/>
        </w:rPr>
        <w:t>Grammer</w:t>
      </w:r>
      <w:proofErr w:type="spellEnd"/>
      <w:r w:rsidRPr="001800E1">
        <w:rPr>
          <w:lang w:val="en-US" w:eastAsia="en-US"/>
        </w:rPr>
        <w:t xml:space="preserve"> G, Weaver J, </w:t>
      </w:r>
      <w:proofErr w:type="spellStart"/>
      <w:r w:rsidRPr="001800E1">
        <w:rPr>
          <w:lang w:val="en-US" w:eastAsia="en-US"/>
        </w:rPr>
        <w:t>Ghahramanlou</w:t>
      </w:r>
      <w:proofErr w:type="spellEnd"/>
      <w:r w:rsidRPr="001800E1">
        <w:rPr>
          <w:lang w:val="en-US" w:eastAsia="en-US"/>
        </w:rPr>
        <w:t>-Holloway. Pilot trial of post-admission cognitive therapy: Inpatient program for suicide prevention. Psychol Serv. 2018; 15(3):279-288. DOI: 10.1037/ser0000224</w:t>
      </w:r>
    </w:p>
    <w:p w14:paraId="40BDD3FB" w14:textId="77777777" w:rsidR="001800E1" w:rsidRPr="001800E1" w:rsidRDefault="001800E1" w:rsidP="001800E1">
      <w:pPr>
        <w:widowControl w:val="0"/>
        <w:suppressAutoHyphens/>
        <w:spacing w:line="360" w:lineRule="auto"/>
        <w:rPr>
          <w:lang w:val="en-CA" w:eastAsia="en-US"/>
        </w:rPr>
      </w:pPr>
      <w:r w:rsidRPr="001800E1">
        <w:rPr>
          <w:lang w:val="en-US" w:eastAsia="en-US"/>
        </w:rPr>
        <w:t xml:space="preserve">12. Roberge EM, Bryan CJ, Peterson A, Rudd MD.J Affect </w:t>
      </w:r>
      <w:proofErr w:type="spellStart"/>
      <w:r w:rsidRPr="001800E1">
        <w:rPr>
          <w:lang w:val="en-US" w:eastAsia="en-US"/>
        </w:rPr>
        <w:t>Disord</w:t>
      </w:r>
      <w:proofErr w:type="spellEnd"/>
      <w:r w:rsidRPr="001800E1">
        <w:rPr>
          <w:lang w:val="en-US" w:eastAsia="en-US"/>
        </w:rPr>
        <w:t xml:space="preserve">. Variables associated with reductions in insomnia severity among acutely suicidal patients receiving brief cognitive behavioral therapy for suicide prevention. 2019; 252:230-236. DOI: 10.1016/j.jad.2019.04.045 </w:t>
      </w:r>
    </w:p>
    <w:p w14:paraId="4D7A17E1" w14:textId="77777777" w:rsidR="001800E1" w:rsidRPr="001800E1" w:rsidRDefault="001800E1" w:rsidP="001800E1">
      <w:pPr>
        <w:widowControl w:val="0"/>
        <w:suppressAutoHyphens/>
        <w:spacing w:line="360" w:lineRule="auto"/>
        <w:rPr>
          <w:lang w:val="en-CA" w:eastAsia="en-US"/>
        </w:rPr>
      </w:pPr>
      <w:r w:rsidRPr="001800E1">
        <w:rPr>
          <w:lang w:val="en-US" w:eastAsia="en-US"/>
        </w:rPr>
        <w:t xml:space="preserve">13. </w:t>
      </w:r>
      <w:proofErr w:type="spellStart"/>
      <w:r w:rsidRPr="001800E1">
        <w:rPr>
          <w:lang w:val="en-US" w:eastAsia="en-US"/>
        </w:rPr>
        <w:t>Ghahramanlou</w:t>
      </w:r>
      <w:proofErr w:type="spellEnd"/>
      <w:r w:rsidRPr="001800E1">
        <w:rPr>
          <w:lang w:val="en-US" w:eastAsia="en-US"/>
        </w:rPr>
        <w:t xml:space="preserve">-Holloway M, LaCroix JM, </w:t>
      </w:r>
      <w:proofErr w:type="spellStart"/>
      <w:r w:rsidRPr="001800E1">
        <w:rPr>
          <w:lang w:val="en-US" w:eastAsia="en-US"/>
        </w:rPr>
        <w:t>Perera</w:t>
      </w:r>
      <w:proofErr w:type="spellEnd"/>
      <w:r w:rsidRPr="001800E1">
        <w:rPr>
          <w:lang w:val="en-US" w:eastAsia="en-US"/>
        </w:rPr>
        <w:t xml:space="preserve"> KU, Neely L, </w:t>
      </w:r>
      <w:proofErr w:type="spellStart"/>
      <w:r w:rsidRPr="001800E1">
        <w:rPr>
          <w:lang w:val="en-US" w:eastAsia="en-US"/>
        </w:rPr>
        <w:t>Grammer</w:t>
      </w:r>
      <w:proofErr w:type="spellEnd"/>
      <w:r w:rsidRPr="001800E1">
        <w:rPr>
          <w:lang w:val="en-US" w:eastAsia="en-US"/>
        </w:rPr>
        <w:t xml:space="preserve"> G, Weaver J, et al. Inpatient psychiatric care following a suicide-related hospitalization: A pilot trial of Post-Admission Cognitive Therapy in a military medical center. Gen Hosp Psychiatry. 2020; 63:46-53. DOI: 10.1016/j.genhosppsych.2018.11.006</w:t>
      </w:r>
    </w:p>
    <w:p w14:paraId="5FF2E874" w14:textId="77777777" w:rsidR="001800E1" w:rsidRPr="001800E1" w:rsidRDefault="001800E1" w:rsidP="001800E1">
      <w:pPr>
        <w:widowControl w:val="0"/>
        <w:suppressAutoHyphens/>
        <w:spacing w:line="360" w:lineRule="auto"/>
        <w:rPr>
          <w:lang w:val="en-CA" w:eastAsia="en-US"/>
        </w:rPr>
      </w:pPr>
      <w:r w:rsidRPr="001800E1">
        <w:rPr>
          <w:lang w:val="en-US" w:eastAsia="en-US"/>
        </w:rPr>
        <w:t xml:space="preserve">14. </w:t>
      </w:r>
      <w:proofErr w:type="spellStart"/>
      <w:r w:rsidRPr="001800E1">
        <w:rPr>
          <w:lang w:val="en-US" w:eastAsia="en-US"/>
        </w:rPr>
        <w:t>Interian</w:t>
      </w:r>
      <w:proofErr w:type="spellEnd"/>
      <w:r w:rsidRPr="001800E1">
        <w:rPr>
          <w:lang w:val="en-US" w:eastAsia="en-US"/>
        </w:rPr>
        <w:t xml:space="preserve"> A, </w:t>
      </w:r>
      <w:proofErr w:type="spellStart"/>
      <w:r w:rsidRPr="001800E1">
        <w:rPr>
          <w:lang w:val="en-US" w:eastAsia="en-US"/>
        </w:rPr>
        <w:t>Chesin</w:t>
      </w:r>
      <w:proofErr w:type="spellEnd"/>
      <w:r w:rsidRPr="001800E1">
        <w:rPr>
          <w:lang w:val="en-US" w:eastAsia="en-US"/>
        </w:rPr>
        <w:t xml:space="preserve"> MS, Stanley B, </w:t>
      </w:r>
      <w:proofErr w:type="spellStart"/>
      <w:r w:rsidRPr="001800E1">
        <w:rPr>
          <w:lang w:val="en-US" w:eastAsia="en-US"/>
        </w:rPr>
        <w:t>Latorre</w:t>
      </w:r>
      <w:proofErr w:type="spellEnd"/>
      <w:r w:rsidRPr="001800E1">
        <w:rPr>
          <w:lang w:val="en-US" w:eastAsia="en-US"/>
        </w:rPr>
        <w:t xml:space="preserve"> M, St Hill LM, Miller RB, et al. Mindfulness-Based Cognitive Therapy for Preventing Suicide in Military Veterans: A Randomized Clinical </w:t>
      </w:r>
      <w:proofErr w:type="spellStart"/>
      <w:r w:rsidRPr="001800E1">
        <w:rPr>
          <w:lang w:val="en-US" w:eastAsia="en-US"/>
        </w:rPr>
        <w:t>TrialJ</w:t>
      </w:r>
      <w:proofErr w:type="spellEnd"/>
      <w:r w:rsidRPr="001800E1">
        <w:rPr>
          <w:lang w:val="en-US" w:eastAsia="en-US"/>
        </w:rPr>
        <w:t xml:space="preserve"> Clin Psychiatry. 2021; 82(5):20m13791. DOI: 10.4088/JCP.20m13791</w:t>
      </w:r>
    </w:p>
    <w:p w14:paraId="04CCA28E" w14:textId="77777777" w:rsidR="001800E1" w:rsidRPr="001800E1" w:rsidRDefault="001800E1" w:rsidP="001800E1">
      <w:pPr>
        <w:widowControl w:val="0"/>
        <w:suppressAutoHyphens/>
        <w:spacing w:line="360" w:lineRule="auto"/>
        <w:rPr>
          <w:lang w:val="en-CA" w:eastAsia="en-US"/>
        </w:rPr>
      </w:pPr>
      <w:r w:rsidRPr="001800E1">
        <w:rPr>
          <w:lang w:val="en-US" w:eastAsia="en-US"/>
        </w:rPr>
        <w:t>15. Kelly MR, Robbins R, Martin JL. Delivering Cognitive Behavioral Therapy for Insomnia in Military Personnel and Veterans. Sleep Med Clin. 2019; 14(2):199-208. DOI: 10.1016/j.jsmc.2019.01.003</w:t>
      </w:r>
    </w:p>
    <w:p w14:paraId="3984D117" w14:textId="77777777" w:rsidR="001800E1" w:rsidRPr="001800E1" w:rsidRDefault="001800E1" w:rsidP="001800E1">
      <w:pPr>
        <w:widowControl w:val="0"/>
        <w:suppressAutoHyphens/>
        <w:spacing w:line="360" w:lineRule="auto"/>
        <w:rPr>
          <w:lang w:val="en-CA" w:eastAsia="en-US"/>
        </w:rPr>
      </w:pPr>
      <w:r w:rsidRPr="001800E1">
        <w:rPr>
          <w:lang w:val="en-US" w:eastAsia="en-US"/>
        </w:rPr>
        <w:t xml:space="preserve">16. McLean CP, Levy HC, Miller ML, </w:t>
      </w:r>
      <w:proofErr w:type="spellStart"/>
      <w:r w:rsidRPr="001800E1">
        <w:rPr>
          <w:lang w:val="en-US" w:eastAsia="en-US"/>
        </w:rPr>
        <w:t>Tolin</w:t>
      </w:r>
      <w:proofErr w:type="spellEnd"/>
      <w:r w:rsidRPr="001800E1">
        <w:rPr>
          <w:lang w:val="en-US" w:eastAsia="en-US"/>
        </w:rPr>
        <w:t xml:space="preserve"> DF. Exposure therapy for PTSD: A meta-analysis. Clin Psychol Rev. 2022; 91:102115. DOI: 10.1016/j.cpr.2021.102115</w:t>
      </w:r>
    </w:p>
    <w:p w14:paraId="37563F57" w14:textId="77777777" w:rsidR="001800E1" w:rsidRPr="001800E1" w:rsidRDefault="001800E1" w:rsidP="001800E1">
      <w:pPr>
        <w:widowControl w:val="0"/>
        <w:suppressAutoHyphens/>
        <w:spacing w:line="360" w:lineRule="auto"/>
        <w:jc w:val="both"/>
        <w:rPr>
          <w:lang w:val="es-MX" w:eastAsia="en-US"/>
        </w:rPr>
      </w:pPr>
      <w:r w:rsidRPr="001800E1">
        <w:rPr>
          <w:lang w:val="en-US" w:eastAsia="en-US"/>
        </w:rPr>
        <w:t xml:space="preserve">17. Liu JJ, Ein N, </w:t>
      </w:r>
      <w:proofErr w:type="spellStart"/>
      <w:r w:rsidRPr="001800E1">
        <w:rPr>
          <w:lang w:val="en-US" w:eastAsia="en-US"/>
        </w:rPr>
        <w:t>Forchuk</w:t>
      </w:r>
      <w:proofErr w:type="spellEnd"/>
      <w:r w:rsidRPr="001800E1">
        <w:rPr>
          <w:lang w:val="en-US" w:eastAsia="en-US"/>
        </w:rPr>
        <w:t xml:space="preserve"> C, </w:t>
      </w:r>
      <w:proofErr w:type="spellStart"/>
      <w:r w:rsidRPr="001800E1">
        <w:rPr>
          <w:lang w:val="en-US" w:eastAsia="en-US"/>
        </w:rPr>
        <w:t>Wanklyn</w:t>
      </w:r>
      <w:proofErr w:type="spellEnd"/>
      <w:r w:rsidRPr="001800E1">
        <w:rPr>
          <w:lang w:val="en-US" w:eastAsia="en-US"/>
        </w:rPr>
        <w:t xml:space="preserve"> SG, Ragu S, </w:t>
      </w:r>
      <w:proofErr w:type="spellStart"/>
      <w:r w:rsidRPr="001800E1">
        <w:rPr>
          <w:lang w:val="en-US" w:eastAsia="en-US"/>
        </w:rPr>
        <w:t>Saroya</w:t>
      </w:r>
      <w:proofErr w:type="spellEnd"/>
      <w:r w:rsidRPr="001800E1">
        <w:rPr>
          <w:lang w:val="en-US" w:eastAsia="en-US"/>
        </w:rPr>
        <w:t xml:space="preserve"> S, et al. A meta-analysis of internet-based cognitive behavioral therapy for military and veteran </w:t>
      </w:r>
      <w:proofErr w:type="spellStart"/>
      <w:r w:rsidRPr="001800E1">
        <w:rPr>
          <w:lang w:val="en-US" w:eastAsia="en-US"/>
        </w:rPr>
        <w:t>populations.BMC</w:t>
      </w:r>
      <w:proofErr w:type="spellEnd"/>
      <w:r w:rsidRPr="001800E1">
        <w:rPr>
          <w:lang w:val="en-US" w:eastAsia="en-US"/>
        </w:rPr>
        <w:t xml:space="preserve"> Psychiatry. </w:t>
      </w:r>
      <w:r w:rsidRPr="001800E1">
        <w:rPr>
          <w:lang w:val="es-ES" w:eastAsia="en-US"/>
        </w:rPr>
        <w:t>2023;23(1):223. DOI: 10.1186/s12888-023-04668-1</w:t>
      </w:r>
    </w:p>
    <w:p w14:paraId="02C8BA3C" w14:textId="77777777" w:rsidR="001800E1" w:rsidRPr="001800E1" w:rsidRDefault="001800E1" w:rsidP="001800E1">
      <w:pPr>
        <w:widowControl w:val="0"/>
        <w:suppressAutoHyphens/>
        <w:spacing w:line="360" w:lineRule="auto"/>
        <w:jc w:val="both"/>
        <w:rPr>
          <w:szCs w:val="22"/>
          <w:lang w:val="es-MX" w:eastAsia="en-US"/>
        </w:rPr>
      </w:pPr>
    </w:p>
    <w:p w14:paraId="699D4A2A" w14:textId="77777777" w:rsidR="001800E1" w:rsidRPr="001800E1" w:rsidRDefault="001800E1" w:rsidP="001800E1">
      <w:pPr>
        <w:widowControl w:val="0"/>
        <w:suppressAutoHyphens/>
        <w:spacing w:line="360" w:lineRule="auto"/>
        <w:jc w:val="both"/>
        <w:rPr>
          <w:b/>
          <w:lang w:val="es-MX" w:eastAsia="en-US"/>
        </w:rPr>
      </w:pPr>
    </w:p>
    <w:p w14:paraId="52331A35" w14:textId="77777777" w:rsidR="001800E1" w:rsidRPr="001800E1" w:rsidRDefault="001800E1" w:rsidP="001800E1">
      <w:pPr>
        <w:widowControl w:val="0"/>
        <w:suppressAutoHyphens/>
        <w:spacing w:line="360" w:lineRule="auto"/>
        <w:jc w:val="center"/>
        <w:rPr>
          <w:b/>
          <w:lang w:val="es-ES" w:eastAsia="en-US"/>
        </w:rPr>
      </w:pPr>
      <w:r w:rsidRPr="001800E1">
        <w:rPr>
          <w:b/>
          <w:lang w:val="es-ES" w:eastAsia="en-US"/>
        </w:rPr>
        <w:lastRenderedPageBreak/>
        <w:t>Conflictos de interés</w:t>
      </w:r>
    </w:p>
    <w:p w14:paraId="0D8131C8" w14:textId="77777777" w:rsidR="001800E1" w:rsidRPr="001800E1" w:rsidRDefault="001800E1" w:rsidP="001800E1">
      <w:pPr>
        <w:widowControl w:val="0"/>
        <w:suppressAutoHyphens/>
        <w:spacing w:line="360" w:lineRule="auto"/>
        <w:jc w:val="both"/>
        <w:rPr>
          <w:lang w:val="es-ES" w:eastAsia="en-US"/>
        </w:rPr>
      </w:pPr>
      <w:r w:rsidRPr="001800E1">
        <w:rPr>
          <w:lang w:val="es-ES" w:eastAsia="en-US"/>
        </w:rPr>
        <w:t>Los autores no tienen conflictos de interés que declarar ni fuentes de financiación.</w:t>
      </w:r>
    </w:p>
    <w:p w14:paraId="3D91F582" w14:textId="77777777" w:rsidR="00675476" w:rsidRPr="001800E1" w:rsidRDefault="00675476" w:rsidP="00EA1FEF">
      <w:pPr>
        <w:pStyle w:val="PDFRevista"/>
        <w:rPr>
          <w:lang w:val="es-ES"/>
        </w:rPr>
      </w:pPr>
    </w:p>
    <w:sectPr w:rsidR="00675476" w:rsidRPr="001800E1" w:rsidSect="001800E1">
      <w:headerReference w:type="default" r:id="rId11"/>
      <w:footerReference w:type="even" r:id="rId12"/>
      <w:footerReference w:type="default" r:id="rId13"/>
      <w:type w:val="continuous"/>
      <w:pgSz w:w="12242" w:h="15842" w:code="119"/>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C5E4D" w14:textId="77777777" w:rsidR="00586D05" w:rsidRDefault="00586D05">
      <w:r>
        <w:separator/>
      </w:r>
    </w:p>
  </w:endnote>
  <w:endnote w:type="continuationSeparator" w:id="0">
    <w:p w14:paraId="4F63EFED" w14:textId="77777777" w:rsidR="00586D05" w:rsidRDefault="0058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34A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0BA561" w14:textId="77777777" w:rsidR="00FE40CB" w:rsidRDefault="00FE40CB" w:rsidP="00FE40CB">
    <w:pPr>
      <w:pStyle w:val="Piedepgina"/>
      <w:ind w:right="360"/>
    </w:pPr>
  </w:p>
  <w:p w14:paraId="629D8376" w14:textId="77777777" w:rsidR="00000000" w:rsidRDefault="00586D05"/>
  <w:p w14:paraId="5AB7444B" w14:textId="77777777" w:rsidR="00000000" w:rsidRDefault="00586D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BC3EC"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5115597C" wp14:editId="3B16D3FF">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802D6"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5BC81923" w14:textId="77777777" w:rsidR="00675476" w:rsidRPr="00AE044C" w:rsidRDefault="00586D05" w:rsidP="00391509">
    <w:pPr>
      <w:pStyle w:val="Piedepgina"/>
      <w:ind w:right="360"/>
      <w:rPr>
        <w:sz w:val="22"/>
        <w:szCs w:val="22"/>
      </w:rPr>
    </w:pPr>
    <w:hyperlink r:id="rId1" w:history="1">
      <w:r w:rsidR="00391509" w:rsidRPr="00AE044C">
        <w:rPr>
          <w:rStyle w:val="Hipervnculo"/>
          <w:sz w:val="22"/>
          <w:szCs w:val="22"/>
        </w:rPr>
        <w:t>http://scielo.sld.cu</w:t>
      </w:r>
    </w:hyperlink>
  </w:p>
  <w:p w14:paraId="26793CD7" w14:textId="77777777" w:rsidR="00391509" w:rsidRPr="00AE044C" w:rsidRDefault="00586D05"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141FD7E1"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75CFB154" wp14:editId="3BD2DF99">
          <wp:extent cx="642106" cy="148894"/>
          <wp:effectExtent l="0" t="0" r="5715" b="3810"/>
          <wp:docPr id="11" name="Imagen 1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4D9E" w14:textId="77777777" w:rsidR="00586D05" w:rsidRDefault="00586D05">
      <w:r>
        <w:separator/>
      </w:r>
    </w:p>
  </w:footnote>
  <w:footnote w:type="continuationSeparator" w:id="0">
    <w:p w14:paraId="7F1722D5" w14:textId="77777777" w:rsidR="00586D05" w:rsidRDefault="00586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C4CBE" w14:textId="17AB154D" w:rsidR="00CC376A" w:rsidRPr="00AE044C" w:rsidRDefault="001800E1"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5B8240E7" wp14:editId="2F00BA61">
          <wp:simplePos x="0" y="0"/>
          <wp:positionH relativeFrom="column">
            <wp:posOffset>2540</wp:posOffset>
          </wp:positionH>
          <wp:positionV relativeFrom="paragraph">
            <wp:posOffset>-598539</wp:posOffset>
          </wp:positionV>
          <wp:extent cx="6333490" cy="59372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e024025369</w:t>
    </w:r>
  </w:p>
  <w:p w14:paraId="2D08E5CC"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49FAFA9F" wp14:editId="3C6D885E">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03D79"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p w14:paraId="5D35CCE2" w14:textId="77777777" w:rsidR="00000000" w:rsidRDefault="00586D05"/>
  <w:p w14:paraId="364BAD93" w14:textId="77777777" w:rsidR="00000000" w:rsidRDefault="00586D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E14"/>
    <w:multiLevelType w:val="multilevel"/>
    <w:tmpl w:val="A81EFE32"/>
    <w:lvl w:ilvl="0">
      <w:start w:val="1"/>
      <w:numFmt w:val="bullet"/>
      <w:lvlText w:val=""/>
      <w:lvlJc w:val="left"/>
      <w:pPr>
        <w:tabs>
          <w:tab w:val="num" w:pos="0"/>
        </w:tabs>
        <w:ind w:left="319" w:hanging="144"/>
      </w:pPr>
      <w:rPr>
        <w:rFonts w:ascii="Symbol" w:hAnsi="Symbol" w:cs="Symbol" w:hint="default"/>
        <w:w w:val="100"/>
        <w:sz w:val="24"/>
        <w:szCs w:val="24"/>
        <w:lang w:eastAsia="en-US" w:bidi="ar-SA"/>
      </w:rPr>
    </w:lvl>
    <w:lvl w:ilvl="1">
      <w:numFmt w:val="bullet"/>
      <w:lvlText w:val=""/>
      <w:lvlJc w:val="left"/>
      <w:pPr>
        <w:tabs>
          <w:tab w:val="num" w:pos="0"/>
        </w:tabs>
        <w:ind w:left="1280" w:hanging="144"/>
      </w:pPr>
      <w:rPr>
        <w:rFonts w:ascii="Symbol" w:hAnsi="Symbol" w:cs="Symbol" w:hint="default"/>
        <w:lang w:eastAsia="en-US" w:bidi="ar-SA"/>
      </w:rPr>
    </w:lvl>
    <w:lvl w:ilvl="2">
      <w:numFmt w:val="bullet"/>
      <w:lvlText w:val=""/>
      <w:lvlJc w:val="left"/>
      <w:pPr>
        <w:tabs>
          <w:tab w:val="num" w:pos="0"/>
        </w:tabs>
        <w:ind w:left="2240" w:hanging="144"/>
      </w:pPr>
      <w:rPr>
        <w:rFonts w:ascii="Symbol" w:hAnsi="Symbol" w:cs="Symbol" w:hint="default"/>
        <w:lang w:eastAsia="en-US" w:bidi="ar-SA"/>
      </w:rPr>
    </w:lvl>
    <w:lvl w:ilvl="3">
      <w:numFmt w:val="bullet"/>
      <w:lvlText w:val=""/>
      <w:lvlJc w:val="left"/>
      <w:pPr>
        <w:tabs>
          <w:tab w:val="num" w:pos="0"/>
        </w:tabs>
        <w:ind w:left="3201" w:hanging="144"/>
      </w:pPr>
      <w:rPr>
        <w:rFonts w:ascii="Symbol" w:hAnsi="Symbol" w:cs="Symbol" w:hint="default"/>
        <w:lang w:eastAsia="en-US" w:bidi="ar-SA"/>
      </w:rPr>
    </w:lvl>
    <w:lvl w:ilvl="4">
      <w:numFmt w:val="bullet"/>
      <w:lvlText w:val=""/>
      <w:lvlJc w:val="left"/>
      <w:pPr>
        <w:tabs>
          <w:tab w:val="num" w:pos="0"/>
        </w:tabs>
        <w:ind w:left="4161" w:hanging="144"/>
      </w:pPr>
      <w:rPr>
        <w:rFonts w:ascii="Symbol" w:hAnsi="Symbol" w:cs="Symbol" w:hint="default"/>
        <w:lang w:eastAsia="en-US" w:bidi="ar-SA"/>
      </w:rPr>
    </w:lvl>
    <w:lvl w:ilvl="5">
      <w:numFmt w:val="bullet"/>
      <w:lvlText w:val=""/>
      <w:lvlJc w:val="left"/>
      <w:pPr>
        <w:tabs>
          <w:tab w:val="num" w:pos="0"/>
        </w:tabs>
        <w:ind w:left="5122" w:hanging="144"/>
      </w:pPr>
      <w:rPr>
        <w:rFonts w:ascii="Symbol" w:hAnsi="Symbol" w:cs="Symbol" w:hint="default"/>
        <w:lang w:eastAsia="en-US" w:bidi="ar-SA"/>
      </w:rPr>
    </w:lvl>
    <w:lvl w:ilvl="6">
      <w:numFmt w:val="bullet"/>
      <w:lvlText w:val=""/>
      <w:lvlJc w:val="left"/>
      <w:pPr>
        <w:tabs>
          <w:tab w:val="num" w:pos="0"/>
        </w:tabs>
        <w:ind w:left="6082" w:hanging="144"/>
      </w:pPr>
      <w:rPr>
        <w:rFonts w:ascii="Symbol" w:hAnsi="Symbol" w:cs="Symbol" w:hint="default"/>
        <w:lang w:eastAsia="en-US" w:bidi="ar-SA"/>
      </w:rPr>
    </w:lvl>
    <w:lvl w:ilvl="7">
      <w:numFmt w:val="bullet"/>
      <w:lvlText w:val=""/>
      <w:lvlJc w:val="left"/>
      <w:pPr>
        <w:tabs>
          <w:tab w:val="num" w:pos="0"/>
        </w:tabs>
        <w:ind w:left="7042" w:hanging="144"/>
      </w:pPr>
      <w:rPr>
        <w:rFonts w:ascii="Symbol" w:hAnsi="Symbol" w:cs="Symbol" w:hint="default"/>
        <w:lang w:eastAsia="en-US" w:bidi="ar-SA"/>
      </w:rPr>
    </w:lvl>
    <w:lvl w:ilvl="8">
      <w:numFmt w:val="bullet"/>
      <w:lvlText w:val=""/>
      <w:lvlJc w:val="left"/>
      <w:pPr>
        <w:tabs>
          <w:tab w:val="num" w:pos="0"/>
        </w:tabs>
        <w:ind w:left="8003" w:hanging="144"/>
      </w:pPr>
      <w:rPr>
        <w:rFonts w:ascii="Symbol" w:hAnsi="Symbol" w:cs="Symbol" w:hint="default"/>
        <w:lang w:eastAsia="en-US" w:bidi="ar-SA"/>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0E1"/>
    <w:rsid w:val="00057F45"/>
    <w:rsid w:val="000D3958"/>
    <w:rsid w:val="000F3690"/>
    <w:rsid w:val="001221D1"/>
    <w:rsid w:val="00165CB5"/>
    <w:rsid w:val="001800E1"/>
    <w:rsid w:val="00180CE9"/>
    <w:rsid w:val="00230DD5"/>
    <w:rsid w:val="00250AE9"/>
    <w:rsid w:val="00380D64"/>
    <w:rsid w:val="00391509"/>
    <w:rsid w:val="003E03D5"/>
    <w:rsid w:val="00486BFA"/>
    <w:rsid w:val="00493701"/>
    <w:rsid w:val="004E2065"/>
    <w:rsid w:val="005508A2"/>
    <w:rsid w:val="0055115D"/>
    <w:rsid w:val="00566F71"/>
    <w:rsid w:val="00586D05"/>
    <w:rsid w:val="005918BD"/>
    <w:rsid w:val="006173A6"/>
    <w:rsid w:val="00675476"/>
    <w:rsid w:val="007C430F"/>
    <w:rsid w:val="007D2D0C"/>
    <w:rsid w:val="007D614D"/>
    <w:rsid w:val="00915D3C"/>
    <w:rsid w:val="00960D6A"/>
    <w:rsid w:val="009A0560"/>
    <w:rsid w:val="009B0917"/>
    <w:rsid w:val="009C6015"/>
    <w:rsid w:val="009F0F96"/>
    <w:rsid w:val="00A23C0C"/>
    <w:rsid w:val="00A477DE"/>
    <w:rsid w:val="00A66186"/>
    <w:rsid w:val="00A71E65"/>
    <w:rsid w:val="00AE044C"/>
    <w:rsid w:val="00AE239F"/>
    <w:rsid w:val="00B31971"/>
    <w:rsid w:val="00B4380A"/>
    <w:rsid w:val="00B66ECB"/>
    <w:rsid w:val="00C7523A"/>
    <w:rsid w:val="00CC1B6E"/>
    <w:rsid w:val="00CC376A"/>
    <w:rsid w:val="00CC48A1"/>
    <w:rsid w:val="00CF50E0"/>
    <w:rsid w:val="00D0243D"/>
    <w:rsid w:val="00D85951"/>
    <w:rsid w:val="00E62606"/>
    <w:rsid w:val="00EA1FEF"/>
    <w:rsid w:val="00EC5A6B"/>
    <w:rsid w:val="00EE301D"/>
    <w:rsid w:val="00F5554C"/>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F705B"/>
  <w15:docId w15:val="{396E8EB2-45DF-4A93-9F15-03CF6263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table" w:customStyle="1" w:styleId="TableNormal">
    <w:name w:val="Table Normal"/>
    <w:uiPriority w:val="2"/>
    <w:semiHidden/>
    <w:unhideWhenUsed/>
    <w:qFormat/>
    <w:rsid w:val="001800E1"/>
    <w:pPr>
      <w:suppressAutoHyphens/>
    </w:pPr>
    <w:rPr>
      <w:rFonts w:ascii="Calibri" w:eastAsia="Calibri" w:hAnsi="Calibri" w:cs="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070-829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rcid.org/0009-0003-7595-573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mailto:jesus-dbz@hotmail.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15</Pages>
  <Words>4163</Words>
  <Characters>22897</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27006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5</cp:revision>
  <cp:lastPrinted>2010-09-13T21:29:00Z</cp:lastPrinted>
  <dcterms:created xsi:type="dcterms:W3CDTF">2024-01-05T00:04:00Z</dcterms:created>
  <dcterms:modified xsi:type="dcterms:W3CDTF">2024-01-05T00:09:00Z</dcterms:modified>
</cp:coreProperties>
</file>