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EB703" w14:textId="6D169792" w:rsidR="001629BF" w:rsidRPr="001629BF" w:rsidRDefault="0018792E" w:rsidP="001629BF">
      <w:pPr>
        <w:spacing w:line="360" w:lineRule="auto"/>
        <w:jc w:val="right"/>
        <w:rPr>
          <w:rFonts w:eastAsia="Calibri"/>
          <w:sz w:val="20"/>
          <w:szCs w:val="20"/>
          <w:lang w:eastAsia="en-US"/>
        </w:rPr>
      </w:pPr>
      <w:r>
        <w:rPr>
          <w:rFonts w:eastAsia="Calibri"/>
          <w:sz w:val="20"/>
          <w:szCs w:val="20"/>
          <w:lang w:eastAsia="en-US"/>
        </w:rPr>
        <w:t>Artículo de investigación</w:t>
      </w:r>
    </w:p>
    <w:p w14:paraId="7A4FBDE3" w14:textId="77777777" w:rsidR="001629BF" w:rsidRPr="001629BF" w:rsidRDefault="001629BF" w:rsidP="001629BF">
      <w:pPr>
        <w:spacing w:line="360" w:lineRule="auto"/>
        <w:jc w:val="center"/>
        <w:rPr>
          <w:rFonts w:eastAsia="Calibri"/>
          <w:b/>
          <w:lang w:eastAsia="en-US"/>
        </w:rPr>
      </w:pPr>
    </w:p>
    <w:p w14:paraId="60349876" w14:textId="77777777" w:rsidR="001629BF" w:rsidRPr="001629BF" w:rsidRDefault="001629BF" w:rsidP="001629BF">
      <w:pPr>
        <w:spacing w:line="360" w:lineRule="auto"/>
        <w:jc w:val="center"/>
        <w:rPr>
          <w:rFonts w:eastAsia="Calibri"/>
          <w:b/>
          <w:sz w:val="28"/>
          <w:szCs w:val="28"/>
          <w:lang w:eastAsia="en-US"/>
        </w:rPr>
      </w:pPr>
      <w:r w:rsidRPr="001629BF">
        <w:rPr>
          <w:rFonts w:eastAsia="Calibri"/>
          <w:b/>
          <w:sz w:val="28"/>
          <w:szCs w:val="28"/>
          <w:lang w:eastAsia="en-US"/>
        </w:rPr>
        <w:t>Hallazgos radiológicos en pacientes con la COVID-19</w:t>
      </w:r>
    </w:p>
    <w:p w14:paraId="5CC9CF64" w14:textId="77777777" w:rsidR="001629BF" w:rsidRPr="001629BF" w:rsidRDefault="001629BF" w:rsidP="001629BF">
      <w:pPr>
        <w:spacing w:line="360" w:lineRule="auto"/>
        <w:jc w:val="center"/>
        <w:rPr>
          <w:rFonts w:eastAsia="Calibri"/>
          <w:sz w:val="28"/>
          <w:szCs w:val="28"/>
          <w:lang w:val="en-US" w:eastAsia="en-US"/>
        </w:rPr>
      </w:pPr>
      <w:r w:rsidRPr="001629BF">
        <w:rPr>
          <w:rFonts w:eastAsia="Calibri"/>
          <w:sz w:val="28"/>
          <w:szCs w:val="28"/>
          <w:lang w:val="en-US" w:eastAsia="en-US"/>
        </w:rPr>
        <w:t>Radiological findings in patients with COVID-19</w:t>
      </w:r>
    </w:p>
    <w:p w14:paraId="45261814" w14:textId="77777777" w:rsidR="001629BF" w:rsidRPr="001629BF" w:rsidRDefault="001629BF" w:rsidP="001629BF">
      <w:pPr>
        <w:spacing w:line="360" w:lineRule="auto"/>
        <w:jc w:val="center"/>
        <w:rPr>
          <w:rFonts w:eastAsia="Calibri"/>
          <w:sz w:val="28"/>
          <w:szCs w:val="28"/>
          <w:lang w:val="en-US" w:eastAsia="en-US"/>
        </w:rPr>
      </w:pPr>
    </w:p>
    <w:p w14:paraId="61768E8E" w14:textId="77777777" w:rsidR="001629BF" w:rsidRPr="001629BF" w:rsidRDefault="001629BF" w:rsidP="001629BF">
      <w:pPr>
        <w:spacing w:line="360" w:lineRule="auto"/>
        <w:jc w:val="both"/>
        <w:rPr>
          <w:rFonts w:eastAsia="Calibri"/>
          <w:lang w:val="en-US" w:eastAsia="en-US"/>
        </w:rPr>
      </w:pPr>
      <w:r w:rsidRPr="001629BF">
        <w:rPr>
          <w:rFonts w:eastAsia="Calibri"/>
          <w:lang w:val="en-US" w:eastAsia="en-US"/>
        </w:rPr>
        <w:t xml:space="preserve">Yudith Aracelis Fornaris </w:t>
      </w:r>
      <w:proofErr w:type="spellStart"/>
      <w:r w:rsidRPr="001629BF">
        <w:rPr>
          <w:rFonts w:eastAsia="Calibri"/>
          <w:lang w:val="en-US" w:eastAsia="en-US"/>
        </w:rPr>
        <w:t>Pérez</w:t>
      </w:r>
      <w:r w:rsidRPr="001629BF">
        <w:rPr>
          <w:rFonts w:eastAsia="Calibri"/>
          <w:vertAlign w:val="superscript"/>
          <w:lang w:val="en-US" w:eastAsia="en-US"/>
        </w:rPr>
        <w:t>1</w:t>
      </w:r>
      <w:proofErr w:type="spellEnd"/>
      <w:r w:rsidRPr="001629BF">
        <w:rPr>
          <w:rFonts w:eastAsia="Calibri"/>
          <w:lang w:val="en-US" w:eastAsia="en-US"/>
        </w:rPr>
        <w:t xml:space="preserve">* </w:t>
      </w:r>
      <w:hyperlink r:id="rId7" w:history="1">
        <w:r w:rsidRPr="001629BF">
          <w:rPr>
            <w:rFonts w:eastAsia="Calibri"/>
            <w:color w:val="0563C1"/>
            <w:shd w:val="clear" w:color="auto" w:fill="FFFFFF"/>
            <w:lang w:val="en-US" w:eastAsia="es-EC"/>
          </w:rPr>
          <w:t>https://orcid.org/0000-0002-3622-0940</w:t>
        </w:r>
      </w:hyperlink>
      <w:r w:rsidRPr="001629BF">
        <w:rPr>
          <w:rFonts w:eastAsia="Calibri"/>
          <w:lang w:val="en-US" w:eastAsia="en-US"/>
        </w:rPr>
        <w:t xml:space="preserve"> </w:t>
      </w:r>
    </w:p>
    <w:p w14:paraId="1C47CEE1" w14:textId="77777777" w:rsidR="001629BF" w:rsidRPr="001629BF" w:rsidRDefault="001629BF" w:rsidP="001629BF">
      <w:pPr>
        <w:autoSpaceDE w:val="0"/>
        <w:autoSpaceDN w:val="0"/>
        <w:adjustRightInd w:val="0"/>
        <w:spacing w:line="360" w:lineRule="auto"/>
        <w:jc w:val="both"/>
        <w:rPr>
          <w:rFonts w:eastAsia="Calibri"/>
          <w:lang w:val="es-ES" w:eastAsia="es-ES"/>
        </w:rPr>
      </w:pPr>
      <w:r w:rsidRPr="001629BF">
        <w:rPr>
          <w:rFonts w:eastAsia="Calibri"/>
          <w:lang w:val="es-ES" w:eastAsia="en-US"/>
        </w:rPr>
        <w:t xml:space="preserve">Vivian </w:t>
      </w:r>
      <w:proofErr w:type="spellStart"/>
      <w:r w:rsidRPr="001629BF">
        <w:rPr>
          <w:rFonts w:eastAsia="Calibri"/>
          <w:lang w:val="es-ES" w:eastAsia="en-US"/>
        </w:rPr>
        <w:t>Avila</w:t>
      </w:r>
      <w:proofErr w:type="spellEnd"/>
      <w:r w:rsidRPr="001629BF">
        <w:rPr>
          <w:rFonts w:eastAsia="Calibri"/>
          <w:lang w:val="es-ES" w:eastAsia="en-US"/>
        </w:rPr>
        <w:t xml:space="preserve"> </w:t>
      </w:r>
      <w:proofErr w:type="spellStart"/>
      <w:r w:rsidRPr="001629BF">
        <w:rPr>
          <w:rFonts w:eastAsia="Calibri"/>
          <w:lang w:val="es-ES" w:eastAsia="en-US"/>
        </w:rPr>
        <w:t>Silva</w:t>
      </w:r>
      <w:r w:rsidRPr="001629BF">
        <w:rPr>
          <w:rFonts w:eastAsia="Calibri"/>
          <w:vertAlign w:val="superscript"/>
          <w:lang w:val="es-ES" w:eastAsia="en-US"/>
        </w:rPr>
        <w:t>1</w:t>
      </w:r>
      <w:proofErr w:type="spellEnd"/>
      <w:r w:rsidRPr="001629BF">
        <w:rPr>
          <w:rFonts w:eastAsia="Calibri"/>
          <w:lang w:eastAsia="en-US"/>
        </w:rPr>
        <w:t xml:space="preserve"> </w:t>
      </w:r>
      <w:hyperlink r:id="rId8" w:history="1">
        <w:r w:rsidRPr="001629BF">
          <w:rPr>
            <w:rFonts w:eastAsia="Calibri"/>
            <w:color w:val="0563C1"/>
            <w:lang w:eastAsia="en-US"/>
          </w:rPr>
          <w:t>https://orcid.org/0000-0001-8808-1551</w:t>
        </w:r>
      </w:hyperlink>
      <w:r w:rsidRPr="001629BF">
        <w:rPr>
          <w:rFonts w:eastAsia="Calibri"/>
          <w:color w:val="0563C1"/>
          <w:lang w:eastAsia="en-US"/>
        </w:rPr>
        <w:t xml:space="preserve"> </w:t>
      </w:r>
    </w:p>
    <w:p w14:paraId="09D859CB" w14:textId="77777777" w:rsidR="001629BF" w:rsidRPr="001629BF" w:rsidRDefault="001629BF" w:rsidP="001629BF">
      <w:pPr>
        <w:spacing w:line="360" w:lineRule="auto"/>
        <w:jc w:val="both"/>
        <w:rPr>
          <w:rFonts w:eastAsia="Calibri"/>
          <w:bCs/>
          <w:color w:val="0563C1"/>
          <w:shd w:val="clear" w:color="auto" w:fill="FFFFFF"/>
          <w:lang w:eastAsia="es-EC"/>
        </w:rPr>
      </w:pPr>
      <w:proofErr w:type="spellStart"/>
      <w:r w:rsidRPr="001629BF">
        <w:rPr>
          <w:rFonts w:eastAsia="Calibri"/>
          <w:lang w:eastAsia="en-US"/>
        </w:rPr>
        <w:t>Dubichel</w:t>
      </w:r>
      <w:proofErr w:type="spellEnd"/>
      <w:r w:rsidRPr="001629BF">
        <w:rPr>
          <w:rFonts w:eastAsia="Calibri"/>
          <w:lang w:eastAsia="en-US"/>
        </w:rPr>
        <w:t xml:space="preserve"> Pérez </w:t>
      </w:r>
      <w:proofErr w:type="spellStart"/>
      <w:r w:rsidRPr="001629BF">
        <w:rPr>
          <w:rFonts w:eastAsia="Calibri"/>
          <w:lang w:eastAsia="en-US"/>
        </w:rPr>
        <w:t>Aguedo</w:t>
      </w:r>
      <w:r w:rsidRPr="001629BF">
        <w:rPr>
          <w:rFonts w:eastAsia="Calibri"/>
          <w:vertAlign w:val="superscript"/>
          <w:lang w:eastAsia="en-US"/>
        </w:rPr>
        <w:t>1</w:t>
      </w:r>
      <w:proofErr w:type="spellEnd"/>
      <w:r w:rsidRPr="001629BF">
        <w:rPr>
          <w:rFonts w:eastAsia="Calibri"/>
          <w:lang w:eastAsia="en-US"/>
        </w:rPr>
        <w:t xml:space="preserve"> </w:t>
      </w:r>
      <w:hyperlink r:id="rId9" w:history="1">
        <w:r w:rsidRPr="001629BF">
          <w:rPr>
            <w:rFonts w:eastAsia="Calibri"/>
            <w:color w:val="0563C1"/>
            <w:shd w:val="clear" w:color="auto" w:fill="FFFFFF"/>
            <w:lang w:eastAsia="es-EC"/>
          </w:rPr>
          <w:t>https://orcid.org/0000-0001-5646-7732</w:t>
        </w:r>
      </w:hyperlink>
    </w:p>
    <w:p w14:paraId="4BF9823C" w14:textId="77777777" w:rsidR="001629BF" w:rsidRPr="001629BF" w:rsidRDefault="001629BF" w:rsidP="001629BF">
      <w:pPr>
        <w:spacing w:line="360" w:lineRule="auto"/>
        <w:jc w:val="both"/>
        <w:rPr>
          <w:rFonts w:eastAsia="Calibri"/>
          <w:bCs/>
          <w:color w:val="0563C1"/>
          <w:shd w:val="clear" w:color="auto" w:fill="FFFFFF"/>
          <w:lang w:eastAsia="es-EC"/>
        </w:rPr>
      </w:pPr>
      <w:r w:rsidRPr="001629BF">
        <w:rPr>
          <w:rFonts w:eastAsia="Calibri"/>
          <w:color w:val="0563C1"/>
          <w:shd w:val="clear" w:color="auto" w:fill="FFFFFF"/>
          <w:lang w:eastAsia="es-EC"/>
        </w:rPr>
        <w:t xml:space="preserve"> </w:t>
      </w:r>
    </w:p>
    <w:p w14:paraId="3E060832" w14:textId="35B2291A" w:rsidR="001629BF" w:rsidRPr="001629BF" w:rsidRDefault="001629BF" w:rsidP="001629BF">
      <w:pPr>
        <w:spacing w:line="360" w:lineRule="auto"/>
        <w:jc w:val="both"/>
        <w:rPr>
          <w:rFonts w:eastAsia="Calibri"/>
          <w:lang w:eastAsia="en-US"/>
        </w:rPr>
      </w:pPr>
      <w:proofErr w:type="spellStart"/>
      <w:r w:rsidRPr="001629BF">
        <w:rPr>
          <w:rFonts w:eastAsia="Calibri"/>
          <w:sz w:val="22"/>
          <w:szCs w:val="22"/>
          <w:vertAlign w:val="superscript"/>
          <w:lang w:eastAsia="en-US"/>
        </w:rPr>
        <w:t>1</w:t>
      </w:r>
      <w:r w:rsidRPr="001629BF">
        <w:rPr>
          <w:rFonts w:eastAsia="Calibri"/>
          <w:lang w:eastAsia="en-US"/>
        </w:rPr>
        <w:t>Hospital</w:t>
      </w:r>
      <w:proofErr w:type="spellEnd"/>
      <w:r w:rsidRPr="001629BF">
        <w:rPr>
          <w:rFonts w:eastAsia="Calibri"/>
          <w:lang w:eastAsia="en-US"/>
        </w:rPr>
        <w:t xml:space="preserve"> Militar “Fermín Valdés Domínguez”. Holguín, Cuba. </w:t>
      </w:r>
    </w:p>
    <w:p w14:paraId="08753C2F" w14:textId="77777777" w:rsidR="001629BF" w:rsidRPr="001629BF" w:rsidRDefault="001629BF" w:rsidP="001629BF">
      <w:pPr>
        <w:spacing w:line="360" w:lineRule="auto"/>
        <w:rPr>
          <w:rFonts w:eastAsia="Calibri"/>
          <w:vertAlign w:val="superscript"/>
          <w:lang w:eastAsia="en-US"/>
        </w:rPr>
      </w:pPr>
    </w:p>
    <w:p w14:paraId="14929EA2" w14:textId="77777777" w:rsidR="001629BF" w:rsidRPr="001629BF" w:rsidRDefault="001629BF" w:rsidP="001629BF">
      <w:pPr>
        <w:spacing w:line="360" w:lineRule="auto"/>
        <w:rPr>
          <w:rFonts w:eastAsia="Calibri"/>
          <w:lang w:eastAsia="en-US"/>
        </w:rPr>
      </w:pPr>
      <w:r w:rsidRPr="001629BF">
        <w:rPr>
          <w:rFonts w:eastAsia="Calibri"/>
          <w:lang w:eastAsia="en-US"/>
        </w:rPr>
        <w:t xml:space="preserve">*Autor para la correspondencia. Correo electrónico </w:t>
      </w:r>
      <w:hyperlink r:id="rId10" w:history="1">
        <w:r w:rsidRPr="001629BF">
          <w:rPr>
            <w:rFonts w:eastAsia="Calibri"/>
            <w:color w:val="0563C1"/>
            <w:lang w:eastAsia="en-US"/>
          </w:rPr>
          <w:t>yafornaris@infomed.sld.cu</w:t>
        </w:r>
      </w:hyperlink>
    </w:p>
    <w:p w14:paraId="57DC723C" w14:textId="77777777" w:rsidR="001629BF" w:rsidRPr="001629BF" w:rsidRDefault="001629BF" w:rsidP="001629BF">
      <w:pPr>
        <w:spacing w:line="360" w:lineRule="auto"/>
        <w:jc w:val="center"/>
        <w:rPr>
          <w:rFonts w:eastAsia="Calibri"/>
          <w:sz w:val="28"/>
          <w:szCs w:val="28"/>
          <w:lang w:eastAsia="en-US"/>
        </w:rPr>
      </w:pPr>
    </w:p>
    <w:p w14:paraId="3F174947" w14:textId="77777777" w:rsidR="001629BF" w:rsidRPr="001629BF" w:rsidRDefault="001629BF" w:rsidP="001629BF">
      <w:pPr>
        <w:spacing w:line="360" w:lineRule="auto"/>
        <w:jc w:val="both"/>
        <w:rPr>
          <w:rFonts w:eastAsia="Calibri"/>
          <w:b/>
          <w:iCs/>
          <w:lang w:eastAsia="en-US"/>
        </w:rPr>
      </w:pPr>
      <w:r w:rsidRPr="001629BF">
        <w:rPr>
          <w:rFonts w:eastAsia="Calibri"/>
          <w:b/>
          <w:iCs/>
          <w:lang w:eastAsia="en-US"/>
        </w:rPr>
        <w:t>RESUMEN</w:t>
      </w:r>
    </w:p>
    <w:p w14:paraId="7B630EB1" w14:textId="77777777" w:rsidR="001629BF" w:rsidRPr="001629BF" w:rsidRDefault="001629BF" w:rsidP="001629BF">
      <w:pPr>
        <w:spacing w:line="360" w:lineRule="auto"/>
        <w:jc w:val="both"/>
        <w:rPr>
          <w:rFonts w:eastAsia="Calibri"/>
          <w:lang w:eastAsia="en-US"/>
        </w:rPr>
      </w:pPr>
      <w:r w:rsidRPr="001629BF">
        <w:rPr>
          <w:rFonts w:eastAsia="Calibri"/>
          <w:b/>
          <w:lang w:eastAsia="en-US"/>
        </w:rPr>
        <w:t>Introducción:</w:t>
      </w:r>
      <w:r w:rsidRPr="001629BF">
        <w:rPr>
          <w:rFonts w:eastAsia="Calibri"/>
          <w:lang w:eastAsia="en-US"/>
        </w:rPr>
        <w:t xml:space="preserve"> La COVID-19 ha impuesto un reto para los servicios de salud desde el punto de vista económico y social. El papel de la radiografía de tórax ha sido fundamental para el tratamiento de estos pacientes. </w:t>
      </w:r>
    </w:p>
    <w:p w14:paraId="22379DB4" w14:textId="7F3331D6" w:rsidR="001629BF" w:rsidRPr="001629BF" w:rsidRDefault="001629BF" w:rsidP="001629BF">
      <w:pPr>
        <w:spacing w:line="360" w:lineRule="auto"/>
        <w:jc w:val="both"/>
        <w:rPr>
          <w:rFonts w:eastAsia="Calibri"/>
          <w:lang w:eastAsia="en-US"/>
        </w:rPr>
      </w:pPr>
      <w:r w:rsidRPr="001629BF">
        <w:rPr>
          <w:rFonts w:eastAsia="Calibri"/>
          <w:b/>
          <w:lang w:eastAsia="en-US"/>
        </w:rPr>
        <w:t>Objetivo:</w:t>
      </w:r>
      <w:r w:rsidRPr="001629BF">
        <w:rPr>
          <w:rFonts w:eastAsia="Calibri"/>
          <w:lang w:eastAsia="en-US"/>
        </w:rPr>
        <w:t xml:space="preserve"> Caracterizar los hallazgos radiológicos más frecuentes en pacientes confirmados a la COVID</w:t>
      </w:r>
      <w:r w:rsidR="002C7EE4">
        <w:rPr>
          <w:rFonts w:eastAsia="Calibri"/>
          <w:lang w:eastAsia="en-US"/>
        </w:rPr>
        <w:noBreakHyphen/>
      </w:r>
      <w:r w:rsidRPr="001629BF">
        <w:rPr>
          <w:rFonts w:eastAsia="Calibri"/>
          <w:lang w:eastAsia="en-US"/>
        </w:rPr>
        <w:t>19.</w:t>
      </w:r>
    </w:p>
    <w:p w14:paraId="4AA9D08A" w14:textId="77777777" w:rsidR="001629BF" w:rsidRPr="001629BF" w:rsidRDefault="001629BF" w:rsidP="001629BF">
      <w:pPr>
        <w:spacing w:line="360" w:lineRule="auto"/>
        <w:jc w:val="both"/>
        <w:rPr>
          <w:rFonts w:eastAsia="Calibri"/>
          <w:lang w:eastAsia="en-US"/>
        </w:rPr>
      </w:pPr>
      <w:r w:rsidRPr="001629BF">
        <w:rPr>
          <w:rFonts w:eastAsia="Calibri"/>
          <w:b/>
          <w:color w:val="000000"/>
          <w:lang w:eastAsia="en-US"/>
        </w:rPr>
        <w:t xml:space="preserve">Método: </w:t>
      </w:r>
      <w:r w:rsidRPr="001629BF">
        <w:rPr>
          <w:rFonts w:eastAsia="Calibri"/>
          <w:lang w:eastAsia="en-US"/>
        </w:rPr>
        <w:t>Se realizó un estudio descriptivo en 859 pacientes ingresados, confirmados a la COVID-19, que presentaron lesiones radiológicas durante su estadía hospitalaria; se realizaron radiografías de tórax al ingreso y evolutivas, según el protocolo de atención vigente en el momento del estudio. Las variables utilizadas fueron: edad, sexo biológico, gravedad del cuadro radiológico, patrón radiológico y localización de las lesiones.</w:t>
      </w:r>
    </w:p>
    <w:p w14:paraId="6FB22947" w14:textId="77777777" w:rsidR="001629BF" w:rsidRPr="001629BF" w:rsidRDefault="001629BF" w:rsidP="001629BF">
      <w:pPr>
        <w:spacing w:line="360" w:lineRule="auto"/>
        <w:jc w:val="both"/>
        <w:rPr>
          <w:rFonts w:eastAsia="Calibri"/>
          <w:lang w:eastAsia="en-US"/>
        </w:rPr>
      </w:pPr>
      <w:r w:rsidRPr="001629BF">
        <w:rPr>
          <w:rFonts w:eastAsia="Calibri"/>
          <w:b/>
          <w:color w:val="000000"/>
          <w:lang w:eastAsia="en-US"/>
        </w:rPr>
        <w:t xml:space="preserve">Resultados: </w:t>
      </w:r>
      <w:r w:rsidRPr="001629BF">
        <w:rPr>
          <w:rFonts w:eastAsia="Calibri"/>
          <w:color w:val="000000"/>
          <w:lang w:eastAsia="en-US"/>
        </w:rPr>
        <w:t>La mayor frecuencia fue de adultos (65,7 %), masculinos (</w:t>
      </w:r>
      <w:r w:rsidRPr="001629BF">
        <w:rPr>
          <w:rFonts w:eastAsia="Calibri"/>
          <w:lang w:eastAsia="en-US"/>
        </w:rPr>
        <w:t>60,4 %</w:t>
      </w:r>
      <w:r w:rsidRPr="001629BF">
        <w:rPr>
          <w:rFonts w:eastAsia="Calibri"/>
          <w:color w:val="000000"/>
          <w:lang w:eastAsia="en-US"/>
        </w:rPr>
        <w:t>); p</w:t>
      </w:r>
      <w:r w:rsidRPr="001629BF">
        <w:rPr>
          <w:rFonts w:eastAsia="Calibri"/>
          <w:lang w:eastAsia="en-US"/>
        </w:rPr>
        <w:t>redominaron las lesiones de moderada gravedad (51,6 %); solo el 17,4 % evolucionó a formas radiológicas graves. El 64,8% mostró un patrón radiológico mixto; con mayor frecuencia en la localización bilateral (89,9 %), la periférica/subpleural (66,7 %) y en campos inferiores (90,9 %).</w:t>
      </w:r>
    </w:p>
    <w:p w14:paraId="20E67F42" w14:textId="77777777" w:rsidR="001629BF" w:rsidRPr="001629BF" w:rsidRDefault="001629BF" w:rsidP="001629BF">
      <w:pPr>
        <w:spacing w:line="360" w:lineRule="auto"/>
        <w:jc w:val="both"/>
        <w:rPr>
          <w:rFonts w:eastAsia="Calibri"/>
          <w:lang w:eastAsia="en-US"/>
        </w:rPr>
      </w:pPr>
      <w:r w:rsidRPr="001629BF">
        <w:rPr>
          <w:rFonts w:eastAsia="Calibri"/>
          <w:b/>
          <w:lang w:eastAsia="en-US"/>
        </w:rPr>
        <w:lastRenderedPageBreak/>
        <w:t>Conclusiones:</w:t>
      </w:r>
      <w:r w:rsidRPr="001629BF">
        <w:rPr>
          <w:rFonts w:eastAsia="Calibri"/>
          <w:lang w:eastAsia="en-US"/>
        </w:rPr>
        <w:t xml:space="preserve"> Los hallazgos radiológicos se caracterizan por presentar lesiones de gravedad moderada, con patrón mixto, en las localizaciones bilateral, periférica/subpleural y en campos inferiores.</w:t>
      </w:r>
    </w:p>
    <w:p w14:paraId="45ACC132" w14:textId="77777777" w:rsidR="001629BF" w:rsidRPr="001629BF" w:rsidRDefault="001629BF" w:rsidP="001629BF">
      <w:pPr>
        <w:spacing w:line="360" w:lineRule="auto"/>
        <w:jc w:val="both"/>
        <w:rPr>
          <w:rFonts w:eastAsia="Calibri"/>
          <w:lang w:eastAsia="en-US"/>
        </w:rPr>
      </w:pPr>
      <w:r w:rsidRPr="001629BF">
        <w:rPr>
          <w:rFonts w:eastAsia="Calibri"/>
          <w:b/>
          <w:lang w:eastAsia="en-US"/>
        </w:rPr>
        <w:t xml:space="preserve">Palabras clave: </w:t>
      </w:r>
      <w:r w:rsidRPr="001629BF">
        <w:rPr>
          <w:rFonts w:eastAsia="Calibri"/>
          <w:lang w:eastAsia="en-US"/>
        </w:rPr>
        <w:t>COVID-19; radiografía; radiografías pulmonares masivas; SARS-CoV-2.</w:t>
      </w:r>
    </w:p>
    <w:p w14:paraId="0F7C7A2D" w14:textId="77777777" w:rsidR="001629BF" w:rsidRPr="001629BF" w:rsidRDefault="001629BF" w:rsidP="001629BF">
      <w:pPr>
        <w:spacing w:line="360" w:lineRule="auto"/>
        <w:jc w:val="both"/>
        <w:rPr>
          <w:rFonts w:eastAsia="Calibri"/>
          <w:lang w:eastAsia="en-US"/>
        </w:rPr>
      </w:pPr>
    </w:p>
    <w:p w14:paraId="3567D01D" w14:textId="77777777" w:rsidR="001629BF" w:rsidRPr="001629BF" w:rsidRDefault="001629BF" w:rsidP="001629BF">
      <w:pPr>
        <w:spacing w:line="360" w:lineRule="auto"/>
        <w:jc w:val="both"/>
        <w:rPr>
          <w:rFonts w:eastAsia="Calibri"/>
          <w:b/>
          <w:lang w:val="en-US" w:eastAsia="en-US"/>
        </w:rPr>
      </w:pPr>
      <w:r w:rsidRPr="001629BF">
        <w:rPr>
          <w:rFonts w:eastAsia="Calibri"/>
          <w:b/>
          <w:lang w:val="en-US" w:eastAsia="en-US"/>
        </w:rPr>
        <w:t>ABSTRACT</w:t>
      </w:r>
    </w:p>
    <w:p w14:paraId="6AA7B21D" w14:textId="77777777" w:rsidR="001629BF" w:rsidRPr="001629BF" w:rsidRDefault="001629BF" w:rsidP="001629BF">
      <w:pPr>
        <w:spacing w:line="360" w:lineRule="auto"/>
        <w:jc w:val="both"/>
        <w:rPr>
          <w:rFonts w:eastAsia="Calibri"/>
          <w:lang w:val="en-US" w:eastAsia="en-US"/>
        </w:rPr>
      </w:pPr>
      <w:r w:rsidRPr="001629BF">
        <w:rPr>
          <w:rFonts w:eastAsia="Calibri"/>
          <w:b/>
          <w:bCs/>
          <w:lang w:val="en-US" w:eastAsia="en-US"/>
        </w:rPr>
        <w:t>Introduction:</w:t>
      </w:r>
      <w:r w:rsidRPr="001629BF">
        <w:rPr>
          <w:rFonts w:eastAsia="Calibri"/>
          <w:lang w:val="en-US" w:eastAsia="en-US"/>
        </w:rPr>
        <w:t xml:space="preserve"> COVID-19 has imposed a challenge for health services, from an economic and social point of view. The role of chest radiography has been fundamental in the management of these patients. </w:t>
      </w:r>
    </w:p>
    <w:p w14:paraId="3E68EA9C" w14:textId="77777777" w:rsidR="001629BF" w:rsidRPr="001629BF" w:rsidRDefault="001629BF" w:rsidP="001629BF">
      <w:pPr>
        <w:spacing w:line="360" w:lineRule="auto"/>
        <w:jc w:val="both"/>
        <w:rPr>
          <w:rFonts w:eastAsia="Calibri"/>
          <w:lang w:val="en-US" w:eastAsia="en-US"/>
        </w:rPr>
      </w:pPr>
      <w:r w:rsidRPr="001629BF">
        <w:rPr>
          <w:rFonts w:eastAsia="Calibri"/>
          <w:b/>
          <w:bCs/>
          <w:lang w:val="en-US" w:eastAsia="en-US"/>
        </w:rPr>
        <w:t>Objective:</w:t>
      </w:r>
      <w:r w:rsidRPr="001629BF">
        <w:rPr>
          <w:rFonts w:eastAsia="Calibri"/>
          <w:lang w:val="en-US" w:eastAsia="en-US"/>
        </w:rPr>
        <w:t xml:space="preserve"> To characterize the most frequent radiological findings in patients confirmed to COVID-19.</w:t>
      </w:r>
    </w:p>
    <w:p w14:paraId="59FD47F9" w14:textId="77777777" w:rsidR="001629BF" w:rsidRPr="001629BF" w:rsidRDefault="001629BF" w:rsidP="001629BF">
      <w:pPr>
        <w:spacing w:line="360" w:lineRule="auto"/>
        <w:jc w:val="both"/>
        <w:rPr>
          <w:rFonts w:eastAsia="Calibri"/>
          <w:lang w:val="en-US" w:eastAsia="en-US"/>
        </w:rPr>
      </w:pPr>
      <w:r w:rsidRPr="001629BF">
        <w:rPr>
          <w:rFonts w:eastAsia="Calibri"/>
          <w:b/>
          <w:bCs/>
          <w:lang w:val="en-US" w:eastAsia="en-US"/>
        </w:rPr>
        <w:t>Methods:</w:t>
      </w:r>
      <w:r w:rsidRPr="001629BF">
        <w:rPr>
          <w:rFonts w:eastAsia="Calibri"/>
          <w:lang w:val="en-US" w:eastAsia="en-US"/>
        </w:rPr>
        <w:t xml:space="preserve"> A descriptive study was carried out in 859 admitted patients, confirmed to COVID-19, who presented radiological lesions during their hospital stay; chest X-rays were taken on admission and during evolution, according to the protocol of care in force at the time of the study. The variables used were: age, biological sex, severity of the radiological picture, radiological pattern and location of the lesions.</w:t>
      </w:r>
    </w:p>
    <w:p w14:paraId="64BF0B79" w14:textId="77777777" w:rsidR="001629BF" w:rsidRPr="001629BF" w:rsidRDefault="001629BF" w:rsidP="001629BF">
      <w:pPr>
        <w:spacing w:line="360" w:lineRule="auto"/>
        <w:jc w:val="both"/>
        <w:rPr>
          <w:rFonts w:eastAsia="Calibri"/>
          <w:lang w:val="en-US" w:eastAsia="en-US"/>
        </w:rPr>
      </w:pPr>
      <w:r w:rsidRPr="001629BF">
        <w:rPr>
          <w:rFonts w:eastAsia="Calibri"/>
          <w:b/>
          <w:bCs/>
          <w:lang w:val="en-US" w:eastAsia="en-US"/>
        </w:rPr>
        <w:t>Results:</w:t>
      </w:r>
      <w:r w:rsidRPr="001629BF">
        <w:rPr>
          <w:rFonts w:eastAsia="Calibri"/>
          <w:lang w:val="en-US" w:eastAsia="en-US"/>
        </w:rPr>
        <w:t xml:space="preserve"> Adults (65.7%), males (60.4%), were more frequent; moderate severity lesions predominated (51.6%); only 17.4% evolved to severe radiological forms. 64.8% showed mixed radiological pattern; with higher frequency in bilateral (89.9%), peripheral/subpleural (66.7%) and in lower fields (90.9%).</w:t>
      </w:r>
    </w:p>
    <w:p w14:paraId="10281001" w14:textId="77777777" w:rsidR="001629BF" w:rsidRPr="001629BF" w:rsidRDefault="001629BF" w:rsidP="001629BF">
      <w:pPr>
        <w:spacing w:line="360" w:lineRule="auto"/>
        <w:jc w:val="both"/>
        <w:rPr>
          <w:rFonts w:eastAsia="Calibri"/>
          <w:lang w:val="en-US" w:eastAsia="en-US"/>
        </w:rPr>
      </w:pPr>
      <w:r w:rsidRPr="001629BF">
        <w:rPr>
          <w:rFonts w:eastAsia="Calibri"/>
          <w:b/>
          <w:bCs/>
          <w:lang w:val="en-US" w:eastAsia="en-US"/>
        </w:rPr>
        <w:t>Conclusions:</w:t>
      </w:r>
      <w:r w:rsidRPr="001629BF">
        <w:rPr>
          <w:rFonts w:eastAsia="Calibri"/>
          <w:lang w:val="en-US" w:eastAsia="en-US"/>
        </w:rPr>
        <w:t xml:space="preserve"> Radiological findings are characterized by presenting lesions of moderate severity, with mixed pattern, in bilateral, peripheral/subpleural and in inferior fields locations.</w:t>
      </w:r>
    </w:p>
    <w:p w14:paraId="6BFAB12E" w14:textId="77777777" w:rsidR="001629BF" w:rsidRPr="001629BF" w:rsidRDefault="001629BF" w:rsidP="001629BF">
      <w:pPr>
        <w:spacing w:line="360" w:lineRule="auto"/>
        <w:jc w:val="both"/>
        <w:rPr>
          <w:rFonts w:eastAsia="Calibri"/>
          <w:lang w:val="en-US" w:eastAsia="en-US"/>
        </w:rPr>
      </w:pPr>
      <w:r w:rsidRPr="001629BF">
        <w:rPr>
          <w:rFonts w:eastAsia="Calibri"/>
          <w:b/>
          <w:lang w:val="en-US" w:eastAsia="en-US"/>
        </w:rPr>
        <w:t xml:space="preserve">Keywords: </w:t>
      </w:r>
      <w:r w:rsidRPr="001629BF">
        <w:rPr>
          <w:rFonts w:eastAsia="Calibri"/>
          <w:lang w:val="en-US" w:eastAsia="en-US"/>
        </w:rPr>
        <w:t>COVID-19; radiography; Mass Chest X-Ray; SARS-CoV-2.</w:t>
      </w:r>
    </w:p>
    <w:p w14:paraId="0B6C221B" w14:textId="77777777" w:rsidR="001629BF" w:rsidRPr="001629BF" w:rsidRDefault="001629BF" w:rsidP="001629BF">
      <w:pPr>
        <w:spacing w:line="360" w:lineRule="auto"/>
        <w:jc w:val="both"/>
        <w:rPr>
          <w:rFonts w:eastAsia="Calibri"/>
          <w:lang w:val="en-US" w:eastAsia="en-US"/>
        </w:rPr>
      </w:pPr>
    </w:p>
    <w:p w14:paraId="4E652AF8" w14:textId="77777777" w:rsidR="001629BF" w:rsidRPr="001629BF" w:rsidRDefault="001629BF" w:rsidP="001629BF">
      <w:pPr>
        <w:spacing w:line="360" w:lineRule="auto"/>
        <w:jc w:val="both"/>
        <w:rPr>
          <w:rFonts w:eastAsia="Calibri"/>
          <w:lang w:val="en-US" w:eastAsia="en-US"/>
        </w:rPr>
      </w:pPr>
    </w:p>
    <w:p w14:paraId="1A2E38AC" w14:textId="77777777" w:rsidR="001629BF" w:rsidRPr="001629BF" w:rsidRDefault="001629BF" w:rsidP="001629BF">
      <w:pPr>
        <w:spacing w:line="360" w:lineRule="auto"/>
        <w:jc w:val="both"/>
        <w:rPr>
          <w:rFonts w:eastAsia="Calibri"/>
          <w:lang w:eastAsia="en-US"/>
        </w:rPr>
      </w:pPr>
      <w:r w:rsidRPr="001629BF">
        <w:rPr>
          <w:rFonts w:eastAsia="Calibri"/>
          <w:lang w:eastAsia="en-US"/>
        </w:rPr>
        <w:t>Recibido: 01/12/2022</w:t>
      </w:r>
    </w:p>
    <w:p w14:paraId="7A40EA62" w14:textId="77777777" w:rsidR="001629BF" w:rsidRPr="001629BF" w:rsidRDefault="001629BF" w:rsidP="001629BF">
      <w:pPr>
        <w:spacing w:line="360" w:lineRule="auto"/>
        <w:jc w:val="both"/>
        <w:rPr>
          <w:rFonts w:eastAsia="Calibri"/>
          <w:lang w:eastAsia="en-US"/>
        </w:rPr>
      </w:pPr>
      <w:r w:rsidRPr="001629BF">
        <w:rPr>
          <w:rFonts w:eastAsia="Calibri"/>
          <w:lang w:eastAsia="en-US"/>
        </w:rPr>
        <w:t>Aprobado: 23/09/2023</w:t>
      </w:r>
    </w:p>
    <w:p w14:paraId="276CB1E1" w14:textId="77777777" w:rsidR="001629BF" w:rsidRPr="001629BF" w:rsidRDefault="001629BF" w:rsidP="001629BF">
      <w:pPr>
        <w:spacing w:line="360" w:lineRule="auto"/>
        <w:jc w:val="center"/>
        <w:rPr>
          <w:rFonts w:eastAsia="Calibri"/>
          <w:b/>
          <w:bCs/>
          <w:lang w:eastAsia="en-US"/>
        </w:rPr>
      </w:pPr>
    </w:p>
    <w:p w14:paraId="0FF0DD62" w14:textId="77777777" w:rsidR="001629BF" w:rsidRPr="001629BF" w:rsidRDefault="001629BF" w:rsidP="001629BF">
      <w:pPr>
        <w:spacing w:line="360" w:lineRule="auto"/>
        <w:jc w:val="center"/>
        <w:rPr>
          <w:rFonts w:eastAsia="Calibri"/>
          <w:b/>
          <w:bCs/>
          <w:lang w:eastAsia="en-US"/>
        </w:rPr>
      </w:pPr>
    </w:p>
    <w:p w14:paraId="2669A782" w14:textId="77777777" w:rsidR="001629BF" w:rsidRPr="001629BF" w:rsidRDefault="001629BF" w:rsidP="001629BF">
      <w:pPr>
        <w:spacing w:line="360" w:lineRule="auto"/>
        <w:jc w:val="center"/>
        <w:rPr>
          <w:rFonts w:eastAsia="Calibri"/>
          <w:b/>
          <w:bCs/>
          <w:sz w:val="32"/>
          <w:szCs w:val="32"/>
          <w:lang w:eastAsia="en-US"/>
        </w:rPr>
      </w:pPr>
      <w:r w:rsidRPr="001629BF">
        <w:rPr>
          <w:rFonts w:eastAsia="Calibri"/>
          <w:b/>
          <w:bCs/>
          <w:sz w:val="32"/>
          <w:szCs w:val="32"/>
          <w:lang w:eastAsia="en-US"/>
        </w:rPr>
        <w:t>INTRODUCCIÓN</w:t>
      </w:r>
    </w:p>
    <w:p w14:paraId="3E4BF4D4" w14:textId="77777777" w:rsidR="001629BF" w:rsidRPr="001629BF" w:rsidRDefault="001629BF" w:rsidP="001629BF">
      <w:pPr>
        <w:spacing w:line="360" w:lineRule="auto"/>
        <w:jc w:val="both"/>
        <w:rPr>
          <w:rFonts w:eastAsia="Calibri"/>
          <w:vertAlign w:val="superscript"/>
          <w:lang w:eastAsia="en-US"/>
        </w:rPr>
      </w:pPr>
      <w:r w:rsidRPr="001629BF">
        <w:rPr>
          <w:rFonts w:eastAsia="Calibri"/>
          <w:lang w:eastAsia="en-US"/>
        </w:rPr>
        <w:t xml:space="preserve">La COVID-19 ha impuesto un reto para los servicios de salud, desde el punto de vista económico y social, debido a la enorme cantidad de recursos que ha demandado, por los altos índices de contagiosidad y </w:t>
      </w:r>
      <w:proofErr w:type="gramStart"/>
      <w:r w:rsidRPr="001629BF">
        <w:rPr>
          <w:rFonts w:eastAsia="Calibri"/>
          <w:lang w:eastAsia="en-US"/>
        </w:rPr>
        <w:t>morbimortalidad.</w:t>
      </w:r>
      <w:r w:rsidRPr="001629BF">
        <w:rPr>
          <w:rFonts w:eastAsia="Calibri"/>
          <w:vertAlign w:val="superscript"/>
          <w:lang w:eastAsia="en-US"/>
        </w:rPr>
        <w:t>(</w:t>
      </w:r>
      <w:proofErr w:type="gramEnd"/>
      <w:r w:rsidRPr="001629BF">
        <w:rPr>
          <w:rFonts w:eastAsia="Calibri"/>
          <w:vertAlign w:val="superscript"/>
          <w:lang w:eastAsia="en-US"/>
        </w:rPr>
        <w:t>1,2,3)</w:t>
      </w:r>
    </w:p>
    <w:p w14:paraId="02FC3140" w14:textId="77777777" w:rsidR="001629BF" w:rsidRPr="001629BF" w:rsidRDefault="001629BF" w:rsidP="001629BF">
      <w:pPr>
        <w:spacing w:line="360" w:lineRule="auto"/>
        <w:jc w:val="both"/>
        <w:rPr>
          <w:rFonts w:eastAsia="Calibri"/>
          <w:lang w:eastAsia="en-US"/>
        </w:rPr>
      </w:pPr>
      <w:r w:rsidRPr="001629BF">
        <w:rPr>
          <w:rFonts w:eastAsia="Calibri"/>
          <w:lang w:eastAsia="en-US"/>
        </w:rPr>
        <w:lastRenderedPageBreak/>
        <w:t xml:space="preserve">Desde el inicio de la crisis sanitaria global, el papel de las técnicas imagenológicas ha sido fundamental para el tratamiento de estos pacientes, en particular la radiografía simple de tórax, como estudio inicial y de seguimiento, debido a: accesibilidad en cualquier nivel asistencial, baja dosis de radiación (0,2 mSv) y la posibilidad de realizarse a “pie de cama”, con equipos </w:t>
      </w:r>
      <w:proofErr w:type="gramStart"/>
      <w:r w:rsidRPr="001629BF">
        <w:rPr>
          <w:rFonts w:eastAsia="Calibri"/>
          <w:lang w:eastAsia="en-US"/>
        </w:rPr>
        <w:t>portátiles.</w:t>
      </w:r>
      <w:r w:rsidRPr="001629BF">
        <w:rPr>
          <w:rFonts w:eastAsia="Calibri"/>
          <w:vertAlign w:val="superscript"/>
          <w:lang w:eastAsia="en-US"/>
        </w:rPr>
        <w:t>(</w:t>
      </w:r>
      <w:proofErr w:type="gramEnd"/>
      <w:r w:rsidRPr="001629BF">
        <w:rPr>
          <w:rFonts w:eastAsia="Calibri"/>
          <w:vertAlign w:val="superscript"/>
          <w:lang w:eastAsia="en-US"/>
        </w:rPr>
        <w:t>2,4)</w:t>
      </w:r>
    </w:p>
    <w:p w14:paraId="1FFA1BA0" w14:textId="77777777" w:rsidR="001629BF" w:rsidRPr="001629BF" w:rsidRDefault="001629BF" w:rsidP="001629BF">
      <w:pPr>
        <w:spacing w:line="360" w:lineRule="auto"/>
        <w:jc w:val="both"/>
        <w:rPr>
          <w:rFonts w:eastAsia="Calibri"/>
          <w:lang w:eastAsia="en-US"/>
        </w:rPr>
      </w:pPr>
      <w:r w:rsidRPr="001629BF">
        <w:rPr>
          <w:rFonts w:eastAsia="Calibri"/>
          <w:lang w:eastAsia="en-US"/>
        </w:rPr>
        <w:t xml:space="preserve">Varias </w:t>
      </w:r>
      <w:proofErr w:type="gramStart"/>
      <w:r w:rsidRPr="001629BF">
        <w:rPr>
          <w:rFonts w:eastAsia="Calibri"/>
          <w:lang w:eastAsia="en-US"/>
        </w:rPr>
        <w:t>publicaciones</w:t>
      </w:r>
      <w:r w:rsidRPr="001629BF">
        <w:rPr>
          <w:rFonts w:eastAsia="Calibri"/>
          <w:vertAlign w:val="superscript"/>
          <w:lang w:eastAsia="en-US"/>
        </w:rPr>
        <w:t>(</w:t>
      </w:r>
      <w:proofErr w:type="gramEnd"/>
      <w:r w:rsidRPr="001629BF">
        <w:rPr>
          <w:rFonts w:eastAsia="Calibri"/>
          <w:vertAlign w:val="superscript"/>
          <w:lang w:eastAsia="en-US"/>
        </w:rPr>
        <w:t xml:space="preserve">5,6,7,8,9) </w:t>
      </w:r>
      <w:r w:rsidRPr="001629BF">
        <w:rPr>
          <w:rFonts w:eastAsia="Calibri"/>
          <w:lang w:eastAsia="en-US"/>
        </w:rPr>
        <w:t>tratan el tema de los hallazgos tomográficos en la enfermedad, pero son escasas las que lo tratan desde el enfoque radiológico simple.</w:t>
      </w:r>
    </w:p>
    <w:p w14:paraId="59028585" w14:textId="77777777" w:rsidR="001629BF" w:rsidRPr="001629BF" w:rsidRDefault="001629BF" w:rsidP="001629BF">
      <w:pPr>
        <w:spacing w:line="360" w:lineRule="auto"/>
        <w:jc w:val="both"/>
        <w:rPr>
          <w:rFonts w:eastAsia="Calibri"/>
          <w:lang w:eastAsia="en-US"/>
        </w:rPr>
      </w:pPr>
      <w:r w:rsidRPr="001629BF">
        <w:rPr>
          <w:rFonts w:eastAsia="Calibri"/>
          <w:lang w:eastAsia="en-US"/>
        </w:rPr>
        <w:t>Durante la epidemia por la COVID-19 en Cuba, en el Hospital Militar “Fermín Valdés Domínguez” se atendieron de forma exclusiva pacientes con esta afección, procedentes de la región norte oriental del país, lo cual posibilita disponer de los datos sobre los pacientes ingresados en la institución.</w:t>
      </w:r>
    </w:p>
    <w:p w14:paraId="50C9193B" w14:textId="77777777" w:rsidR="001629BF" w:rsidRPr="001629BF" w:rsidRDefault="001629BF" w:rsidP="001629BF">
      <w:pPr>
        <w:spacing w:line="360" w:lineRule="auto"/>
        <w:jc w:val="both"/>
        <w:rPr>
          <w:rFonts w:eastAsia="Calibri"/>
          <w:lang w:eastAsia="en-US"/>
        </w:rPr>
      </w:pPr>
      <w:r w:rsidRPr="001629BF">
        <w:rPr>
          <w:rFonts w:eastAsia="Calibri"/>
          <w:lang w:eastAsia="en-US"/>
        </w:rPr>
        <w:t>El objetivo de este trabajo es caracterizar los hallazgos radiológicos más frecuentes en pacientes confirmados a la COVID-19.</w:t>
      </w:r>
    </w:p>
    <w:p w14:paraId="4DD9C513" w14:textId="77777777" w:rsidR="001629BF" w:rsidRPr="001629BF" w:rsidRDefault="001629BF" w:rsidP="001629BF">
      <w:pPr>
        <w:spacing w:line="360" w:lineRule="auto"/>
        <w:jc w:val="both"/>
        <w:rPr>
          <w:rFonts w:eastAsia="Calibri"/>
          <w:lang w:eastAsia="en-US"/>
        </w:rPr>
      </w:pPr>
    </w:p>
    <w:p w14:paraId="366A3F2C" w14:textId="77777777" w:rsidR="001629BF" w:rsidRPr="001629BF" w:rsidRDefault="001629BF" w:rsidP="001629BF">
      <w:pPr>
        <w:spacing w:line="360" w:lineRule="auto"/>
        <w:jc w:val="both"/>
        <w:rPr>
          <w:rFonts w:eastAsia="Calibri"/>
          <w:lang w:eastAsia="en-US"/>
        </w:rPr>
      </w:pPr>
    </w:p>
    <w:p w14:paraId="25064996" w14:textId="77777777" w:rsidR="001629BF" w:rsidRPr="001629BF" w:rsidRDefault="001629BF" w:rsidP="001629BF">
      <w:pPr>
        <w:spacing w:line="360" w:lineRule="auto"/>
        <w:jc w:val="center"/>
        <w:rPr>
          <w:rFonts w:eastAsia="Calibri"/>
          <w:b/>
          <w:sz w:val="32"/>
          <w:szCs w:val="32"/>
          <w:lang w:eastAsia="en-US"/>
        </w:rPr>
      </w:pPr>
      <w:r w:rsidRPr="001629BF">
        <w:rPr>
          <w:rFonts w:eastAsia="Calibri"/>
          <w:b/>
          <w:sz w:val="32"/>
          <w:szCs w:val="32"/>
          <w:lang w:eastAsia="en-US"/>
        </w:rPr>
        <w:t>MÉTODOS</w:t>
      </w:r>
    </w:p>
    <w:p w14:paraId="7D41C7B8" w14:textId="77777777" w:rsidR="001629BF" w:rsidRPr="001629BF" w:rsidRDefault="001629BF" w:rsidP="001629BF">
      <w:pPr>
        <w:spacing w:line="360" w:lineRule="auto"/>
        <w:contextualSpacing/>
        <w:jc w:val="center"/>
        <w:rPr>
          <w:rFonts w:eastAsia="Calibri"/>
          <w:lang w:eastAsia="en-US"/>
        </w:rPr>
      </w:pPr>
      <w:r w:rsidRPr="001629BF">
        <w:rPr>
          <w:rFonts w:eastAsia="Calibri"/>
          <w:b/>
          <w:bCs/>
          <w:sz w:val="28"/>
          <w:szCs w:val="28"/>
          <w:lang w:eastAsia="en-US"/>
        </w:rPr>
        <w:t>Diseño</w:t>
      </w:r>
    </w:p>
    <w:p w14:paraId="5F97E1F1" w14:textId="77777777" w:rsidR="001629BF" w:rsidRPr="001629BF" w:rsidRDefault="001629BF" w:rsidP="001629BF">
      <w:pPr>
        <w:spacing w:line="360" w:lineRule="auto"/>
        <w:jc w:val="both"/>
        <w:rPr>
          <w:rFonts w:eastAsia="Calibri"/>
          <w:lang w:eastAsia="en-US"/>
        </w:rPr>
      </w:pPr>
      <w:r w:rsidRPr="001629BF">
        <w:rPr>
          <w:rFonts w:eastAsia="Calibri"/>
          <w:lang w:eastAsia="en-US"/>
        </w:rPr>
        <w:t>Se realizó un estudio descriptivo de corte transversal, a partir del total de pacientes (N= 1983) que ingresaron en el Hospital Militar “Fermín Valdés Domínguez”, confirmados mediante PCR-</w:t>
      </w:r>
      <w:proofErr w:type="spellStart"/>
      <w:r w:rsidRPr="001629BF">
        <w:rPr>
          <w:rFonts w:eastAsia="Calibri"/>
          <w:lang w:eastAsia="en-US"/>
        </w:rPr>
        <w:t>RT</w:t>
      </w:r>
      <w:proofErr w:type="spellEnd"/>
      <w:r w:rsidRPr="001629BF">
        <w:rPr>
          <w:rFonts w:eastAsia="Calibri"/>
          <w:lang w:eastAsia="en-US"/>
        </w:rPr>
        <w:t xml:space="preserve">, durante el período enero a junio del año 2021. </w:t>
      </w:r>
    </w:p>
    <w:p w14:paraId="60C3BD61" w14:textId="77777777" w:rsidR="001629BF" w:rsidRPr="001629BF" w:rsidRDefault="001629BF" w:rsidP="001629BF">
      <w:pPr>
        <w:spacing w:line="360" w:lineRule="auto"/>
        <w:jc w:val="center"/>
        <w:rPr>
          <w:rFonts w:eastAsia="Calibri"/>
          <w:b/>
          <w:bCs/>
          <w:sz w:val="28"/>
          <w:szCs w:val="28"/>
          <w:lang w:eastAsia="en-US"/>
        </w:rPr>
      </w:pPr>
      <w:r w:rsidRPr="001629BF">
        <w:rPr>
          <w:rFonts w:eastAsia="Calibri"/>
          <w:b/>
          <w:bCs/>
          <w:sz w:val="28"/>
          <w:szCs w:val="28"/>
          <w:lang w:eastAsia="en-US"/>
        </w:rPr>
        <w:t>Sujetos</w:t>
      </w:r>
    </w:p>
    <w:p w14:paraId="5045227B" w14:textId="77777777" w:rsidR="001629BF" w:rsidRPr="001629BF" w:rsidRDefault="001629BF" w:rsidP="001629BF">
      <w:pPr>
        <w:spacing w:line="360" w:lineRule="auto"/>
        <w:jc w:val="both"/>
        <w:rPr>
          <w:rFonts w:eastAsia="Calibri"/>
          <w:lang w:eastAsia="en-US"/>
        </w:rPr>
      </w:pPr>
      <w:r w:rsidRPr="001629BF">
        <w:rPr>
          <w:rFonts w:eastAsia="Calibri"/>
          <w:lang w:eastAsia="en-US"/>
        </w:rPr>
        <w:t>Se incluyeron los pacientes con lesiones radiológicas en el examen de rayos X de tórax durante la estadía hospitalaria, que egresaron vivos; resultaron 859 pacientes.</w:t>
      </w:r>
    </w:p>
    <w:p w14:paraId="0748A646" w14:textId="77777777" w:rsidR="001629BF" w:rsidRPr="001629BF" w:rsidRDefault="001629BF" w:rsidP="001629BF">
      <w:pPr>
        <w:spacing w:line="360" w:lineRule="auto"/>
        <w:jc w:val="center"/>
        <w:rPr>
          <w:rFonts w:eastAsia="Calibri"/>
          <w:b/>
          <w:bCs/>
          <w:sz w:val="28"/>
          <w:szCs w:val="28"/>
          <w:lang w:eastAsia="en-US"/>
        </w:rPr>
      </w:pPr>
      <w:r w:rsidRPr="001629BF">
        <w:rPr>
          <w:rFonts w:eastAsia="Calibri"/>
          <w:b/>
          <w:bCs/>
          <w:sz w:val="28"/>
          <w:szCs w:val="28"/>
          <w:lang w:eastAsia="en-US"/>
        </w:rPr>
        <w:t>Variables</w:t>
      </w:r>
    </w:p>
    <w:p w14:paraId="091F79E4" w14:textId="77777777" w:rsidR="001629BF" w:rsidRPr="001629BF" w:rsidRDefault="001629BF" w:rsidP="001629BF">
      <w:pPr>
        <w:spacing w:line="360" w:lineRule="auto"/>
        <w:jc w:val="both"/>
        <w:rPr>
          <w:rFonts w:eastAsia="Calibri"/>
          <w:lang w:eastAsia="en-US"/>
        </w:rPr>
      </w:pPr>
    </w:p>
    <w:p w14:paraId="1793C49F" w14:textId="77777777" w:rsidR="001629BF" w:rsidRPr="001629BF" w:rsidRDefault="001629BF" w:rsidP="001629BF">
      <w:pPr>
        <w:numPr>
          <w:ilvl w:val="0"/>
          <w:numId w:val="2"/>
        </w:numPr>
        <w:spacing w:after="160" w:line="360" w:lineRule="auto"/>
        <w:ind w:left="426" w:hanging="284"/>
        <w:contextualSpacing/>
        <w:jc w:val="both"/>
        <w:rPr>
          <w:rFonts w:eastAsia="Calibri"/>
          <w:lang w:eastAsia="en-US"/>
        </w:rPr>
      </w:pPr>
      <w:r w:rsidRPr="001629BF">
        <w:rPr>
          <w:rFonts w:eastAsia="Calibri"/>
          <w:lang w:eastAsia="en-US"/>
        </w:rPr>
        <w:t>Edad: en años. Se agrupó en: niños (0-19 años), adultos (20-60 años) y adultos mayores (61 años y más).</w:t>
      </w:r>
    </w:p>
    <w:p w14:paraId="1AEAC25C" w14:textId="77777777" w:rsidR="001629BF" w:rsidRPr="001629BF" w:rsidRDefault="001629BF" w:rsidP="001629BF">
      <w:pPr>
        <w:numPr>
          <w:ilvl w:val="0"/>
          <w:numId w:val="2"/>
        </w:numPr>
        <w:tabs>
          <w:tab w:val="left" w:pos="5810"/>
        </w:tabs>
        <w:spacing w:after="160" w:line="360" w:lineRule="auto"/>
        <w:ind w:left="426" w:right="284" w:hanging="284"/>
        <w:contextualSpacing/>
        <w:jc w:val="both"/>
        <w:rPr>
          <w:rFonts w:eastAsia="Calibri"/>
          <w:bCs/>
          <w:kern w:val="36"/>
          <w:lang w:eastAsia="es-ES"/>
        </w:rPr>
      </w:pPr>
      <w:r w:rsidRPr="001629BF">
        <w:rPr>
          <w:rFonts w:eastAsia="Calibri"/>
          <w:lang w:eastAsia="es-ES"/>
        </w:rPr>
        <w:t>Sexo</w:t>
      </w:r>
      <w:r w:rsidRPr="001629BF">
        <w:rPr>
          <w:rFonts w:eastAsia="Calibri"/>
          <w:bCs/>
          <w:kern w:val="36"/>
          <w:lang w:eastAsia="es-ES"/>
        </w:rPr>
        <w:t>.</w:t>
      </w:r>
    </w:p>
    <w:p w14:paraId="3B2EF88C" w14:textId="77777777" w:rsidR="001629BF" w:rsidRPr="001629BF" w:rsidRDefault="001629BF" w:rsidP="001629BF">
      <w:pPr>
        <w:numPr>
          <w:ilvl w:val="0"/>
          <w:numId w:val="2"/>
        </w:numPr>
        <w:tabs>
          <w:tab w:val="left" w:pos="5810"/>
        </w:tabs>
        <w:spacing w:after="160" w:line="360" w:lineRule="auto"/>
        <w:ind w:left="426" w:right="21" w:hanging="284"/>
        <w:contextualSpacing/>
        <w:jc w:val="both"/>
        <w:rPr>
          <w:rFonts w:eastAsia="Calibri"/>
          <w:b/>
          <w:bCs/>
          <w:kern w:val="36"/>
          <w:lang w:eastAsia="es-ES"/>
        </w:rPr>
      </w:pPr>
      <w:r w:rsidRPr="001629BF">
        <w:rPr>
          <w:rFonts w:eastAsia="Calibri"/>
          <w:lang w:eastAsia="en-US"/>
        </w:rPr>
        <w:lastRenderedPageBreak/>
        <w:t>Gravedad del cuadro radiológico:</w:t>
      </w:r>
      <w:r w:rsidRPr="001629BF">
        <w:rPr>
          <w:rFonts w:eastAsia="Calibri"/>
          <w:b/>
          <w:lang w:eastAsia="en-US"/>
        </w:rPr>
        <w:t xml:space="preserve"> </w:t>
      </w:r>
      <w:r w:rsidRPr="001629BF">
        <w:rPr>
          <w:rFonts w:eastAsia="Calibri"/>
          <w:lang w:eastAsia="en-US"/>
        </w:rPr>
        <w:t xml:space="preserve">según la escala adaptada por </w:t>
      </w:r>
      <w:r w:rsidRPr="001629BF">
        <w:rPr>
          <w:rFonts w:eastAsia="Calibri"/>
          <w:i/>
          <w:lang w:eastAsia="en-US"/>
        </w:rPr>
        <w:t>Wong</w:t>
      </w:r>
      <w:r w:rsidRPr="001629BF">
        <w:rPr>
          <w:rFonts w:eastAsia="Calibri"/>
          <w:iCs/>
          <w:lang w:eastAsia="en-US"/>
        </w:rPr>
        <w:t xml:space="preserve"> y </w:t>
      </w:r>
      <w:proofErr w:type="gramStart"/>
      <w:r w:rsidRPr="001629BF">
        <w:rPr>
          <w:rFonts w:eastAsia="Calibri"/>
          <w:iCs/>
          <w:lang w:eastAsia="en-US"/>
        </w:rPr>
        <w:t>otros.</w:t>
      </w:r>
      <w:r w:rsidRPr="001629BF">
        <w:rPr>
          <w:rFonts w:eastAsia="Calibri"/>
          <w:vertAlign w:val="superscript"/>
          <w:lang w:eastAsia="en-US"/>
        </w:rPr>
        <w:t>(</w:t>
      </w:r>
      <w:proofErr w:type="gramEnd"/>
      <w:r w:rsidRPr="001629BF">
        <w:rPr>
          <w:rFonts w:eastAsia="Calibri"/>
          <w:vertAlign w:val="superscript"/>
          <w:lang w:eastAsia="en-US"/>
        </w:rPr>
        <w:t>10)</w:t>
      </w:r>
      <w:r w:rsidRPr="001629BF">
        <w:rPr>
          <w:rFonts w:eastAsia="Calibri"/>
          <w:lang w:eastAsia="en-US"/>
        </w:rPr>
        <w:t xml:space="preserve"> Se califica en</w:t>
      </w:r>
      <w:r w:rsidRPr="001629BF">
        <w:rPr>
          <w:rFonts w:eastAsia="Calibri"/>
          <w:b/>
          <w:bCs/>
          <w:kern w:val="36"/>
          <w:lang w:eastAsia="es-ES"/>
        </w:rPr>
        <w:t xml:space="preserve"> </w:t>
      </w:r>
      <w:r w:rsidRPr="001629BF">
        <w:rPr>
          <w:rFonts w:eastAsia="Calibri"/>
          <w:lang w:eastAsia="en-US"/>
        </w:rPr>
        <w:t>leve (puntaje de 1-2), moderado (puntaje de 3-6) y grave (puntaje de 7-8).</w:t>
      </w:r>
    </w:p>
    <w:p w14:paraId="1401E462" w14:textId="77777777" w:rsidR="001629BF" w:rsidRPr="001629BF" w:rsidRDefault="001629BF" w:rsidP="001629BF">
      <w:pPr>
        <w:numPr>
          <w:ilvl w:val="0"/>
          <w:numId w:val="2"/>
        </w:numPr>
        <w:spacing w:after="160" w:line="360" w:lineRule="auto"/>
        <w:ind w:left="426" w:hanging="284"/>
        <w:contextualSpacing/>
        <w:jc w:val="both"/>
        <w:rPr>
          <w:rFonts w:eastAsia="Calibri"/>
          <w:lang w:eastAsia="en-US"/>
        </w:rPr>
      </w:pPr>
      <w:r w:rsidRPr="001629BF">
        <w:rPr>
          <w:rFonts w:eastAsia="Calibri"/>
          <w:lang w:eastAsia="en-US"/>
        </w:rPr>
        <w:t>Patrón radiológico:</w:t>
      </w:r>
      <w:r w:rsidRPr="001629BF">
        <w:rPr>
          <w:rFonts w:eastAsia="Calibri"/>
          <w:b/>
          <w:lang w:eastAsia="en-US"/>
        </w:rPr>
        <w:t xml:space="preserve"> </w:t>
      </w:r>
      <w:r w:rsidRPr="001629BF">
        <w:rPr>
          <w:rFonts w:eastAsia="Calibri"/>
          <w:lang w:eastAsia="en-US"/>
        </w:rPr>
        <w:t xml:space="preserve">intersticial (opacidad en vidrio deslustrado, nodular, </w:t>
      </w:r>
      <w:proofErr w:type="spellStart"/>
      <w:r w:rsidRPr="001629BF">
        <w:rPr>
          <w:rFonts w:eastAsia="Calibri"/>
          <w:lang w:eastAsia="en-US"/>
        </w:rPr>
        <w:t>reticulonodular</w:t>
      </w:r>
      <w:proofErr w:type="spellEnd"/>
      <w:r w:rsidRPr="001629BF">
        <w:rPr>
          <w:rFonts w:eastAsia="Calibri"/>
          <w:lang w:eastAsia="en-US"/>
        </w:rPr>
        <w:t xml:space="preserve"> o en panal representado por el aumento de la trama vascular, líneas B de </w:t>
      </w:r>
      <w:proofErr w:type="spellStart"/>
      <w:r w:rsidRPr="001629BF">
        <w:rPr>
          <w:rFonts w:eastAsia="Calibri"/>
          <w:lang w:eastAsia="en-US"/>
        </w:rPr>
        <w:t>Kerley</w:t>
      </w:r>
      <w:proofErr w:type="spellEnd"/>
      <w:r w:rsidRPr="001629BF">
        <w:rPr>
          <w:rFonts w:eastAsia="Calibri"/>
          <w:lang w:eastAsia="en-US"/>
        </w:rPr>
        <w:t xml:space="preserve">, hilios pulmonares congestivos, que traducen engrosamiento de los septos interlobulillares de predominio focal o difuso); alveolar (presencia de opacidades de márgenes mal definidos, borrosos, excepto cuando llegan a las cisuras, con tendencia a la coalescencia, de distribución focal o difusa, con broncograma o </w:t>
      </w:r>
      <w:proofErr w:type="spellStart"/>
      <w:r w:rsidRPr="001629BF">
        <w:rPr>
          <w:rFonts w:eastAsia="Calibri"/>
          <w:lang w:eastAsia="en-US"/>
        </w:rPr>
        <w:t>alveolograma</w:t>
      </w:r>
      <w:proofErr w:type="spellEnd"/>
      <w:r w:rsidRPr="001629BF">
        <w:rPr>
          <w:rFonts w:eastAsia="Calibri"/>
          <w:lang w:eastAsia="en-US"/>
        </w:rPr>
        <w:t xml:space="preserve"> aéreo en su interior); mixto o </w:t>
      </w:r>
      <w:proofErr w:type="spellStart"/>
      <w:r w:rsidRPr="001629BF">
        <w:rPr>
          <w:rFonts w:eastAsia="Calibri"/>
          <w:lang w:eastAsia="en-US"/>
        </w:rPr>
        <w:t>alveolointersticial</w:t>
      </w:r>
      <w:proofErr w:type="spellEnd"/>
      <w:r w:rsidRPr="001629BF">
        <w:rPr>
          <w:rFonts w:eastAsia="Calibri"/>
          <w:lang w:eastAsia="en-US"/>
        </w:rPr>
        <w:t xml:space="preserve"> (combinación de los patrones anteriores).</w:t>
      </w:r>
      <w:r w:rsidRPr="001629BF">
        <w:rPr>
          <w:rFonts w:eastAsia="Calibri"/>
          <w:vertAlign w:val="superscript"/>
          <w:lang w:eastAsia="en-US"/>
        </w:rPr>
        <w:t>(11,12,13)</w:t>
      </w:r>
    </w:p>
    <w:p w14:paraId="27A34F0E" w14:textId="77777777" w:rsidR="001629BF" w:rsidRPr="001629BF" w:rsidRDefault="001629BF" w:rsidP="001629BF">
      <w:pPr>
        <w:numPr>
          <w:ilvl w:val="0"/>
          <w:numId w:val="2"/>
        </w:numPr>
        <w:spacing w:after="160" w:line="360" w:lineRule="auto"/>
        <w:ind w:left="426" w:hanging="284"/>
        <w:contextualSpacing/>
        <w:jc w:val="both"/>
        <w:rPr>
          <w:rFonts w:eastAsia="Calibri"/>
          <w:b/>
          <w:lang w:eastAsia="en-US"/>
        </w:rPr>
      </w:pPr>
      <w:r w:rsidRPr="001629BF">
        <w:rPr>
          <w:rFonts w:eastAsia="Calibri"/>
          <w:lang w:eastAsia="en-US"/>
        </w:rPr>
        <w:t>Localización de las lesiones radiológicas:</w:t>
      </w:r>
      <w:r w:rsidRPr="001629BF">
        <w:rPr>
          <w:rFonts w:eastAsia="Calibri"/>
          <w:b/>
          <w:lang w:eastAsia="en-US"/>
        </w:rPr>
        <w:t xml:space="preserve"> </w:t>
      </w:r>
      <w:r w:rsidRPr="001629BF">
        <w:rPr>
          <w:rFonts w:eastAsia="Calibri"/>
          <w:lang w:eastAsia="en-US"/>
        </w:rPr>
        <w:t>bilateral o unilateral (predominio de un hemitórax sobre otro); periférica o central (predominio de lesiones centrales o periféricas/ subpleurales); campo (si existió predominio superior, medio o inferior).</w:t>
      </w:r>
    </w:p>
    <w:p w14:paraId="3F1CA28E" w14:textId="77777777" w:rsidR="001629BF" w:rsidRPr="001629BF" w:rsidRDefault="001629BF" w:rsidP="001629BF">
      <w:pPr>
        <w:spacing w:line="360" w:lineRule="auto"/>
        <w:jc w:val="center"/>
        <w:rPr>
          <w:rFonts w:eastAsia="Calibri"/>
          <w:lang w:eastAsia="en-US"/>
        </w:rPr>
      </w:pPr>
    </w:p>
    <w:p w14:paraId="4894EC97" w14:textId="77777777" w:rsidR="001629BF" w:rsidRPr="001629BF" w:rsidRDefault="001629BF" w:rsidP="001629BF">
      <w:pPr>
        <w:spacing w:line="360" w:lineRule="auto"/>
        <w:jc w:val="center"/>
        <w:rPr>
          <w:rFonts w:eastAsia="Calibri"/>
          <w:b/>
          <w:bCs/>
          <w:sz w:val="28"/>
          <w:szCs w:val="28"/>
          <w:lang w:eastAsia="en-US"/>
        </w:rPr>
      </w:pPr>
      <w:r w:rsidRPr="001629BF">
        <w:rPr>
          <w:rFonts w:eastAsia="Calibri"/>
          <w:b/>
          <w:bCs/>
          <w:sz w:val="28"/>
          <w:szCs w:val="28"/>
          <w:lang w:eastAsia="en-US"/>
        </w:rPr>
        <w:t>Procedimientos</w:t>
      </w:r>
    </w:p>
    <w:p w14:paraId="14452FE1" w14:textId="77777777" w:rsidR="001629BF" w:rsidRPr="001629BF" w:rsidRDefault="001629BF" w:rsidP="001629BF">
      <w:pPr>
        <w:spacing w:line="360" w:lineRule="auto"/>
        <w:jc w:val="both"/>
        <w:rPr>
          <w:rFonts w:eastAsia="Calibri"/>
          <w:lang w:eastAsia="en-US"/>
        </w:rPr>
      </w:pPr>
      <w:r w:rsidRPr="001629BF">
        <w:rPr>
          <w:rFonts w:eastAsia="Calibri"/>
          <w:lang w:eastAsia="en-US"/>
        </w:rPr>
        <w:t xml:space="preserve">La radiografía de tórax se realizó al ingreso y luego de forma evolutiva, según el protocolo de atención al paciente confirmado con la COVID-19, vigente durante el periodo del </w:t>
      </w:r>
      <w:proofErr w:type="gramStart"/>
      <w:r w:rsidRPr="001629BF">
        <w:rPr>
          <w:rFonts w:eastAsia="Calibri"/>
          <w:lang w:eastAsia="en-US"/>
        </w:rPr>
        <w:t>estudio.</w:t>
      </w:r>
      <w:r w:rsidRPr="001629BF">
        <w:rPr>
          <w:rFonts w:eastAsia="Calibri"/>
          <w:vertAlign w:val="superscript"/>
          <w:lang w:eastAsia="en-US"/>
        </w:rPr>
        <w:t>(</w:t>
      </w:r>
      <w:proofErr w:type="gramEnd"/>
      <w:r w:rsidRPr="001629BF">
        <w:rPr>
          <w:rFonts w:eastAsia="Calibri"/>
          <w:vertAlign w:val="superscript"/>
          <w:lang w:eastAsia="en-US"/>
        </w:rPr>
        <w:t>14)</w:t>
      </w:r>
      <w:r w:rsidRPr="001629BF">
        <w:rPr>
          <w:rFonts w:eastAsia="Calibri"/>
          <w:lang w:eastAsia="en-US"/>
        </w:rPr>
        <w:t xml:space="preserve"> </w:t>
      </w:r>
    </w:p>
    <w:p w14:paraId="3D4A881B" w14:textId="77777777" w:rsidR="001629BF" w:rsidRPr="001629BF" w:rsidRDefault="001629BF" w:rsidP="001629BF">
      <w:pPr>
        <w:spacing w:line="360" w:lineRule="auto"/>
        <w:jc w:val="both"/>
        <w:rPr>
          <w:rFonts w:eastAsia="Calibri"/>
          <w:vertAlign w:val="superscript"/>
          <w:lang w:eastAsia="en-US"/>
        </w:rPr>
      </w:pPr>
      <w:r w:rsidRPr="001629BF">
        <w:rPr>
          <w:rFonts w:eastAsia="Calibri"/>
          <w:lang w:eastAsia="en-US"/>
        </w:rPr>
        <w:t xml:space="preserve">Se confeccionó una base de datos en la cual se introdujeron los datos de las variables, tomados de la historias clínicas y de los informes radiológicos, estandarizados según la clasificación </w:t>
      </w:r>
      <w:proofErr w:type="spellStart"/>
      <w:r w:rsidRPr="001629BF">
        <w:rPr>
          <w:rFonts w:eastAsia="Calibri"/>
          <w:i/>
          <w:szCs w:val="22"/>
          <w:lang w:eastAsia="en-US"/>
        </w:rPr>
        <w:t>Radiographic</w:t>
      </w:r>
      <w:proofErr w:type="spellEnd"/>
      <w:r w:rsidRPr="001629BF">
        <w:rPr>
          <w:rFonts w:eastAsia="Calibri"/>
          <w:i/>
          <w:szCs w:val="22"/>
          <w:lang w:eastAsia="en-US"/>
        </w:rPr>
        <w:t xml:space="preserve"> </w:t>
      </w:r>
      <w:proofErr w:type="spellStart"/>
      <w:r w:rsidRPr="001629BF">
        <w:rPr>
          <w:rFonts w:eastAsia="Calibri"/>
          <w:i/>
          <w:szCs w:val="22"/>
          <w:lang w:eastAsia="en-US"/>
        </w:rPr>
        <w:t>Assessment</w:t>
      </w:r>
      <w:proofErr w:type="spellEnd"/>
      <w:r w:rsidRPr="001629BF">
        <w:rPr>
          <w:rFonts w:eastAsia="Calibri"/>
          <w:i/>
          <w:szCs w:val="22"/>
          <w:lang w:eastAsia="en-US"/>
        </w:rPr>
        <w:t xml:space="preserve"> </w:t>
      </w:r>
      <w:proofErr w:type="spellStart"/>
      <w:r w:rsidRPr="001629BF">
        <w:rPr>
          <w:rFonts w:eastAsia="Calibri"/>
          <w:i/>
          <w:szCs w:val="22"/>
          <w:lang w:eastAsia="en-US"/>
        </w:rPr>
        <w:t>of</w:t>
      </w:r>
      <w:proofErr w:type="spellEnd"/>
      <w:r w:rsidRPr="001629BF">
        <w:rPr>
          <w:rFonts w:eastAsia="Calibri"/>
          <w:i/>
          <w:szCs w:val="22"/>
          <w:lang w:eastAsia="en-US"/>
        </w:rPr>
        <w:t xml:space="preserve"> </w:t>
      </w:r>
      <w:proofErr w:type="spellStart"/>
      <w:r w:rsidRPr="001629BF">
        <w:rPr>
          <w:rFonts w:eastAsia="Calibri"/>
          <w:i/>
          <w:szCs w:val="22"/>
          <w:lang w:eastAsia="en-US"/>
        </w:rPr>
        <w:t>Lung</w:t>
      </w:r>
      <w:proofErr w:type="spellEnd"/>
      <w:r w:rsidRPr="001629BF">
        <w:rPr>
          <w:rFonts w:eastAsia="Calibri"/>
          <w:i/>
          <w:szCs w:val="22"/>
          <w:lang w:eastAsia="en-US"/>
        </w:rPr>
        <w:t xml:space="preserve"> Edema score</w:t>
      </w:r>
      <w:r w:rsidRPr="001629BF">
        <w:rPr>
          <w:rFonts w:eastAsia="Calibri"/>
          <w:sz w:val="28"/>
          <w:lang w:eastAsia="en-US"/>
        </w:rPr>
        <w:t xml:space="preserve"> </w:t>
      </w:r>
      <w:r w:rsidRPr="001629BF">
        <w:rPr>
          <w:rFonts w:eastAsia="Calibri"/>
          <w:i/>
          <w:sz w:val="28"/>
          <w:lang w:eastAsia="zh-CN"/>
        </w:rPr>
        <w:t>(</w:t>
      </w:r>
      <w:r w:rsidRPr="001629BF">
        <w:rPr>
          <w:rFonts w:eastAsia="Calibri"/>
          <w:i/>
          <w:lang w:eastAsia="en-US"/>
        </w:rPr>
        <w:t>RALE)</w:t>
      </w:r>
      <w:r w:rsidRPr="001629BF">
        <w:rPr>
          <w:rFonts w:eastAsia="Calibri"/>
          <w:lang w:eastAsia="en-US"/>
        </w:rPr>
        <w:t xml:space="preserve"> modificada por </w:t>
      </w:r>
      <w:r w:rsidRPr="001629BF">
        <w:rPr>
          <w:rFonts w:eastAsia="Calibri"/>
          <w:i/>
          <w:iCs/>
          <w:lang w:eastAsia="en-US"/>
        </w:rPr>
        <w:t>Wong</w:t>
      </w:r>
      <w:r w:rsidRPr="001629BF">
        <w:rPr>
          <w:rFonts w:eastAsia="Calibri"/>
          <w:lang w:eastAsia="en-US"/>
        </w:rPr>
        <w:t xml:space="preserve"> y </w:t>
      </w:r>
      <w:proofErr w:type="gramStart"/>
      <w:r w:rsidRPr="001629BF">
        <w:rPr>
          <w:rFonts w:eastAsia="Calibri"/>
          <w:lang w:eastAsia="en-US"/>
        </w:rPr>
        <w:t>otros.</w:t>
      </w:r>
      <w:r w:rsidRPr="001629BF">
        <w:rPr>
          <w:rFonts w:eastAsia="Calibri"/>
          <w:vertAlign w:val="superscript"/>
          <w:lang w:eastAsia="en-US"/>
        </w:rPr>
        <w:t>(</w:t>
      </w:r>
      <w:proofErr w:type="gramEnd"/>
      <w:r w:rsidRPr="001629BF">
        <w:rPr>
          <w:rFonts w:eastAsia="Calibri"/>
          <w:vertAlign w:val="superscript"/>
          <w:lang w:eastAsia="en-US"/>
        </w:rPr>
        <w:t>10)</w:t>
      </w:r>
    </w:p>
    <w:p w14:paraId="6F544494" w14:textId="77777777" w:rsidR="001629BF" w:rsidRPr="001629BF" w:rsidRDefault="001629BF" w:rsidP="001629BF">
      <w:pPr>
        <w:spacing w:line="360" w:lineRule="auto"/>
        <w:jc w:val="both"/>
        <w:rPr>
          <w:rFonts w:eastAsia="Calibri"/>
          <w:lang w:eastAsia="en-US"/>
        </w:rPr>
      </w:pPr>
      <w:r w:rsidRPr="001629BF">
        <w:rPr>
          <w:rFonts w:eastAsia="Calibri"/>
          <w:lang w:eastAsia="en-US"/>
        </w:rPr>
        <w:t>Para el procesamiento estadístico se realizó un análisis de frecuencias.</w:t>
      </w:r>
    </w:p>
    <w:p w14:paraId="0ED7DAA1" w14:textId="77777777" w:rsidR="001629BF" w:rsidRPr="001629BF" w:rsidRDefault="001629BF" w:rsidP="001629BF">
      <w:pPr>
        <w:spacing w:line="360" w:lineRule="auto"/>
        <w:jc w:val="center"/>
        <w:rPr>
          <w:rFonts w:eastAsia="Calibri"/>
          <w:b/>
          <w:bCs/>
          <w:sz w:val="28"/>
          <w:szCs w:val="28"/>
          <w:lang w:eastAsia="en-US"/>
        </w:rPr>
      </w:pPr>
      <w:r w:rsidRPr="001629BF">
        <w:rPr>
          <w:rFonts w:eastAsia="Calibri"/>
          <w:b/>
          <w:bCs/>
          <w:sz w:val="28"/>
          <w:szCs w:val="28"/>
          <w:lang w:eastAsia="en-US"/>
        </w:rPr>
        <w:t>Aspectos bioéticos</w:t>
      </w:r>
    </w:p>
    <w:p w14:paraId="09EB0585" w14:textId="77777777" w:rsidR="001629BF" w:rsidRPr="001629BF" w:rsidRDefault="001629BF" w:rsidP="001629BF">
      <w:pPr>
        <w:spacing w:line="360" w:lineRule="auto"/>
        <w:contextualSpacing/>
        <w:jc w:val="both"/>
        <w:rPr>
          <w:rFonts w:eastAsia="Calibri"/>
          <w:lang w:eastAsia="en-US"/>
        </w:rPr>
      </w:pPr>
      <w:r w:rsidRPr="001629BF">
        <w:rPr>
          <w:rFonts w:eastAsia="Calibri"/>
          <w:lang w:val="es-GT" w:eastAsia="en-US"/>
        </w:rPr>
        <w:t xml:space="preserve">El estudio se realizó de acuerdo con </w:t>
      </w:r>
      <w:r w:rsidRPr="001629BF">
        <w:rPr>
          <w:rFonts w:eastAsia="Calibri"/>
          <w:lang w:eastAsia="en-US"/>
        </w:rPr>
        <w:t xml:space="preserve">los principios éticos en la Declaración de Helsinki de la Asociación Médica mundial de </w:t>
      </w:r>
      <w:proofErr w:type="gramStart"/>
      <w:r w:rsidRPr="001629BF">
        <w:rPr>
          <w:rFonts w:eastAsia="Calibri"/>
          <w:lang w:eastAsia="en-US"/>
        </w:rPr>
        <w:t>2013.</w:t>
      </w:r>
      <w:r w:rsidRPr="001629BF">
        <w:rPr>
          <w:rFonts w:eastAsia="Calibri"/>
          <w:vertAlign w:val="superscript"/>
          <w:lang w:eastAsia="en-US"/>
        </w:rPr>
        <w:t>(</w:t>
      </w:r>
      <w:proofErr w:type="gramEnd"/>
      <w:r w:rsidRPr="001629BF">
        <w:rPr>
          <w:rFonts w:eastAsia="Calibri"/>
          <w:vertAlign w:val="superscript"/>
          <w:lang w:eastAsia="en-US"/>
        </w:rPr>
        <w:t>15)</w:t>
      </w:r>
      <w:r w:rsidRPr="001629BF">
        <w:rPr>
          <w:rFonts w:eastAsia="Calibri"/>
          <w:lang w:eastAsia="en-US"/>
        </w:rPr>
        <w:t xml:space="preserve"> El estudio fue aprobado por el Comité de Ética de la investigación del Hospital Militar “Dr. Fermín Valdés Domínguez”.</w:t>
      </w:r>
    </w:p>
    <w:p w14:paraId="183F672E" w14:textId="77777777" w:rsidR="001629BF" w:rsidRPr="001629BF" w:rsidRDefault="001629BF" w:rsidP="001629BF">
      <w:pPr>
        <w:spacing w:line="360" w:lineRule="auto"/>
        <w:contextualSpacing/>
        <w:jc w:val="both"/>
        <w:rPr>
          <w:rFonts w:eastAsia="Calibri"/>
          <w:lang w:eastAsia="en-US"/>
        </w:rPr>
      </w:pPr>
    </w:p>
    <w:p w14:paraId="53661B76" w14:textId="77777777" w:rsidR="001629BF" w:rsidRPr="001629BF" w:rsidRDefault="001629BF" w:rsidP="001629BF">
      <w:pPr>
        <w:spacing w:line="360" w:lineRule="auto"/>
        <w:contextualSpacing/>
        <w:jc w:val="both"/>
        <w:rPr>
          <w:rFonts w:eastAsia="Calibri"/>
          <w:lang w:eastAsia="en-US"/>
        </w:rPr>
      </w:pPr>
    </w:p>
    <w:p w14:paraId="32ACF166" w14:textId="77777777" w:rsidR="004019B9" w:rsidRDefault="004019B9">
      <w:pPr>
        <w:rPr>
          <w:rFonts w:eastAsia="Calibri"/>
          <w:b/>
          <w:sz w:val="32"/>
          <w:szCs w:val="32"/>
          <w:lang w:eastAsia="en-US"/>
        </w:rPr>
      </w:pPr>
      <w:r>
        <w:rPr>
          <w:rFonts w:eastAsia="Calibri"/>
          <w:b/>
          <w:sz w:val="32"/>
          <w:szCs w:val="32"/>
          <w:lang w:eastAsia="en-US"/>
        </w:rPr>
        <w:br w:type="page"/>
      </w:r>
    </w:p>
    <w:p w14:paraId="0F387036" w14:textId="084AA51D" w:rsidR="001629BF" w:rsidRPr="001629BF" w:rsidRDefault="001629BF" w:rsidP="001629BF">
      <w:pPr>
        <w:spacing w:line="360" w:lineRule="auto"/>
        <w:contextualSpacing/>
        <w:jc w:val="center"/>
        <w:rPr>
          <w:rFonts w:eastAsia="Calibri"/>
          <w:b/>
          <w:sz w:val="32"/>
          <w:szCs w:val="32"/>
          <w:lang w:eastAsia="en-US"/>
        </w:rPr>
      </w:pPr>
      <w:r w:rsidRPr="001629BF">
        <w:rPr>
          <w:rFonts w:eastAsia="Calibri"/>
          <w:b/>
          <w:sz w:val="32"/>
          <w:szCs w:val="32"/>
          <w:lang w:eastAsia="en-US"/>
        </w:rPr>
        <w:lastRenderedPageBreak/>
        <w:t>RESULTADOS</w:t>
      </w:r>
    </w:p>
    <w:p w14:paraId="03358224" w14:textId="77777777" w:rsidR="001629BF" w:rsidRPr="001629BF" w:rsidRDefault="001629BF" w:rsidP="001629BF">
      <w:pPr>
        <w:spacing w:line="360" w:lineRule="auto"/>
        <w:jc w:val="both"/>
        <w:rPr>
          <w:rFonts w:eastAsia="Calibri"/>
          <w:lang w:eastAsia="en-US"/>
        </w:rPr>
      </w:pPr>
      <w:r w:rsidRPr="001629BF">
        <w:rPr>
          <w:rFonts w:eastAsia="Calibri"/>
          <w:lang w:eastAsia="en-US"/>
        </w:rPr>
        <w:t>La tabla 1 muestra mayor frecuencia del sexo masculino, con el 60,4 %; el grupo etario más frecuente fue el de adultos (65,7 %) y el grupo niños fue solo el 1,5 % de los casos.</w:t>
      </w:r>
    </w:p>
    <w:p w14:paraId="36CE4D3C" w14:textId="77777777" w:rsidR="001629BF" w:rsidRPr="001629BF" w:rsidRDefault="001629BF" w:rsidP="001629BF">
      <w:pPr>
        <w:spacing w:line="360" w:lineRule="auto"/>
        <w:rPr>
          <w:rFonts w:eastAsia="Calibri"/>
          <w:b/>
          <w:sz w:val="22"/>
          <w:szCs w:val="22"/>
          <w:lang w:eastAsia="en-US"/>
        </w:rPr>
      </w:pPr>
    </w:p>
    <w:p w14:paraId="2375CC72" w14:textId="77777777" w:rsidR="001629BF" w:rsidRPr="001629BF" w:rsidRDefault="001629BF" w:rsidP="001629BF">
      <w:pPr>
        <w:spacing w:line="360" w:lineRule="auto"/>
        <w:ind w:firstLine="284"/>
        <w:contextualSpacing/>
        <w:jc w:val="center"/>
        <w:rPr>
          <w:rFonts w:eastAsia="Calibri"/>
          <w:sz w:val="22"/>
          <w:szCs w:val="22"/>
          <w:lang w:eastAsia="en-US"/>
        </w:rPr>
      </w:pPr>
      <w:r w:rsidRPr="001629BF">
        <w:rPr>
          <w:rFonts w:eastAsia="Calibri"/>
          <w:b/>
          <w:sz w:val="22"/>
          <w:szCs w:val="22"/>
          <w:lang w:eastAsia="en-US"/>
        </w:rPr>
        <w:t>Tabla 1 -</w:t>
      </w:r>
      <w:r w:rsidRPr="001629BF">
        <w:rPr>
          <w:rFonts w:eastAsia="Calibri"/>
          <w:sz w:val="22"/>
          <w:szCs w:val="22"/>
          <w:lang w:eastAsia="en-US"/>
        </w:rPr>
        <w:t xml:space="preserve"> Características sociodemográficas de los pacientes estudiados</w:t>
      </w:r>
    </w:p>
    <w:p w14:paraId="3D70A352" w14:textId="4B6A256E" w:rsidR="001629BF" w:rsidRDefault="00B57A65" w:rsidP="00B57A65">
      <w:pPr>
        <w:spacing w:line="360" w:lineRule="auto"/>
        <w:jc w:val="center"/>
        <w:rPr>
          <w:rFonts w:eastAsia="Calibri"/>
          <w:lang w:eastAsia="en-US"/>
        </w:rPr>
      </w:pPr>
      <w:r w:rsidRPr="008E7FAF">
        <w:rPr>
          <w:noProof/>
          <w:lang w:val="es-ES" w:eastAsia="es-ES"/>
        </w:rPr>
        <w:drawing>
          <wp:inline distT="0" distB="0" distL="0" distR="0" wp14:anchorId="422AD7CF" wp14:editId="00A5FACB">
            <wp:extent cx="2667000" cy="1495425"/>
            <wp:effectExtent l="0" t="0" r="0" b="9525"/>
            <wp:docPr id="1" name="Imagen 1" descr="G:\2623\t01_262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2623\t01_2623.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0" cy="1495425"/>
                    </a:xfrm>
                    <a:prstGeom prst="rect">
                      <a:avLst/>
                    </a:prstGeom>
                    <a:noFill/>
                    <a:ln>
                      <a:noFill/>
                    </a:ln>
                  </pic:spPr>
                </pic:pic>
              </a:graphicData>
            </a:graphic>
          </wp:inline>
        </w:drawing>
      </w:r>
    </w:p>
    <w:p w14:paraId="31AD60FE" w14:textId="77777777" w:rsidR="00B57A65" w:rsidRPr="001629BF" w:rsidRDefault="00B57A65" w:rsidP="00B57A65">
      <w:pPr>
        <w:spacing w:line="360" w:lineRule="auto"/>
        <w:jc w:val="center"/>
        <w:rPr>
          <w:rFonts w:eastAsia="Calibri"/>
          <w:lang w:eastAsia="en-US"/>
        </w:rPr>
      </w:pPr>
    </w:p>
    <w:p w14:paraId="5242997E" w14:textId="77777777" w:rsidR="001629BF" w:rsidRPr="001629BF" w:rsidRDefault="001629BF" w:rsidP="001629BF">
      <w:pPr>
        <w:spacing w:line="360" w:lineRule="auto"/>
        <w:jc w:val="both"/>
        <w:rPr>
          <w:rFonts w:eastAsia="Calibri"/>
          <w:lang w:eastAsia="en-US"/>
        </w:rPr>
      </w:pPr>
      <w:r w:rsidRPr="001629BF">
        <w:rPr>
          <w:rFonts w:eastAsia="Calibri"/>
          <w:lang w:eastAsia="en-US"/>
        </w:rPr>
        <w:t>La figura 1 muestra que no hubo diferencias en las frecuencias entre los sexos, de acuerdo con la gravedad de las lesiones; ambos</w:t>
      </w:r>
      <w:r w:rsidRPr="001629BF">
        <w:rPr>
          <w:rFonts w:eastAsia="Calibri"/>
          <w:color w:val="FF0000"/>
          <w:lang w:eastAsia="en-US"/>
        </w:rPr>
        <w:t xml:space="preserve"> </w:t>
      </w:r>
      <w:r w:rsidRPr="001629BF">
        <w:rPr>
          <w:rFonts w:eastAsia="Calibri"/>
          <w:lang w:eastAsia="en-US"/>
        </w:rPr>
        <w:t>mostraron resultados similares, con predominio de las moderadas (51,6 %), seguidas de las leves (31,1 %) y solo el 17,4 % evolucionó a formas graves de la enfermedad.</w:t>
      </w:r>
    </w:p>
    <w:p w14:paraId="600757E1" w14:textId="77777777" w:rsidR="001629BF" w:rsidRPr="001629BF" w:rsidRDefault="001629BF" w:rsidP="001629BF">
      <w:pPr>
        <w:spacing w:line="360" w:lineRule="auto"/>
        <w:rPr>
          <w:rFonts w:eastAsia="Calibri"/>
          <w:sz w:val="22"/>
          <w:szCs w:val="22"/>
          <w:lang w:eastAsia="en-US"/>
        </w:rPr>
      </w:pPr>
    </w:p>
    <w:p w14:paraId="14C33C2A" w14:textId="0B638647" w:rsidR="001629BF" w:rsidRPr="001629BF" w:rsidRDefault="001629BF" w:rsidP="001629BF">
      <w:pPr>
        <w:spacing w:line="360" w:lineRule="auto"/>
        <w:ind w:firstLine="284"/>
        <w:jc w:val="center"/>
        <w:rPr>
          <w:rFonts w:eastAsia="Calibri"/>
          <w:lang w:eastAsia="en-US"/>
        </w:rPr>
      </w:pPr>
      <w:r w:rsidRPr="001629BF">
        <w:rPr>
          <w:rFonts w:eastAsia="Calibri"/>
          <w:noProof/>
          <w:lang w:eastAsia="en-US"/>
        </w:rPr>
        <w:drawing>
          <wp:inline distT="0" distB="0" distL="0" distR="0" wp14:anchorId="7C0CFDA0" wp14:editId="039F2538">
            <wp:extent cx="4740275" cy="231902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40275" cy="2319020"/>
                    </a:xfrm>
                    <a:prstGeom prst="rect">
                      <a:avLst/>
                    </a:prstGeom>
                    <a:noFill/>
                    <a:ln>
                      <a:noFill/>
                    </a:ln>
                  </pic:spPr>
                </pic:pic>
              </a:graphicData>
            </a:graphic>
          </wp:inline>
        </w:drawing>
      </w:r>
    </w:p>
    <w:p w14:paraId="20E7E08A" w14:textId="77777777" w:rsidR="001629BF" w:rsidRPr="001629BF" w:rsidRDefault="001629BF" w:rsidP="001629BF">
      <w:pPr>
        <w:spacing w:line="360" w:lineRule="auto"/>
        <w:jc w:val="center"/>
        <w:rPr>
          <w:rFonts w:eastAsia="SimSun"/>
          <w:sz w:val="22"/>
          <w:szCs w:val="22"/>
          <w:lang w:eastAsia="zh-CN"/>
        </w:rPr>
      </w:pPr>
      <w:r w:rsidRPr="001629BF">
        <w:rPr>
          <w:rFonts w:eastAsia="SimSun"/>
          <w:b/>
          <w:sz w:val="22"/>
          <w:szCs w:val="22"/>
          <w:lang w:eastAsia="zh-CN"/>
        </w:rPr>
        <w:t>Fig.</w:t>
      </w:r>
      <w:r w:rsidRPr="001629BF">
        <w:rPr>
          <w:rFonts w:eastAsia="Calibri"/>
          <w:b/>
          <w:sz w:val="22"/>
          <w:szCs w:val="22"/>
          <w:lang w:eastAsia="en-US"/>
        </w:rPr>
        <w:t xml:space="preserve"> 1</w:t>
      </w:r>
      <w:r w:rsidRPr="001629BF">
        <w:rPr>
          <w:rFonts w:eastAsia="SimSun"/>
          <w:sz w:val="22"/>
          <w:szCs w:val="22"/>
          <w:lang w:eastAsia="zh-CN"/>
        </w:rPr>
        <w:t>-</w:t>
      </w:r>
      <w:r w:rsidRPr="001629BF">
        <w:rPr>
          <w:rFonts w:eastAsia="Calibri"/>
          <w:sz w:val="22"/>
          <w:szCs w:val="22"/>
          <w:lang w:eastAsia="en-US"/>
        </w:rPr>
        <w:t xml:space="preserve"> Distribución de los pacientes según la gravedad del cuadro radiológico.</w:t>
      </w:r>
    </w:p>
    <w:p w14:paraId="7A9DDA55" w14:textId="77777777" w:rsidR="001629BF" w:rsidRPr="001629BF" w:rsidRDefault="001629BF" w:rsidP="001629BF">
      <w:pPr>
        <w:spacing w:line="360" w:lineRule="auto"/>
        <w:jc w:val="both"/>
        <w:rPr>
          <w:rFonts w:eastAsia="SimSun"/>
          <w:lang w:eastAsia="zh-CN"/>
        </w:rPr>
      </w:pPr>
    </w:p>
    <w:p w14:paraId="14CDE4AB" w14:textId="77777777" w:rsidR="001629BF" w:rsidRPr="001629BF" w:rsidRDefault="001629BF" w:rsidP="001629BF">
      <w:pPr>
        <w:spacing w:line="360" w:lineRule="auto"/>
        <w:jc w:val="both"/>
        <w:rPr>
          <w:rFonts w:eastAsia="Calibri"/>
          <w:lang w:eastAsia="en-US"/>
        </w:rPr>
      </w:pPr>
      <w:r w:rsidRPr="001629BF">
        <w:rPr>
          <w:rFonts w:eastAsia="Calibri"/>
          <w:lang w:eastAsia="en-US"/>
        </w:rPr>
        <w:lastRenderedPageBreak/>
        <w:t xml:space="preserve">La figura 2 muestra que existió mayor predominio de las lesiones alveolo-intersticiales o mixtas, en ambos sexos, 40,9 % en el masculino y 23,9 % en el femenino. Le siguió el patrón intersticial difuso en el 10 % del masculino y el 7,5 % del femenino y el patrón alveolar difuso, 6,3 % del masculino y 5 % del femenino. Los demás patrones tuvieron porcentajes más bajos en ambos sexos. </w:t>
      </w:r>
    </w:p>
    <w:p w14:paraId="39CA3C47" w14:textId="77777777" w:rsidR="001629BF" w:rsidRPr="001629BF" w:rsidRDefault="001629BF" w:rsidP="001629BF">
      <w:pPr>
        <w:spacing w:line="360" w:lineRule="auto"/>
        <w:jc w:val="both"/>
        <w:rPr>
          <w:rFonts w:eastAsia="SimSun"/>
          <w:lang w:eastAsia="zh-CN"/>
        </w:rPr>
      </w:pPr>
    </w:p>
    <w:p w14:paraId="1E774690" w14:textId="7AFDCF50" w:rsidR="001629BF" w:rsidRPr="001629BF" w:rsidRDefault="001629BF" w:rsidP="001629BF">
      <w:pPr>
        <w:spacing w:line="360" w:lineRule="auto"/>
        <w:jc w:val="center"/>
        <w:rPr>
          <w:rFonts w:eastAsia="Calibri"/>
          <w:lang w:eastAsia="en-US"/>
        </w:rPr>
      </w:pPr>
      <w:r w:rsidRPr="001629BF">
        <w:rPr>
          <w:rFonts w:eastAsia="Calibri"/>
          <w:noProof/>
          <w:lang w:eastAsia="en-US"/>
        </w:rPr>
        <w:drawing>
          <wp:inline distT="0" distB="0" distL="0" distR="0" wp14:anchorId="3CC9C892" wp14:editId="18A131BD">
            <wp:extent cx="4638040" cy="2948305"/>
            <wp:effectExtent l="0" t="0" r="0" b="0"/>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38040" cy="2948305"/>
                    </a:xfrm>
                    <a:prstGeom prst="rect">
                      <a:avLst/>
                    </a:prstGeom>
                    <a:noFill/>
                    <a:ln>
                      <a:noFill/>
                    </a:ln>
                  </pic:spPr>
                </pic:pic>
              </a:graphicData>
            </a:graphic>
          </wp:inline>
        </w:drawing>
      </w:r>
    </w:p>
    <w:p w14:paraId="60DAC2D3" w14:textId="77777777" w:rsidR="001629BF" w:rsidRPr="001629BF" w:rsidRDefault="001629BF" w:rsidP="001629BF">
      <w:pPr>
        <w:spacing w:line="360" w:lineRule="auto"/>
        <w:ind w:firstLine="284"/>
        <w:jc w:val="center"/>
        <w:rPr>
          <w:rFonts w:eastAsia="Calibri"/>
          <w:sz w:val="22"/>
          <w:szCs w:val="22"/>
          <w:lang w:eastAsia="en-US"/>
        </w:rPr>
      </w:pPr>
      <w:r w:rsidRPr="001629BF">
        <w:rPr>
          <w:rFonts w:eastAsia="Calibri"/>
          <w:b/>
          <w:sz w:val="22"/>
          <w:szCs w:val="22"/>
          <w:lang w:eastAsia="en-US"/>
        </w:rPr>
        <w:t>Fig. 2 -</w:t>
      </w:r>
      <w:r w:rsidRPr="001629BF">
        <w:rPr>
          <w:rFonts w:eastAsia="Calibri"/>
          <w:sz w:val="22"/>
          <w:szCs w:val="22"/>
          <w:lang w:eastAsia="en-US"/>
        </w:rPr>
        <w:t xml:space="preserve"> Distribución de los pacientes según patrón radiológico de acuerdo con el sexo.</w:t>
      </w:r>
    </w:p>
    <w:p w14:paraId="4371018D" w14:textId="77777777" w:rsidR="001629BF" w:rsidRPr="001629BF" w:rsidRDefault="001629BF" w:rsidP="001629BF">
      <w:pPr>
        <w:spacing w:line="360" w:lineRule="auto"/>
        <w:ind w:firstLine="284"/>
        <w:jc w:val="center"/>
        <w:rPr>
          <w:rFonts w:eastAsia="Calibri"/>
          <w:sz w:val="22"/>
          <w:szCs w:val="22"/>
          <w:lang w:eastAsia="en-US"/>
        </w:rPr>
      </w:pPr>
    </w:p>
    <w:p w14:paraId="61556373" w14:textId="77777777" w:rsidR="001629BF" w:rsidRPr="001629BF" w:rsidRDefault="001629BF" w:rsidP="001629BF">
      <w:pPr>
        <w:spacing w:line="360" w:lineRule="auto"/>
        <w:jc w:val="both"/>
        <w:rPr>
          <w:rFonts w:eastAsia="Calibri"/>
          <w:lang w:eastAsia="en-US"/>
        </w:rPr>
      </w:pPr>
      <w:r w:rsidRPr="001629BF">
        <w:rPr>
          <w:rFonts w:eastAsia="Calibri"/>
          <w:lang w:eastAsia="en-US"/>
        </w:rPr>
        <w:t>La figura 3 muestra la distribución de los patrones radiológicos según los grupos de edades. Los niños representaron</w:t>
      </w:r>
      <w:r w:rsidRPr="001629BF">
        <w:rPr>
          <w:rFonts w:eastAsia="Calibri"/>
          <w:color w:val="FF0000"/>
          <w:lang w:eastAsia="en-US"/>
        </w:rPr>
        <w:t xml:space="preserve"> </w:t>
      </w:r>
      <w:r w:rsidRPr="001629BF">
        <w:rPr>
          <w:rFonts w:eastAsia="Calibri"/>
          <w:lang w:eastAsia="en-US"/>
        </w:rPr>
        <w:t xml:space="preserve">el 1,5 % y predominó el patrón intersticial focal en 7 pacientes (53,8 %). En el grupo de adultos y adultos mayores fueron más frecuentes las lesiones mixtas (41,6 % y 23,1 % respectivamente), luego el patrón intersticial difuso, con 12 % en los adultos y 5 % en los adultos mayores. </w:t>
      </w:r>
    </w:p>
    <w:p w14:paraId="23D51BD4" w14:textId="77777777" w:rsidR="001629BF" w:rsidRPr="001629BF" w:rsidRDefault="001629BF" w:rsidP="001629BF">
      <w:pPr>
        <w:rPr>
          <w:rFonts w:eastAsia="SimSun"/>
          <w:sz w:val="22"/>
          <w:szCs w:val="22"/>
          <w:lang w:eastAsia="zh-CN"/>
        </w:rPr>
      </w:pPr>
      <w:r w:rsidRPr="001629BF">
        <w:rPr>
          <w:rFonts w:eastAsia="SimSun"/>
          <w:sz w:val="22"/>
          <w:szCs w:val="22"/>
          <w:lang w:eastAsia="zh-CN"/>
        </w:rPr>
        <w:br w:type="page"/>
      </w:r>
    </w:p>
    <w:p w14:paraId="419960D1" w14:textId="77777777" w:rsidR="001629BF" w:rsidRPr="001629BF" w:rsidRDefault="001629BF" w:rsidP="001629BF">
      <w:pPr>
        <w:spacing w:line="360" w:lineRule="auto"/>
        <w:ind w:firstLine="284"/>
        <w:jc w:val="center"/>
        <w:rPr>
          <w:rFonts w:eastAsia="SimSun"/>
          <w:sz w:val="22"/>
          <w:szCs w:val="22"/>
          <w:lang w:eastAsia="zh-CN"/>
        </w:rPr>
      </w:pPr>
    </w:p>
    <w:p w14:paraId="342412BC" w14:textId="57EC2BF8" w:rsidR="001629BF" w:rsidRPr="001629BF" w:rsidRDefault="001629BF" w:rsidP="001629BF">
      <w:pPr>
        <w:spacing w:line="360" w:lineRule="auto"/>
        <w:ind w:firstLine="284"/>
        <w:jc w:val="center"/>
        <w:rPr>
          <w:rFonts w:eastAsia="Calibri"/>
          <w:lang w:eastAsia="en-US"/>
        </w:rPr>
      </w:pPr>
      <w:r w:rsidRPr="001629BF">
        <w:rPr>
          <w:rFonts w:eastAsia="Calibri"/>
          <w:noProof/>
          <w:lang w:eastAsia="en-US"/>
        </w:rPr>
        <w:drawing>
          <wp:inline distT="0" distB="0" distL="0" distR="0" wp14:anchorId="5B2CEDA6" wp14:editId="64C44085">
            <wp:extent cx="4864735" cy="3057525"/>
            <wp:effectExtent l="0" t="0" r="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64735" cy="3057525"/>
                    </a:xfrm>
                    <a:prstGeom prst="rect">
                      <a:avLst/>
                    </a:prstGeom>
                    <a:noFill/>
                    <a:ln>
                      <a:noFill/>
                    </a:ln>
                  </pic:spPr>
                </pic:pic>
              </a:graphicData>
            </a:graphic>
          </wp:inline>
        </w:drawing>
      </w:r>
    </w:p>
    <w:p w14:paraId="66EF83D8" w14:textId="77777777" w:rsidR="001629BF" w:rsidRPr="001629BF" w:rsidRDefault="001629BF" w:rsidP="001629BF">
      <w:pPr>
        <w:spacing w:line="360" w:lineRule="auto"/>
        <w:ind w:firstLine="284"/>
        <w:jc w:val="center"/>
        <w:rPr>
          <w:rFonts w:eastAsia="Calibri"/>
          <w:sz w:val="22"/>
          <w:szCs w:val="22"/>
          <w:lang w:eastAsia="en-US"/>
        </w:rPr>
      </w:pPr>
      <w:r w:rsidRPr="001629BF">
        <w:rPr>
          <w:rFonts w:eastAsia="Calibri"/>
          <w:b/>
          <w:sz w:val="22"/>
          <w:szCs w:val="22"/>
          <w:lang w:eastAsia="en-US"/>
        </w:rPr>
        <w:t xml:space="preserve">Fig. 3 </w:t>
      </w:r>
      <w:r w:rsidRPr="001629BF">
        <w:rPr>
          <w:rFonts w:eastAsia="Calibri"/>
          <w:sz w:val="22"/>
          <w:szCs w:val="22"/>
          <w:lang w:eastAsia="en-US"/>
        </w:rPr>
        <w:t>– Distribución de los pacientes según patrón radiológico, según los grupos etarios.</w:t>
      </w:r>
    </w:p>
    <w:p w14:paraId="0DA1F599" w14:textId="77777777" w:rsidR="001629BF" w:rsidRPr="001629BF" w:rsidRDefault="001629BF" w:rsidP="001629BF">
      <w:pPr>
        <w:spacing w:line="360" w:lineRule="auto"/>
        <w:ind w:firstLine="284"/>
        <w:jc w:val="center"/>
        <w:rPr>
          <w:rFonts w:eastAsia="Calibri"/>
          <w:sz w:val="22"/>
          <w:szCs w:val="22"/>
          <w:lang w:eastAsia="en-US"/>
        </w:rPr>
      </w:pPr>
    </w:p>
    <w:p w14:paraId="1957B94A" w14:textId="59C29F18" w:rsidR="001629BF" w:rsidRPr="001629BF" w:rsidRDefault="001629BF" w:rsidP="001629BF">
      <w:pPr>
        <w:spacing w:line="360" w:lineRule="auto"/>
        <w:jc w:val="both"/>
        <w:rPr>
          <w:rFonts w:eastAsia="Calibri"/>
          <w:lang w:eastAsia="en-US"/>
        </w:rPr>
      </w:pPr>
      <w:r w:rsidRPr="001629BF">
        <w:rPr>
          <w:rFonts w:eastAsia="Calibri"/>
          <w:lang w:eastAsia="en-US"/>
        </w:rPr>
        <w:t xml:space="preserve">En relación con los patrones de localización, las lesiones bilaterales se presentaron en </w:t>
      </w:r>
      <w:r w:rsidRPr="001629BF">
        <w:rPr>
          <w:color w:val="000000"/>
          <w:lang w:val="es-ES" w:eastAsia="es-ES"/>
        </w:rPr>
        <w:t>772</w:t>
      </w:r>
      <w:r w:rsidRPr="001629BF">
        <w:rPr>
          <w:rFonts w:eastAsia="Calibri"/>
          <w:lang w:eastAsia="en-US"/>
        </w:rPr>
        <w:t xml:space="preserve"> casos para un 89,9 % del total, en 87 pacientes la afección fue unilateral, lo que representó el 10,1 %. Las lesiones periféricas/ subpleurales se presentaron en 573 pacientes (66,7 %) y las centrales en 286 para el 33,3 %. Fueron más frecuentes las lesiones localizadas en campos inferiores con 781 casos (90,9 %), seguido de 52 con afectación de campos medios (6,1 %) y en el 6 % los superiores (</w:t>
      </w:r>
      <w:r w:rsidR="00D33021">
        <w:rPr>
          <w:rFonts w:eastAsia="Calibri"/>
          <w:lang w:eastAsia="en-US"/>
        </w:rPr>
        <w:t>F</w:t>
      </w:r>
      <w:r w:rsidRPr="001629BF">
        <w:rPr>
          <w:rFonts w:eastAsia="Calibri"/>
          <w:lang w:eastAsia="en-US"/>
        </w:rPr>
        <w:t>ig</w:t>
      </w:r>
      <w:r w:rsidR="00D33021">
        <w:rPr>
          <w:rFonts w:eastAsia="Calibri"/>
          <w:lang w:eastAsia="en-US"/>
        </w:rPr>
        <w:t>.</w:t>
      </w:r>
      <w:r w:rsidRPr="001629BF">
        <w:rPr>
          <w:rFonts w:eastAsia="Calibri"/>
          <w:lang w:eastAsia="en-US"/>
        </w:rPr>
        <w:t xml:space="preserve"> 4).</w:t>
      </w:r>
    </w:p>
    <w:p w14:paraId="556C0307" w14:textId="77777777" w:rsidR="001629BF" w:rsidRPr="001629BF" w:rsidRDefault="001629BF" w:rsidP="001629BF">
      <w:pPr>
        <w:spacing w:line="360" w:lineRule="auto"/>
        <w:jc w:val="both"/>
        <w:rPr>
          <w:rFonts w:eastAsia="Calibri"/>
          <w:lang w:eastAsia="en-US"/>
        </w:rPr>
      </w:pPr>
    </w:p>
    <w:p w14:paraId="2BBD17C2" w14:textId="01536DB5" w:rsidR="001629BF" w:rsidRPr="001629BF" w:rsidRDefault="001629BF" w:rsidP="001629BF">
      <w:pPr>
        <w:spacing w:line="360" w:lineRule="auto"/>
        <w:jc w:val="center"/>
        <w:rPr>
          <w:rFonts w:eastAsia="Calibri"/>
          <w:lang w:eastAsia="en-US"/>
        </w:rPr>
      </w:pPr>
      <w:r w:rsidRPr="001629BF">
        <w:rPr>
          <w:rFonts w:eastAsia="Calibri"/>
          <w:noProof/>
          <w:lang w:eastAsia="en-US"/>
        </w:rPr>
        <w:lastRenderedPageBreak/>
        <w:drawing>
          <wp:inline distT="0" distB="0" distL="0" distR="0" wp14:anchorId="0F9B72D0" wp14:editId="6DF5949E">
            <wp:extent cx="5969000" cy="269938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69000" cy="2699385"/>
                    </a:xfrm>
                    <a:prstGeom prst="rect">
                      <a:avLst/>
                    </a:prstGeom>
                    <a:noFill/>
                    <a:ln>
                      <a:noFill/>
                    </a:ln>
                  </pic:spPr>
                </pic:pic>
              </a:graphicData>
            </a:graphic>
          </wp:inline>
        </w:drawing>
      </w:r>
    </w:p>
    <w:p w14:paraId="10453CC1" w14:textId="77777777" w:rsidR="001629BF" w:rsidRPr="001629BF" w:rsidRDefault="001629BF" w:rsidP="001629BF">
      <w:pPr>
        <w:spacing w:line="360" w:lineRule="auto"/>
        <w:jc w:val="center"/>
        <w:rPr>
          <w:rFonts w:eastAsia="SimSun"/>
          <w:sz w:val="22"/>
          <w:szCs w:val="22"/>
          <w:lang w:eastAsia="zh-CN"/>
        </w:rPr>
      </w:pPr>
      <w:r w:rsidRPr="001629BF">
        <w:rPr>
          <w:rFonts w:eastAsia="SimSun"/>
          <w:b/>
          <w:sz w:val="22"/>
          <w:szCs w:val="22"/>
          <w:lang w:val="es-ES" w:eastAsia="zh-CN"/>
        </w:rPr>
        <w:t xml:space="preserve">Fig. 4 </w:t>
      </w:r>
      <w:r w:rsidRPr="001629BF">
        <w:rPr>
          <w:rFonts w:eastAsia="SimSun"/>
          <w:sz w:val="22"/>
          <w:szCs w:val="22"/>
          <w:lang w:val="es-ES" w:eastAsia="zh-CN"/>
        </w:rPr>
        <w:t xml:space="preserve">- Puntajes de gravedad y patrones de localización más frecuentes de las lesiones radiológicas. A: Opacidad en vidrio deslustrado región basal y </w:t>
      </w:r>
      <w:proofErr w:type="spellStart"/>
      <w:r w:rsidRPr="001629BF">
        <w:rPr>
          <w:rFonts w:eastAsia="SimSun"/>
          <w:sz w:val="22"/>
          <w:szCs w:val="22"/>
          <w:lang w:val="es-ES" w:eastAsia="zh-CN"/>
        </w:rPr>
        <w:t>parahiliar</w:t>
      </w:r>
      <w:proofErr w:type="spellEnd"/>
      <w:r w:rsidRPr="001629BF">
        <w:rPr>
          <w:rFonts w:eastAsia="SimSun"/>
          <w:sz w:val="22"/>
          <w:szCs w:val="22"/>
          <w:lang w:val="es-ES" w:eastAsia="zh-CN"/>
        </w:rPr>
        <w:t xml:space="preserve"> periférica derecha. Puntaje 2/8 leve. B: Patrón mixto alveolo-intersticial regiones basales y periféricas de campos medios e infraclavicular izquierda. Puntaje 6/8 moderado. C: Patrón mixto alveolo-intersticial </w:t>
      </w:r>
      <w:proofErr w:type="spellStart"/>
      <w:r w:rsidRPr="001629BF">
        <w:rPr>
          <w:rFonts w:eastAsia="SimSun"/>
          <w:sz w:val="22"/>
          <w:szCs w:val="22"/>
          <w:lang w:val="es-ES" w:eastAsia="zh-CN"/>
        </w:rPr>
        <w:t>bibasal</w:t>
      </w:r>
      <w:proofErr w:type="spellEnd"/>
      <w:r w:rsidRPr="001629BF">
        <w:rPr>
          <w:rFonts w:eastAsia="SimSun"/>
          <w:sz w:val="22"/>
          <w:szCs w:val="22"/>
          <w:lang w:val="es-ES" w:eastAsia="zh-CN"/>
        </w:rPr>
        <w:t xml:space="preserve"> y en campos medios. Puntaje 5/8 moderado. D: Patrón alveolar bilateral, que afecta todos los campos pulmonares. Puntaje 8/8 grave. E: Afectación unilateral izquierda. F y G: Lesiones periféricas/subpleurales. H: Lesiones que afectan campos inferiores.</w:t>
      </w:r>
    </w:p>
    <w:p w14:paraId="4B387255" w14:textId="77777777" w:rsidR="001629BF" w:rsidRPr="001629BF" w:rsidRDefault="001629BF" w:rsidP="001629BF">
      <w:pPr>
        <w:spacing w:line="360" w:lineRule="auto"/>
        <w:jc w:val="both"/>
        <w:rPr>
          <w:rFonts w:eastAsia="SimSun"/>
          <w:lang w:eastAsia="zh-CN"/>
        </w:rPr>
      </w:pPr>
    </w:p>
    <w:p w14:paraId="4F8705E3" w14:textId="77777777" w:rsidR="001629BF" w:rsidRPr="001629BF" w:rsidRDefault="001629BF" w:rsidP="001629BF">
      <w:pPr>
        <w:spacing w:line="360" w:lineRule="auto"/>
        <w:jc w:val="both"/>
        <w:rPr>
          <w:rFonts w:eastAsia="SimSun"/>
          <w:lang w:eastAsia="zh-CN"/>
        </w:rPr>
      </w:pPr>
    </w:p>
    <w:p w14:paraId="09F9BB99" w14:textId="77777777" w:rsidR="001629BF" w:rsidRPr="001629BF" w:rsidRDefault="001629BF" w:rsidP="001629BF">
      <w:pPr>
        <w:spacing w:line="360" w:lineRule="auto"/>
        <w:jc w:val="center"/>
        <w:rPr>
          <w:rFonts w:eastAsia="Calibri"/>
          <w:b/>
          <w:sz w:val="32"/>
          <w:szCs w:val="32"/>
          <w:lang w:eastAsia="en-US"/>
        </w:rPr>
      </w:pPr>
      <w:r w:rsidRPr="001629BF">
        <w:rPr>
          <w:rFonts w:eastAsia="Calibri"/>
          <w:b/>
          <w:sz w:val="32"/>
          <w:szCs w:val="32"/>
          <w:lang w:eastAsia="en-US"/>
        </w:rPr>
        <w:t>DISCUSIÓN</w:t>
      </w:r>
    </w:p>
    <w:p w14:paraId="4C9E7FCC" w14:textId="77777777" w:rsidR="001629BF" w:rsidRPr="001629BF" w:rsidRDefault="001629BF" w:rsidP="001629BF">
      <w:pPr>
        <w:spacing w:line="360" w:lineRule="auto"/>
        <w:jc w:val="both"/>
        <w:rPr>
          <w:rFonts w:eastAsia="Calibri"/>
          <w:lang w:eastAsia="en-US"/>
        </w:rPr>
      </w:pPr>
      <w:r w:rsidRPr="001629BF">
        <w:rPr>
          <w:rFonts w:eastAsia="Calibri"/>
          <w:lang w:eastAsia="en-US"/>
        </w:rPr>
        <w:t xml:space="preserve">El predominio del sexo masculino coincide con el estudio de </w:t>
      </w:r>
      <w:r w:rsidRPr="001629BF">
        <w:rPr>
          <w:rFonts w:eastAsia="Calibri"/>
          <w:i/>
          <w:lang w:eastAsia="en-US"/>
        </w:rPr>
        <w:t xml:space="preserve">Rosales Zapata E </w:t>
      </w:r>
      <w:r w:rsidRPr="001629BF">
        <w:rPr>
          <w:rFonts w:eastAsia="Calibri"/>
          <w:iCs/>
          <w:lang w:eastAsia="en-US"/>
        </w:rPr>
        <w:t xml:space="preserve">y </w:t>
      </w:r>
      <w:proofErr w:type="gramStart"/>
      <w:r w:rsidRPr="001629BF">
        <w:rPr>
          <w:rFonts w:eastAsia="Calibri"/>
          <w:iCs/>
          <w:lang w:eastAsia="en-US"/>
        </w:rPr>
        <w:t>otros,</w:t>
      </w:r>
      <w:r w:rsidRPr="001629BF">
        <w:rPr>
          <w:rFonts w:eastAsia="Calibri"/>
          <w:vertAlign w:val="superscript"/>
          <w:lang w:eastAsia="en-US"/>
        </w:rPr>
        <w:t>(</w:t>
      </w:r>
      <w:proofErr w:type="gramEnd"/>
      <w:r w:rsidRPr="001629BF">
        <w:rPr>
          <w:rFonts w:eastAsia="Calibri"/>
          <w:vertAlign w:val="superscript"/>
          <w:lang w:eastAsia="en-US"/>
        </w:rPr>
        <w:t>16)</w:t>
      </w:r>
      <w:r w:rsidRPr="001629BF">
        <w:rPr>
          <w:rFonts w:eastAsia="Calibri"/>
          <w:lang w:eastAsia="en-US"/>
        </w:rPr>
        <w:t xml:space="preserve"> quienes reportan que el 60,6 % de los casos afectados son de este sexo; sin embargo </w:t>
      </w:r>
      <w:r w:rsidRPr="001629BF">
        <w:rPr>
          <w:rFonts w:eastAsia="Calibri"/>
          <w:i/>
          <w:lang w:eastAsia="en-US"/>
        </w:rPr>
        <w:t xml:space="preserve">Lozano </w:t>
      </w:r>
      <w:proofErr w:type="spellStart"/>
      <w:r w:rsidRPr="001629BF">
        <w:rPr>
          <w:rFonts w:eastAsia="Calibri"/>
          <w:i/>
          <w:lang w:eastAsia="en-US"/>
        </w:rPr>
        <w:t>Zalce</w:t>
      </w:r>
      <w:proofErr w:type="spellEnd"/>
      <w:r w:rsidRPr="001629BF">
        <w:rPr>
          <w:rFonts w:eastAsia="Calibri"/>
          <w:i/>
          <w:lang w:eastAsia="en-US"/>
        </w:rPr>
        <w:t xml:space="preserve"> H</w:t>
      </w:r>
      <w:r w:rsidRPr="001629BF">
        <w:rPr>
          <w:rFonts w:eastAsia="Calibri"/>
          <w:iCs/>
          <w:lang w:eastAsia="en-US"/>
        </w:rPr>
        <w:t xml:space="preserve"> y otros</w:t>
      </w:r>
      <w:r w:rsidRPr="001629BF">
        <w:rPr>
          <w:rFonts w:eastAsia="Calibri"/>
          <w:b/>
          <w:bCs/>
          <w:vertAlign w:val="superscript"/>
          <w:lang w:eastAsia="en-US"/>
        </w:rPr>
        <w:t>(17)</w:t>
      </w:r>
      <w:r w:rsidRPr="001629BF">
        <w:rPr>
          <w:rFonts w:eastAsia="Calibri"/>
          <w:lang w:eastAsia="en-US"/>
        </w:rPr>
        <w:t xml:space="preserve"> reportan 55 % de casos del sexo femenino. En ambos estudios las diferencias entre sexos no fueron significativas desde el punto de vista estadístico.</w:t>
      </w:r>
    </w:p>
    <w:p w14:paraId="77999D2F" w14:textId="77777777" w:rsidR="001629BF" w:rsidRPr="001629BF" w:rsidRDefault="001629BF" w:rsidP="001629BF">
      <w:pPr>
        <w:spacing w:line="360" w:lineRule="auto"/>
        <w:jc w:val="both"/>
        <w:rPr>
          <w:rFonts w:eastAsia="Calibri"/>
          <w:lang w:eastAsia="en-US"/>
        </w:rPr>
      </w:pPr>
      <w:r w:rsidRPr="001629BF">
        <w:rPr>
          <w:rFonts w:eastAsia="Calibri"/>
          <w:lang w:eastAsia="en-US"/>
        </w:rPr>
        <w:t xml:space="preserve">El número de casos en el grupo etario de los adultos, coincide con el estudio de </w:t>
      </w:r>
      <w:r w:rsidRPr="001629BF">
        <w:rPr>
          <w:rFonts w:eastAsia="Calibri"/>
          <w:i/>
          <w:lang w:eastAsia="en-US"/>
        </w:rPr>
        <w:t xml:space="preserve">Lozano </w:t>
      </w:r>
      <w:proofErr w:type="spellStart"/>
      <w:r w:rsidRPr="001629BF">
        <w:rPr>
          <w:rFonts w:eastAsia="Calibri"/>
          <w:i/>
          <w:lang w:eastAsia="en-US"/>
        </w:rPr>
        <w:t>Zalce</w:t>
      </w:r>
      <w:proofErr w:type="spellEnd"/>
      <w:r w:rsidRPr="001629BF">
        <w:rPr>
          <w:rFonts w:eastAsia="Calibri"/>
          <w:i/>
          <w:lang w:eastAsia="en-US"/>
        </w:rPr>
        <w:t xml:space="preserve"> H</w:t>
      </w:r>
      <w:r w:rsidRPr="001629BF">
        <w:rPr>
          <w:rFonts w:eastAsia="Calibri"/>
          <w:iCs/>
          <w:lang w:eastAsia="en-US"/>
        </w:rPr>
        <w:t xml:space="preserve"> y otros</w:t>
      </w:r>
      <w:r w:rsidRPr="001629BF">
        <w:rPr>
          <w:rFonts w:eastAsia="Calibri"/>
          <w:lang w:eastAsia="en-US"/>
        </w:rPr>
        <w:t>;</w:t>
      </w:r>
      <w:r w:rsidRPr="001629BF">
        <w:rPr>
          <w:rFonts w:eastAsia="Calibri"/>
          <w:vertAlign w:val="superscript"/>
          <w:lang w:eastAsia="en-US"/>
        </w:rPr>
        <w:t>(17)</w:t>
      </w:r>
      <w:r w:rsidRPr="001629BF">
        <w:rPr>
          <w:rFonts w:eastAsia="Calibri"/>
          <w:lang w:eastAsia="en-US"/>
        </w:rPr>
        <w:t xml:space="preserve"> la edad promedio es de 45 años, y con </w:t>
      </w:r>
      <w:r w:rsidRPr="001629BF">
        <w:rPr>
          <w:rFonts w:eastAsia="Calibri"/>
          <w:i/>
          <w:lang w:eastAsia="en-US"/>
        </w:rPr>
        <w:t xml:space="preserve">Liu P </w:t>
      </w:r>
      <w:r w:rsidRPr="001629BF">
        <w:rPr>
          <w:rFonts w:eastAsia="Calibri"/>
          <w:iCs/>
          <w:lang w:eastAsia="en-US"/>
        </w:rPr>
        <w:t xml:space="preserve">y </w:t>
      </w:r>
      <w:proofErr w:type="gramStart"/>
      <w:r w:rsidRPr="001629BF">
        <w:rPr>
          <w:rFonts w:eastAsia="Calibri"/>
          <w:iCs/>
          <w:lang w:eastAsia="en-US"/>
        </w:rPr>
        <w:t>otros,</w:t>
      </w:r>
      <w:r w:rsidRPr="001629BF">
        <w:rPr>
          <w:rFonts w:eastAsia="Calibri"/>
          <w:vertAlign w:val="superscript"/>
          <w:lang w:eastAsia="en-US"/>
        </w:rPr>
        <w:t>(</w:t>
      </w:r>
      <w:proofErr w:type="gramEnd"/>
      <w:r w:rsidRPr="001629BF">
        <w:rPr>
          <w:rFonts w:eastAsia="Calibri"/>
          <w:vertAlign w:val="superscript"/>
          <w:lang w:eastAsia="en-US"/>
        </w:rPr>
        <w:t>18)</w:t>
      </w:r>
      <w:r w:rsidRPr="001629BF">
        <w:rPr>
          <w:rFonts w:eastAsia="Calibri"/>
          <w:lang w:eastAsia="en-US"/>
        </w:rPr>
        <w:t xml:space="preserve"> quienes informan una media de edad de 49 años. En el estudio de </w:t>
      </w:r>
      <w:r w:rsidRPr="001629BF">
        <w:rPr>
          <w:rFonts w:eastAsia="Calibri"/>
          <w:i/>
          <w:lang w:eastAsia="en-US"/>
        </w:rPr>
        <w:t xml:space="preserve">Rosales Zapata E </w:t>
      </w:r>
      <w:r w:rsidRPr="001629BF">
        <w:rPr>
          <w:rFonts w:eastAsia="Calibri"/>
          <w:iCs/>
          <w:lang w:eastAsia="en-US"/>
        </w:rPr>
        <w:t xml:space="preserve">y </w:t>
      </w:r>
      <w:proofErr w:type="gramStart"/>
      <w:r w:rsidRPr="001629BF">
        <w:rPr>
          <w:rFonts w:eastAsia="Calibri"/>
          <w:iCs/>
          <w:lang w:eastAsia="en-US"/>
        </w:rPr>
        <w:t>otros,</w:t>
      </w:r>
      <w:r w:rsidRPr="001629BF">
        <w:rPr>
          <w:rFonts w:eastAsia="Calibri"/>
          <w:vertAlign w:val="superscript"/>
          <w:lang w:eastAsia="en-US"/>
        </w:rPr>
        <w:t>(</w:t>
      </w:r>
      <w:proofErr w:type="gramEnd"/>
      <w:r w:rsidRPr="001629BF">
        <w:rPr>
          <w:rFonts w:eastAsia="Calibri"/>
          <w:vertAlign w:val="superscript"/>
          <w:lang w:eastAsia="en-US"/>
        </w:rPr>
        <w:t>16)</w:t>
      </w:r>
      <w:r w:rsidRPr="001629BF">
        <w:rPr>
          <w:rFonts w:eastAsia="Calibri"/>
          <w:lang w:eastAsia="en-US"/>
        </w:rPr>
        <w:t xml:space="preserve"> el mayor porcentaje de casos (42,4 %) es de pacientes mayores de 60 años, lo cual difiere de los resultados del presente estudio. </w:t>
      </w:r>
    </w:p>
    <w:p w14:paraId="5B2FF960" w14:textId="77777777" w:rsidR="001629BF" w:rsidRPr="001629BF" w:rsidRDefault="001629BF" w:rsidP="001629BF">
      <w:pPr>
        <w:spacing w:line="360" w:lineRule="auto"/>
        <w:jc w:val="both"/>
        <w:rPr>
          <w:rFonts w:eastAsia="Calibri"/>
          <w:lang w:eastAsia="en-US"/>
        </w:rPr>
      </w:pPr>
      <w:r w:rsidRPr="001629BF">
        <w:rPr>
          <w:rFonts w:eastAsia="Calibri"/>
          <w:lang w:eastAsia="en-US"/>
        </w:rPr>
        <w:lastRenderedPageBreak/>
        <w:t xml:space="preserve">Sobre las lesiones moderadas y graves, </w:t>
      </w:r>
      <w:r w:rsidRPr="001629BF">
        <w:rPr>
          <w:rFonts w:eastAsia="Calibri"/>
          <w:i/>
          <w:lang w:eastAsia="en-US"/>
        </w:rPr>
        <w:t>Rosales Zapata E</w:t>
      </w:r>
      <w:r w:rsidRPr="001629BF">
        <w:rPr>
          <w:rFonts w:eastAsia="Calibri"/>
          <w:lang w:eastAsia="en-US"/>
        </w:rPr>
        <w:t xml:space="preserve"> </w:t>
      </w:r>
      <w:r w:rsidRPr="001629BF">
        <w:rPr>
          <w:rFonts w:eastAsia="Calibri"/>
          <w:iCs/>
          <w:lang w:eastAsia="en-US"/>
        </w:rPr>
        <w:t xml:space="preserve">y </w:t>
      </w:r>
      <w:proofErr w:type="gramStart"/>
      <w:r w:rsidRPr="001629BF">
        <w:rPr>
          <w:rFonts w:eastAsia="Calibri"/>
          <w:iCs/>
          <w:lang w:eastAsia="en-US"/>
        </w:rPr>
        <w:t>otros</w:t>
      </w:r>
      <w:r w:rsidRPr="001629BF">
        <w:rPr>
          <w:rFonts w:eastAsia="Calibri"/>
          <w:lang w:eastAsia="en-US"/>
        </w:rPr>
        <w:t>,</w:t>
      </w:r>
      <w:r w:rsidRPr="001629BF">
        <w:rPr>
          <w:rFonts w:eastAsia="Calibri"/>
          <w:vertAlign w:val="superscript"/>
          <w:lang w:eastAsia="en-US"/>
        </w:rPr>
        <w:t>(</w:t>
      </w:r>
      <w:proofErr w:type="gramEnd"/>
      <w:r w:rsidRPr="001629BF">
        <w:rPr>
          <w:rFonts w:eastAsia="Calibri"/>
          <w:vertAlign w:val="superscript"/>
          <w:lang w:eastAsia="en-US"/>
        </w:rPr>
        <w:t>16)</w:t>
      </w:r>
      <w:r w:rsidRPr="001629BF">
        <w:rPr>
          <w:rFonts w:eastAsia="Calibri"/>
          <w:sz w:val="22"/>
          <w:szCs w:val="22"/>
          <w:lang w:eastAsia="en-US"/>
        </w:rPr>
        <w:t xml:space="preserve"> </w:t>
      </w:r>
      <w:r w:rsidRPr="001629BF">
        <w:rPr>
          <w:rFonts w:eastAsia="Calibri"/>
          <w:lang w:eastAsia="en-US"/>
        </w:rPr>
        <w:t>reportan el 81,8 % y solo el 18,1 % presenta lesiones leves. Estos resultados coinciden de manera parcial con los de la presente investigación, que predominaron las lesiones moderadas y menos del 20 % evolucionó a formas graves de la enfermedad.</w:t>
      </w:r>
    </w:p>
    <w:p w14:paraId="5A7EC7E4" w14:textId="7AC2A2F7" w:rsidR="001629BF" w:rsidRPr="001629BF" w:rsidRDefault="001629BF" w:rsidP="001629BF">
      <w:pPr>
        <w:spacing w:line="360" w:lineRule="auto"/>
        <w:jc w:val="both"/>
        <w:rPr>
          <w:rFonts w:eastAsia="Calibri"/>
          <w:lang w:eastAsia="en-US"/>
        </w:rPr>
      </w:pPr>
      <w:r w:rsidRPr="001629BF">
        <w:rPr>
          <w:rFonts w:eastAsia="Calibri"/>
          <w:lang w:eastAsia="en-US"/>
        </w:rPr>
        <w:t>El patrón radiológico predominante fue el alveolo-intersticial o mixto, seguido del intersticial difuso en ambos sexos; lo que está en correspondencia con lo encontrado por</w:t>
      </w:r>
      <w:r w:rsidRPr="001629BF">
        <w:rPr>
          <w:rFonts w:eastAsia="Calibri"/>
          <w:i/>
          <w:lang w:eastAsia="en-US"/>
        </w:rPr>
        <w:t xml:space="preserve"> Rosales Zapata E</w:t>
      </w:r>
      <w:r w:rsidRPr="001629BF">
        <w:rPr>
          <w:rFonts w:eastAsia="Calibri"/>
          <w:lang w:eastAsia="en-US"/>
        </w:rPr>
        <w:t xml:space="preserve"> </w:t>
      </w:r>
      <w:r w:rsidRPr="001629BF">
        <w:rPr>
          <w:rFonts w:eastAsia="Calibri"/>
          <w:iCs/>
          <w:lang w:eastAsia="en-US"/>
        </w:rPr>
        <w:t xml:space="preserve">y </w:t>
      </w:r>
      <w:proofErr w:type="gramStart"/>
      <w:r w:rsidRPr="001629BF">
        <w:rPr>
          <w:rFonts w:eastAsia="Calibri"/>
          <w:iCs/>
          <w:lang w:eastAsia="en-US"/>
        </w:rPr>
        <w:t>otros</w:t>
      </w:r>
      <w:r w:rsidRPr="001629BF">
        <w:rPr>
          <w:rFonts w:eastAsia="Calibri"/>
          <w:vertAlign w:val="superscript"/>
          <w:lang w:eastAsia="en-US"/>
        </w:rPr>
        <w:t>(</w:t>
      </w:r>
      <w:proofErr w:type="gramEnd"/>
      <w:r w:rsidRPr="001629BF">
        <w:rPr>
          <w:rFonts w:eastAsia="Calibri"/>
          <w:vertAlign w:val="superscript"/>
          <w:lang w:eastAsia="en-US"/>
        </w:rPr>
        <w:t>16)</w:t>
      </w:r>
      <w:r w:rsidRPr="001629BF">
        <w:rPr>
          <w:rFonts w:eastAsia="Calibri"/>
          <w:lang w:eastAsia="en-US"/>
        </w:rPr>
        <w:t xml:space="preserve"> y</w:t>
      </w:r>
      <w:r w:rsidRPr="001629BF">
        <w:rPr>
          <w:rFonts w:eastAsia="Calibri"/>
          <w:i/>
          <w:lang w:eastAsia="en-US"/>
        </w:rPr>
        <w:t xml:space="preserve"> H. Shi</w:t>
      </w:r>
      <w:r w:rsidRPr="001629BF">
        <w:rPr>
          <w:rFonts w:eastAsia="Calibri"/>
          <w:iCs/>
          <w:lang w:eastAsia="en-US"/>
        </w:rPr>
        <w:t xml:space="preserve"> y otros;</w:t>
      </w:r>
      <w:r w:rsidRPr="001629BF">
        <w:rPr>
          <w:rFonts w:eastAsia="Calibri"/>
          <w:vertAlign w:val="superscript"/>
          <w:lang w:eastAsia="en-US"/>
        </w:rPr>
        <w:t>(19)</w:t>
      </w:r>
      <w:r w:rsidRPr="001629BF">
        <w:rPr>
          <w:rFonts w:eastAsia="Calibri"/>
          <w:lang w:eastAsia="en-US"/>
        </w:rPr>
        <w:t xml:space="preserve"> aunque los hallazgos de estos autores se basan en la tomografía axial computarizada. Predomina la opacidad en vidrio deslustrado y el vidrio deslustrado, asociado a consolidación, que corresponde al patrón definido mixto. Discrepan de lo encontrado por </w:t>
      </w:r>
      <w:r w:rsidRPr="001629BF">
        <w:rPr>
          <w:rFonts w:eastAsia="Calibri"/>
          <w:i/>
          <w:lang w:eastAsia="en-US"/>
        </w:rPr>
        <w:t>Liu P</w:t>
      </w:r>
      <w:r w:rsidRPr="001629BF">
        <w:rPr>
          <w:rFonts w:eastAsia="Calibri"/>
          <w:iCs/>
          <w:lang w:eastAsia="en-US"/>
        </w:rPr>
        <w:t xml:space="preserve"> y </w:t>
      </w:r>
      <w:proofErr w:type="gramStart"/>
      <w:r w:rsidRPr="001629BF">
        <w:rPr>
          <w:rFonts w:eastAsia="Calibri"/>
          <w:iCs/>
          <w:lang w:eastAsia="en-US"/>
        </w:rPr>
        <w:t>otros,</w:t>
      </w:r>
      <w:r w:rsidRPr="001629BF">
        <w:rPr>
          <w:rFonts w:eastAsia="Calibri"/>
          <w:vertAlign w:val="superscript"/>
          <w:lang w:eastAsia="en-US"/>
        </w:rPr>
        <w:t>(</w:t>
      </w:r>
      <w:proofErr w:type="gramEnd"/>
      <w:r w:rsidRPr="001629BF">
        <w:rPr>
          <w:rFonts w:eastAsia="Calibri"/>
          <w:vertAlign w:val="superscript"/>
          <w:lang w:eastAsia="en-US"/>
        </w:rPr>
        <w:t>18)</w:t>
      </w:r>
      <w:r w:rsidRPr="001629BF">
        <w:rPr>
          <w:rFonts w:eastAsia="Calibri"/>
          <w:lang w:eastAsia="en-US"/>
        </w:rPr>
        <w:t xml:space="preserve"> que en solo el 18</w:t>
      </w:r>
      <w:r w:rsidR="00AD56EA">
        <w:rPr>
          <w:rFonts w:eastAsia="Calibri"/>
          <w:lang w:eastAsia="en-US"/>
        </w:rPr>
        <w:t> </w:t>
      </w:r>
      <w:r w:rsidRPr="001629BF">
        <w:rPr>
          <w:rFonts w:eastAsia="Calibri"/>
          <w:lang w:eastAsia="en-US"/>
        </w:rPr>
        <w:t xml:space="preserve">% de los casos informar un patrón mixto o alveolo-intersticial y fue más frecuente el patrón intersticial en el 39 % de las lesiones descritas. El estudio de </w:t>
      </w:r>
      <w:r w:rsidRPr="001629BF">
        <w:rPr>
          <w:rFonts w:eastAsia="Calibri"/>
          <w:i/>
          <w:lang w:eastAsia="en-US"/>
        </w:rPr>
        <w:t>Ming-Yen NG</w:t>
      </w:r>
      <w:r w:rsidRPr="001629BF">
        <w:rPr>
          <w:rFonts w:eastAsia="Calibri"/>
          <w:lang w:eastAsia="en-US"/>
        </w:rPr>
        <w:t xml:space="preserve"> </w:t>
      </w:r>
      <w:r w:rsidRPr="001629BF">
        <w:rPr>
          <w:rFonts w:eastAsia="Calibri"/>
          <w:iCs/>
          <w:lang w:eastAsia="en-US"/>
        </w:rPr>
        <w:t xml:space="preserve">y </w:t>
      </w:r>
      <w:proofErr w:type="gramStart"/>
      <w:r w:rsidRPr="001629BF">
        <w:rPr>
          <w:rFonts w:eastAsia="Calibri"/>
          <w:iCs/>
          <w:lang w:eastAsia="en-US"/>
        </w:rPr>
        <w:t>otros</w:t>
      </w:r>
      <w:r w:rsidRPr="001629BF">
        <w:rPr>
          <w:rFonts w:eastAsia="Calibri"/>
          <w:vertAlign w:val="superscript"/>
          <w:lang w:eastAsia="en-US"/>
        </w:rPr>
        <w:t>(</w:t>
      </w:r>
      <w:proofErr w:type="gramEnd"/>
      <w:r w:rsidRPr="001629BF">
        <w:rPr>
          <w:rFonts w:eastAsia="Calibri"/>
          <w:vertAlign w:val="superscript"/>
          <w:lang w:eastAsia="en-US"/>
        </w:rPr>
        <w:t>20)</w:t>
      </w:r>
      <w:r w:rsidRPr="001629BF">
        <w:rPr>
          <w:rFonts w:eastAsia="Calibri"/>
          <w:lang w:eastAsia="en-US"/>
        </w:rPr>
        <w:t xml:space="preserve"> plantea como hallazgos más frecuentes, las opacidades en vidrio deslustrado, seguido de consolidación (patrón alveolar) y el de </w:t>
      </w:r>
      <w:r w:rsidRPr="001629BF">
        <w:rPr>
          <w:rFonts w:eastAsia="Calibri"/>
          <w:i/>
          <w:lang w:eastAsia="en-US"/>
        </w:rPr>
        <w:t xml:space="preserve">Castillo F </w:t>
      </w:r>
      <w:r w:rsidRPr="001629BF">
        <w:rPr>
          <w:rFonts w:eastAsia="Calibri"/>
          <w:iCs/>
          <w:lang w:eastAsia="en-US"/>
        </w:rPr>
        <w:t>y otros,</w:t>
      </w:r>
      <w:r w:rsidRPr="001629BF">
        <w:rPr>
          <w:rFonts w:eastAsia="Calibri"/>
          <w:vertAlign w:val="superscript"/>
          <w:lang w:eastAsia="en-US"/>
        </w:rPr>
        <w:t>(21)</w:t>
      </w:r>
      <w:r w:rsidRPr="001629BF">
        <w:rPr>
          <w:rFonts w:eastAsia="Calibri"/>
          <w:lang w:eastAsia="en-US"/>
        </w:rPr>
        <w:t xml:space="preserve"> los focos de condensación (59 %) y la opacidad en vidrio deslustrado (41 %).</w:t>
      </w:r>
    </w:p>
    <w:p w14:paraId="4CC764DF" w14:textId="77777777" w:rsidR="001629BF" w:rsidRPr="001629BF" w:rsidRDefault="001629BF" w:rsidP="001629BF">
      <w:pPr>
        <w:spacing w:line="360" w:lineRule="auto"/>
        <w:jc w:val="both"/>
        <w:rPr>
          <w:rFonts w:eastAsia="Calibri"/>
          <w:lang w:eastAsia="en-US"/>
        </w:rPr>
      </w:pPr>
      <w:r w:rsidRPr="001629BF">
        <w:rPr>
          <w:rFonts w:eastAsia="Calibri"/>
          <w:lang w:eastAsia="en-US"/>
        </w:rPr>
        <w:t xml:space="preserve">En cuanto a la distribución de los patrones radiológicos según el grupo etario, hubo mayor frecuencia de lesiones mixtas en los grupos de adultos y adultos mayores; en la edad pediátrica predominó el patrón intersticial focal; coincidente con los resultados de </w:t>
      </w:r>
      <w:r w:rsidRPr="001629BF">
        <w:rPr>
          <w:rFonts w:eastAsia="Calibri"/>
          <w:i/>
          <w:lang w:eastAsia="en-US"/>
        </w:rPr>
        <w:t xml:space="preserve">Lozano </w:t>
      </w:r>
      <w:proofErr w:type="spellStart"/>
      <w:r w:rsidRPr="001629BF">
        <w:rPr>
          <w:rFonts w:eastAsia="Calibri"/>
          <w:i/>
          <w:lang w:eastAsia="en-US"/>
        </w:rPr>
        <w:t>Zalce</w:t>
      </w:r>
      <w:proofErr w:type="spellEnd"/>
      <w:r w:rsidRPr="001629BF">
        <w:rPr>
          <w:rFonts w:eastAsia="Calibri"/>
          <w:i/>
          <w:lang w:eastAsia="en-US"/>
        </w:rPr>
        <w:t xml:space="preserve"> H</w:t>
      </w:r>
      <w:r w:rsidRPr="001629BF">
        <w:rPr>
          <w:rFonts w:eastAsia="Calibri"/>
          <w:iCs/>
          <w:lang w:eastAsia="en-US"/>
        </w:rPr>
        <w:t xml:space="preserve"> y </w:t>
      </w:r>
      <w:proofErr w:type="gramStart"/>
      <w:r w:rsidRPr="001629BF">
        <w:rPr>
          <w:rFonts w:eastAsia="Calibri"/>
          <w:iCs/>
          <w:lang w:eastAsia="en-US"/>
        </w:rPr>
        <w:t>otros</w:t>
      </w:r>
      <w:r w:rsidRPr="001629BF">
        <w:rPr>
          <w:rFonts w:eastAsia="Calibri"/>
          <w:vertAlign w:val="superscript"/>
          <w:lang w:eastAsia="en-US"/>
        </w:rPr>
        <w:t>(</w:t>
      </w:r>
      <w:proofErr w:type="gramEnd"/>
      <w:r w:rsidRPr="001629BF">
        <w:rPr>
          <w:rFonts w:eastAsia="Calibri"/>
          <w:vertAlign w:val="superscript"/>
          <w:lang w:eastAsia="en-US"/>
        </w:rPr>
        <w:t>17)</w:t>
      </w:r>
      <w:r w:rsidRPr="001629BF">
        <w:rPr>
          <w:rFonts w:eastAsia="Calibri"/>
          <w:lang w:eastAsia="en-US"/>
        </w:rPr>
        <w:t xml:space="preserve"> y </w:t>
      </w:r>
      <w:r w:rsidRPr="001629BF">
        <w:rPr>
          <w:rFonts w:eastAsia="Calibri"/>
          <w:i/>
          <w:lang w:eastAsia="en-US"/>
        </w:rPr>
        <w:t xml:space="preserve">Liu P </w:t>
      </w:r>
      <w:r w:rsidRPr="001629BF">
        <w:rPr>
          <w:rFonts w:eastAsia="Calibri"/>
          <w:iCs/>
          <w:lang w:eastAsia="en-US"/>
        </w:rPr>
        <w:t>y otros,</w:t>
      </w:r>
      <w:r w:rsidRPr="001629BF">
        <w:rPr>
          <w:rFonts w:eastAsia="Calibri"/>
          <w:vertAlign w:val="superscript"/>
          <w:lang w:eastAsia="en-US"/>
        </w:rPr>
        <w:t>(18)</w:t>
      </w:r>
      <w:r w:rsidRPr="001629BF">
        <w:rPr>
          <w:rFonts w:eastAsia="Calibri"/>
          <w:lang w:eastAsia="en-US"/>
        </w:rPr>
        <w:t xml:space="preserve"> que muestran predominio en la aparición de lesiones radiológicas en pacientes mayores de 20 años.</w:t>
      </w:r>
    </w:p>
    <w:p w14:paraId="1875A032" w14:textId="77777777" w:rsidR="001629BF" w:rsidRPr="001629BF" w:rsidRDefault="001629BF" w:rsidP="001629BF">
      <w:pPr>
        <w:spacing w:line="360" w:lineRule="auto"/>
        <w:jc w:val="both"/>
        <w:rPr>
          <w:rFonts w:eastAsia="Calibri"/>
          <w:lang w:eastAsia="en-US"/>
        </w:rPr>
      </w:pPr>
      <w:r w:rsidRPr="001629BF">
        <w:rPr>
          <w:rFonts w:eastAsia="Calibri"/>
          <w:lang w:eastAsia="en-US"/>
        </w:rPr>
        <w:t xml:space="preserve">Según los patrones de localización, la frecuencia de lesiones bilaterales, periféricas subpleurales y en campos inferiores, coincide con varios </w:t>
      </w:r>
      <w:proofErr w:type="gramStart"/>
      <w:r w:rsidRPr="001629BF">
        <w:rPr>
          <w:rFonts w:eastAsia="Calibri"/>
          <w:lang w:eastAsia="en-US"/>
        </w:rPr>
        <w:t>resultados,</w:t>
      </w:r>
      <w:r w:rsidRPr="001629BF">
        <w:rPr>
          <w:rFonts w:eastAsia="Calibri"/>
          <w:vertAlign w:val="superscript"/>
          <w:lang w:eastAsia="en-US"/>
        </w:rPr>
        <w:t>(</w:t>
      </w:r>
      <w:proofErr w:type="gramEnd"/>
      <w:r w:rsidRPr="001629BF">
        <w:rPr>
          <w:rFonts w:eastAsia="Calibri"/>
          <w:vertAlign w:val="superscript"/>
          <w:lang w:eastAsia="en-US"/>
        </w:rPr>
        <w:t>1,5,6,8,19)</w:t>
      </w:r>
      <w:r w:rsidRPr="001629BF">
        <w:rPr>
          <w:rFonts w:eastAsia="Calibri"/>
          <w:lang w:eastAsia="en-US"/>
        </w:rPr>
        <w:t xml:space="preserve"> en los cuales se plantea que las lesiones radiológicas aparecen con mayor frecuencia en estas localizaciones.</w:t>
      </w:r>
    </w:p>
    <w:p w14:paraId="738F6831" w14:textId="77777777" w:rsidR="001629BF" w:rsidRPr="001629BF" w:rsidRDefault="001629BF" w:rsidP="001629BF">
      <w:pPr>
        <w:spacing w:line="360" w:lineRule="auto"/>
        <w:jc w:val="both"/>
        <w:rPr>
          <w:rFonts w:eastAsia="Calibri"/>
          <w:lang w:eastAsia="en-US"/>
        </w:rPr>
      </w:pPr>
      <w:r w:rsidRPr="001629BF">
        <w:rPr>
          <w:rFonts w:eastAsia="Calibri"/>
          <w:lang w:eastAsia="en-US"/>
        </w:rPr>
        <w:t>Esta investigación tiene como limitación que es un estudio preliminar en que solo se realiza un análisis de frecuencias y fueron excluidos los pacientes fallecidos, lo cual reduce el alcance de los resultados.</w:t>
      </w:r>
    </w:p>
    <w:p w14:paraId="5F9D0B52" w14:textId="77777777" w:rsidR="001629BF" w:rsidRPr="001629BF" w:rsidRDefault="001629BF" w:rsidP="001629BF">
      <w:pPr>
        <w:spacing w:line="360" w:lineRule="auto"/>
        <w:jc w:val="both"/>
        <w:rPr>
          <w:rFonts w:eastAsia="Calibri"/>
          <w:lang w:eastAsia="en-US"/>
        </w:rPr>
      </w:pPr>
      <w:r w:rsidRPr="001629BF">
        <w:rPr>
          <w:rFonts w:eastAsia="Calibri"/>
          <w:lang w:eastAsia="en-US"/>
        </w:rPr>
        <w:t>Se concluye que los hallazgos radiológicos se caracterizan por presentar lesiones de gravedad moderada, con patrón mixto, en las localizaciones bilateral, periférica/subpleural y en campos inferiores.</w:t>
      </w:r>
    </w:p>
    <w:p w14:paraId="26C83BCE" w14:textId="77777777" w:rsidR="001629BF" w:rsidRPr="001629BF" w:rsidRDefault="001629BF" w:rsidP="001629BF">
      <w:pPr>
        <w:spacing w:line="360" w:lineRule="auto"/>
        <w:jc w:val="both"/>
        <w:rPr>
          <w:rFonts w:eastAsia="Calibri"/>
          <w:lang w:eastAsia="en-US"/>
        </w:rPr>
      </w:pPr>
    </w:p>
    <w:p w14:paraId="6AAB20B4" w14:textId="77777777" w:rsidR="001629BF" w:rsidRPr="001629BF" w:rsidRDefault="001629BF" w:rsidP="001629BF">
      <w:pPr>
        <w:spacing w:line="360" w:lineRule="auto"/>
        <w:jc w:val="both"/>
        <w:rPr>
          <w:rFonts w:eastAsia="Calibri"/>
          <w:lang w:eastAsia="en-US"/>
        </w:rPr>
      </w:pPr>
    </w:p>
    <w:p w14:paraId="7B6F6989" w14:textId="77777777" w:rsidR="00AD56EA" w:rsidRDefault="00AD56EA">
      <w:pPr>
        <w:rPr>
          <w:rFonts w:eastAsia="Calibri"/>
          <w:b/>
          <w:bCs/>
          <w:sz w:val="32"/>
          <w:szCs w:val="32"/>
          <w:lang w:eastAsia="en-US"/>
        </w:rPr>
      </w:pPr>
      <w:r>
        <w:rPr>
          <w:rFonts w:eastAsia="Calibri"/>
          <w:b/>
          <w:bCs/>
          <w:sz w:val="32"/>
          <w:szCs w:val="32"/>
          <w:lang w:eastAsia="en-US"/>
        </w:rPr>
        <w:br w:type="page"/>
      </w:r>
    </w:p>
    <w:p w14:paraId="4212958C" w14:textId="1035CFBE" w:rsidR="001629BF" w:rsidRPr="001629BF" w:rsidRDefault="001629BF" w:rsidP="001629BF">
      <w:pPr>
        <w:spacing w:line="360" w:lineRule="auto"/>
        <w:jc w:val="center"/>
        <w:rPr>
          <w:rFonts w:eastAsia="Calibri"/>
          <w:b/>
          <w:bCs/>
          <w:sz w:val="32"/>
          <w:szCs w:val="32"/>
          <w:lang w:eastAsia="en-US"/>
        </w:rPr>
      </w:pPr>
      <w:r w:rsidRPr="001629BF">
        <w:rPr>
          <w:rFonts w:eastAsia="Calibri"/>
          <w:b/>
          <w:bCs/>
          <w:sz w:val="32"/>
          <w:szCs w:val="32"/>
          <w:lang w:eastAsia="en-US"/>
        </w:rPr>
        <w:lastRenderedPageBreak/>
        <w:t>REFERENCIAS BIBLIOGRÁFICAS</w:t>
      </w:r>
    </w:p>
    <w:p w14:paraId="5DFFF4DF" w14:textId="77777777" w:rsidR="001629BF" w:rsidRPr="001629BF" w:rsidRDefault="001629BF" w:rsidP="001629BF">
      <w:pPr>
        <w:spacing w:line="360" w:lineRule="auto"/>
        <w:rPr>
          <w:rFonts w:eastAsia="Calibri"/>
          <w:lang w:eastAsia="en-US"/>
        </w:rPr>
      </w:pPr>
      <w:r w:rsidRPr="001629BF">
        <w:rPr>
          <w:rFonts w:eastAsia="Calibri"/>
          <w:lang w:eastAsia="en-US"/>
        </w:rPr>
        <w:t xml:space="preserve">1. Giménez </w:t>
      </w:r>
      <w:proofErr w:type="spellStart"/>
      <w:r w:rsidRPr="001629BF">
        <w:rPr>
          <w:rFonts w:eastAsia="Calibri"/>
          <w:lang w:eastAsia="en-US"/>
        </w:rPr>
        <w:t>Palleiro</w:t>
      </w:r>
      <w:proofErr w:type="spellEnd"/>
      <w:r w:rsidRPr="001629BF">
        <w:rPr>
          <w:rFonts w:eastAsia="Calibri"/>
          <w:lang w:eastAsia="en-US"/>
        </w:rPr>
        <w:t xml:space="preserve"> AM, </w:t>
      </w:r>
      <w:proofErr w:type="spellStart"/>
      <w:r w:rsidRPr="001629BF">
        <w:rPr>
          <w:rFonts w:eastAsia="Calibri"/>
          <w:lang w:eastAsia="en-US"/>
        </w:rPr>
        <w:t>Franquet</w:t>
      </w:r>
      <w:proofErr w:type="spellEnd"/>
      <w:r w:rsidRPr="001629BF">
        <w:rPr>
          <w:rFonts w:eastAsia="Calibri"/>
          <w:lang w:eastAsia="en-US"/>
        </w:rPr>
        <w:t xml:space="preserve"> Casas T. COVID-19. Alteraciones radiológicas en las distintas fases. Medicina Respiratoria. 2020 [acceso: 11/10/2021]; 13(2):37-49. Disponible en: </w:t>
      </w:r>
      <w:hyperlink r:id="rId16" w:history="1">
        <w:r w:rsidRPr="001629BF">
          <w:rPr>
            <w:rFonts w:eastAsia="Calibri"/>
            <w:color w:val="0563C1"/>
            <w:lang w:eastAsia="en-US"/>
          </w:rPr>
          <w:t>http://www.neumologiaysalud.es/descargas/R13/R132-5.pdf</w:t>
        </w:r>
      </w:hyperlink>
      <w:r w:rsidRPr="001629BF">
        <w:rPr>
          <w:rFonts w:eastAsia="Calibri"/>
          <w:lang w:eastAsia="en-US"/>
        </w:rPr>
        <w:t xml:space="preserve">   </w:t>
      </w:r>
    </w:p>
    <w:p w14:paraId="3F62071F" w14:textId="77777777" w:rsidR="001629BF" w:rsidRPr="001629BF" w:rsidRDefault="001629BF" w:rsidP="001629BF">
      <w:pPr>
        <w:spacing w:line="360" w:lineRule="auto"/>
        <w:rPr>
          <w:rFonts w:eastAsia="Calibri"/>
          <w:lang w:eastAsia="en-US"/>
        </w:rPr>
      </w:pPr>
      <w:r w:rsidRPr="001629BF">
        <w:rPr>
          <w:rFonts w:eastAsia="Calibri"/>
          <w:lang w:eastAsia="en-US"/>
        </w:rPr>
        <w:t xml:space="preserve">2. Magaña </w:t>
      </w:r>
      <w:proofErr w:type="spellStart"/>
      <w:r w:rsidRPr="001629BF">
        <w:rPr>
          <w:rFonts w:eastAsia="Calibri"/>
          <w:lang w:eastAsia="en-US"/>
        </w:rPr>
        <w:t>Sausa</w:t>
      </w:r>
      <w:proofErr w:type="spellEnd"/>
      <w:r w:rsidRPr="001629BF">
        <w:rPr>
          <w:rFonts w:eastAsia="Calibri"/>
          <w:lang w:eastAsia="en-US"/>
        </w:rPr>
        <w:t xml:space="preserve"> SL, Guerra Tueros RMS, Lira Villasante DA, Pastor </w:t>
      </w:r>
      <w:proofErr w:type="spellStart"/>
      <w:r w:rsidRPr="001629BF">
        <w:rPr>
          <w:rFonts w:eastAsia="Calibri"/>
          <w:lang w:eastAsia="en-US"/>
        </w:rPr>
        <w:t>Gutierrez</w:t>
      </w:r>
      <w:proofErr w:type="spellEnd"/>
      <w:r w:rsidRPr="001629BF">
        <w:rPr>
          <w:rFonts w:eastAsia="Calibri"/>
          <w:lang w:eastAsia="en-US"/>
        </w:rPr>
        <w:t xml:space="preserve"> </w:t>
      </w:r>
      <w:proofErr w:type="spellStart"/>
      <w:r w:rsidRPr="001629BF">
        <w:rPr>
          <w:rFonts w:eastAsia="Calibri"/>
          <w:lang w:eastAsia="en-US"/>
        </w:rPr>
        <w:t>DK</w:t>
      </w:r>
      <w:proofErr w:type="spellEnd"/>
      <w:r w:rsidRPr="001629BF">
        <w:rPr>
          <w:rFonts w:eastAsia="Calibri"/>
          <w:lang w:eastAsia="en-US"/>
        </w:rPr>
        <w:t xml:space="preserve">. </w:t>
      </w:r>
      <w:r w:rsidRPr="001629BF">
        <w:rPr>
          <w:rFonts w:eastAsia="Calibri"/>
          <w:lang w:val="en-US" w:eastAsia="en-US"/>
        </w:rPr>
        <w:t xml:space="preserve">Usefulness of chest radiography in the context of the SARS-CoV-2 pandemic. </w:t>
      </w:r>
      <w:r w:rsidRPr="001629BF">
        <w:rPr>
          <w:rFonts w:eastAsia="Calibri"/>
          <w:lang w:eastAsia="en-US"/>
        </w:rPr>
        <w:t xml:space="preserve">Rev. </w:t>
      </w:r>
      <w:proofErr w:type="spellStart"/>
      <w:r w:rsidRPr="001629BF">
        <w:rPr>
          <w:rFonts w:eastAsia="Calibri"/>
          <w:lang w:eastAsia="en-US"/>
        </w:rPr>
        <w:t>Fac</w:t>
      </w:r>
      <w:proofErr w:type="spellEnd"/>
      <w:r w:rsidRPr="001629BF">
        <w:rPr>
          <w:rFonts w:eastAsia="Calibri"/>
          <w:lang w:eastAsia="en-US"/>
        </w:rPr>
        <w:t xml:space="preserve">. </w:t>
      </w:r>
      <w:proofErr w:type="spellStart"/>
      <w:r w:rsidRPr="001629BF">
        <w:rPr>
          <w:rFonts w:eastAsia="Calibri"/>
          <w:lang w:eastAsia="en-US"/>
        </w:rPr>
        <w:t>Med</w:t>
      </w:r>
      <w:proofErr w:type="spellEnd"/>
      <w:r w:rsidRPr="001629BF">
        <w:rPr>
          <w:rFonts w:eastAsia="Calibri"/>
          <w:lang w:eastAsia="en-US"/>
        </w:rPr>
        <w:t xml:space="preserve">. Hum. 2020; 20(4):682-9. </w:t>
      </w:r>
      <w:proofErr w:type="spellStart"/>
      <w:r w:rsidRPr="001629BF">
        <w:rPr>
          <w:rFonts w:eastAsia="Calibri"/>
          <w:lang w:eastAsia="en-US"/>
        </w:rPr>
        <w:t>DOI</w:t>
      </w:r>
      <w:proofErr w:type="spellEnd"/>
      <w:r w:rsidRPr="001629BF">
        <w:rPr>
          <w:rFonts w:eastAsia="Calibri"/>
          <w:lang w:eastAsia="en-US"/>
        </w:rPr>
        <w:t>: 10.25176/</w:t>
      </w:r>
      <w:proofErr w:type="spellStart"/>
      <w:proofErr w:type="gramStart"/>
      <w:r w:rsidRPr="001629BF">
        <w:rPr>
          <w:rFonts w:eastAsia="Calibri"/>
          <w:lang w:eastAsia="en-US"/>
        </w:rPr>
        <w:t>rfmh.v</w:t>
      </w:r>
      <w:proofErr w:type="gramEnd"/>
      <w:r w:rsidRPr="001629BF">
        <w:rPr>
          <w:rFonts w:eastAsia="Calibri"/>
          <w:lang w:eastAsia="en-US"/>
        </w:rPr>
        <w:t>20i4.3034</w:t>
      </w:r>
      <w:proofErr w:type="spellEnd"/>
    </w:p>
    <w:p w14:paraId="2EB8109F" w14:textId="77777777" w:rsidR="001629BF" w:rsidRPr="001629BF" w:rsidRDefault="001629BF" w:rsidP="001629BF">
      <w:pPr>
        <w:spacing w:line="360" w:lineRule="auto"/>
        <w:rPr>
          <w:rFonts w:eastAsia="Calibri"/>
          <w:lang w:eastAsia="en-US"/>
        </w:rPr>
      </w:pPr>
      <w:r w:rsidRPr="001629BF">
        <w:rPr>
          <w:rFonts w:eastAsia="Calibri"/>
          <w:lang w:eastAsia="en-US"/>
        </w:rPr>
        <w:t>3. Sociedad Española de Radiología Médica (</w:t>
      </w:r>
      <w:proofErr w:type="spellStart"/>
      <w:r w:rsidRPr="001629BF">
        <w:rPr>
          <w:rFonts w:eastAsia="Calibri"/>
          <w:lang w:eastAsia="en-US"/>
        </w:rPr>
        <w:t>SERAM</w:t>
      </w:r>
      <w:proofErr w:type="spellEnd"/>
      <w:r w:rsidRPr="001629BF">
        <w:rPr>
          <w:rFonts w:eastAsia="Calibri"/>
          <w:lang w:eastAsia="en-US"/>
        </w:rPr>
        <w:t xml:space="preserve">). Guía básica de indicaciones de pruebas de imagen en la infección COVID-19. </w:t>
      </w:r>
      <w:proofErr w:type="spellStart"/>
      <w:r w:rsidRPr="001629BF">
        <w:rPr>
          <w:rFonts w:eastAsia="Calibri"/>
          <w:lang w:eastAsia="en-US"/>
        </w:rPr>
        <w:t>SERAM</w:t>
      </w:r>
      <w:proofErr w:type="spellEnd"/>
      <w:r w:rsidRPr="001629BF">
        <w:rPr>
          <w:rFonts w:eastAsia="Calibri"/>
          <w:lang w:eastAsia="en-US"/>
        </w:rPr>
        <w:t xml:space="preserve">. 2020 [acceso: 14/11/2021]. Disponible en: </w:t>
      </w:r>
      <w:hyperlink r:id="rId17" w:history="1">
        <w:r w:rsidRPr="001629BF">
          <w:rPr>
            <w:rFonts w:eastAsia="Calibri"/>
            <w:color w:val="0563C1"/>
            <w:lang w:eastAsia="en-US"/>
          </w:rPr>
          <w:t>https://radiologiadetrinchera.files.wordpress.com/2020/04/guc3ada-bc3a1sica-de-indicaciones-de-pruebas-de-imagen-en-la-infeccion-covid-seram.pdf</w:t>
        </w:r>
      </w:hyperlink>
      <w:r w:rsidRPr="001629BF">
        <w:rPr>
          <w:rFonts w:eastAsia="Calibri"/>
          <w:lang w:eastAsia="en-US"/>
        </w:rPr>
        <w:t xml:space="preserve">  </w:t>
      </w:r>
    </w:p>
    <w:p w14:paraId="66626DDD" w14:textId="77777777" w:rsidR="001629BF" w:rsidRPr="001629BF" w:rsidRDefault="001629BF" w:rsidP="001629BF">
      <w:pPr>
        <w:spacing w:line="360" w:lineRule="auto"/>
        <w:rPr>
          <w:rFonts w:eastAsia="Calibri"/>
          <w:lang w:eastAsia="en-US"/>
        </w:rPr>
      </w:pPr>
      <w:r w:rsidRPr="001629BF">
        <w:rPr>
          <w:rFonts w:eastAsia="Calibri"/>
          <w:lang w:eastAsia="en-US"/>
        </w:rPr>
        <w:t xml:space="preserve">4. Giménez </w:t>
      </w:r>
      <w:proofErr w:type="spellStart"/>
      <w:r w:rsidRPr="001629BF">
        <w:rPr>
          <w:rFonts w:eastAsia="Calibri"/>
          <w:lang w:eastAsia="en-US"/>
        </w:rPr>
        <w:t>Palleiro</w:t>
      </w:r>
      <w:proofErr w:type="spellEnd"/>
      <w:r w:rsidRPr="001629BF">
        <w:rPr>
          <w:rFonts w:eastAsia="Calibri"/>
          <w:lang w:eastAsia="en-US"/>
        </w:rPr>
        <w:t xml:space="preserve"> AM. Información básica de la </w:t>
      </w:r>
      <w:proofErr w:type="spellStart"/>
      <w:r w:rsidRPr="001629BF">
        <w:rPr>
          <w:rFonts w:eastAsia="Calibri"/>
          <w:lang w:eastAsia="en-US"/>
        </w:rPr>
        <w:t>RX</w:t>
      </w:r>
      <w:proofErr w:type="spellEnd"/>
      <w:r w:rsidRPr="001629BF">
        <w:rPr>
          <w:rFonts w:eastAsia="Calibri"/>
          <w:lang w:eastAsia="en-US"/>
        </w:rPr>
        <w:t xml:space="preserve"> de tórax. Medicina Respiratoria. 2017 [acceso: 15/11/2021]; 10(3):25-39. Disponible en: </w:t>
      </w:r>
      <w:hyperlink r:id="rId18" w:history="1">
        <w:r w:rsidRPr="001629BF">
          <w:rPr>
            <w:rFonts w:eastAsia="Calibri"/>
            <w:color w:val="0563C1"/>
            <w:lang w:eastAsia="en-US"/>
          </w:rPr>
          <w:t>http://www.neumologiaysalud.es/descargas/R10/R103-4.pdf</w:t>
        </w:r>
      </w:hyperlink>
      <w:r w:rsidRPr="001629BF">
        <w:rPr>
          <w:rFonts w:eastAsia="Calibri"/>
          <w:lang w:eastAsia="en-US"/>
        </w:rPr>
        <w:t xml:space="preserve">  </w:t>
      </w:r>
    </w:p>
    <w:p w14:paraId="691DA9C6" w14:textId="77777777" w:rsidR="001629BF" w:rsidRPr="001629BF" w:rsidRDefault="001629BF" w:rsidP="001629BF">
      <w:pPr>
        <w:spacing w:line="360" w:lineRule="auto"/>
        <w:rPr>
          <w:rFonts w:eastAsia="Calibri"/>
          <w:lang w:eastAsia="en-US"/>
        </w:rPr>
      </w:pPr>
      <w:r w:rsidRPr="001629BF">
        <w:rPr>
          <w:rFonts w:eastAsia="Calibri"/>
          <w:lang w:eastAsia="en-US"/>
        </w:rPr>
        <w:t xml:space="preserve">5. Díaz FN, Castro HM, Mestas Núñez M, </w:t>
      </w:r>
      <w:proofErr w:type="spellStart"/>
      <w:r w:rsidRPr="001629BF">
        <w:rPr>
          <w:rFonts w:eastAsia="Calibri"/>
          <w:lang w:eastAsia="en-US"/>
        </w:rPr>
        <w:t>Maritano</w:t>
      </w:r>
      <w:proofErr w:type="spellEnd"/>
      <w:r w:rsidRPr="001629BF">
        <w:rPr>
          <w:rFonts w:eastAsia="Calibri"/>
          <w:lang w:eastAsia="en-US"/>
        </w:rPr>
        <w:t xml:space="preserve"> </w:t>
      </w:r>
      <w:proofErr w:type="spellStart"/>
      <w:r w:rsidRPr="001629BF">
        <w:rPr>
          <w:rFonts w:eastAsia="Calibri"/>
          <w:lang w:eastAsia="en-US"/>
        </w:rPr>
        <w:t>Furcada</w:t>
      </w:r>
      <w:proofErr w:type="spellEnd"/>
      <w:r w:rsidRPr="001629BF">
        <w:rPr>
          <w:rFonts w:eastAsia="Calibri"/>
          <w:lang w:eastAsia="en-US"/>
        </w:rPr>
        <w:t xml:space="preserve"> J, </w:t>
      </w:r>
      <w:proofErr w:type="spellStart"/>
      <w:r w:rsidRPr="001629BF">
        <w:rPr>
          <w:rFonts w:eastAsia="Calibri"/>
          <w:lang w:eastAsia="en-US"/>
        </w:rPr>
        <w:t>Dulcich</w:t>
      </w:r>
      <w:proofErr w:type="spellEnd"/>
      <w:r w:rsidRPr="001629BF">
        <w:rPr>
          <w:rFonts w:eastAsia="Calibri"/>
          <w:lang w:eastAsia="en-US"/>
        </w:rPr>
        <w:t xml:space="preserve"> G, </w:t>
      </w:r>
      <w:proofErr w:type="spellStart"/>
      <w:r w:rsidRPr="001629BF">
        <w:rPr>
          <w:rFonts w:eastAsia="Calibri"/>
          <w:lang w:eastAsia="en-US"/>
        </w:rPr>
        <w:t>Beresñak</w:t>
      </w:r>
      <w:proofErr w:type="spellEnd"/>
      <w:r w:rsidRPr="001629BF">
        <w:rPr>
          <w:rFonts w:eastAsia="Calibri"/>
          <w:lang w:eastAsia="en-US"/>
        </w:rPr>
        <w:t xml:space="preserve"> A, et al. Hallazgos por imágenes en COVID-19. Actualización y guía práctica. Rev. </w:t>
      </w:r>
      <w:proofErr w:type="spellStart"/>
      <w:r w:rsidRPr="001629BF">
        <w:rPr>
          <w:rFonts w:eastAsia="Calibri"/>
          <w:lang w:eastAsia="en-US"/>
        </w:rPr>
        <w:t>Hosp</w:t>
      </w:r>
      <w:proofErr w:type="spellEnd"/>
      <w:r w:rsidRPr="001629BF">
        <w:rPr>
          <w:rFonts w:eastAsia="Calibri"/>
          <w:lang w:eastAsia="en-US"/>
        </w:rPr>
        <w:t xml:space="preserve">. </w:t>
      </w:r>
      <w:proofErr w:type="spellStart"/>
      <w:r w:rsidRPr="001629BF">
        <w:rPr>
          <w:rFonts w:eastAsia="Calibri"/>
          <w:lang w:eastAsia="en-US"/>
        </w:rPr>
        <w:t>Ital</w:t>
      </w:r>
      <w:proofErr w:type="spellEnd"/>
      <w:r w:rsidRPr="001629BF">
        <w:rPr>
          <w:rFonts w:eastAsia="Calibri"/>
          <w:lang w:eastAsia="en-US"/>
        </w:rPr>
        <w:t xml:space="preserve">. B. Aires. 2019 [acceso: 15/11/2021]; 39(3):1-7. Disponible en: </w:t>
      </w:r>
      <w:hyperlink r:id="rId19" w:history="1">
        <w:r w:rsidRPr="001629BF">
          <w:rPr>
            <w:rFonts w:eastAsia="Calibri"/>
            <w:color w:val="0563C1"/>
            <w:lang w:eastAsia="en-US"/>
          </w:rPr>
          <w:t>https://www1.hospitalitaliano.org.ar/multimedia/archivos/noticias_attachs/47/documentos/113730_13-26-20-Diaz-A%20OK.pdf</w:t>
        </w:r>
      </w:hyperlink>
      <w:r w:rsidRPr="001629BF">
        <w:rPr>
          <w:rFonts w:eastAsia="Calibri"/>
          <w:lang w:eastAsia="en-US"/>
        </w:rPr>
        <w:t xml:space="preserve">  </w:t>
      </w:r>
    </w:p>
    <w:p w14:paraId="3206FFC0" w14:textId="77777777" w:rsidR="001629BF" w:rsidRPr="001629BF" w:rsidRDefault="001629BF" w:rsidP="001629BF">
      <w:pPr>
        <w:spacing w:line="360" w:lineRule="auto"/>
        <w:rPr>
          <w:rFonts w:eastAsia="Calibri"/>
          <w:lang w:eastAsia="en-US"/>
        </w:rPr>
      </w:pPr>
      <w:r w:rsidRPr="001629BF">
        <w:rPr>
          <w:rFonts w:eastAsia="Calibri"/>
          <w:lang w:eastAsia="en-US"/>
        </w:rPr>
        <w:t xml:space="preserve">6. Sociedad Española de Radiología de Urgencias. Indicaciones de pruebas de imagen urgentes en COVID-19. España: </w:t>
      </w:r>
      <w:proofErr w:type="spellStart"/>
      <w:r w:rsidRPr="001629BF">
        <w:rPr>
          <w:rFonts w:eastAsia="Calibri"/>
          <w:lang w:eastAsia="en-US"/>
        </w:rPr>
        <w:t>SERAU</w:t>
      </w:r>
      <w:proofErr w:type="spellEnd"/>
      <w:r w:rsidRPr="001629BF">
        <w:rPr>
          <w:rFonts w:eastAsia="Calibri"/>
          <w:lang w:eastAsia="en-US"/>
        </w:rPr>
        <w:t xml:space="preserve">; 2020. [acceso: 14/11/2021]. Disponible en: </w:t>
      </w:r>
      <w:hyperlink r:id="rId20" w:history="1">
        <w:r w:rsidRPr="001629BF">
          <w:rPr>
            <w:rFonts w:eastAsia="Calibri"/>
            <w:color w:val="0563C1"/>
            <w:lang w:eastAsia="en-US"/>
          </w:rPr>
          <w:t>https://serau.org/wp-content/uploads/2020/03/Indicaciones-de-pruebas-de-imagen-urgentes-en-COVID-19.pdf</w:t>
        </w:r>
      </w:hyperlink>
      <w:r w:rsidRPr="001629BF">
        <w:rPr>
          <w:rFonts w:eastAsia="Calibri"/>
          <w:lang w:eastAsia="en-US"/>
        </w:rPr>
        <w:t xml:space="preserve">  </w:t>
      </w:r>
    </w:p>
    <w:p w14:paraId="518E3507" w14:textId="77777777" w:rsidR="001629BF" w:rsidRPr="001629BF" w:rsidRDefault="001629BF" w:rsidP="001629BF">
      <w:pPr>
        <w:spacing w:line="360" w:lineRule="auto"/>
        <w:rPr>
          <w:rFonts w:eastAsia="Calibri"/>
          <w:lang w:eastAsia="en-US"/>
        </w:rPr>
      </w:pPr>
      <w:r w:rsidRPr="001629BF">
        <w:rPr>
          <w:rFonts w:eastAsia="Calibri"/>
          <w:lang w:eastAsia="en-US"/>
        </w:rPr>
        <w:t xml:space="preserve">7. Organización Panamericana de la Salud. Síntesis de evidencia y recomendaciones: directrices para la profilaxis y el manejo de pacientes con COVID-19 leve y moderada en América Latina y el Caribe. </w:t>
      </w:r>
      <w:proofErr w:type="spellStart"/>
      <w:r w:rsidRPr="001629BF">
        <w:rPr>
          <w:rFonts w:eastAsia="Calibri"/>
          <w:lang w:eastAsia="en-US"/>
        </w:rPr>
        <w:t>Rev</w:t>
      </w:r>
      <w:proofErr w:type="spellEnd"/>
      <w:r w:rsidRPr="001629BF">
        <w:rPr>
          <w:rFonts w:eastAsia="Calibri"/>
          <w:lang w:eastAsia="en-US"/>
        </w:rPr>
        <w:t xml:space="preserve"> </w:t>
      </w:r>
      <w:proofErr w:type="spellStart"/>
      <w:r w:rsidRPr="001629BF">
        <w:rPr>
          <w:rFonts w:eastAsia="Calibri"/>
          <w:lang w:eastAsia="en-US"/>
        </w:rPr>
        <w:t>Panam</w:t>
      </w:r>
      <w:proofErr w:type="spellEnd"/>
      <w:r w:rsidRPr="001629BF">
        <w:rPr>
          <w:rFonts w:eastAsia="Calibri"/>
          <w:lang w:eastAsia="en-US"/>
        </w:rPr>
        <w:t xml:space="preserve"> Salud Publica. 2022; 46: </w:t>
      </w:r>
      <w:proofErr w:type="spellStart"/>
      <w:r w:rsidRPr="001629BF">
        <w:rPr>
          <w:rFonts w:eastAsia="Calibri"/>
          <w:lang w:eastAsia="en-US"/>
        </w:rPr>
        <w:t>e134</w:t>
      </w:r>
      <w:proofErr w:type="spellEnd"/>
      <w:r w:rsidRPr="001629BF">
        <w:rPr>
          <w:rFonts w:eastAsia="Calibri"/>
          <w:lang w:eastAsia="en-US"/>
        </w:rPr>
        <w:t xml:space="preserve">. </w:t>
      </w:r>
      <w:proofErr w:type="spellStart"/>
      <w:r w:rsidRPr="001629BF">
        <w:rPr>
          <w:rFonts w:eastAsia="Calibri"/>
          <w:lang w:eastAsia="en-US"/>
        </w:rPr>
        <w:t>DOI</w:t>
      </w:r>
      <w:proofErr w:type="spellEnd"/>
      <w:r w:rsidRPr="001629BF">
        <w:rPr>
          <w:rFonts w:eastAsia="Calibri"/>
          <w:lang w:eastAsia="en-US"/>
        </w:rPr>
        <w:t>: 10.26633/</w:t>
      </w:r>
      <w:proofErr w:type="spellStart"/>
      <w:r w:rsidRPr="001629BF">
        <w:rPr>
          <w:rFonts w:eastAsia="Calibri"/>
          <w:lang w:eastAsia="en-US"/>
        </w:rPr>
        <w:t>RPSP.2022.134</w:t>
      </w:r>
      <w:proofErr w:type="spellEnd"/>
      <w:r w:rsidRPr="001629BF">
        <w:rPr>
          <w:rFonts w:eastAsia="Calibri"/>
          <w:lang w:eastAsia="en-US"/>
        </w:rPr>
        <w:t xml:space="preserve"> </w:t>
      </w:r>
    </w:p>
    <w:p w14:paraId="579523EF" w14:textId="77777777" w:rsidR="001629BF" w:rsidRPr="001629BF" w:rsidRDefault="001629BF" w:rsidP="001629BF">
      <w:pPr>
        <w:spacing w:line="360" w:lineRule="auto"/>
        <w:rPr>
          <w:rFonts w:eastAsia="Calibri"/>
          <w:lang w:eastAsia="en-US"/>
        </w:rPr>
      </w:pPr>
      <w:r w:rsidRPr="001629BF">
        <w:rPr>
          <w:rFonts w:eastAsia="Calibri"/>
          <w:lang w:eastAsia="en-US"/>
        </w:rPr>
        <w:t>8. Sociedad Española de Radiología Médica (</w:t>
      </w:r>
      <w:proofErr w:type="spellStart"/>
      <w:r w:rsidRPr="001629BF">
        <w:rPr>
          <w:rFonts w:eastAsia="Calibri"/>
          <w:lang w:eastAsia="en-US"/>
        </w:rPr>
        <w:t>SERAM</w:t>
      </w:r>
      <w:proofErr w:type="spellEnd"/>
      <w:r w:rsidRPr="001629BF">
        <w:rPr>
          <w:rFonts w:eastAsia="Calibri"/>
          <w:lang w:eastAsia="en-US"/>
        </w:rPr>
        <w:t xml:space="preserve">). Club bibliográfico </w:t>
      </w:r>
      <w:proofErr w:type="spellStart"/>
      <w:r w:rsidRPr="001629BF">
        <w:rPr>
          <w:rFonts w:eastAsia="Calibri"/>
          <w:lang w:eastAsia="en-US"/>
        </w:rPr>
        <w:t>SERAM</w:t>
      </w:r>
      <w:proofErr w:type="spellEnd"/>
      <w:r w:rsidRPr="001629BF">
        <w:rPr>
          <w:rFonts w:eastAsia="Calibri"/>
          <w:lang w:eastAsia="en-US"/>
        </w:rPr>
        <w:t xml:space="preserve">. Número especial COVID-19. Radiología al día. </w:t>
      </w:r>
      <w:proofErr w:type="spellStart"/>
      <w:r w:rsidRPr="001629BF">
        <w:rPr>
          <w:rFonts w:eastAsia="Calibri"/>
          <w:lang w:eastAsia="en-US"/>
        </w:rPr>
        <w:t>SERAM</w:t>
      </w:r>
      <w:proofErr w:type="spellEnd"/>
      <w:r w:rsidRPr="001629BF">
        <w:rPr>
          <w:rFonts w:eastAsia="Calibri"/>
          <w:lang w:eastAsia="en-US"/>
        </w:rPr>
        <w:t xml:space="preserve">. 2020 [acceso: 15/11/2021]. Disponible en: </w:t>
      </w:r>
      <w:hyperlink r:id="rId21" w:history="1">
        <w:r w:rsidRPr="001629BF">
          <w:rPr>
            <w:rFonts w:eastAsia="Calibri"/>
            <w:color w:val="0563C1"/>
            <w:lang w:eastAsia="en-US"/>
          </w:rPr>
          <w:t>https://cbseram.com/2020/04/02/editorial-edicion-especial-covid-19/&amp;ved=2ahUKEwiXy60m8Nv-AhXAKlkFHSxUBAUQFnoECA4QAQ&amp;usg=AOvVaw26_169T0ypKvXsKkqDsDOT</w:t>
        </w:r>
      </w:hyperlink>
      <w:r w:rsidRPr="001629BF">
        <w:rPr>
          <w:rFonts w:eastAsia="Calibri"/>
          <w:lang w:eastAsia="en-US"/>
        </w:rPr>
        <w:t xml:space="preserve">  </w:t>
      </w:r>
    </w:p>
    <w:p w14:paraId="0F90723A" w14:textId="77777777" w:rsidR="001629BF" w:rsidRPr="001629BF" w:rsidRDefault="001629BF" w:rsidP="001629BF">
      <w:pPr>
        <w:spacing w:line="360" w:lineRule="auto"/>
        <w:rPr>
          <w:rFonts w:eastAsia="Calibri"/>
          <w:lang w:val="en-US" w:eastAsia="en-US"/>
        </w:rPr>
      </w:pPr>
      <w:r w:rsidRPr="001629BF">
        <w:rPr>
          <w:rFonts w:eastAsia="Calibri"/>
          <w:lang w:val="en-US" w:eastAsia="en-US"/>
        </w:rPr>
        <w:lastRenderedPageBreak/>
        <w:t>9. Zhao W, Zhong Z, Xie X, Yu Q, Liu J. Relation Between Chest CT Findings and Clinical Conditions of Coronavirus Disease (COVID-19). Pneumonia: A Multicenter Study. American Journal of Roentgenology. 2020; 214(5):1072-7.  DOI: 10.2214/</w:t>
      </w:r>
      <w:proofErr w:type="spellStart"/>
      <w:r w:rsidRPr="001629BF">
        <w:rPr>
          <w:rFonts w:eastAsia="Calibri"/>
          <w:lang w:val="en-US" w:eastAsia="en-US"/>
        </w:rPr>
        <w:t>ajr.20.22976</w:t>
      </w:r>
      <w:proofErr w:type="spellEnd"/>
      <w:r w:rsidRPr="001629BF">
        <w:rPr>
          <w:rFonts w:eastAsia="Calibri"/>
          <w:lang w:val="en-US" w:eastAsia="en-US"/>
        </w:rPr>
        <w:t xml:space="preserve"> </w:t>
      </w:r>
    </w:p>
    <w:p w14:paraId="337ACBDA" w14:textId="77777777" w:rsidR="001629BF" w:rsidRPr="001629BF" w:rsidRDefault="001629BF" w:rsidP="001629BF">
      <w:pPr>
        <w:spacing w:line="360" w:lineRule="auto"/>
        <w:rPr>
          <w:rFonts w:eastAsia="Calibri"/>
          <w:lang w:eastAsia="en-US"/>
        </w:rPr>
      </w:pPr>
      <w:r w:rsidRPr="001629BF">
        <w:rPr>
          <w:rFonts w:eastAsia="Calibri"/>
          <w:lang w:val="en-US" w:eastAsia="en-US"/>
        </w:rPr>
        <w:t xml:space="preserve">10. Wong </w:t>
      </w:r>
      <w:proofErr w:type="spellStart"/>
      <w:r w:rsidRPr="001629BF">
        <w:rPr>
          <w:rFonts w:eastAsia="Calibri"/>
          <w:lang w:val="en-US" w:eastAsia="en-US"/>
        </w:rPr>
        <w:t>HYF</w:t>
      </w:r>
      <w:proofErr w:type="spellEnd"/>
      <w:r w:rsidRPr="001629BF">
        <w:rPr>
          <w:rFonts w:eastAsia="Calibri"/>
          <w:lang w:val="en-US" w:eastAsia="en-US"/>
        </w:rPr>
        <w:t xml:space="preserve">, Lam </w:t>
      </w:r>
      <w:proofErr w:type="spellStart"/>
      <w:r w:rsidRPr="001629BF">
        <w:rPr>
          <w:rFonts w:eastAsia="Calibri"/>
          <w:lang w:val="en-US" w:eastAsia="en-US"/>
        </w:rPr>
        <w:t>HYS</w:t>
      </w:r>
      <w:proofErr w:type="spellEnd"/>
      <w:r w:rsidRPr="001629BF">
        <w:rPr>
          <w:rFonts w:eastAsia="Calibri"/>
          <w:lang w:val="en-US" w:eastAsia="en-US"/>
        </w:rPr>
        <w:t xml:space="preserve">, Fong AH, Leung ST, Chin TW, Lo </w:t>
      </w:r>
      <w:proofErr w:type="spellStart"/>
      <w:r w:rsidRPr="001629BF">
        <w:rPr>
          <w:rFonts w:eastAsia="Calibri"/>
          <w:lang w:val="en-US" w:eastAsia="en-US"/>
        </w:rPr>
        <w:t>CSY</w:t>
      </w:r>
      <w:proofErr w:type="spellEnd"/>
      <w:r w:rsidRPr="001629BF">
        <w:rPr>
          <w:rFonts w:eastAsia="Calibri"/>
          <w:lang w:val="en-US" w:eastAsia="en-US"/>
        </w:rPr>
        <w:t xml:space="preserve">, Lui MM, Lee </w:t>
      </w:r>
      <w:proofErr w:type="spellStart"/>
      <w:r w:rsidRPr="001629BF">
        <w:rPr>
          <w:rFonts w:eastAsia="Calibri"/>
          <w:lang w:val="en-US" w:eastAsia="en-US"/>
        </w:rPr>
        <w:t>JCY</w:t>
      </w:r>
      <w:proofErr w:type="spellEnd"/>
      <w:r w:rsidRPr="001629BF">
        <w:rPr>
          <w:rFonts w:eastAsia="Calibri"/>
          <w:lang w:val="en-US" w:eastAsia="en-US"/>
        </w:rPr>
        <w:t xml:space="preserve">, Chiu KW, Chung T, Lee EYP, Wan </w:t>
      </w:r>
      <w:proofErr w:type="spellStart"/>
      <w:r w:rsidRPr="001629BF">
        <w:rPr>
          <w:rFonts w:eastAsia="Calibri"/>
          <w:lang w:val="en-US" w:eastAsia="en-US"/>
        </w:rPr>
        <w:t>EYF</w:t>
      </w:r>
      <w:proofErr w:type="spellEnd"/>
      <w:r w:rsidRPr="001629BF">
        <w:rPr>
          <w:rFonts w:eastAsia="Calibri"/>
          <w:lang w:val="en-US" w:eastAsia="en-US"/>
        </w:rPr>
        <w:t xml:space="preserve">, Hung </w:t>
      </w:r>
      <w:proofErr w:type="spellStart"/>
      <w:r w:rsidRPr="001629BF">
        <w:rPr>
          <w:rFonts w:eastAsia="Calibri"/>
          <w:lang w:val="en-US" w:eastAsia="en-US"/>
        </w:rPr>
        <w:t>FNI</w:t>
      </w:r>
      <w:proofErr w:type="spellEnd"/>
      <w:r w:rsidRPr="001629BF">
        <w:rPr>
          <w:rFonts w:eastAsia="Calibri"/>
          <w:lang w:val="en-US" w:eastAsia="en-US"/>
        </w:rPr>
        <w:t xml:space="preserve">, Lam </w:t>
      </w:r>
      <w:proofErr w:type="spellStart"/>
      <w:r w:rsidRPr="001629BF">
        <w:rPr>
          <w:rFonts w:eastAsia="Calibri"/>
          <w:lang w:val="en-US" w:eastAsia="en-US"/>
        </w:rPr>
        <w:t>TPW</w:t>
      </w:r>
      <w:proofErr w:type="spellEnd"/>
      <w:r w:rsidRPr="001629BF">
        <w:rPr>
          <w:rFonts w:eastAsia="Calibri"/>
          <w:lang w:val="en-US" w:eastAsia="en-US"/>
        </w:rPr>
        <w:t xml:space="preserve">, Kuo M, Ng MY. Frequency and Distribution of Chest Radiographic Findings in Positive Patients for COVID-19. </w:t>
      </w:r>
      <w:proofErr w:type="spellStart"/>
      <w:r w:rsidRPr="001629BF">
        <w:rPr>
          <w:rFonts w:eastAsia="Calibri"/>
          <w:lang w:eastAsia="en-US"/>
        </w:rPr>
        <w:t>Radiology</w:t>
      </w:r>
      <w:proofErr w:type="spellEnd"/>
      <w:r w:rsidRPr="001629BF">
        <w:rPr>
          <w:rFonts w:eastAsia="Calibri"/>
          <w:lang w:eastAsia="en-US"/>
        </w:rPr>
        <w:t>. 2020; 296(2</w:t>
      </w:r>
      <w:proofErr w:type="gramStart"/>
      <w:r w:rsidRPr="001629BF">
        <w:rPr>
          <w:rFonts w:eastAsia="Calibri"/>
          <w:lang w:eastAsia="en-US"/>
        </w:rPr>
        <w:t>):</w:t>
      </w:r>
      <w:proofErr w:type="spellStart"/>
      <w:r w:rsidRPr="001629BF">
        <w:rPr>
          <w:rFonts w:eastAsia="Calibri"/>
          <w:lang w:eastAsia="en-US"/>
        </w:rPr>
        <w:t>E</w:t>
      </w:r>
      <w:proofErr w:type="gramEnd"/>
      <w:r w:rsidRPr="001629BF">
        <w:rPr>
          <w:rFonts w:eastAsia="Calibri"/>
          <w:lang w:eastAsia="en-US"/>
        </w:rPr>
        <w:t>72-E78</w:t>
      </w:r>
      <w:proofErr w:type="spellEnd"/>
      <w:r w:rsidRPr="001629BF">
        <w:rPr>
          <w:rFonts w:eastAsia="Calibri"/>
          <w:lang w:eastAsia="en-US"/>
        </w:rPr>
        <w:t xml:space="preserve">. </w:t>
      </w:r>
      <w:proofErr w:type="spellStart"/>
      <w:r w:rsidRPr="001629BF">
        <w:rPr>
          <w:rFonts w:eastAsia="Calibri"/>
          <w:lang w:eastAsia="en-US"/>
        </w:rPr>
        <w:t>DOI</w:t>
      </w:r>
      <w:proofErr w:type="spellEnd"/>
      <w:r w:rsidRPr="001629BF">
        <w:rPr>
          <w:rFonts w:eastAsia="Calibri"/>
          <w:lang w:eastAsia="en-US"/>
        </w:rPr>
        <w:t>: 10.1148/</w:t>
      </w:r>
      <w:proofErr w:type="spellStart"/>
      <w:r w:rsidRPr="001629BF">
        <w:rPr>
          <w:rFonts w:eastAsia="Calibri"/>
          <w:lang w:eastAsia="en-US"/>
        </w:rPr>
        <w:t>radiol.2020201160</w:t>
      </w:r>
      <w:proofErr w:type="spellEnd"/>
      <w:r w:rsidRPr="001629BF">
        <w:rPr>
          <w:rFonts w:eastAsia="Calibri"/>
          <w:lang w:eastAsia="en-US"/>
        </w:rPr>
        <w:t xml:space="preserve"> </w:t>
      </w:r>
    </w:p>
    <w:p w14:paraId="08EB2731" w14:textId="77777777" w:rsidR="001629BF" w:rsidRPr="001629BF" w:rsidRDefault="001629BF" w:rsidP="001629BF">
      <w:pPr>
        <w:spacing w:line="360" w:lineRule="auto"/>
        <w:rPr>
          <w:rFonts w:eastAsia="Calibri"/>
          <w:lang w:eastAsia="en-US"/>
        </w:rPr>
      </w:pPr>
      <w:r w:rsidRPr="001629BF">
        <w:rPr>
          <w:rFonts w:eastAsia="Calibri"/>
          <w:lang w:eastAsia="en-US"/>
        </w:rPr>
        <w:t xml:space="preserve">11. Giménez </w:t>
      </w:r>
      <w:proofErr w:type="spellStart"/>
      <w:r w:rsidRPr="001629BF">
        <w:rPr>
          <w:rFonts w:eastAsia="Calibri"/>
          <w:lang w:eastAsia="en-US"/>
        </w:rPr>
        <w:t>Palleiro</w:t>
      </w:r>
      <w:proofErr w:type="spellEnd"/>
      <w:r w:rsidRPr="001629BF">
        <w:rPr>
          <w:rFonts w:eastAsia="Calibri"/>
          <w:lang w:eastAsia="en-US"/>
        </w:rPr>
        <w:t xml:space="preserve"> AM, </w:t>
      </w:r>
      <w:proofErr w:type="spellStart"/>
      <w:r w:rsidRPr="001629BF">
        <w:rPr>
          <w:rFonts w:eastAsia="Calibri"/>
          <w:lang w:eastAsia="en-US"/>
        </w:rPr>
        <w:t>Franquet</w:t>
      </w:r>
      <w:proofErr w:type="spellEnd"/>
      <w:r w:rsidRPr="001629BF">
        <w:rPr>
          <w:rFonts w:eastAsia="Calibri"/>
          <w:lang w:eastAsia="en-US"/>
        </w:rPr>
        <w:t xml:space="preserve"> Casas T. Patrones radiológicos de la enfermedad pulmonar intersticial. </w:t>
      </w:r>
      <w:proofErr w:type="spellStart"/>
      <w:r w:rsidRPr="001629BF">
        <w:rPr>
          <w:rFonts w:eastAsia="Calibri"/>
          <w:lang w:eastAsia="en-US"/>
        </w:rPr>
        <w:t>Rev</w:t>
      </w:r>
      <w:proofErr w:type="spellEnd"/>
      <w:r w:rsidRPr="001629BF">
        <w:rPr>
          <w:rFonts w:eastAsia="Calibri"/>
          <w:lang w:eastAsia="en-US"/>
        </w:rPr>
        <w:t xml:space="preserve"> Seminarios de la Fundación Española de Reumatología. 2013; 14(4):97-105. </w:t>
      </w:r>
      <w:proofErr w:type="spellStart"/>
      <w:r w:rsidRPr="001629BF">
        <w:rPr>
          <w:rFonts w:eastAsia="Calibri"/>
          <w:lang w:eastAsia="en-US"/>
        </w:rPr>
        <w:t>DOI</w:t>
      </w:r>
      <w:proofErr w:type="spellEnd"/>
      <w:r w:rsidRPr="001629BF">
        <w:rPr>
          <w:rFonts w:eastAsia="Calibri"/>
          <w:lang w:eastAsia="en-US"/>
        </w:rPr>
        <w:t>: 10.1016/</w:t>
      </w:r>
      <w:proofErr w:type="spellStart"/>
      <w:r w:rsidRPr="001629BF">
        <w:rPr>
          <w:rFonts w:eastAsia="Calibri"/>
          <w:lang w:eastAsia="en-US"/>
        </w:rPr>
        <w:t>j.semreu.2013.05.002</w:t>
      </w:r>
      <w:proofErr w:type="spellEnd"/>
      <w:r w:rsidRPr="001629BF">
        <w:rPr>
          <w:rFonts w:eastAsia="Calibri"/>
          <w:lang w:eastAsia="en-US"/>
        </w:rPr>
        <w:t xml:space="preserve"> </w:t>
      </w:r>
    </w:p>
    <w:p w14:paraId="404B30BB" w14:textId="77777777" w:rsidR="001629BF" w:rsidRPr="001629BF" w:rsidRDefault="001629BF" w:rsidP="001629BF">
      <w:pPr>
        <w:spacing w:line="360" w:lineRule="auto"/>
        <w:rPr>
          <w:rFonts w:eastAsia="Calibri"/>
          <w:lang w:eastAsia="en-US"/>
        </w:rPr>
      </w:pPr>
      <w:r w:rsidRPr="001629BF">
        <w:rPr>
          <w:rFonts w:eastAsia="Calibri"/>
          <w:lang w:eastAsia="en-US"/>
        </w:rPr>
        <w:t xml:space="preserve">12. García Robledo A, Villacastín BP, Viveros Parker J, Roselló Llerena JA, Guembe </w:t>
      </w:r>
      <w:proofErr w:type="spellStart"/>
      <w:r w:rsidRPr="001629BF">
        <w:rPr>
          <w:rFonts w:eastAsia="Calibri"/>
          <w:lang w:eastAsia="en-US"/>
        </w:rPr>
        <w:t>Urtiaga</w:t>
      </w:r>
      <w:proofErr w:type="spellEnd"/>
      <w:r w:rsidRPr="001629BF">
        <w:rPr>
          <w:rFonts w:eastAsia="Calibri"/>
          <w:lang w:eastAsia="en-US"/>
        </w:rPr>
        <w:t xml:space="preserve"> P, </w:t>
      </w:r>
      <w:proofErr w:type="spellStart"/>
      <w:r w:rsidRPr="001629BF">
        <w:rPr>
          <w:rFonts w:eastAsia="Calibri"/>
          <w:lang w:eastAsia="en-US"/>
        </w:rPr>
        <w:t>Paiewonsky</w:t>
      </w:r>
      <w:proofErr w:type="spellEnd"/>
      <w:r w:rsidRPr="001629BF">
        <w:rPr>
          <w:rFonts w:eastAsia="Calibri"/>
          <w:lang w:eastAsia="en-US"/>
        </w:rPr>
        <w:t xml:space="preserve"> </w:t>
      </w:r>
      <w:proofErr w:type="spellStart"/>
      <w:r w:rsidRPr="001629BF">
        <w:rPr>
          <w:rFonts w:eastAsia="Calibri"/>
          <w:lang w:eastAsia="en-US"/>
        </w:rPr>
        <w:t>Buñols</w:t>
      </w:r>
      <w:proofErr w:type="spellEnd"/>
      <w:r w:rsidRPr="001629BF">
        <w:rPr>
          <w:rFonts w:eastAsia="Calibri"/>
          <w:lang w:eastAsia="en-US"/>
        </w:rPr>
        <w:t xml:space="preserve"> A. Patrones radiológicos pulmonares. Actualizaciones neumológicas. Archivos de </w:t>
      </w:r>
      <w:proofErr w:type="spellStart"/>
      <w:r w:rsidRPr="001629BF">
        <w:rPr>
          <w:rFonts w:eastAsia="Calibri"/>
          <w:lang w:eastAsia="en-US"/>
        </w:rPr>
        <w:t>bronconeumología</w:t>
      </w:r>
      <w:proofErr w:type="spellEnd"/>
      <w:r w:rsidRPr="001629BF">
        <w:rPr>
          <w:rFonts w:eastAsia="Calibri"/>
          <w:lang w:eastAsia="en-US"/>
        </w:rPr>
        <w:t xml:space="preserve">. 1978 [acceso: 11/10/2021]; 14(4):184-89. Disponible en: </w:t>
      </w:r>
      <w:hyperlink r:id="rId22" w:history="1">
        <w:r w:rsidRPr="001629BF">
          <w:rPr>
            <w:rFonts w:eastAsia="Calibri"/>
            <w:color w:val="0563C1"/>
            <w:lang w:eastAsia="en-US"/>
          </w:rPr>
          <w:t>https://www.archbronconeumol.org/index.php?p=revista&amp;tipo=pdf-simple&amp;pii=S0300289615325990</w:t>
        </w:r>
      </w:hyperlink>
      <w:r w:rsidRPr="001629BF">
        <w:rPr>
          <w:rFonts w:eastAsia="Calibri"/>
          <w:lang w:eastAsia="en-US"/>
        </w:rPr>
        <w:t xml:space="preserve"> </w:t>
      </w:r>
    </w:p>
    <w:p w14:paraId="1F995D0A" w14:textId="77777777" w:rsidR="001629BF" w:rsidRPr="001629BF" w:rsidRDefault="001629BF" w:rsidP="001629BF">
      <w:pPr>
        <w:spacing w:line="360" w:lineRule="auto"/>
        <w:rPr>
          <w:rFonts w:eastAsia="Calibri"/>
          <w:lang w:eastAsia="en-US"/>
        </w:rPr>
      </w:pPr>
      <w:r w:rsidRPr="001629BF">
        <w:rPr>
          <w:rFonts w:eastAsia="Calibri"/>
          <w:lang w:eastAsia="en-US"/>
        </w:rPr>
        <w:t xml:space="preserve">13. Pedrosa CS, Casanova R. Generalidades: Aparato Respiratorio y Cardiovascular. En: Diagnóstico por Imágenes. </w:t>
      </w:r>
      <w:proofErr w:type="spellStart"/>
      <w:r w:rsidRPr="001629BF">
        <w:rPr>
          <w:rFonts w:eastAsia="Calibri"/>
          <w:lang w:eastAsia="en-US"/>
        </w:rPr>
        <w:t>2da</w:t>
      </w:r>
      <w:proofErr w:type="spellEnd"/>
      <w:r w:rsidRPr="001629BF">
        <w:rPr>
          <w:rFonts w:eastAsia="Calibri"/>
          <w:lang w:eastAsia="en-US"/>
        </w:rPr>
        <w:t xml:space="preserve"> Ed. Madrid: McGraw-Hill Interamericana; 2010.</w:t>
      </w:r>
    </w:p>
    <w:p w14:paraId="5992F9B6" w14:textId="77777777" w:rsidR="001629BF" w:rsidRPr="001629BF" w:rsidRDefault="001629BF" w:rsidP="001629BF">
      <w:pPr>
        <w:spacing w:line="360" w:lineRule="auto"/>
        <w:rPr>
          <w:rFonts w:eastAsia="Calibri"/>
          <w:lang w:eastAsia="en-US"/>
        </w:rPr>
      </w:pPr>
      <w:r w:rsidRPr="001629BF">
        <w:rPr>
          <w:rFonts w:eastAsia="Calibri"/>
          <w:lang w:eastAsia="en-US"/>
        </w:rPr>
        <w:t xml:space="preserve">14. Ministerio de Salud Pública. Protocolo de Actuación Nacional para la COVID-19. Versión 1.6 MINSAP. 2021 [acceso: 11/10/2021]. Disponible en: </w:t>
      </w:r>
      <w:hyperlink r:id="rId23" w:history="1">
        <w:r w:rsidRPr="001629BF">
          <w:rPr>
            <w:rFonts w:eastAsia="Calibri"/>
            <w:color w:val="0563C1"/>
            <w:lang w:eastAsia="en-US"/>
          </w:rPr>
          <w:t>https://instituciones.sld.cu/pdvedado/files/2021/02/PROTOCOLO-V.6-FEB.pdf&amp;ved=2ahUKEwio_-iM9Nv-AhXPMlkFHWjKBMYQFnoECBIQAQ&amp;usg=AOvVaw0l2l13pGefZXoq5reCgSNk</w:t>
        </w:r>
      </w:hyperlink>
      <w:r w:rsidRPr="001629BF">
        <w:rPr>
          <w:rFonts w:eastAsia="Calibri"/>
          <w:lang w:eastAsia="en-US"/>
        </w:rPr>
        <w:t xml:space="preserve"> </w:t>
      </w:r>
    </w:p>
    <w:p w14:paraId="768293FB" w14:textId="77777777" w:rsidR="001629BF" w:rsidRPr="001629BF" w:rsidRDefault="001629BF" w:rsidP="001629BF">
      <w:pPr>
        <w:spacing w:line="360" w:lineRule="auto"/>
        <w:rPr>
          <w:rFonts w:eastAsia="Calibri"/>
          <w:lang w:eastAsia="en-US"/>
        </w:rPr>
      </w:pPr>
      <w:r w:rsidRPr="001629BF">
        <w:rPr>
          <w:rFonts w:eastAsia="Calibri"/>
          <w:lang w:eastAsia="en-US"/>
        </w:rPr>
        <w:t xml:space="preserve">15. Asociación Médica Mundial. Declaración de Helsinki de la AMM – Principios éticos para las investigaciones médicas en seres humanos. 64ª Asamblea General, Fortaleza, Brasil, octubre 2013: AMM. 2013 [acceso: 11/10/2021]. Disponible en: </w:t>
      </w:r>
      <w:hyperlink r:id="rId24" w:history="1">
        <w:r w:rsidRPr="001629BF">
          <w:rPr>
            <w:rFonts w:eastAsia="Calibri"/>
            <w:color w:val="0563C1"/>
            <w:lang w:eastAsia="en-US"/>
          </w:rPr>
          <w:t>https://www.wma.net/es/policies-post/declaracion-de-helsinki-de-la-amm-principios-eticos-para-las-investigaciones-medicas-en-seres-humanos/</w:t>
        </w:r>
      </w:hyperlink>
      <w:r w:rsidRPr="001629BF">
        <w:rPr>
          <w:rFonts w:eastAsia="Calibri"/>
          <w:lang w:eastAsia="en-US"/>
        </w:rPr>
        <w:t xml:space="preserve">  </w:t>
      </w:r>
    </w:p>
    <w:p w14:paraId="0A73EE5C" w14:textId="77777777" w:rsidR="001629BF" w:rsidRPr="001629BF" w:rsidRDefault="001629BF" w:rsidP="001629BF">
      <w:pPr>
        <w:spacing w:line="360" w:lineRule="auto"/>
        <w:rPr>
          <w:rFonts w:eastAsia="Calibri"/>
          <w:lang w:eastAsia="en-US"/>
        </w:rPr>
      </w:pPr>
      <w:r w:rsidRPr="001629BF">
        <w:rPr>
          <w:rFonts w:eastAsia="Calibri"/>
          <w:lang w:eastAsia="en-US"/>
        </w:rPr>
        <w:t xml:space="preserve">16. Rosales Zapata E, Berbel E, García Roció S, Rodríguez A, </w:t>
      </w:r>
      <w:proofErr w:type="spellStart"/>
      <w:r w:rsidRPr="001629BF">
        <w:rPr>
          <w:rFonts w:eastAsia="Calibri"/>
          <w:lang w:eastAsia="en-US"/>
        </w:rPr>
        <w:t>Criscuolo</w:t>
      </w:r>
      <w:proofErr w:type="spellEnd"/>
      <w:r w:rsidRPr="001629BF">
        <w:rPr>
          <w:rFonts w:eastAsia="Calibri"/>
          <w:lang w:eastAsia="en-US"/>
        </w:rPr>
        <w:t xml:space="preserve"> G, Moreno A, et al. Hallazgos Radiológicos de Pacientes </w:t>
      </w:r>
      <w:proofErr w:type="spellStart"/>
      <w:r w:rsidRPr="001629BF">
        <w:rPr>
          <w:rFonts w:eastAsia="Calibri"/>
          <w:lang w:eastAsia="en-US"/>
        </w:rPr>
        <w:t>Covid-19</w:t>
      </w:r>
      <w:proofErr w:type="spellEnd"/>
      <w:r w:rsidRPr="001629BF">
        <w:rPr>
          <w:rFonts w:eastAsia="Calibri"/>
          <w:lang w:eastAsia="en-US"/>
        </w:rPr>
        <w:t xml:space="preserve"> Realizado por el Servicio de Imágenes de </w:t>
      </w:r>
      <w:proofErr w:type="spellStart"/>
      <w:r w:rsidRPr="001629BF">
        <w:rPr>
          <w:rFonts w:eastAsia="Calibri"/>
          <w:lang w:eastAsia="en-US"/>
        </w:rPr>
        <w:t>SMG</w:t>
      </w:r>
      <w:proofErr w:type="spellEnd"/>
      <w:r w:rsidRPr="001629BF">
        <w:rPr>
          <w:rFonts w:eastAsia="Calibri"/>
          <w:lang w:eastAsia="en-US"/>
        </w:rPr>
        <w:t xml:space="preserve">. Diagnostico </w:t>
      </w:r>
      <w:proofErr w:type="spellStart"/>
      <w:r w:rsidRPr="001629BF">
        <w:rPr>
          <w:rFonts w:eastAsia="Calibri"/>
          <w:lang w:eastAsia="en-US"/>
        </w:rPr>
        <w:t>Journal</w:t>
      </w:r>
      <w:proofErr w:type="spellEnd"/>
      <w:r w:rsidRPr="001629BF">
        <w:rPr>
          <w:rFonts w:eastAsia="Calibri"/>
          <w:lang w:eastAsia="en-US"/>
        </w:rPr>
        <w:t xml:space="preserve">. 2020 [acceso: 10/11/2021]; 328(5): [aprox. 8 </w:t>
      </w:r>
      <w:proofErr w:type="spellStart"/>
      <w:r w:rsidRPr="001629BF">
        <w:rPr>
          <w:rFonts w:eastAsia="Calibri"/>
          <w:lang w:eastAsia="en-US"/>
        </w:rPr>
        <w:t>pant</w:t>
      </w:r>
      <w:proofErr w:type="spellEnd"/>
      <w:r w:rsidRPr="001629BF">
        <w:rPr>
          <w:rFonts w:eastAsia="Calibri"/>
          <w:lang w:eastAsia="en-US"/>
        </w:rPr>
        <w:t xml:space="preserve">.].  Disponible en: </w:t>
      </w:r>
      <w:hyperlink r:id="rId25" w:history="1">
        <w:r w:rsidRPr="001629BF">
          <w:rPr>
            <w:rFonts w:eastAsia="Calibri"/>
            <w:color w:val="0563C1"/>
            <w:lang w:eastAsia="en-US"/>
          </w:rPr>
          <w:t>https://diagnosticojournal.com/hallazgos-radiologicos-de-pacientes-covid-19-realizado-por-el-servicio-de-imagenes-de-smg/</w:t>
        </w:r>
      </w:hyperlink>
      <w:r w:rsidRPr="001629BF">
        <w:rPr>
          <w:rFonts w:eastAsia="Calibri"/>
          <w:lang w:eastAsia="en-US"/>
        </w:rPr>
        <w:t xml:space="preserve"> </w:t>
      </w:r>
    </w:p>
    <w:p w14:paraId="1C8C01BC" w14:textId="77777777" w:rsidR="001629BF" w:rsidRPr="001629BF" w:rsidRDefault="001629BF" w:rsidP="001629BF">
      <w:pPr>
        <w:spacing w:line="360" w:lineRule="auto"/>
        <w:rPr>
          <w:rFonts w:eastAsia="Calibri"/>
          <w:lang w:eastAsia="en-US"/>
        </w:rPr>
      </w:pPr>
      <w:r w:rsidRPr="001629BF">
        <w:rPr>
          <w:rFonts w:eastAsia="Calibri"/>
          <w:lang w:eastAsia="en-US"/>
        </w:rPr>
        <w:t xml:space="preserve">17. Lozano </w:t>
      </w:r>
      <w:proofErr w:type="spellStart"/>
      <w:r w:rsidRPr="001629BF">
        <w:rPr>
          <w:rFonts w:eastAsia="Calibri"/>
          <w:lang w:eastAsia="en-US"/>
        </w:rPr>
        <w:t>Zalce</w:t>
      </w:r>
      <w:proofErr w:type="spellEnd"/>
      <w:r w:rsidRPr="001629BF">
        <w:rPr>
          <w:rFonts w:eastAsia="Calibri"/>
          <w:lang w:eastAsia="en-US"/>
        </w:rPr>
        <w:t xml:space="preserve"> H, Chávez Alanís </w:t>
      </w:r>
      <w:proofErr w:type="spellStart"/>
      <w:r w:rsidRPr="001629BF">
        <w:rPr>
          <w:rFonts w:eastAsia="Calibri"/>
          <w:lang w:eastAsia="en-US"/>
        </w:rPr>
        <w:t>ÁC</w:t>
      </w:r>
      <w:proofErr w:type="spellEnd"/>
      <w:r w:rsidRPr="001629BF">
        <w:rPr>
          <w:rFonts w:eastAsia="Calibri"/>
          <w:lang w:eastAsia="en-US"/>
        </w:rPr>
        <w:t xml:space="preserve">, Álvarez Valero IG, Ochoa Morales X, Rodríguez Sandoval R, Escamilla Llano P. Diagnóstico clínico-radiológico de neumonía por COVID-19 (SARS-CoV-2) en el Hospital Ángeles Lomas. Acta Médica Grupo Ángeles. 2020 [acceso: 10/11/2021]; 18(2):224-8. Disponible en: </w:t>
      </w:r>
      <w:hyperlink r:id="rId26" w:history="1">
        <w:r w:rsidRPr="001629BF">
          <w:rPr>
            <w:rFonts w:eastAsia="Calibri"/>
            <w:color w:val="0563C1"/>
            <w:lang w:eastAsia="en-US"/>
          </w:rPr>
          <w:t>http://www.scielo.org.mx/scielo.php?script=sci_arttext&amp;pid=S1870-72032020000200224&amp;lng=es</w:t>
        </w:r>
      </w:hyperlink>
      <w:r w:rsidRPr="001629BF">
        <w:rPr>
          <w:rFonts w:eastAsia="Calibri"/>
          <w:lang w:eastAsia="en-US"/>
        </w:rPr>
        <w:t xml:space="preserve"> </w:t>
      </w:r>
    </w:p>
    <w:p w14:paraId="422B599F" w14:textId="77777777" w:rsidR="001629BF" w:rsidRPr="001629BF" w:rsidRDefault="001629BF" w:rsidP="001629BF">
      <w:pPr>
        <w:spacing w:line="360" w:lineRule="auto"/>
        <w:rPr>
          <w:rFonts w:eastAsia="Calibri"/>
          <w:lang w:eastAsia="en-US"/>
        </w:rPr>
      </w:pPr>
      <w:r w:rsidRPr="001629BF">
        <w:rPr>
          <w:rFonts w:eastAsia="Calibri"/>
          <w:lang w:eastAsia="en-US"/>
        </w:rPr>
        <w:t xml:space="preserve">18. Liu P, Tan X. </w:t>
      </w:r>
      <w:proofErr w:type="spellStart"/>
      <w:r w:rsidRPr="001629BF">
        <w:rPr>
          <w:rFonts w:eastAsia="Calibri"/>
          <w:lang w:eastAsia="en-US"/>
        </w:rPr>
        <w:t>Emerging</w:t>
      </w:r>
      <w:proofErr w:type="spellEnd"/>
      <w:r w:rsidRPr="001629BF">
        <w:rPr>
          <w:rFonts w:eastAsia="Calibri"/>
          <w:lang w:eastAsia="en-US"/>
        </w:rPr>
        <w:t xml:space="preserve"> 2019 Novel Coronavirus (2019-</w:t>
      </w:r>
      <w:proofErr w:type="spellStart"/>
      <w:r w:rsidRPr="001629BF">
        <w:rPr>
          <w:rFonts w:eastAsia="Calibri"/>
          <w:lang w:eastAsia="en-US"/>
        </w:rPr>
        <w:t>nCoV</w:t>
      </w:r>
      <w:proofErr w:type="spellEnd"/>
      <w:r w:rsidRPr="001629BF">
        <w:rPr>
          <w:rFonts w:eastAsia="Calibri"/>
          <w:lang w:eastAsia="en-US"/>
        </w:rPr>
        <w:t xml:space="preserve">) </w:t>
      </w:r>
      <w:proofErr w:type="spellStart"/>
      <w:r w:rsidRPr="001629BF">
        <w:rPr>
          <w:rFonts w:eastAsia="Calibri"/>
          <w:lang w:eastAsia="en-US"/>
        </w:rPr>
        <w:t>Pneumonia</w:t>
      </w:r>
      <w:proofErr w:type="spellEnd"/>
      <w:r w:rsidRPr="001629BF">
        <w:rPr>
          <w:rFonts w:eastAsia="Calibri"/>
          <w:lang w:eastAsia="en-US"/>
        </w:rPr>
        <w:t xml:space="preserve">. </w:t>
      </w:r>
      <w:proofErr w:type="spellStart"/>
      <w:r w:rsidRPr="001629BF">
        <w:rPr>
          <w:rFonts w:eastAsia="Calibri"/>
          <w:lang w:eastAsia="en-US"/>
        </w:rPr>
        <w:t>Radiology</w:t>
      </w:r>
      <w:proofErr w:type="spellEnd"/>
      <w:r w:rsidRPr="001629BF">
        <w:rPr>
          <w:rFonts w:eastAsia="Calibri"/>
          <w:lang w:eastAsia="en-US"/>
        </w:rPr>
        <w:t xml:space="preserve">. 2020; 295(1): [aprox. 31 </w:t>
      </w:r>
      <w:proofErr w:type="spellStart"/>
      <w:r w:rsidRPr="001629BF">
        <w:rPr>
          <w:rFonts w:eastAsia="Calibri"/>
          <w:lang w:eastAsia="en-US"/>
        </w:rPr>
        <w:t>pant</w:t>
      </w:r>
      <w:proofErr w:type="spellEnd"/>
      <w:r w:rsidRPr="001629BF">
        <w:rPr>
          <w:rFonts w:eastAsia="Calibri"/>
          <w:lang w:eastAsia="en-US"/>
        </w:rPr>
        <w:t xml:space="preserve">.]. </w:t>
      </w:r>
      <w:proofErr w:type="spellStart"/>
      <w:r w:rsidRPr="001629BF">
        <w:rPr>
          <w:rFonts w:eastAsia="Calibri"/>
          <w:lang w:eastAsia="en-US"/>
        </w:rPr>
        <w:t>DOI</w:t>
      </w:r>
      <w:proofErr w:type="spellEnd"/>
      <w:r w:rsidRPr="001629BF">
        <w:rPr>
          <w:rFonts w:eastAsia="Calibri"/>
          <w:lang w:eastAsia="en-US"/>
        </w:rPr>
        <w:t>: 10.1148/</w:t>
      </w:r>
      <w:proofErr w:type="spellStart"/>
      <w:r w:rsidRPr="001629BF">
        <w:rPr>
          <w:rFonts w:eastAsia="Calibri"/>
          <w:lang w:eastAsia="en-US"/>
        </w:rPr>
        <w:t>radiol.2020200274</w:t>
      </w:r>
      <w:proofErr w:type="spellEnd"/>
    </w:p>
    <w:p w14:paraId="1419F7D0" w14:textId="77777777" w:rsidR="001629BF" w:rsidRPr="001629BF" w:rsidRDefault="001629BF" w:rsidP="001629BF">
      <w:pPr>
        <w:spacing w:line="360" w:lineRule="auto"/>
        <w:rPr>
          <w:rFonts w:eastAsia="Calibri"/>
          <w:lang w:val="en-US" w:eastAsia="en-US"/>
        </w:rPr>
      </w:pPr>
      <w:r w:rsidRPr="001629BF">
        <w:rPr>
          <w:rFonts w:eastAsia="Calibri"/>
          <w:lang w:eastAsia="en-US"/>
        </w:rPr>
        <w:t xml:space="preserve">19. Shi H, Han X, </w:t>
      </w:r>
      <w:proofErr w:type="spellStart"/>
      <w:r w:rsidRPr="001629BF">
        <w:rPr>
          <w:rFonts w:eastAsia="Calibri"/>
          <w:lang w:eastAsia="en-US"/>
        </w:rPr>
        <w:t>Jiang</w:t>
      </w:r>
      <w:proofErr w:type="spellEnd"/>
      <w:r w:rsidRPr="001629BF">
        <w:rPr>
          <w:rFonts w:eastAsia="Calibri"/>
          <w:lang w:eastAsia="en-US"/>
        </w:rPr>
        <w:t xml:space="preserve"> N, Cao Y, </w:t>
      </w:r>
      <w:proofErr w:type="spellStart"/>
      <w:proofErr w:type="gramStart"/>
      <w:r w:rsidRPr="001629BF">
        <w:rPr>
          <w:rFonts w:eastAsia="Calibri"/>
          <w:lang w:eastAsia="en-US"/>
        </w:rPr>
        <w:t>Alwalid</w:t>
      </w:r>
      <w:proofErr w:type="spellEnd"/>
      <w:r w:rsidRPr="001629BF">
        <w:rPr>
          <w:rFonts w:eastAsia="Calibri"/>
          <w:lang w:eastAsia="en-US"/>
        </w:rPr>
        <w:t xml:space="preserve">  O</w:t>
      </w:r>
      <w:proofErr w:type="gramEnd"/>
      <w:r w:rsidRPr="001629BF">
        <w:rPr>
          <w:rFonts w:eastAsia="Calibri"/>
          <w:lang w:eastAsia="en-US"/>
        </w:rPr>
        <w:t xml:space="preserve">, </w:t>
      </w:r>
      <w:proofErr w:type="spellStart"/>
      <w:r w:rsidRPr="001629BF">
        <w:rPr>
          <w:rFonts w:eastAsia="Calibri"/>
          <w:lang w:eastAsia="en-US"/>
        </w:rPr>
        <w:t>Gu</w:t>
      </w:r>
      <w:proofErr w:type="spellEnd"/>
      <w:r w:rsidRPr="001629BF">
        <w:rPr>
          <w:rFonts w:eastAsia="Calibri"/>
          <w:lang w:eastAsia="en-US"/>
        </w:rPr>
        <w:t xml:space="preserve"> J, et al. </w:t>
      </w:r>
      <w:r w:rsidRPr="001629BF">
        <w:rPr>
          <w:rFonts w:eastAsia="Calibri"/>
          <w:lang w:val="en-US" w:eastAsia="en-US"/>
        </w:rPr>
        <w:t>Radiological findings from 81 patients with COVID-19 pneumonia in Wuhan, China: a descriptive study. The Lancet Infectious Diseases. 2020 [</w:t>
      </w:r>
      <w:proofErr w:type="spellStart"/>
      <w:r w:rsidRPr="001629BF">
        <w:rPr>
          <w:rFonts w:eastAsia="Calibri"/>
          <w:lang w:val="en-US" w:eastAsia="en-US"/>
        </w:rPr>
        <w:t>acceso</w:t>
      </w:r>
      <w:proofErr w:type="spellEnd"/>
      <w:r w:rsidRPr="001629BF">
        <w:rPr>
          <w:rFonts w:eastAsia="Calibri"/>
          <w:lang w:val="en-US" w:eastAsia="en-US"/>
        </w:rPr>
        <w:t xml:space="preserve">: 10/11/2021]; 20(4):425-34. Disponible </w:t>
      </w:r>
      <w:proofErr w:type="spellStart"/>
      <w:r w:rsidRPr="001629BF">
        <w:rPr>
          <w:rFonts w:eastAsia="Calibri"/>
          <w:lang w:val="en-US" w:eastAsia="en-US"/>
        </w:rPr>
        <w:t>en</w:t>
      </w:r>
      <w:proofErr w:type="spellEnd"/>
      <w:r w:rsidRPr="001629BF">
        <w:rPr>
          <w:rFonts w:eastAsia="Calibri"/>
          <w:lang w:val="en-US" w:eastAsia="en-US"/>
        </w:rPr>
        <w:t xml:space="preserve">: </w:t>
      </w:r>
      <w:hyperlink r:id="rId27" w:history="1">
        <w:r w:rsidRPr="001629BF">
          <w:rPr>
            <w:rFonts w:eastAsia="Calibri"/>
            <w:color w:val="0563C1"/>
            <w:lang w:val="en-US" w:eastAsia="en-US"/>
          </w:rPr>
          <w:t>https://pubmed.ncbi.nlm.nih.gov/32105637/</w:t>
        </w:r>
      </w:hyperlink>
      <w:r w:rsidRPr="001629BF">
        <w:rPr>
          <w:rFonts w:eastAsia="Calibri"/>
          <w:lang w:val="en-US" w:eastAsia="en-US"/>
        </w:rPr>
        <w:t xml:space="preserve"> </w:t>
      </w:r>
    </w:p>
    <w:p w14:paraId="4344B23D" w14:textId="77777777" w:rsidR="001629BF" w:rsidRPr="001629BF" w:rsidRDefault="001629BF" w:rsidP="001629BF">
      <w:pPr>
        <w:spacing w:line="360" w:lineRule="auto"/>
        <w:rPr>
          <w:rFonts w:eastAsia="Calibri"/>
          <w:lang w:eastAsia="en-US"/>
        </w:rPr>
      </w:pPr>
      <w:r w:rsidRPr="001629BF">
        <w:rPr>
          <w:rFonts w:eastAsia="Calibri"/>
          <w:lang w:val="en-US" w:eastAsia="en-US"/>
        </w:rPr>
        <w:t xml:space="preserve">20. Ming-Yen NG, Lee E, Yang J, Yang F. Imaging Profile of the COVID-19 Infection: Radiologic Findings and Literature Review. </w:t>
      </w:r>
      <w:proofErr w:type="spellStart"/>
      <w:r w:rsidRPr="001629BF">
        <w:rPr>
          <w:rFonts w:eastAsia="Calibri"/>
          <w:lang w:eastAsia="en-US"/>
        </w:rPr>
        <w:t>Radiology</w:t>
      </w:r>
      <w:proofErr w:type="spellEnd"/>
      <w:r w:rsidRPr="001629BF">
        <w:rPr>
          <w:rFonts w:eastAsia="Calibri"/>
          <w:lang w:eastAsia="en-US"/>
        </w:rPr>
        <w:t xml:space="preserve">: </w:t>
      </w:r>
      <w:proofErr w:type="spellStart"/>
      <w:r w:rsidRPr="001629BF">
        <w:rPr>
          <w:rFonts w:eastAsia="Calibri"/>
          <w:lang w:eastAsia="en-US"/>
        </w:rPr>
        <w:t>Cardiothoracic</w:t>
      </w:r>
      <w:proofErr w:type="spellEnd"/>
      <w:r w:rsidRPr="001629BF">
        <w:rPr>
          <w:rFonts w:eastAsia="Calibri"/>
          <w:lang w:eastAsia="en-US"/>
        </w:rPr>
        <w:t xml:space="preserve"> </w:t>
      </w:r>
      <w:proofErr w:type="spellStart"/>
      <w:r w:rsidRPr="001629BF">
        <w:rPr>
          <w:rFonts w:eastAsia="Calibri"/>
          <w:lang w:eastAsia="en-US"/>
        </w:rPr>
        <w:t>imaging</w:t>
      </w:r>
      <w:proofErr w:type="spellEnd"/>
      <w:r w:rsidRPr="001629BF">
        <w:rPr>
          <w:rFonts w:eastAsia="Calibri"/>
          <w:lang w:eastAsia="en-US"/>
        </w:rPr>
        <w:t xml:space="preserve">. 2020; 2(1):1-9. </w:t>
      </w:r>
      <w:proofErr w:type="spellStart"/>
      <w:r w:rsidRPr="001629BF">
        <w:rPr>
          <w:rFonts w:eastAsia="Calibri"/>
          <w:lang w:eastAsia="en-US"/>
        </w:rPr>
        <w:t>DOI</w:t>
      </w:r>
      <w:proofErr w:type="spellEnd"/>
      <w:r w:rsidRPr="001629BF">
        <w:rPr>
          <w:rFonts w:eastAsia="Calibri"/>
          <w:lang w:eastAsia="en-US"/>
        </w:rPr>
        <w:t>: 10.1148/</w:t>
      </w:r>
      <w:proofErr w:type="spellStart"/>
      <w:r w:rsidRPr="001629BF">
        <w:rPr>
          <w:rFonts w:eastAsia="Calibri"/>
          <w:lang w:eastAsia="en-US"/>
        </w:rPr>
        <w:t>ryct.2020200034</w:t>
      </w:r>
      <w:proofErr w:type="spellEnd"/>
    </w:p>
    <w:p w14:paraId="3D76B988" w14:textId="77777777" w:rsidR="001629BF" w:rsidRPr="001629BF" w:rsidRDefault="001629BF" w:rsidP="001629BF">
      <w:pPr>
        <w:spacing w:line="360" w:lineRule="auto"/>
        <w:rPr>
          <w:rFonts w:eastAsia="Calibri"/>
          <w:lang w:eastAsia="en-US"/>
        </w:rPr>
      </w:pPr>
      <w:r w:rsidRPr="001629BF">
        <w:rPr>
          <w:rFonts w:eastAsia="Calibri"/>
          <w:lang w:eastAsia="en-US"/>
        </w:rPr>
        <w:t xml:space="preserve">21. Castillo F, Bazaes D, Huete A. Radiología en la Pandemia COVID-19: Uso actual, recomendaciones para la estructuración del informe radiológico y experiencia de nuestro departamento. Rev. </w:t>
      </w:r>
      <w:proofErr w:type="spellStart"/>
      <w:r w:rsidRPr="001629BF">
        <w:rPr>
          <w:rFonts w:eastAsia="Calibri"/>
          <w:lang w:eastAsia="en-US"/>
        </w:rPr>
        <w:t>Chil</w:t>
      </w:r>
      <w:proofErr w:type="spellEnd"/>
      <w:r w:rsidRPr="001629BF">
        <w:rPr>
          <w:rFonts w:eastAsia="Calibri"/>
          <w:lang w:eastAsia="en-US"/>
        </w:rPr>
        <w:t xml:space="preserve">. </w:t>
      </w:r>
      <w:proofErr w:type="spellStart"/>
      <w:r w:rsidRPr="001629BF">
        <w:rPr>
          <w:rFonts w:eastAsia="Calibri"/>
          <w:lang w:eastAsia="en-US"/>
        </w:rPr>
        <w:t>Radiol</w:t>
      </w:r>
      <w:proofErr w:type="spellEnd"/>
      <w:r w:rsidRPr="001629BF">
        <w:rPr>
          <w:rFonts w:eastAsia="Calibri"/>
          <w:lang w:eastAsia="en-US"/>
        </w:rPr>
        <w:t xml:space="preserve">. 2020 [acceso: 10/11/2021]; 26(3):88-9. Disponible en: </w:t>
      </w:r>
      <w:hyperlink r:id="rId28" w:history="1">
        <w:r w:rsidRPr="001629BF">
          <w:rPr>
            <w:rFonts w:eastAsia="Calibri"/>
            <w:color w:val="0563C1"/>
            <w:lang w:eastAsia="en-US"/>
          </w:rPr>
          <w:t>http://www.scielo.cl/scielo.php?script=sci_arttext&amp;pid=S0717-93082020000300088&amp;lng=es</w:t>
        </w:r>
      </w:hyperlink>
      <w:r w:rsidRPr="001629BF">
        <w:rPr>
          <w:rFonts w:eastAsia="Calibri"/>
          <w:lang w:eastAsia="en-US"/>
        </w:rPr>
        <w:t xml:space="preserve"> </w:t>
      </w:r>
    </w:p>
    <w:p w14:paraId="0EB87B6A" w14:textId="77777777" w:rsidR="001629BF" w:rsidRPr="001629BF" w:rsidRDefault="001629BF" w:rsidP="001629BF">
      <w:pPr>
        <w:spacing w:line="360" w:lineRule="auto"/>
        <w:jc w:val="center"/>
        <w:rPr>
          <w:rFonts w:eastAsia="Calibri"/>
          <w:b/>
          <w:bCs/>
          <w:lang w:eastAsia="en-US"/>
        </w:rPr>
      </w:pPr>
    </w:p>
    <w:p w14:paraId="56633F4A" w14:textId="77777777" w:rsidR="001629BF" w:rsidRPr="001629BF" w:rsidRDefault="001629BF" w:rsidP="001629BF">
      <w:pPr>
        <w:spacing w:line="360" w:lineRule="auto"/>
        <w:jc w:val="center"/>
        <w:rPr>
          <w:rFonts w:eastAsia="Calibri"/>
          <w:b/>
          <w:bCs/>
          <w:lang w:eastAsia="en-US"/>
        </w:rPr>
      </w:pPr>
    </w:p>
    <w:p w14:paraId="387FD30C" w14:textId="77777777" w:rsidR="001629BF" w:rsidRPr="001629BF" w:rsidRDefault="001629BF" w:rsidP="001629BF">
      <w:pPr>
        <w:spacing w:line="360" w:lineRule="auto"/>
        <w:jc w:val="center"/>
        <w:rPr>
          <w:rFonts w:eastAsia="Calibri"/>
          <w:lang w:eastAsia="en-US"/>
        </w:rPr>
      </w:pPr>
      <w:r w:rsidRPr="001629BF">
        <w:rPr>
          <w:rFonts w:eastAsia="Calibri"/>
          <w:b/>
          <w:bCs/>
          <w:lang w:eastAsia="en-US"/>
        </w:rPr>
        <w:t>Conflictos de interés</w:t>
      </w:r>
    </w:p>
    <w:p w14:paraId="1AD0530C" w14:textId="77777777" w:rsidR="001629BF" w:rsidRPr="001629BF" w:rsidRDefault="001629BF" w:rsidP="001629BF">
      <w:pPr>
        <w:spacing w:line="360" w:lineRule="auto"/>
        <w:jc w:val="both"/>
        <w:rPr>
          <w:rFonts w:eastAsia="Calibri"/>
          <w:lang w:eastAsia="en-US"/>
        </w:rPr>
      </w:pPr>
      <w:r w:rsidRPr="001629BF">
        <w:rPr>
          <w:rFonts w:eastAsia="Calibri"/>
          <w:lang w:eastAsia="en-US"/>
        </w:rPr>
        <w:t>Los autores declaran que no existen conflictos de interés.</w:t>
      </w:r>
    </w:p>
    <w:p w14:paraId="450EA51D" w14:textId="77777777" w:rsidR="001629BF" w:rsidRPr="001629BF" w:rsidRDefault="001629BF" w:rsidP="001629BF">
      <w:pPr>
        <w:spacing w:line="360" w:lineRule="auto"/>
        <w:jc w:val="both"/>
        <w:rPr>
          <w:rFonts w:eastAsia="Calibri"/>
          <w:lang w:eastAsia="en-US"/>
        </w:rPr>
      </w:pPr>
    </w:p>
    <w:p w14:paraId="5DE11463" w14:textId="77777777" w:rsidR="001629BF" w:rsidRPr="001629BF" w:rsidRDefault="001629BF" w:rsidP="001629BF">
      <w:pPr>
        <w:spacing w:line="360" w:lineRule="auto"/>
        <w:jc w:val="center"/>
        <w:rPr>
          <w:rFonts w:eastAsia="Calibri"/>
          <w:b/>
          <w:iCs/>
          <w:lang w:eastAsia="en-US"/>
        </w:rPr>
      </w:pPr>
      <w:r w:rsidRPr="001629BF">
        <w:rPr>
          <w:rFonts w:eastAsia="Calibri"/>
          <w:b/>
          <w:iCs/>
          <w:lang w:eastAsia="en-US"/>
        </w:rPr>
        <w:t>Contribuciones de los autores</w:t>
      </w:r>
    </w:p>
    <w:p w14:paraId="1ED8056A" w14:textId="77777777" w:rsidR="001629BF" w:rsidRPr="001629BF" w:rsidRDefault="001629BF" w:rsidP="001629BF">
      <w:pPr>
        <w:spacing w:line="360" w:lineRule="auto"/>
        <w:rPr>
          <w:rFonts w:eastAsia="Calibri"/>
          <w:i/>
          <w:lang w:eastAsia="en-US"/>
        </w:rPr>
      </w:pPr>
      <w:r w:rsidRPr="001629BF">
        <w:rPr>
          <w:rFonts w:eastAsia="Calibri"/>
          <w:lang w:eastAsia="en-US"/>
        </w:rPr>
        <w:t xml:space="preserve">Conceptualización: </w:t>
      </w:r>
      <w:r w:rsidRPr="001629BF">
        <w:rPr>
          <w:rFonts w:eastAsia="Calibri"/>
          <w:i/>
          <w:lang w:eastAsia="en-US"/>
        </w:rPr>
        <w:t xml:space="preserve">Yudith Aracelis </w:t>
      </w:r>
      <w:proofErr w:type="spellStart"/>
      <w:r w:rsidRPr="001629BF">
        <w:rPr>
          <w:rFonts w:eastAsia="Calibri"/>
          <w:i/>
          <w:lang w:eastAsia="en-US"/>
        </w:rPr>
        <w:t>Fornaris</w:t>
      </w:r>
      <w:proofErr w:type="spellEnd"/>
      <w:r w:rsidRPr="001629BF">
        <w:rPr>
          <w:rFonts w:eastAsia="Calibri"/>
          <w:i/>
          <w:lang w:eastAsia="en-US"/>
        </w:rPr>
        <w:t xml:space="preserve"> Pérez.</w:t>
      </w:r>
    </w:p>
    <w:p w14:paraId="6054791D" w14:textId="77777777" w:rsidR="001629BF" w:rsidRPr="001629BF" w:rsidRDefault="001629BF" w:rsidP="001629BF">
      <w:pPr>
        <w:spacing w:line="360" w:lineRule="auto"/>
        <w:rPr>
          <w:rFonts w:eastAsia="Calibri"/>
          <w:i/>
          <w:lang w:eastAsia="en-US"/>
        </w:rPr>
      </w:pPr>
      <w:r w:rsidRPr="001629BF">
        <w:rPr>
          <w:rFonts w:eastAsia="Calibri"/>
          <w:lang w:eastAsia="en-US"/>
        </w:rPr>
        <w:t xml:space="preserve">Curación de datos: </w:t>
      </w:r>
      <w:r w:rsidRPr="001629BF">
        <w:rPr>
          <w:rFonts w:eastAsia="Calibri"/>
          <w:i/>
          <w:lang w:eastAsia="en-US"/>
        </w:rPr>
        <w:t xml:space="preserve">Yudith Aracelis </w:t>
      </w:r>
      <w:proofErr w:type="spellStart"/>
      <w:r w:rsidRPr="001629BF">
        <w:rPr>
          <w:rFonts w:eastAsia="Calibri"/>
          <w:i/>
          <w:lang w:eastAsia="en-US"/>
        </w:rPr>
        <w:t>Fornaris</w:t>
      </w:r>
      <w:proofErr w:type="spellEnd"/>
      <w:r w:rsidRPr="001629BF">
        <w:rPr>
          <w:rFonts w:eastAsia="Calibri"/>
          <w:i/>
          <w:lang w:eastAsia="en-US"/>
        </w:rPr>
        <w:t xml:space="preserve"> Pérez, Vivian </w:t>
      </w:r>
      <w:proofErr w:type="spellStart"/>
      <w:r w:rsidRPr="001629BF">
        <w:rPr>
          <w:rFonts w:eastAsia="Calibri"/>
          <w:i/>
          <w:lang w:eastAsia="en-US"/>
        </w:rPr>
        <w:t>Avila</w:t>
      </w:r>
      <w:proofErr w:type="spellEnd"/>
      <w:r w:rsidRPr="001629BF">
        <w:rPr>
          <w:rFonts w:eastAsia="Calibri"/>
          <w:i/>
          <w:lang w:eastAsia="en-US"/>
        </w:rPr>
        <w:t xml:space="preserve"> Silva.</w:t>
      </w:r>
    </w:p>
    <w:p w14:paraId="23B743ED" w14:textId="77777777" w:rsidR="001629BF" w:rsidRPr="001629BF" w:rsidRDefault="001629BF" w:rsidP="001629BF">
      <w:pPr>
        <w:spacing w:line="360" w:lineRule="auto"/>
        <w:rPr>
          <w:rFonts w:eastAsia="Calibri"/>
          <w:i/>
          <w:lang w:eastAsia="en-US"/>
        </w:rPr>
      </w:pPr>
      <w:r w:rsidRPr="001629BF">
        <w:rPr>
          <w:rFonts w:eastAsia="Calibri"/>
          <w:lang w:eastAsia="en-US"/>
        </w:rPr>
        <w:t xml:space="preserve">Análisis formal: </w:t>
      </w:r>
      <w:proofErr w:type="spellStart"/>
      <w:r w:rsidRPr="001629BF">
        <w:rPr>
          <w:rFonts w:eastAsia="Calibri"/>
          <w:i/>
          <w:lang w:eastAsia="en-US"/>
        </w:rPr>
        <w:t>Dubichel</w:t>
      </w:r>
      <w:proofErr w:type="spellEnd"/>
      <w:r w:rsidRPr="001629BF">
        <w:rPr>
          <w:rFonts w:eastAsia="Calibri"/>
          <w:i/>
          <w:lang w:eastAsia="en-US"/>
        </w:rPr>
        <w:t xml:space="preserve"> Pérez </w:t>
      </w:r>
      <w:proofErr w:type="spellStart"/>
      <w:r w:rsidRPr="001629BF">
        <w:rPr>
          <w:rFonts w:eastAsia="Calibri"/>
          <w:i/>
          <w:lang w:eastAsia="en-US"/>
        </w:rPr>
        <w:t>Aguedo</w:t>
      </w:r>
      <w:proofErr w:type="spellEnd"/>
      <w:r w:rsidRPr="001629BF">
        <w:rPr>
          <w:rFonts w:eastAsia="Calibri"/>
          <w:i/>
          <w:lang w:eastAsia="en-US"/>
        </w:rPr>
        <w:t xml:space="preserve">, Yudith Aracelis </w:t>
      </w:r>
      <w:proofErr w:type="spellStart"/>
      <w:r w:rsidRPr="001629BF">
        <w:rPr>
          <w:rFonts w:eastAsia="Calibri"/>
          <w:i/>
          <w:lang w:eastAsia="en-US"/>
        </w:rPr>
        <w:t>Fornaris</w:t>
      </w:r>
      <w:proofErr w:type="spellEnd"/>
      <w:r w:rsidRPr="001629BF">
        <w:rPr>
          <w:rFonts w:eastAsia="Calibri"/>
          <w:i/>
          <w:lang w:eastAsia="en-US"/>
        </w:rPr>
        <w:t xml:space="preserve"> Pérez.</w:t>
      </w:r>
    </w:p>
    <w:p w14:paraId="48B58E46" w14:textId="77777777" w:rsidR="001629BF" w:rsidRPr="001629BF" w:rsidRDefault="001629BF" w:rsidP="001629BF">
      <w:pPr>
        <w:spacing w:line="360" w:lineRule="auto"/>
        <w:rPr>
          <w:rFonts w:eastAsia="Calibri"/>
          <w:i/>
          <w:lang w:eastAsia="en-US"/>
        </w:rPr>
      </w:pPr>
      <w:r w:rsidRPr="001629BF">
        <w:rPr>
          <w:rFonts w:eastAsia="Calibri"/>
          <w:lang w:eastAsia="en-US"/>
        </w:rPr>
        <w:lastRenderedPageBreak/>
        <w:t xml:space="preserve">Investigación: </w:t>
      </w:r>
      <w:r w:rsidRPr="001629BF">
        <w:rPr>
          <w:rFonts w:eastAsia="Calibri"/>
          <w:i/>
          <w:lang w:eastAsia="en-US"/>
        </w:rPr>
        <w:t xml:space="preserve">Yudith Aracelis </w:t>
      </w:r>
      <w:proofErr w:type="spellStart"/>
      <w:r w:rsidRPr="001629BF">
        <w:rPr>
          <w:rFonts w:eastAsia="Calibri"/>
          <w:i/>
          <w:lang w:eastAsia="en-US"/>
        </w:rPr>
        <w:t>Fornaris</w:t>
      </w:r>
      <w:proofErr w:type="spellEnd"/>
      <w:r w:rsidRPr="001629BF">
        <w:rPr>
          <w:rFonts w:eastAsia="Calibri"/>
          <w:i/>
          <w:lang w:eastAsia="en-US"/>
        </w:rPr>
        <w:t xml:space="preserve"> Pérez.</w:t>
      </w:r>
    </w:p>
    <w:p w14:paraId="781FEF97" w14:textId="77777777" w:rsidR="001629BF" w:rsidRPr="001629BF" w:rsidRDefault="001629BF" w:rsidP="001629BF">
      <w:pPr>
        <w:spacing w:line="360" w:lineRule="auto"/>
        <w:rPr>
          <w:rFonts w:eastAsia="Calibri"/>
          <w:i/>
          <w:lang w:eastAsia="en-US"/>
        </w:rPr>
      </w:pPr>
      <w:r w:rsidRPr="001629BF">
        <w:rPr>
          <w:rFonts w:eastAsia="Calibri"/>
          <w:lang w:eastAsia="en-US"/>
        </w:rPr>
        <w:t xml:space="preserve">Metodología: </w:t>
      </w:r>
      <w:r w:rsidRPr="001629BF">
        <w:rPr>
          <w:rFonts w:eastAsia="Calibri"/>
          <w:i/>
          <w:lang w:eastAsia="en-US"/>
        </w:rPr>
        <w:t xml:space="preserve">Yudith Aracelis </w:t>
      </w:r>
      <w:proofErr w:type="spellStart"/>
      <w:r w:rsidRPr="001629BF">
        <w:rPr>
          <w:rFonts w:eastAsia="Calibri"/>
          <w:i/>
          <w:lang w:eastAsia="en-US"/>
        </w:rPr>
        <w:t>Fornaris</w:t>
      </w:r>
      <w:proofErr w:type="spellEnd"/>
      <w:r w:rsidRPr="001629BF">
        <w:rPr>
          <w:rFonts w:eastAsia="Calibri"/>
          <w:i/>
          <w:lang w:eastAsia="en-US"/>
        </w:rPr>
        <w:t xml:space="preserve"> Pérez, Vivian </w:t>
      </w:r>
      <w:proofErr w:type="spellStart"/>
      <w:r w:rsidRPr="001629BF">
        <w:rPr>
          <w:rFonts w:eastAsia="Calibri"/>
          <w:i/>
          <w:lang w:eastAsia="en-US"/>
        </w:rPr>
        <w:t>Avila</w:t>
      </w:r>
      <w:proofErr w:type="spellEnd"/>
      <w:r w:rsidRPr="001629BF">
        <w:rPr>
          <w:rFonts w:eastAsia="Calibri"/>
          <w:i/>
          <w:lang w:eastAsia="en-US"/>
        </w:rPr>
        <w:t xml:space="preserve"> Silva.</w:t>
      </w:r>
    </w:p>
    <w:p w14:paraId="7C375DBA" w14:textId="77777777" w:rsidR="001629BF" w:rsidRPr="001629BF" w:rsidRDefault="001629BF" w:rsidP="001629BF">
      <w:pPr>
        <w:spacing w:line="360" w:lineRule="auto"/>
        <w:rPr>
          <w:rFonts w:eastAsia="Calibri"/>
          <w:lang w:eastAsia="en-US"/>
        </w:rPr>
      </w:pPr>
      <w:r w:rsidRPr="001629BF">
        <w:rPr>
          <w:rFonts w:eastAsia="Calibri"/>
          <w:lang w:eastAsia="en-US"/>
        </w:rPr>
        <w:t xml:space="preserve">Administración del proyecto: </w:t>
      </w:r>
      <w:r w:rsidRPr="001629BF">
        <w:rPr>
          <w:rFonts w:eastAsia="Calibri"/>
          <w:i/>
          <w:lang w:eastAsia="en-US"/>
        </w:rPr>
        <w:t xml:space="preserve">Yudith Aracelis </w:t>
      </w:r>
      <w:proofErr w:type="spellStart"/>
      <w:r w:rsidRPr="001629BF">
        <w:rPr>
          <w:rFonts w:eastAsia="Calibri"/>
          <w:i/>
          <w:lang w:eastAsia="en-US"/>
        </w:rPr>
        <w:t>Fornaris</w:t>
      </w:r>
      <w:proofErr w:type="spellEnd"/>
      <w:r w:rsidRPr="001629BF">
        <w:rPr>
          <w:rFonts w:eastAsia="Calibri"/>
          <w:i/>
          <w:lang w:eastAsia="en-US"/>
        </w:rPr>
        <w:t xml:space="preserve"> Pérez, Vivian </w:t>
      </w:r>
      <w:proofErr w:type="spellStart"/>
      <w:r w:rsidRPr="001629BF">
        <w:rPr>
          <w:rFonts w:eastAsia="Calibri"/>
          <w:i/>
          <w:lang w:eastAsia="en-US"/>
        </w:rPr>
        <w:t>Avila</w:t>
      </w:r>
      <w:proofErr w:type="spellEnd"/>
      <w:r w:rsidRPr="001629BF">
        <w:rPr>
          <w:rFonts w:eastAsia="Calibri"/>
          <w:i/>
          <w:lang w:eastAsia="en-US"/>
        </w:rPr>
        <w:t xml:space="preserve"> Silva.</w:t>
      </w:r>
    </w:p>
    <w:p w14:paraId="73139BBB" w14:textId="77777777" w:rsidR="001629BF" w:rsidRPr="001629BF" w:rsidRDefault="001629BF" w:rsidP="001629BF">
      <w:pPr>
        <w:spacing w:line="360" w:lineRule="auto"/>
        <w:rPr>
          <w:rFonts w:eastAsia="Calibri"/>
          <w:lang w:eastAsia="en-US"/>
        </w:rPr>
      </w:pPr>
      <w:r w:rsidRPr="001629BF">
        <w:rPr>
          <w:rFonts w:eastAsia="Calibri"/>
          <w:lang w:eastAsia="en-US"/>
        </w:rPr>
        <w:t xml:space="preserve">Recursos materiales: </w:t>
      </w:r>
      <w:r w:rsidRPr="001629BF">
        <w:rPr>
          <w:rFonts w:eastAsia="Calibri"/>
          <w:i/>
          <w:lang w:eastAsia="en-US"/>
        </w:rPr>
        <w:t xml:space="preserve">Yudith Aracelis </w:t>
      </w:r>
      <w:proofErr w:type="spellStart"/>
      <w:r w:rsidRPr="001629BF">
        <w:rPr>
          <w:rFonts w:eastAsia="Calibri"/>
          <w:i/>
          <w:lang w:eastAsia="en-US"/>
        </w:rPr>
        <w:t>Fornaris</w:t>
      </w:r>
      <w:proofErr w:type="spellEnd"/>
      <w:r w:rsidRPr="001629BF">
        <w:rPr>
          <w:rFonts w:eastAsia="Calibri"/>
          <w:i/>
          <w:lang w:eastAsia="en-US"/>
        </w:rPr>
        <w:t xml:space="preserve"> Pérez, </w:t>
      </w:r>
      <w:proofErr w:type="spellStart"/>
      <w:r w:rsidRPr="001629BF">
        <w:rPr>
          <w:rFonts w:eastAsia="Calibri"/>
          <w:i/>
          <w:lang w:eastAsia="en-US"/>
        </w:rPr>
        <w:t>Dubichel</w:t>
      </w:r>
      <w:proofErr w:type="spellEnd"/>
      <w:r w:rsidRPr="001629BF">
        <w:rPr>
          <w:rFonts w:eastAsia="Calibri"/>
          <w:i/>
          <w:lang w:eastAsia="en-US"/>
        </w:rPr>
        <w:t xml:space="preserve"> Pérez </w:t>
      </w:r>
      <w:proofErr w:type="spellStart"/>
      <w:r w:rsidRPr="001629BF">
        <w:rPr>
          <w:rFonts w:eastAsia="Calibri"/>
          <w:i/>
          <w:lang w:eastAsia="en-US"/>
        </w:rPr>
        <w:t>Aguedo</w:t>
      </w:r>
      <w:proofErr w:type="spellEnd"/>
      <w:r w:rsidRPr="001629BF">
        <w:rPr>
          <w:rFonts w:eastAsia="Calibri"/>
          <w:i/>
          <w:lang w:eastAsia="en-US"/>
        </w:rPr>
        <w:t>.</w:t>
      </w:r>
    </w:p>
    <w:p w14:paraId="524A5C2E" w14:textId="77777777" w:rsidR="001629BF" w:rsidRPr="001629BF" w:rsidRDefault="001629BF" w:rsidP="001629BF">
      <w:pPr>
        <w:spacing w:line="360" w:lineRule="auto"/>
        <w:rPr>
          <w:rFonts w:eastAsia="Calibri"/>
          <w:lang w:eastAsia="en-US"/>
        </w:rPr>
      </w:pPr>
      <w:r w:rsidRPr="001629BF">
        <w:rPr>
          <w:rFonts w:eastAsia="Calibri"/>
          <w:lang w:eastAsia="en-US"/>
        </w:rPr>
        <w:t xml:space="preserve">Software: </w:t>
      </w:r>
      <w:proofErr w:type="spellStart"/>
      <w:r w:rsidRPr="001629BF">
        <w:rPr>
          <w:rFonts w:eastAsia="Calibri"/>
          <w:i/>
          <w:lang w:eastAsia="en-US"/>
        </w:rPr>
        <w:t>Dubichel</w:t>
      </w:r>
      <w:proofErr w:type="spellEnd"/>
      <w:r w:rsidRPr="001629BF">
        <w:rPr>
          <w:rFonts w:eastAsia="Calibri"/>
          <w:i/>
          <w:lang w:eastAsia="en-US"/>
        </w:rPr>
        <w:t xml:space="preserve"> Pérez </w:t>
      </w:r>
      <w:proofErr w:type="spellStart"/>
      <w:r w:rsidRPr="001629BF">
        <w:rPr>
          <w:rFonts w:eastAsia="Calibri"/>
          <w:i/>
          <w:lang w:eastAsia="en-US"/>
        </w:rPr>
        <w:t>Aguedo</w:t>
      </w:r>
      <w:proofErr w:type="spellEnd"/>
      <w:r w:rsidRPr="001629BF">
        <w:rPr>
          <w:rFonts w:eastAsia="Calibri"/>
          <w:i/>
          <w:lang w:eastAsia="en-US"/>
        </w:rPr>
        <w:t>.</w:t>
      </w:r>
    </w:p>
    <w:p w14:paraId="09BF254F" w14:textId="77777777" w:rsidR="001629BF" w:rsidRPr="001629BF" w:rsidRDefault="001629BF" w:rsidP="001629BF">
      <w:pPr>
        <w:spacing w:line="360" w:lineRule="auto"/>
        <w:rPr>
          <w:rFonts w:eastAsia="Calibri"/>
          <w:i/>
          <w:lang w:eastAsia="en-US"/>
        </w:rPr>
      </w:pPr>
      <w:r w:rsidRPr="001629BF">
        <w:rPr>
          <w:rFonts w:eastAsia="Calibri"/>
          <w:lang w:eastAsia="en-US"/>
        </w:rPr>
        <w:t xml:space="preserve">Supervisión: </w:t>
      </w:r>
      <w:r w:rsidRPr="001629BF">
        <w:rPr>
          <w:rFonts w:eastAsia="Calibri"/>
          <w:i/>
          <w:lang w:eastAsia="en-US"/>
        </w:rPr>
        <w:t xml:space="preserve">Yudith Aracelis </w:t>
      </w:r>
      <w:proofErr w:type="spellStart"/>
      <w:r w:rsidRPr="001629BF">
        <w:rPr>
          <w:rFonts w:eastAsia="Calibri"/>
          <w:i/>
          <w:lang w:eastAsia="en-US"/>
        </w:rPr>
        <w:t>Fornaris</w:t>
      </w:r>
      <w:proofErr w:type="spellEnd"/>
      <w:r w:rsidRPr="001629BF">
        <w:rPr>
          <w:rFonts w:eastAsia="Calibri"/>
          <w:i/>
          <w:lang w:eastAsia="en-US"/>
        </w:rPr>
        <w:t xml:space="preserve"> Pérez.</w:t>
      </w:r>
    </w:p>
    <w:p w14:paraId="0506FDF4" w14:textId="77777777" w:rsidR="001629BF" w:rsidRPr="001629BF" w:rsidRDefault="001629BF" w:rsidP="001629BF">
      <w:pPr>
        <w:spacing w:line="360" w:lineRule="auto"/>
        <w:rPr>
          <w:rFonts w:eastAsia="Calibri"/>
          <w:i/>
          <w:lang w:eastAsia="en-US"/>
        </w:rPr>
      </w:pPr>
      <w:r w:rsidRPr="001629BF">
        <w:rPr>
          <w:rFonts w:eastAsia="Calibri"/>
          <w:lang w:eastAsia="en-US"/>
        </w:rPr>
        <w:t xml:space="preserve">Validación: </w:t>
      </w:r>
      <w:r w:rsidRPr="001629BF">
        <w:rPr>
          <w:rFonts w:eastAsia="Calibri"/>
          <w:i/>
          <w:lang w:eastAsia="en-US"/>
        </w:rPr>
        <w:t xml:space="preserve">Yudith Aracelis </w:t>
      </w:r>
      <w:proofErr w:type="spellStart"/>
      <w:r w:rsidRPr="001629BF">
        <w:rPr>
          <w:rFonts w:eastAsia="Calibri"/>
          <w:i/>
          <w:lang w:eastAsia="en-US"/>
        </w:rPr>
        <w:t>Fornaris</w:t>
      </w:r>
      <w:proofErr w:type="spellEnd"/>
      <w:r w:rsidRPr="001629BF">
        <w:rPr>
          <w:rFonts w:eastAsia="Calibri"/>
          <w:i/>
          <w:lang w:eastAsia="en-US"/>
        </w:rPr>
        <w:t xml:space="preserve"> Pérez.</w:t>
      </w:r>
    </w:p>
    <w:p w14:paraId="78491A3B" w14:textId="77777777" w:rsidR="001629BF" w:rsidRPr="001629BF" w:rsidRDefault="001629BF" w:rsidP="001629BF">
      <w:pPr>
        <w:spacing w:line="360" w:lineRule="auto"/>
        <w:rPr>
          <w:rFonts w:eastAsia="Calibri"/>
          <w:i/>
          <w:lang w:eastAsia="en-US"/>
        </w:rPr>
      </w:pPr>
      <w:r w:rsidRPr="001629BF">
        <w:rPr>
          <w:rFonts w:eastAsia="Calibri"/>
          <w:lang w:eastAsia="en-US"/>
        </w:rPr>
        <w:t xml:space="preserve">Visualización: </w:t>
      </w:r>
      <w:r w:rsidRPr="001629BF">
        <w:rPr>
          <w:rFonts w:eastAsia="Calibri"/>
          <w:i/>
          <w:lang w:eastAsia="en-US"/>
        </w:rPr>
        <w:t xml:space="preserve">Yudith Aracelis </w:t>
      </w:r>
      <w:proofErr w:type="spellStart"/>
      <w:r w:rsidRPr="001629BF">
        <w:rPr>
          <w:rFonts w:eastAsia="Calibri"/>
          <w:i/>
          <w:lang w:eastAsia="en-US"/>
        </w:rPr>
        <w:t>Fornaris</w:t>
      </w:r>
      <w:proofErr w:type="spellEnd"/>
      <w:r w:rsidRPr="001629BF">
        <w:rPr>
          <w:rFonts w:eastAsia="Calibri"/>
          <w:i/>
          <w:lang w:eastAsia="en-US"/>
        </w:rPr>
        <w:t xml:space="preserve"> Pérez</w:t>
      </w:r>
    </w:p>
    <w:p w14:paraId="27804A2A" w14:textId="77777777" w:rsidR="001629BF" w:rsidRPr="001629BF" w:rsidRDefault="001629BF" w:rsidP="001629BF">
      <w:pPr>
        <w:spacing w:line="360" w:lineRule="auto"/>
        <w:rPr>
          <w:rFonts w:eastAsia="Calibri"/>
          <w:i/>
          <w:lang w:eastAsia="en-US"/>
        </w:rPr>
      </w:pPr>
      <w:r w:rsidRPr="001629BF">
        <w:rPr>
          <w:rFonts w:eastAsia="Calibri"/>
          <w:lang w:eastAsia="en-US"/>
        </w:rPr>
        <w:t xml:space="preserve">Redacción-borrador original: </w:t>
      </w:r>
      <w:r w:rsidRPr="001629BF">
        <w:rPr>
          <w:rFonts w:eastAsia="Calibri"/>
          <w:i/>
          <w:lang w:eastAsia="en-US"/>
        </w:rPr>
        <w:t xml:space="preserve">Yudith Aracelis </w:t>
      </w:r>
      <w:proofErr w:type="spellStart"/>
      <w:r w:rsidRPr="001629BF">
        <w:rPr>
          <w:rFonts w:eastAsia="Calibri"/>
          <w:i/>
          <w:lang w:eastAsia="en-US"/>
        </w:rPr>
        <w:t>Fornaris</w:t>
      </w:r>
      <w:proofErr w:type="spellEnd"/>
      <w:r w:rsidRPr="001629BF">
        <w:rPr>
          <w:rFonts w:eastAsia="Calibri"/>
          <w:i/>
          <w:lang w:eastAsia="en-US"/>
        </w:rPr>
        <w:t xml:space="preserve"> Pérez, Vivian </w:t>
      </w:r>
      <w:proofErr w:type="spellStart"/>
      <w:r w:rsidRPr="001629BF">
        <w:rPr>
          <w:rFonts w:eastAsia="Calibri"/>
          <w:i/>
          <w:lang w:eastAsia="en-US"/>
        </w:rPr>
        <w:t>Avila</w:t>
      </w:r>
      <w:proofErr w:type="spellEnd"/>
      <w:r w:rsidRPr="001629BF">
        <w:rPr>
          <w:rFonts w:eastAsia="Calibri"/>
          <w:i/>
          <w:lang w:eastAsia="en-US"/>
        </w:rPr>
        <w:t xml:space="preserve"> Silva, </w:t>
      </w:r>
      <w:proofErr w:type="spellStart"/>
      <w:r w:rsidRPr="001629BF">
        <w:rPr>
          <w:rFonts w:eastAsia="Calibri"/>
          <w:i/>
          <w:lang w:eastAsia="en-US"/>
        </w:rPr>
        <w:t>Dubichel</w:t>
      </w:r>
      <w:proofErr w:type="spellEnd"/>
      <w:r w:rsidRPr="001629BF">
        <w:rPr>
          <w:rFonts w:eastAsia="Calibri"/>
          <w:i/>
          <w:lang w:eastAsia="en-US"/>
        </w:rPr>
        <w:t xml:space="preserve"> Pérez </w:t>
      </w:r>
      <w:proofErr w:type="spellStart"/>
      <w:r w:rsidRPr="001629BF">
        <w:rPr>
          <w:rFonts w:eastAsia="Calibri"/>
          <w:i/>
          <w:lang w:eastAsia="en-US"/>
        </w:rPr>
        <w:t>Aguedo</w:t>
      </w:r>
      <w:proofErr w:type="spellEnd"/>
      <w:r w:rsidRPr="001629BF">
        <w:rPr>
          <w:rFonts w:eastAsia="Calibri"/>
          <w:i/>
          <w:lang w:eastAsia="en-US"/>
        </w:rPr>
        <w:t>.</w:t>
      </w:r>
    </w:p>
    <w:p w14:paraId="7FA9E321" w14:textId="77777777" w:rsidR="001629BF" w:rsidRPr="001629BF" w:rsidRDefault="001629BF" w:rsidP="001629BF">
      <w:pPr>
        <w:spacing w:line="360" w:lineRule="auto"/>
        <w:rPr>
          <w:rFonts w:eastAsia="Calibri"/>
          <w:lang w:eastAsia="en-US"/>
        </w:rPr>
      </w:pPr>
      <w:r w:rsidRPr="001629BF">
        <w:rPr>
          <w:rFonts w:eastAsia="Calibri"/>
          <w:lang w:eastAsia="en-US"/>
        </w:rPr>
        <w:t xml:space="preserve">Redacción-revisión y edición: </w:t>
      </w:r>
      <w:r w:rsidRPr="001629BF">
        <w:rPr>
          <w:rFonts w:eastAsia="Calibri"/>
          <w:i/>
          <w:lang w:eastAsia="en-US"/>
        </w:rPr>
        <w:t xml:space="preserve">Yudith Aracelis </w:t>
      </w:r>
      <w:proofErr w:type="spellStart"/>
      <w:r w:rsidRPr="001629BF">
        <w:rPr>
          <w:rFonts w:eastAsia="Calibri"/>
          <w:i/>
          <w:lang w:eastAsia="en-US"/>
        </w:rPr>
        <w:t>Fornaris</w:t>
      </w:r>
      <w:proofErr w:type="spellEnd"/>
      <w:r w:rsidRPr="001629BF">
        <w:rPr>
          <w:rFonts w:eastAsia="Calibri"/>
          <w:i/>
          <w:lang w:eastAsia="en-US"/>
        </w:rPr>
        <w:t xml:space="preserve"> Pérez</w:t>
      </w:r>
      <w:r w:rsidRPr="001629BF">
        <w:rPr>
          <w:rFonts w:eastAsia="Calibri"/>
          <w:lang w:eastAsia="en-US"/>
        </w:rPr>
        <w:t>.</w:t>
      </w:r>
    </w:p>
    <w:p w14:paraId="6F22F0F6" w14:textId="77777777" w:rsidR="00675476" w:rsidRPr="001629BF" w:rsidRDefault="00675476" w:rsidP="00EA1FEF">
      <w:pPr>
        <w:pStyle w:val="PDFRevista"/>
        <w:rPr>
          <w:lang w:val="es-ES_tradnl"/>
        </w:rPr>
      </w:pPr>
    </w:p>
    <w:sectPr w:rsidR="00675476" w:rsidRPr="001629BF" w:rsidSect="00FD3DF8">
      <w:headerReference w:type="default" r:id="rId29"/>
      <w:footerReference w:type="even" r:id="rId30"/>
      <w:footerReference w:type="default" r:id="rId31"/>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C37DA" w14:textId="77777777" w:rsidR="00270799" w:rsidRDefault="00270799">
      <w:r>
        <w:separator/>
      </w:r>
    </w:p>
  </w:endnote>
  <w:endnote w:type="continuationSeparator" w:id="0">
    <w:p w14:paraId="2637647A" w14:textId="77777777" w:rsidR="00270799" w:rsidRDefault="00270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89B9A"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9761A19"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2850" w14:textId="54724987" w:rsidR="000F3690" w:rsidRPr="00AE044C" w:rsidRDefault="001629BF"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5A4F0A6F" wp14:editId="0BFBC2F1">
              <wp:simplePos x="0" y="0"/>
              <wp:positionH relativeFrom="column">
                <wp:posOffset>3810</wp:posOffset>
              </wp:positionH>
              <wp:positionV relativeFrom="paragraph">
                <wp:posOffset>50165</wp:posOffset>
              </wp:positionV>
              <wp:extent cx="6286500" cy="19050"/>
              <wp:effectExtent l="19050" t="19050" r="0" b="0"/>
              <wp:wrapNone/>
              <wp:docPr id="79141841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DF0972"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739F65A4"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450B49F3"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5D20D567" w14:textId="06FB90E2"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1629BF" w:rsidRPr="001629BF">
      <w:rPr>
        <w:rFonts w:ascii="Verdana" w:hAnsi="Verdana"/>
        <w:noProof/>
        <w:sz w:val="18"/>
        <w:szCs w:val="18"/>
        <w:lang w:val="en-US" w:eastAsia="en-US"/>
      </w:rPr>
      <w:drawing>
        <wp:inline distT="0" distB="0" distL="0" distR="0" wp14:anchorId="25502582" wp14:editId="55D928B5">
          <wp:extent cx="643890" cy="146050"/>
          <wp:effectExtent l="0" t="0" r="0" b="0"/>
          <wp:docPr id="308465919"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46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4FD3B" w14:textId="77777777" w:rsidR="00270799" w:rsidRDefault="00270799">
      <w:r>
        <w:separator/>
      </w:r>
    </w:p>
  </w:footnote>
  <w:footnote w:type="continuationSeparator" w:id="0">
    <w:p w14:paraId="592A8FD8" w14:textId="77777777" w:rsidR="00270799" w:rsidRDefault="00270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E8CCC" w14:textId="79E0C195" w:rsidR="00CC376A" w:rsidRPr="00AE044C" w:rsidRDefault="001629BF"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4</w:t>
    </w:r>
    <w:proofErr w:type="gramStart"/>
    <w:r w:rsidR="007D2D0C" w:rsidRPr="00AE044C">
      <w:rPr>
        <w:sz w:val="22"/>
        <w:szCs w:val="22"/>
      </w:rPr>
      <w:t>):</w:t>
    </w:r>
    <w:proofErr w:type="spellStart"/>
    <w:r>
      <w:rPr>
        <w:sz w:val="22"/>
        <w:szCs w:val="22"/>
      </w:rPr>
      <w:t>e</w:t>
    </w:r>
    <w:proofErr w:type="gramEnd"/>
    <w:r>
      <w:rPr>
        <w:sz w:val="22"/>
        <w:szCs w:val="22"/>
      </w:rPr>
      <w:t>02302623</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0D8DFA71" wp14:editId="06DA2597">
          <wp:simplePos x="0" y="0"/>
          <wp:positionH relativeFrom="column">
            <wp:posOffset>2540</wp:posOffset>
          </wp:positionH>
          <wp:positionV relativeFrom="paragraph">
            <wp:posOffset>-598805</wp:posOffset>
          </wp:positionV>
          <wp:extent cx="6333490" cy="593725"/>
          <wp:effectExtent l="0" t="0" r="0" b="0"/>
          <wp:wrapNone/>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BC3BA8" w14:textId="1809545C" w:rsidR="00A477DE" w:rsidRDefault="001629BF">
    <w:r>
      <w:rPr>
        <w:noProof/>
      </w:rPr>
      <mc:AlternateContent>
        <mc:Choice Requires="wps">
          <w:drawing>
            <wp:anchor distT="0" distB="0" distL="114300" distR="114300" simplePos="0" relativeHeight="251654144" behindDoc="0" locked="0" layoutInCell="1" allowOverlap="1" wp14:anchorId="1ACD8AB5" wp14:editId="15A28D09">
              <wp:simplePos x="0" y="0"/>
              <wp:positionH relativeFrom="column">
                <wp:posOffset>635</wp:posOffset>
              </wp:positionH>
              <wp:positionV relativeFrom="paragraph">
                <wp:posOffset>42545</wp:posOffset>
              </wp:positionV>
              <wp:extent cx="6307455" cy="28575"/>
              <wp:effectExtent l="19050" t="19050" r="17145" b="9525"/>
              <wp:wrapNone/>
              <wp:docPr id="2002968290"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B9DB1A"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22688"/>
    <w:multiLevelType w:val="hybridMultilevel"/>
    <w:tmpl w:val="B42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490291865">
    <w:abstractNumId w:val="1"/>
  </w:num>
  <w:num w:numId="2" w16cid:durableId="1604725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9BF"/>
    <w:rsid w:val="00057F45"/>
    <w:rsid w:val="000D3958"/>
    <w:rsid w:val="000F3690"/>
    <w:rsid w:val="001221D1"/>
    <w:rsid w:val="001629BF"/>
    <w:rsid w:val="00165CB5"/>
    <w:rsid w:val="00180CE9"/>
    <w:rsid w:val="0018792E"/>
    <w:rsid w:val="00230DD5"/>
    <w:rsid w:val="00250AE9"/>
    <w:rsid w:val="00270799"/>
    <w:rsid w:val="002C7EE4"/>
    <w:rsid w:val="00380D64"/>
    <w:rsid w:val="00391509"/>
    <w:rsid w:val="003E03D5"/>
    <w:rsid w:val="004019B9"/>
    <w:rsid w:val="00472DA5"/>
    <w:rsid w:val="00486BFA"/>
    <w:rsid w:val="00493701"/>
    <w:rsid w:val="004E2065"/>
    <w:rsid w:val="005508A2"/>
    <w:rsid w:val="0055115D"/>
    <w:rsid w:val="00566F71"/>
    <w:rsid w:val="005918BD"/>
    <w:rsid w:val="006173A6"/>
    <w:rsid w:val="00675476"/>
    <w:rsid w:val="007C430F"/>
    <w:rsid w:val="007D2D0C"/>
    <w:rsid w:val="007D614D"/>
    <w:rsid w:val="00915D3C"/>
    <w:rsid w:val="00960D6A"/>
    <w:rsid w:val="00972227"/>
    <w:rsid w:val="009767E2"/>
    <w:rsid w:val="009A0560"/>
    <w:rsid w:val="009B0917"/>
    <w:rsid w:val="009F0F96"/>
    <w:rsid w:val="00A23C0C"/>
    <w:rsid w:val="00A477DE"/>
    <w:rsid w:val="00A66186"/>
    <w:rsid w:val="00A71E65"/>
    <w:rsid w:val="00AD56EA"/>
    <w:rsid w:val="00AE044C"/>
    <w:rsid w:val="00B31971"/>
    <w:rsid w:val="00B4380A"/>
    <w:rsid w:val="00B57A65"/>
    <w:rsid w:val="00B66ECB"/>
    <w:rsid w:val="00C7523A"/>
    <w:rsid w:val="00CC1B6E"/>
    <w:rsid w:val="00CC376A"/>
    <w:rsid w:val="00CC48A1"/>
    <w:rsid w:val="00CF50E0"/>
    <w:rsid w:val="00D33021"/>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4BC722"/>
  <w15:docId w15:val="{C45A3B29-88FE-41D0-90AD-CC5D9E48C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8808-1551" TargetMode="External"/><Relationship Id="rId13" Type="http://schemas.openxmlformats.org/officeDocument/2006/relationships/image" Target="media/image3.jpeg"/><Relationship Id="rId18" Type="http://schemas.openxmlformats.org/officeDocument/2006/relationships/hyperlink" Target="http://www.neumologiaysalud.es/descargas/R10/R103-4.pdf" TargetMode="External"/><Relationship Id="rId26" Type="http://schemas.openxmlformats.org/officeDocument/2006/relationships/hyperlink" Target="http://www.scielo.org.mx/scielo.php?script=sci_arttext&amp;pid=S1870-72032020000200224&amp;lng=es" TargetMode="External"/><Relationship Id="rId3" Type="http://schemas.openxmlformats.org/officeDocument/2006/relationships/settings" Target="settings.xml"/><Relationship Id="rId21" Type="http://schemas.openxmlformats.org/officeDocument/2006/relationships/hyperlink" Target="https://cbseram.com/2020/04/02/editorial-edicion-especial-covid-19/&amp;ved=2ahUKEwiXy60m8Nv-AhXAKlkFHSxUBAUQFnoECA4QAQ&amp;usg=AOvVaw26_169T0ypKvXsKkqDsDOT" TargetMode="External"/><Relationship Id="rId7" Type="http://schemas.openxmlformats.org/officeDocument/2006/relationships/hyperlink" Target="https://orcid.org/0000-0002-3622-0940" TargetMode="External"/><Relationship Id="rId12" Type="http://schemas.openxmlformats.org/officeDocument/2006/relationships/image" Target="media/image2.jpeg"/><Relationship Id="rId17" Type="http://schemas.openxmlformats.org/officeDocument/2006/relationships/hyperlink" Target="https://radiologiadetrinchera.files.wordpress.com/2020/04/guc3ada-bc3a1sica-de-indicaciones-de-pruebas-de-imagen-en-la-infeccion-covid-seram.pdf" TargetMode="External"/><Relationship Id="rId25" Type="http://schemas.openxmlformats.org/officeDocument/2006/relationships/hyperlink" Target="https://diagnosticojournal.com/hallazgos-radiologicos-de-pacientes-covid-19-realizado-por-el-servicio-de-imagenes-de-sm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neumologiaysalud.es/descargas/R13/R132-5.pdf" TargetMode="External"/><Relationship Id="rId20" Type="http://schemas.openxmlformats.org/officeDocument/2006/relationships/hyperlink" Target="https://serau.org/wp-content/uploads/2020/03/Indicaciones-de-pruebas-de-imagen-urgentes-en-COVID-19.pdf"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www.wma.net/es/policies-post/declaracion-de-helsinki-de-la-amm-principios-eticos-para-las-investigaciones-medicas-en-seres-humano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s://instituciones.sld.cu/pdvedado/files/2021/02/PROTOCOLO-V.6-FEB.pdf&amp;ved=2ahUKEwio_-iM9Nv-AhXPMlkFHWjKBMYQFnoECBIQAQ&amp;usg=AOvVaw0l2l13pGefZXoq5reCgSNk" TargetMode="External"/><Relationship Id="rId28" Type="http://schemas.openxmlformats.org/officeDocument/2006/relationships/hyperlink" Target="http://www.scielo.cl/scielo.php?script=sci_arttext&amp;pid=S0717-93082020000300088&amp;lng=es" TargetMode="External"/><Relationship Id="rId10" Type="http://schemas.openxmlformats.org/officeDocument/2006/relationships/hyperlink" Target="mailto:yafornaris@infomed.sld.cu" TargetMode="External"/><Relationship Id="rId19" Type="http://schemas.openxmlformats.org/officeDocument/2006/relationships/hyperlink" Target="https://www1.hospitalitaliano.org.ar/multimedia/archivos/noticias_attachs/47/documentos/113730_13-26-20-Diaz-A%20OK.pdf"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orcid.org/0000-0001-5646-7732" TargetMode="External"/><Relationship Id="rId14" Type="http://schemas.openxmlformats.org/officeDocument/2006/relationships/image" Target="media/image4.jpeg"/><Relationship Id="rId22" Type="http://schemas.openxmlformats.org/officeDocument/2006/relationships/hyperlink" Target="https://www.archbronconeumol.org/index.php?p=revista&amp;tipo=pdf-simple&amp;pii=S0300289615325990" TargetMode="External"/><Relationship Id="rId27" Type="http://schemas.openxmlformats.org/officeDocument/2006/relationships/hyperlink" Target="https://pubmed.ncbi.nlm.nih.gov/32105637/" TargetMode="External"/><Relationship Id="rId30"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23</TotalTime>
  <Pages>13</Pages>
  <Words>3182</Words>
  <Characters>18144</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21284</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11</cp:revision>
  <cp:lastPrinted>2023-11-06T22:26:00Z</cp:lastPrinted>
  <dcterms:created xsi:type="dcterms:W3CDTF">2023-11-06T22:08:00Z</dcterms:created>
  <dcterms:modified xsi:type="dcterms:W3CDTF">2023-11-06T22:31:00Z</dcterms:modified>
</cp:coreProperties>
</file>