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E0FA" w14:textId="77777777" w:rsidR="00355813" w:rsidRPr="00355813" w:rsidRDefault="00355813" w:rsidP="00355813">
      <w:pPr>
        <w:spacing w:line="360" w:lineRule="auto"/>
        <w:jc w:val="right"/>
        <w:rPr>
          <w:rFonts w:eastAsia="Calibri"/>
          <w:sz w:val="20"/>
          <w:szCs w:val="20"/>
          <w:lang w:val="es-CU" w:eastAsia="en-US"/>
        </w:rPr>
      </w:pPr>
      <w:r w:rsidRPr="00355813">
        <w:rPr>
          <w:rFonts w:eastAsia="Calibri"/>
          <w:sz w:val="20"/>
          <w:szCs w:val="20"/>
          <w:lang w:val="es-CU" w:eastAsia="en-US"/>
        </w:rPr>
        <w:t>Presentación de caso</w:t>
      </w:r>
    </w:p>
    <w:p w14:paraId="42399B74" w14:textId="77777777" w:rsidR="00355813" w:rsidRPr="00355813" w:rsidRDefault="00355813" w:rsidP="00355813">
      <w:pPr>
        <w:spacing w:line="360" w:lineRule="auto"/>
        <w:jc w:val="right"/>
        <w:rPr>
          <w:rFonts w:eastAsia="Calibri"/>
          <w:sz w:val="20"/>
          <w:szCs w:val="20"/>
          <w:lang w:val="es-CU" w:eastAsia="en-US"/>
        </w:rPr>
      </w:pPr>
    </w:p>
    <w:p w14:paraId="370D99AB" w14:textId="0BB449D8" w:rsidR="00355813" w:rsidRPr="00355813" w:rsidRDefault="00355813" w:rsidP="00355813">
      <w:pPr>
        <w:spacing w:line="360" w:lineRule="auto"/>
        <w:jc w:val="center"/>
        <w:rPr>
          <w:rFonts w:eastAsia="Calibri"/>
          <w:b/>
          <w:sz w:val="28"/>
          <w:szCs w:val="28"/>
          <w:lang w:val="es-CU" w:eastAsia="en-US"/>
        </w:rPr>
      </w:pPr>
      <w:r w:rsidRPr="00355813">
        <w:rPr>
          <w:rFonts w:eastAsia="Calibri"/>
          <w:b/>
          <w:sz w:val="28"/>
          <w:szCs w:val="28"/>
          <w:lang w:val="es-CU" w:eastAsia="en-US"/>
        </w:rPr>
        <w:t xml:space="preserve">Tratamiento combinado en un </w:t>
      </w:r>
      <w:r w:rsidR="006F12E1">
        <w:rPr>
          <w:rFonts w:eastAsia="Calibri"/>
          <w:b/>
          <w:sz w:val="28"/>
          <w:szCs w:val="28"/>
          <w:lang w:val="es-CU" w:eastAsia="en-US"/>
        </w:rPr>
        <w:t>paciente con</w:t>
      </w:r>
      <w:r w:rsidRPr="00355813">
        <w:rPr>
          <w:rFonts w:eastAsia="Calibri"/>
          <w:b/>
          <w:sz w:val="28"/>
          <w:szCs w:val="28"/>
          <w:lang w:val="es-CU" w:eastAsia="en-US"/>
        </w:rPr>
        <w:t xml:space="preserve"> </w:t>
      </w:r>
      <w:proofErr w:type="spellStart"/>
      <w:r w:rsidRPr="00355813">
        <w:rPr>
          <w:rFonts w:eastAsia="Calibri"/>
          <w:b/>
          <w:sz w:val="28"/>
          <w:szCs w:val="28"/>
          <w:lang w:val="es-CU" w:eastAsia="en-US"/>
        </w:rPr>
        <w:t>cromomicosis</w:t>
      </w:r>
      <w:proofErr w:type="spellEnd"/>
      <w:r w:rsidRPr="00355813">
        <w:rPr>
          <w:rFonts w:eastAsia="Calibri"/>
          <w:b/>
          <w:sz w:val="28"/>
          <w:szCs w:val="28"/>
          <w:lang w:val="es-CU" w:eastAsia="en-US"/>
        </w:rPr>
        <w:t xml:space="preserve"> extensa</w:t>
      </w:r>
    </w:p>
    <w:p w14:paraId="1FCCF783" w14:textId="5C269D7F" w:rsidR="00355813" w:rsidRPr="00355813" w:rsidRDefault="00355813" w:rsidP="00355813">
      <w:pPr>
        <w:spacing w:line="360" w:lineRule="auto"/>
        <w:jc w:val="center"/>
        <w:rPr>
          <w:rFonts w:eastAsia="Calibri"/>
          <w:sz w:val="28"/>
          <w:szCs w:val="28"/>
          <w:lang w:val="en-US" w:eastAsia="en-US"/>
        </w:rPr>
      </w:pPr>
      <w:r w:rsidRPr="00355813">
        <w:rPr>
          <w:rFonts w:eastAsia="Calibri"/>
          <w:sz w:val="28"/>
          <w:szCs w:val="28"/>
          <w:lang w:val="en-US" w:eastAsia="en-US"/>
        </w:rPr>
        <w:t xml:space="preserve">Combined treatment in a </w:t>
      </w:r>
      <w:r w:rsidR="006F12E1">
        <w:rPr>
          <w:rFonts w:eastAsia="Calibri"/>
          <w:sz w:val="28"/>
          <w:szCs w:val="28"/>
          <w:lang w:val="en-US" w:eastAsia="en-US"/>
        </w:rPr>
        <w:t>patient</w:t>
      </w:r>
      <w:r w:rsidRPr="00355813">
        <w:rPr>
          <w:rFonts w:eastAsia="Calibri"/>
          <w:sz w:val="28"/>
          <w:szCs w:val="28"/>
          <w:lang w:val="en-US" w:eastAsia="en-US"/>
        </w:rPr>
        <w:t xml:space="preserve"> </w:t>
      </w:r>
      <w:r w:rsidR="006F12E1">
        <w:rPr>
          <w:rFonts w:eastAsia="Calibri"/>
          <w:sz w:val="28"/>
          <w:szCs w:val="28"/>
          <w:lang w:val="en-US" w:eastAsia="en-US"/>
        </w:rPr>
        <w:t>with</w:t>
      </w:r>
      <w:r w:rsidRPr="00355813">
        <w:rPr>
          <w:rFonts w:eastAsia="Calibri"/>
          <w:sz w:val="28"/>
          <w:szCs w:val="28"/>
          <w:lang w:val="en-US" w:eastAsia="en-US"/>
        </w:rPr>
        <w:t xml:space="preserve"> extensive </w:t>
      </w:r>
      <w:proofErr w:type="spellStart"/>
      <w:r w:rsidRPr="00355813">
        <w:rPr>
          <w:rFonts w:eastAsia="Calibri"/>
          <w:sz w:val="28"/>
          <w:szCs w:val="28"/>
          <w:lang w:val="en-US" w:eastAsia="en-US"/>
        </w:rPr>
        <w:t>chromomycosis</w:t>
      </w:r>
      <w:proofErr w:type="spellEnd"/>
    </w:p>
    <w:p w14:paraId="15400D85" w14:textId="77777777" w:rsidR="00355813" w:rsidRPr="00355813" w:rsidRDefault="00355813" w:rsidP="00355813">
      <w:pPr>
        <w:spacing w:line="360" w:lineRule="auto"/>
        <w:jc w:val="both"/>
        <w:rPr>
          <w:rFonts w:eastAsia="Calibri"/>
          <w:lang w:val="en-US" w:eastAsia="en-US"/>
        </w:rPr>
      </w:pPr>
    </w:p>
    <w:p w14:paraId="5553723E" w14:textId="77777777" w:rsidR="00355813" w:rsidRPr="00355813" w:rsidRDefault="00355813" w:rsidP="00355813">
      <w:pPr>
        <w:spacing w:line="360" w:lineRule="auto"/>
        <w:jc w:val="both"/>
        <w:rPr>
          <w:rFonts w:eastAsia="Calibri"/>
          <w:lang w:val="es-CU" w:eastAsia="en-US"/>
        </w:rPr>
      </w:pPr>
      <w:r w:rsidRPr="00355813">
        <w:rPr>
          <w:rFonts w:eastAsia="Calibri"/>
          <w:lang w:val="es-CU" w:eastAsia="en-US"/>
        </w:rPr>
        <w:t xml:space="preserve">Tania Alemán </w:t>
      </w:r>
      <w:proofErr w:type="spellStart"/>
      <w:r w:rsidRPr="00355813">
        <w:rPr>
          <w:rFonts w:eastAsia="Calibri"/>
          <w:lang w:val="es-CU" w:eastAsia="en-US"/>
        </w:rPr>
        <w:t>Martínez</w:t>
      </w:r>
      <w:r w:rsidRPr="00355813">
        <w:rPr>
          <w:rFonts w:eastAsia="Calibri"/>
          <w:vertAlign w:val="superscript"/>
          <w:lang w:val="es-CU" w:eastAsia="en-US"/>
        </w:rPr>
        <w:t>1</w:t>
      </w:r>
      <w:proofErr w:type="spellEnd"/>
      <w:r w:rsidRPr="00355813">
        <w:rPr>
          <w:rFonts w:eastAsia="Calibri"/>
          <w:lang w:val="es-CU" w:eastAsia="en-US"/>
        </w:rPr>
        <w:t xml:space="preserve">* </w:t>
      </w:r>
      <w:hyperlink r:id="rId7" w:history="1">
        <w:r w:rsidRPr="00355813">
          <w:rPr>
            <w:rFonts w:eastAsia="Calibri"/>
            <w:color w:val="0563C1"/>
            <w:lang w:val="es-CU" w:eastAsia="en-US"/>
          </w:rPr>
          <w:t>https://orcid.org/0000-0003-4404-4315</w:t>
        </w:r>
      </w:hyperlink>
      <w:r w:rsidRPr="00355813">
        <w:rPr>
          <w:rFonts w:eastAsia="Calibri"/>
          <w:lang w:val="es-CU" w:eastAsia="en-US"/>
        </w:rPr>
        <w:t xml:space="preserve">   </w:t>
      </w:r>
    </w:p>
    <w:p w14:paraId="7D52A6EF" w14:textId="77777777" w:rsidR="00355813" w:rsidRPr="00355813" w:rsidRDefault="00355813" w:rsidP="00355813">
      <w:pPr>
        <w:spacing w:line="360" w:lineRule="auto"/>
        <w:jc w:val="both"/>
        <w:rPr>
          <w:rFonts w:eastAsia="Calibri"/>
          <w:lang w:val="es-CU" w:eastAsia="en-US"/>
        </w:rPr>
      </w:pPr>
      <w:proofErr w:type="spellStart"/>
      <w:r w:rsidRPr="00355813">
        <w:rPr>
          <w:rFonts w:eastAsia="Calibri"/>
          <w:lang w:val="es-CU" w:eastAsia="en-US"/>
        </w:rPr>
        <w:t>Yunia</w:t>
      </w:r>
      <w:proofErr w:type="spellEnd"/>
      <w:r w:rsidRPr="00355813">
        <w:rPr>
          <w:rFonts w:eastAsia="Calibri"/>
          <w:lang w:val="es-CU" w:eastAsia="en-US"/>
        </w:rPr>
        <w:t xml:space="preserve"> Flores </w:t>
      </w:r>
      <w:proofErr w:type="spellStart"/>
      <w:r w:rsidRPr="00355813">
        <w:rPr>
          <w:rFonts w:eastAsia="Calibri"/>
          <w:lang w:val="es-CU" w:eastAsia="en-US"/>
        </w:rPr>
        <w:t>Ruiz</w:t>
      </w:r>
      <w:r w:rsidRPr="00355813">
        <w:rPr>
          <w:rFonts w:eastAsia="Calibri"/>
          <w:vertAlign w:val="superscript"/>
          <w:lang w:val="es-CU" w:eastAsia="en-US"/>
        </w:rPr>
        <w:t>2</w:t>
      </w:r>
      <w:proofErr w:type="spellEnd"/>
      <w:r w:rsidRPr="00355813">
        <w:rPr>
          <w:rFonts w:eastAsia="Calibri"/>
          <w:vertAlign w:val="superscript"/>
          <w:lang w:val="es-CU" w:eastAsia="en-US"/>
        </w:rPr>
        <w:t xml:space="preserve"> </w:t>
      </w:r>
      <w:hyperlink r:id="rId8" w:history="1">
        <w:r w:rsidRPr="00355813">
          <w:rPr>
            <w:rFonts w:eastAsia="Calibri"/>
            <w:color w:val="0563C1"/>
            <w:lang w:val="es-CU" w:eastAsia="en-US"/>
          </w:rPr>
          <w:t>https://orcid.org/0000-0003-2354-8864</w:t>
        </w:r>
      </w:hyperlink>
      <w:r w:rsidRPr="00355813">
        <w:rPr>
          <w:rFonts w:eastAsia="Calibri"/>
          <w:lang w:val="es-CU" w:eastAsia="en-US"/>
        </w:rPr>
        <w:t xml:space="preserve">  </w:t>
      </w:r>
    </w:p>
    <w:p w14:paraId="66DB2D09" w14:textId="77777777" w:rsidR="00355813" w:rsidRPr="00355813" w:rsidRDefault="00355813" w:rsidP="00355813">
      <w:pPr>
        <w:spacing w:line="360" w:lineRule="auto"/>
        <w:jc w:val="both"/>
        <w:rPr>
          <w:rFonts w:eastAsia="Calibri"/>
          <w:lang w:val="es-CU" w:eastAsia="en-US"/>
        </w:rPr>
      </w:pPr>
      <w:proofErr w:type="spellStart"/>
      <w:r w:rsidRPr="00355813">
        <w:rPr>
          <w:rFonts w:eastAsia="Calibri"/>
          <w:lang w:val="es-CU" w:eastAsia="en-US"/>
        </w:rPr>
        <w:t>Onesio</w:t>
      </w:r>
      <w:proofErr w:type="spellEnd"/>
      <w:r w:rsidRPr="00355813">
        <w:rPr>
          <w:rFonts w:eastAsia="Calibri"/>
          <w:lang w:val="es-CU" w:eastAsia="en-US"/>
        </w:rPr>
        <w:t xml:space="preserve"> Esteban de León </w:t>
      </w:r>
      <w:proofErr w:type="spellStart"/>
      <w:r w:rsidRPr="00355813">
        <w:rPr>
          <w:rFonts w:eastAsia="Calibri"/>
          <w:lang w:val="es-CU" w:eastAsia="en-US"/>
        </w:rPr>
        <w:t>Gutierrez</w:t>
      </w:r>
      <w:r w:rsidRPr="00355813">
        <w:rPr>
          <w:rFonts w:eastAsia="Calibri"/>
          <w:vertAlign w:val="superscript"/>
          <w:lang w:val="es-CU" w:eastAsia="en-US"/>
        </w:rPr>
        <w:t>3</w:t>
      </w:r>
      <w:proofErr w:type="spellEnd"/>
      <w:r w:rsidRPr="00355813">
        <w:rPr>
          <w:rFonts w:eastAsia="Calibri"/>
          <w:lang w:val="es-CU" w:eastAsia="en-US"/>
        </w:rPr>
        <w:t xml:space="preserve"> </w:t>
      </w:r>
      <w:hyperlink r:id="rId9" w:history="1">
        <w:r w:rsidRPr="00355813">
          <w:rPr>
            <w:rFonts w:eastAsia="Calibri"/>
            <w:color w:val="0563C1"/>
            <w:lang w:val="es-CU" w:eastAsia="en-US"/>
          </w:rPr>
          <w:t>https://orcid.org/0000-0001-6573-4628</w:t>
        </w:r>
      </w:hyperlink>
      <w:r w:rsidRPr="00355813">
        <w:rPr>
          <w:rFonts w:eastAsia="Calibri"/>
          <w:lang w:val="es-CU" w:eastAsia="en-US"/>
        </w:rPr>
        <w:t xml:space="preserve"> </w:t>
      </w:r>
    </w:p>
    <w:p w14:paraId="015BA92F" w14:textId="77777777" w:rsidR="00355813" w:rsidRPr="00355813" w:rsidRDefault="00355813" w:rsidP="00355813">
      <w:pPr>
        <w:spacing w:line="360" w:lineRule="auto"/>
        <w:jc w:val="both"/>
        <w:rPr>
          <w:rFonts w:eastAsia="Calibri"/>
          <w:lang w:val="es-CU" w:eastAsia="en-US"/>
        </w:rPr>
      </w:pPr>
    </w:p>
    <w:p w14:paraId="34762DAB" w14:textId="77777777" w:rsidR="00355813" w:rsidRPr="00355813" w:rsidRDefault="00355813" w:rsidP="00355813">
      <w:pPr>
        <w:spacing w:line="360" w:lineRule="auto"/>
        <w:jc w:val="both"/>
        <w:rPr>
          <w:rFonts w:eastAsia="Calibri"/>
          <w:lang w:val="es-CU" w:eastAsia="en-US"/>
        </w:rPr>
      </w:pPr>
      <w:proofErr w:type="spellStart"/>
      <w:r w:rsidRPr="00355813">
        <w:rPr>
          <w:rFonts w:eastAsia="Calibri"/>
          <w:vertAlign w:val="superscript"/>
          <w:lang w:val="es-CU" w:eastAsia="en-US"/>
        </w:rPr>
        <w:t>1</w:t>
      </w:r>
      <w:r w:rsidRPr="00355813">
        <w:rPr>
          <w:rFonts w:eastAsia="Calibri"/>
          <w:lang w:val="es-CU" w:eastAsia="en-US"/>
        </w:rPr>
        <w:t>Policlínico</w:t>
      </w:r>
      <w:proofErr w:type="spellEnd"/>
      <w:r w:rsidRPr="00355813">
        <w:rPr>
          <w:rFonts w:eastAsia="Calibri"/>
          <w:lang w:val="es-CU" w:eastAsia="en-US"/>
        </w:rPr>
        <w:t xml:space="preserve"> Docente “Julio Castillo”. Chambas. Ciego de Ávila. Cuba. </w:t>
      </w:r>
    </w:p>
    <w:p w14:paraId="34C2B870" w14:textId="77777777" w:rsidR="00355813" w:rsidRPr="00355813" w:rsidRDefault="00355813" w:rsidP="00355813">
      <w:pPr>
        <w:spacing w:line="360" w:lineRule="auto"/>
        <w:jc w:val="both"/>
        <w:rPr>
          <w:rFonts w:eastAsia="Calibri"/>
          <w:lang w:val="es-CU" w:eastAsia="en-US"/>
        </w:rPr>
      </w:pPr>
      <w:proofErr w:type="spellStart"/>
      <w:r w:rsidRPr="00355813">
        <w:rPr>
          <w:rFonts w:eastAsia="Calibri"/>
          <w:vertAlign w:val="superscript"/>
          <w:lang w:val="es-CU" w:eastAsia="en-US"/>
        </w:rPr>
        <w:t>2</w:t>
      </w:r>
      <w:r w:rsidRPr="00355813">
        <w:rPr>
          <w:rFonts w:eastAsia="Calibri"/>
          <w:lang w:val="es-CU" w:eastAsia="en-US"/>
        </w:rPr>
        <w:t>Hospital</w:t>
      </w:r>
      <w:proofErr w:type="spellEnd"/>
      <w:r w:rsidRPr="00355813">
        <w:rPr>
          <w:rFonts w:eastAsia="Calibri"/>
          <w:lang w:val="es-CU" w:eastAsia="en-US"/>
        </w:rPr>
        <w:t xml:space="preserve"> Provincial Docente “Roberto Rodríguez”. Morón. Ciego de Ávila. Cuba.</w:t>
      </w:r>
    </w:p>
    <w:p w14:paraId="2D2A7253" w14:textId="77777777" w:rsidR="00355813" w:rsidRPr="00355813" w:rsidRDefault="00355813" w:rsidP="00355813">
      <w:pPr>
        <w:spacing w:line="360" w:lineRule="auto"/>
        <w:jc w:val="both"/>
        <w:rPr>
          <w:rFonts w:eastAsia="Calibri"/>
          <w:lang w:val="es-CU" w:eastAsia="en-US"/>
        </w:rPr>
      </w:pPr>
      <w:proofErr w:type="spellStart"/>
      <w:r w:rsidRPr="00355813">
        <w:rPr>
          <w:rFonts w:eastAsia="Calibri"/>
          <w:vertAlign w:val="superscript"/>
          <w:lang w:val="es-CU" w:eastAsia="en-US"/>
        </w:rPr>
        <w:t>3</w:t>
      </w:r>
      <w:r w:rsidRPr="00355813">
        <w:rPr>
          <w:rFonts w:eastAsia="Calibri"/>
          <w:lang w:val="es-CU" w:eastAsia="en-US"/>
        </w:rPr>
        <w:t>Policlínico</w:t>
      </w:r>
      <w:proofErr w:type="spellEnd"/>
      <w:r w:rsidRPr="00355813">
        <w:rPr>
          <w:rFonts w:eastAsia="Calibri"/>
          <w:lang w:val="es-CU" w:eastAsia="en-US"/>
        </w:rPr>
        <w:t xml:space="preserve"> Docente “Camilo Cienfuegos”. Chambas. Ciego de Ávila. Cuba. </w:t>
      </w:r>
    </w:p>
    <w:p w14:paraId="50709CE0" w14:textId="77777777" w:rsidR="00355813" w:rsidRPr="00355813" w:rsidRDefault="00355813" w:rsidP="00355813">
      <w:pPr>
        <w:spacing w:line="360" w:lineRule="auto"/>
        <w:jc w:val="both"/>
        <w:rPr>
          <w:rFonts w:eastAsia="Calibri"/>
          <w:lang w:val="es-CU" w:eastAsia="en-US"/>
        </w:rPr>
      </w:pPr>
    </w:p>
    <w:p w14:paraId="0B3F20D9" w14:textId="77777777" w:rsidR="00355813" w:rsidRPr="00355813" w:rsidRDefault="00355813" w:rsidP="00355813">
      <w:pPr>
        <w:spacing w:line="360" w:lineRule="auto"/>
        <w:jc w:val="both"/>
        <w:rPr>
          <w:rFonts w:eastAsia="Calibri"/>
          <w:lang w:val="es-CU" w:eastAsia="en-US"/>
        </w:rPr>
      </w:pPr>
      <w:r w:rsidRPr="00355813">
        <w:rPr>
          <w:rFonts w:eastAsia="Calibri"/>
          <w:lang w:val="es-CU" w:eastAsia="en-US"/>
        </w:rPr>
        <w:t xml:space="preserve">*Autor para la correspondencia. Correo electrónico: </w:t>
      </w:r>
      <w:hyperlink r:id="rId10" w:history="1">
        <w:r w:rsidRPr="00355813">
          <w:rPr>
            <w:rFonts w:eastAsia="Calibri"/>
            <w:color w:val="0563C1"/>
            <w:lang w:val="es-CU" w:eastAsia="en-US"/>
          </w:rPr>
          <w:t>ta.martinez@nauta.cu</w:t>
        </w:r>
      </w:hyperlink>
    </w:p>
    <w:p w14:paraId="0FDBCA00" w14:textId="77777777" w:rsidR="00355813" w:rsidRPr="00355813" w:rsidRDefault="00355813" w:rsidP="00355813">
      <w:pPr>
        <w:spacing w:line="360" w:lineRule="auto"/>
        <w:jc w:val="both"/>
        <w:rPr>
          <w:rFonts w:eastAsia="Calibri"/>
          <w:lang w:val="es-CU" w:eastAsia="en-US"/>
        </w:rPr>
      </w:pPr>
    </w:p>
    <w:p w14:paraId="7DE11912" w14:textId="77777777" w:rsidR="00355813" w:rsidRPr="00355813" w:rsidRDefault="00355813" w:rsidP="00355813">
      <w:pPr>
        <w:spacing w:line="360" w:lineRule="auto"/>
        <w:jc w:val="both"/>
        <w:rPr>
          <w:rFonts w:eastAsia="Calibri"/>
          <w:b/>
          <w:lang w:val="es-CU" w:eastAsia="en-US"/>
        </w:rPr>
      </w:pPr>
      <w:r w:rsidRPr="00355813">
        <w:rPr>
          <w:rFonts w:eastAsia="Calibri"/>
          <w:b/>
          <w:lang w:val="es-CU" w:eastAsia="en-US"/>
        </w:rPr>
        <w:t>RESUMEN</w:t>
      </w:r>
    </w:p>
    <w:p w14:paraId="3F8BB4C9" w14:textId="77777777" w:rsidR="00355813" w:rsidRPr="00355813" w:rsidRDefault="00355813" w:rsidP="00355813">
      <w:pPr>
        <w:spacing w:line="360" w:lineRule="auto"/>
        <w:jc w:val="both"/>
        <w:rPr>
          <w:rFonts w:eastAsia="Calibri"/>
          <w:lang w:val="es-CU" w:eastAsia="en-US"/>
        </w:rPr>
      </w:pPr>
      <w:r w:rsidRPr="00355813">
        <w:rPr>
          <w:rFonts w:eastAsia="Calibri"/>
          <w:b/>
          <w:lang w:val="es-CU" w:eastAsia="en-US"/>
        </w:rPr>
        <w:t>Introducción</w:t>
      </w:r>
      <w:r w:rsidRPr="00355813">
        <w:rPr>
          <w:rFonts w:eastAsia="Calibri"/>
          <w:b/>
          <w:bCs/>
          <w:lang w:val="es-CU" w:eastAsia="en-US"/>
        </w:rPr>
        <w:t>:</w:t>
      </w:r>
      <w:r w:rsidRPr="00355813">
        <w:rPr>
          <w:rFonts w:eastAsia="Calibri"/>
          <w:lang w:val="es-CU" w:eastAsia="en-US"/>
        </w:rPr>
        <w:t xml:space="preserve"> La </w:t>
      </w:r>
      <w:proofErr w:type="spellStart"/>
      <w:r w:rsidRPr="00355813">
        <w:rPr>
          <w:rFonts w:eastAsia="Calibri"/>
          <w:lang w:val="es-CU" w:eastAsia="en-US"/>
        </w:rPr>
        <w:t>cromomicosis</w:t>
      </w:r>
      <w:proofErr w:type="spellEnd"/>
      <w:r w:rsidRPr="00355813">
        <w:rPr>
          <w:rFonts w:eastAsia="Calibri"/>
          <w:lang w:val="es-CU" w:eastAsia="en-US"/>
        </w:rPr>
        <w:t xml:space="preserve"> es una infección micótica crónica, progresiva y granulomatosa, generalmente limitada a la piel y al tejido celular subcutáneo, que puede generar complicaciones como dolor crónico e impotencia funcional, infección bacteriana, elefantiasis, linfedema y carcinoma epidermoide, si no se diagnostica y se trata oportunamente. </w:t>
      </w:r>
    </w:p>
    <w:p w14:paraId="6DA35690" w14:textId="77777777" w:rsidR="00355813" w:rsidRPr="00355813" w:rsidRDefault="00355813" w:rsidP="00355813">
      <w:pPr>
        <w:spacing w:line="360" w:lineRule="auto"/>
        <w:jc w:val="both"/>
        <w:rPr>
          <w:rFonts w:eastAsia="Calibri"/>
          <w:lang w:val="es-CU" w:eastAsia="en-US"/>
        </w:rPr>
      </w:pPr>
      <w:r w:rsidRPr="00355813">
        <w:rPr>
          <w:rFonts w:eastAsia="Calibri"/>
          <w:b/>
          <w:lang w:val="es-CU" w:eastAsia="en-US"/>
        </w:rPr>
        <w:t>Objetivo</w:t>
      </w:r>
      <w:r w:rsidRPr="00355813">
        <w:rPr>
          <w:rFonts w:eastAsia="Calibri"/>
          <w:b/>
          <w:bCs/>
          <w:lang w:val="es-CU" w:eastAsia="en-US"/>
        </w:rPr>
        <w:t>:</w:t>
      </w:r>
      <w:r w:rsidRPr="00355813">
        <w:rPr>
          <w:rFonts w:eastAsia="Calibri"/>
          <w:lang w:val="es-CU" w:eastAsia="en-US"/>
        </w:rPr>
        <w:t xml:space="preserve"> Presentar un caso de </w:t>
      </w:r>
      <w:proofErr w:type="spellStart"/>
      <w:r w:rsidRPr="00355813">
        <w:rPr>
          <w:rFonts w:eastAsia="Calibri"/>
          <w:lang w:val="es-CU" w:eastAsia="en-US"/>
        </w:rPr>
        <w:t>cromomicosis</w:t>
      </w:r>
      <w:proofErr w:type="spellEnd"/>
      <w:r w:rsidRPr="00355813">
        <w:rPr>
          <w:rFonts w:eastAsia="Calibri"/>
          <w:lang w:val="es-CU" w:eastAsia="en-US"/>
        </w:rPr>
        <w:t xml:space="preserve"> extensa, de larga evolución, tratado exitosamente con antimicóticos sistémicos, cirugía reconstructiva y rehabilitación. </w:t>
      </w:r>
    </w:p>
    <w:p w14:paraId="2E3CC075" w14:textId="77777777" w:rsidR="00355813" w:rsidRPr="00355813" w:rsidRDefault="00355813" w:rsidP="00355813">
      <w:pPr>
        <w:spacing w:line="360" w:lineRule="auto"/>
        <w:jc w:val="both"/>
        <w:rPr>
          <w:rFonts w:eastAsia="Calibri"/>
          <w:lang w:val="es-CU" w:eastAsia="en-US"/>
        </w:rPr>
      </w:pPr>
      <w:r w:rsidRPr="00355813">
        <w:rPr>
          <w:rFonts w:eastAsia="Calibri"/>
          <w:b/>
          <w:lang w:val="es-CU" w:eastAsia="en-US"/>
        </w:rPr>
        <w:t>Caso clínico</w:t>
      </w:r>
      <w:r w:rsidRPr="00355813">
        <w:rPr>
          <w:rFonts w:eastAsia="Calibri"/>
          <w:b/>
          <w:bCs/>
          <w:lang w:val="es-CU" w:eastAsia="en-US"/>
        </w:rPr>
        <w:t>:</w:t>
      </w:r>
      <w:r w:rsidRPr="00355813">
        <w:rPr>
          <w:rFonts w:eastAsia="Calibri"/>
          <w:lang w:val="es-CU" w:eastAsia="en-US"/>
        </w:rPr>
        <w:t xml:space="preserve"> Paciente de 38 años, masculino, </w:t>
      </w:r>
      <w:proofErr w:type="spellStart"/>
      <w:r w:rsidRPr="00355813">
        <w:rPr>
          <w:rFonts w:eastAsia="Calibri"/>
          <w:lang w:val="es-CU" w:eastAsia="en-US"/>
        </w:rPr>
        <w:t>fototipo</w:t>
      </w:r>
      <w:proofErr w:type="spellEnd"/>
      <w:r w:rsidRPr="00355813">
        <w:rPr>
          <w:rFonts w:eastAsia="Calibri"/>
          <w:lang w:val="es-CU" w:eastAsia="en-US"/>
        </w:rPr>
        <w:t xml:space="preserve"> de piel IV, trabajador agrícola, con un cuadro clínico cutáneo diseminado, desde el dorso de la mano derecha, antebrazo y codo, dado por una gran placa verrucosa, granulomatosa, con áreas ulceradas y cuerpos </w:t>
      </w:r>
      <w:proofErr w:type="spellStart"/>
      <w:r w:rsidRPr="00355813">
        <w:rPr>
          <w:rFonts w:eastAsia="Calibri"/>
          <w:lang w:val="es-CU" w:eastAsia="en-US"/>
        </w:rPr>
        <w:t>fumagoides</w:t>
      </w:r>
      <w:proofErr w:type="spellEnd"/>
      <w:r w:rsidRPr="00355813">
        <w:rPr>
          <w:rFonts w:eastAsia="Calibri"/>
          <w:lang w:val="es-CU" w:eastAsia="en-US"/>
        </w:rPr>
        <w:t xml:space="preserve">, asociada a prurito. El diagnóstico fue clínico- epidemiológico, confirmado por el examen directo con hidróxido de potasio al 10 %. La terapéutica fue combinada: fluconazol 300 mg diarios por 4 meses, exéresis quirúrgica de la lesión y plastia local empleando técnicas con colgajos e injertos libres de piel, en 6 sesiones quirúrgicas. </w:t>
      </w:r>
      <w:r w:rsidRPr="00355813">
        <w:rPr>
          <w:rFonts w:eastAsia="Calibri"/>
          <w:lang w:val="es-CU" w:eastAsia="en-US"/>
        </w:rPr>
        <w:lastRenderedPageBreak/>
        <w:t xml:space="preserve">Recibió tratamiento rehabilitador con láser ducha, masaje </w:t>
      </w:r>
      <w:proofErr w:type="spellStart"/>
      <w:r w:rsidRPr="00355813">
        <w:rPr>
          <w:rFonts w:eastAsia="Calibri"/>
          <w:lang w:val="es-CU" w:eastAsia="en-US"/>
        </w:rPr>
        <w:t>cicatrizal</w:t>
      </w:r>
      <w:proofErr w:type="spellEnd"/>
      <w:r w:rsidRPr="00355813">
        <w:rPr>
          <w:rFonts w:eastAsia="Calibri"/>
          <w:lang w:val="es-CU" w:eastAsia="en-US"/>
        </w:rPr>
        <w:t xml:space="preserve"> y ejercicios activos asistidos, para recuperar la función del miembro. La cicatrización fue lenta, pero tuvo una evolución satisfactoria.</w:t>
      </w:r>
    </w:p>
    <w:p w14:paraId="6BB022F1" w14:textId="2A4C6420" w:rsidR="00355813" w:rsidRPr="00355813" w:rsidRDefault="00355813" w:rsidP="00355813">
      <w:pPr>
        <w:spacing w:line="360" w:lineRule="auto"/>
        <w:jc w:val="both"/>
        <w:rPr>
          <w:rFonts w:eastAsia="Calibri"/>
          <w:lang w:val="es-CU" w:eastAsia="en-US"/>
        </w:rPr>
      </w:pPr>
      <w:r w:rsidRPr="00355813">
        <w:rPr>
          <w:rFonts w:eastAsia="Calibri"/>
          <w:b/>
          <w:lang w:val="es-CU" w:eastAsia="en-US"/>
        </w:rPr>
        <w:t>Conclusiones</w:t>
      </w:r>
      <w:r w:rsidRPr="00355813">
        <w:rPr>
          <w:rFonts w:eastAsia="Calibri"/>
          <w:b/>
          <w:bCs/>
          <w:lang w:val="es-CU" w:eastAsia="en-US"/>
        </w:rPr>
        <w:t>:</w:t>
      </w:r>
      <w:r w:rsidRPr="00355813">
        <w:rPr>
          <w:rFonts w:eastAsia="Calibri"/>
          <w:lang w:val="es-CU" w:eastAsia="en-US"/>
        </w:rPr>
        <w:t xml:space="preserve"> Resulta difícil tratar un caso de </w:t>
      </w:r>
      <w:proofErr w:type="spellStart"/>
      <w:r w:rsidRPr="00355813">
        <w:rPr>
          <w:rFonts w:eastAsia="Calibri"/>
          <w:lang w:val="es-CU" w:eastAsia="en-US"/>
        </w:rPr>
        <w:t>cromomicosis</w:t>
      </w:r>
      <w:proofErr w:type="spellEnd"/>
      <w:r w:rsidRPr="00355813">
        <w:rPr>
          <w:rFonts w:eastAsia="Calibri"/>
          <w:lang w:val="es-CU" w:eastAsia="en-US"/>
        </w:rPr>
        <w:t xml:space="preserve"> de evolución crónica, en el que el tratamiento sistémico no es suficiente para obtener la curación clínica y micológica, por lo que el tratamiento combinado se convierte en una herramienta muy efectiva para el dermatólogo, quien debe tener en cuenta todas las posibles opciones y valorar las particularidades </w:t>
      </w:r>
      <w:r w:rsidR="000C27B6">
        <w:rPr>
          <w:rFonts w:eastAsia="Calibri"/>
          <w:lang w:val="es-CU" w:eastAsia="en-US"/>
        </w:rPr>
        <w:t xml:space="preserve">en </w:t>
      </w:r>
      <w:r w:rsidRPr="00355813">
        <w:rPr>
          <w:rFonts w:eastAsia="Calibri"/>
          <w:lang w:val="es-CU" w:eastAsia="en-US"/>
        </w:rPr>
        <w:t>cada caso.</w:t>
      </w:r>
    </w:p>
    <w:p w14:paraId="5F395A9B" w14:textId="77777777" w:rsidR="00355813" w:rsidRPr="00355813" w:rsidRDefault="00355813" w:rsidP="00355813">
      <w:pPr>
        <w:spacing w:line="360" w:lineRule="auto"/>
        <w:jc w:val="both"/>
        <w:rPr>
          <w:rFonts w:eastAsia="Calibri"/>
          <w:lang w:val="es-CU" w:eastAsia="en-US"/>
        </w:rPr>
      </w:pPr>
      <w:r w:rsidRPr="00355813">
        <w:rPr>
          <w:rFonts w:eastAsia="Calibri"/>
          <w:b/>
          <w:lang w:val="es-CU" w:eastAsia="en-US"/>
        </w:rPr>
        <w:t>Palabras clave:</w:t>
      </w:r>
      <w:r w:rsidRPr="00355813">
        <w:rPr>
          <w:rFonts w:eastAsia="Calibri"/>
          <w:lang w:val="es-CU" w:eastAsia="en-US"/>
        </w:rPr>
        <w:t xml:space="preserve"> </w:t>
      </w:r>
      <w:proofErr w:type="spellStart"/>
      <w:r w:rsidRPr="00355813">
        <w:rPr>
          <w:rFonts w:eastAsia="Calibri"/>
          <w:lang w:val="es-CU" w:eastAsia="en-US"/>
        </w:rPr>
        <w:t>cromoblastomicosis</w:t>
      </w:r>
      <w:proofErr w:type="spellEnd"/>
      <w:r w:rsidRPr="00355813">
        <w:rPr>
          <w:rFonts w:eastAsia="Calibri"/>
          <w:lang w:val="es-CU" w:eastAsia="en-US"/>
        </w:rPr>
        <w:t xml:space="preserve">; </w:t>
      </w:r>
      <w:proofErr w:type="spellStart"/>
      <w:r w:rsidRPr="00355813">
        <w:rPr>
          <w:rFonts w:eastAsia="Calibri"/>
          <w:lang w:val="es-CU" w:eastAsia="en-US"/>
        </w:rPr>
        <w:t>cromomicosis</w:t>
      </w:r>
      <w:proofErr w:type="spellEnd"/>
      <w:r w:rsidRPr="00355813">
        <w:rPr>
          <w:rFonts w:eastAsia="Calibri"/>
          <w:lang w:val="es-CU" w:eastAsia="en-US"/>
        </w:rPr>
        <w:t>; dermatitis verrucosa.</w:t>
      </w:r>
    </w:p>
    <w:p w14:paraId="3655CB3E" w14:textId="77777777" w:rsidR="00355813" w:rsidRPr="00355813" w:rsidRDefault="00355813" w:rsidP="00355813">
      <w:pPr>
        <w:spacing w:line="360" w:lineRule="auto"/>
        <w:jc w:val="both"/>
        <w:rPr>
          <w:rFonts w:eastAsia="Calibri"/>
          <w:lang w:val="es-CU" w:eastAsia="en-US"/>
        </w:rPr>
      </w:pPr>
    </w:p>
    <w:p w14:paraId="1462E8AF" w14:textId="77777777" w:rsidR="00355813" w:rsidRPr="00355813" w:rsidRDefault="00355813" w:rsidP="00355813">
      <w:pPr>
        <w:spacing w:line="360" w:lineRule="auto"/>
        <w:jc w:val="both"/>
        <w:rPr>
          <w:rFonts w:eastAsia="Calibri"/>
          <w:lang w:val="en-US" w:eastAsia="en-US"/>
        </w:rPr>
      </w:pPr>
      <w:r w:rsidRPr="00355813">
        <w:rPr>
          <w:rFonts w:eastAsia="Calibri"/>
          <w:b/>
          <w:lang w:val="en-US" w:eastAsia="en-US"/>
        </w:rPr>
        <w:t>ABSTRACT</w:t>
      </w:r>
    </w:p>
    <w:p w14:paraId="31854F47" w14:textId="77777777" w:rsidR="00355813" w:rsidRPr="00355813" w:rsidRDefault="00355813" w:rsidP="00355813">
      <w:pPr>
        <w:spacing w:line="360" w:lineRule="auto"/>
        <w:jc w:val="both"/>
        <w:rPr>
          <w:rFonts w:eastAsia="Calibri"/>
          <w:bCs/>
          <w:lang w:val="en-US" w:eastAsia="en-US"/>
        </w:rPr>
      </w:pPr>
      <w:r w:rsidRPr="00355813">
        <w:rPr>
          <w:rFonts w:eastAsia="Calibri"/>
          <w:b/>
          <w:lang w:val="en-US" w:eastAsia="en-US"/>
        </w:rPr>
        <w:t>Introduction:</w:t>
      </w:r>
      <w:r w:rsidRPr="00355813">
        <w:rPr>
          <w:rFonts w:eastAsia="Calibri"/>
          <w:bCs/>
          <w:lang w:val="en-US" w:eastAsia="en-US"/>
        </w:rPr>
        <w:t xml:space="preserve"> </w:t>
      </w:r>
      <w:proofErr w:type="spellStart"/>
      <w:r w:rsidRPr="00355813">
        <w:rPr>
          <w:rFonts w:eastAsia="Calibri"/>
          <w:bCs/>
          <w:lang w:val="en-US" w:eastAsia="en-US"/>
        </w:rPr>
        <w:t>Chromomycosis</w:t>
      </w:r>
      <w:proofErr w:type="spellEnd"/>
      <w:r w:rsidRPr="00355813">
        <w:rPr>
          <w:rFonts w:eastAsia="Calibri"/>
          <w:bCs/>
          <w:lang w:val="en-US" w:eastAsia="en-US"/>
        </w:rPr>
        <w:t xml:space="preserve"> is a chronic, progressive, granulomatous fungal infection, usually limited to the skin and subcutaneous cellular tissue, which can generate complications such as chronic pain and functional impotence, bacterial infection, elephantiasis, lymphedema and squamous cell carcinoma, if not diagnosed and treated promptly. </w:t>
      </w:r>
    </w:p>
    <w:p w14:paraId="623F1821" w14:textId="77777777" w:rsidR="00355813" w:rsidRPr="00355813" w:rsidRDefault="00355813" w:rsidP="00355813">
      <w:pPr>
        <w:spacing w:line="360" w:lineRule="auto"/>
        <w:jc w:val="both"/>
        <w:rPr>
          <w:rFonts w:eastAsia="Calibri"/>
          <w:bCs/>
          <w:lang w:val="en-US" w:eastAsia="en-US"/>
        </w:rPr>
      </w:pPr>
      <w:r w:rsidRPr="00355813">
        <w:rPr>
          <w:rFonts w:eastAsia="Calibri"/>
          <w:b/>
          <w:lang w:val="en-US" w:eastAsia="en-US"/>
        </w:rPr>
        <w:t>Objective:</w:t>
      </w:r>
      <w:r w:rsidRPr="00355813">
        <w:rPr>
          <w:rFonts w:eastAsia="Calibri"/>
          <w:bCs/>
          <w:lang w:val="en-US" w:eastAsia="en-US"/>
        </w:rPr>
        <w:t xml:space="preserve"> To present a case of extensive </w:t>
      </w:r>
      <w:proofErr w:type="spellStart"/>
      <w:r w:rsidRPr="00355813">
        <w:rPr>
          <w:rFonts w:eastAsia="Calibri"/>
          <w:bCs/>
          <w:lang w:val="en-US" w:eastAsia="en-US"/>
        </w:rPr>
        <w:t>chromomycosis</w:t>
      </w:r>
      <w:proofErr w:type="spellEnd"/>
      <w:r w:rsidRPr="00355813">
        <w:rPr>
          <w:rFonts w:eastAsia="Calibri"/>
          <w:bCs/>
          <w:lang w:val="en-US" w:eastAsia="en-US"/>
        </w:rPr>
        <w:t xml:space="preserve">, of long evolution, successfully treated with systemic antifungal agents, reconstructive surgery and rehabilitation. </w:t>
      </w:r>
    </w:p>
    <w:p w14:paraId="298D92D1" w14:textId="77777777" w:rsidR="00355813" w:rsidRPr="00355813" w:rsidRDefault="00355813" w:rsidP="00355813">
      <w:pPr>
        <w:spacing w:line="360" w:lineRule="auto"/>
        <w:jc w:val="both"/>
        <w:rPr>
          <w:rFonts w:eastAsia="Calibri"/>
          <w:bCs/>
          <w:lang w:val="en-US" w:eastAsia="en-US"/>
        </w:rPr>
      </w:pPr>
      <w:r w:rsidRPr="00355813">
        <w:rPr>
          <w:rFonts w:eastAsia="Calibri"/>
          <w:b/>
          <w:lang w:val="en-US" w:eastAsia="en-US"/>
        </w:rPr>
        <w:t>Clinical case:</w:t>
      </w:r>
      <w:r w:rsidRPr="00355813">
        <w:rPr>
          <w:rFonts w:eastAsia="Calibri"/>
          <w:bCs/>
          <w:lang w:val="en-US" w:eastAsia="en-US"/>
        </w:rPr>
        <w:t xml:space="preserve"> 38-year-old male patient, skin phototype IV, agricultural worker, with disseminated cutaneous symptoms, from the dorsum of the right hand, forearm and elbow, due to a large granulomatous verrucous plaque, with ulcerated areas and </w:t>
      </w:r>
      <w:proofErr w:type="spellStart"/>
      <w:r w:rsidRPr="00355813">
        <w:rPr>
          <w:rFonts w:eastAsia="Calibri"/>
          <w:bCs/>
          <w:lang w:val="en-US" w:eastAsia="en-US"/>
        </w:rPr>
        <w:t>fumagoid</w:t>
      </w:r>
      <w:proofErr w:type="spellEnd"/>
      <w:r w:rsidRPr="00355813">
        <w:rPr>
          <w:rFonts w:eastAsia="Calibri"/>
          <w:bCs/>
          <w:lang w:val="en-US" w:eastAsia="en-US"/>
        </w:rPr>
        <w:t xml:space="preserve"> bodies, associated with pruritus. The diagnosis was clinical-epidemiological, confirmed by direct examination with 10% potassium hydroxide. The therapy was combined: fluconazole 300 mg daily for 4 months, surgical excision of the lesion and local </w:t>
      </w:r>
      <w:proofErr w:type="spellStart"/>
      <w:r w:rsidRPr="00355813">
        <w:rPr>
          <w:rFonts w:eastAsia="Calibri"/>
          <w:bCs/>
          <w:lang w:val="en-US" w:eastAsia="en-US"/>
        </w:rPr>
        <w:t>plasty</w:t>
      </w:r>
      <w:proofErr w:type="spellEnd"/>
      <w:r w:rsidRPr="00355813">
        <w:rPr>
          <w:rFonts w:eastAsia="Calibri"/>
          <w:bCs/>
          <w:lang w:val="en-US" w:eastAsia="en-US"/>
        </w:rPr>
        <w:t xml:space="preserve"> using free skin flap and graft techniques, in 6 surgical sessions. She received rehabilitation treatment with laser shower, scar massage and assisted active exercises to recover the function of the limb. Healing was slow, but he had a satisfactory evolution.</w:t>
      </w:r>
    </w:p>
    <w:p w14:paraId="374613D3" w14:textId="77777777" w:rsidR="00355813" w:rsidRPr="00355813" w:rsidRDefault="00355813" w:rsidP="00355813">
      <w:pPr>
        <w:spacing w:line="360" w:lineRule="auto"/>
        <w:jc w:val="both"/>
        <w:rPr>
          <w:rFonts w:eastAsia="Calibri"/>
          <w:bCs/>
          <w:lang w:val="en-US" w:eastAsia="en-US"/>
        </w:rPr>
      </w:pPr>
      <w:r w:rsidRPr="00355813">
        <w:rPr>
          <w:rFonts w:eastAsia="Calibri"/>
          <w:b/>
          <w:lang w:val="en-US" w:eastAsia="en-US"/>
        </w:rPr>
        <w:t>Conclusions:</w:t>
      </w:r>
      <w:r w:rsidRPr="00355813">
        <w:rPr>
          <w:rFonts w:eastAsia="Calibri"/>
          <w:bCs/>
          <w:lang w:val="en-US" w:eastAsia="en-US"/>
        </w:rPr>
        <w:t xml:space="preserve"> It is difficult to treat a case of </w:t>
      </w:r>
      <w:proofErr w:type="spellStart"/>
      <w:r w:rsidRPr="00355813">
        <w:rPr>
          <w:rFonts w:eastAsia="Calibri"/>
          <w:bCs/>
          <w:lang w:val="en-US" w:eastAsia="en-US"/>
        </w:rPr>
        <w:t>chromomycosis</w:t>
      </w:r>
      <w:proofErr w:type="spellEnd"/>
      <w:r w:rsidRPr="00355813">
        <w:rPr>
          <w:rFonts w:eastAsia="Calibri"/>
          <w:bCs/>
          <w:lang w:val="en-US" w:eastAsia="en-US"/>
        </w:rPr>
        <w:t xml:space="preserve"> of chronic evolution, in which systemic treatment is not sufficient to obtain clinical and mycological cure, so combined treatment becomes a very effective tool for the dermatologist, who must take into account all possible options and assess the particularities of each case.</w:t>
      </w:r>
    </w:p>
    <w:p w14:paraId="16734C76" w14:textId="77777777" w:rsidR="00355813" w:rsidRPr="00355813" w:rsidRDefault="00355813" w:rsidP="00355813">
      <w:pPr>
        <w:spacing w:line="360" w:lineRule="auto"/>
        <w:jc w:val="both"/>
        <w:rPr>
          <w:rFonts w:eastAsia="Calibri"/>
          <w:lang w:val="en-US" w:eastAsia="en-US"/>
        </w:rPr>
      </w:pPr>
      <w:r w:rsidRPr="00355813">
        <w:rPr>
          <w:rFonts w:eastAsia="Calibri"/>
          <w:b/>
          <w:lang w:val="en-US" w:eastAsia="en-US"/>
        </w:rPr>
        <w:lastRenderedPageBreak/>
        <w:t>Keywords:</w:t>
      </w:r>
      <w:r w:rsidRPr="00355813">
        <w:rPr>
          <w:rFonts w:eastAsia="Calibri"/>
          <w:lang w:val="en-US" w:eastAsia="en-US"/>
        </w:rPr>
        <w:t xml:space="preserve"> chromoblastomycosis; chromoblastomycoses; </w:t>
      </w:r>
      <w:proofErr w:type="spellStart"/>
      <w:r w:rsidRPr="00355813">
        <w:rPr>
          <w:rFonts w:eastAsia="Calibri"/>
          <w:lang w:val="en-US" w:eastAsia="en-US"/>
        </w:rPr>
        <w:t>chromomycoses</w:t>
      </w:r>
      <w:proofErr w:type="spellEnd"/>
      <w:r w:rsidRPr="00355813">
        <w:rPr>
          <w:rFonts w:eastAsia="Calibri"/>
          <w:lang w:val="en-US" w:eastAsia="en-US"/>
        </w:rPr>
        <w:t xml:space="preserve">; </w:t>
      </w:r>
      <w:proofErr w:type="spellStart"/>
      <w:r w:rsidRPr="00355813">
        <w:rPr>
          <w:rFonts w:eastAsia="Calibri"/>
          <w:lang w:val="en-US" w:eastAsia="en-US"/>
        </w:rPr>
        <w:t>chromomycosis</w:t>
      </w:r>
      <w:proofErr w:type="spellEnd"/>
      <w:r w:rsidRPr="00355813">
        <w:rPr>
          <w:rFonts w:eastAsia="Calibri"/>
          <w:lang w:val="en-US" w:eastAsia="en-US"/>
        </w:rPr>
        <w:t>; dermatitis verrucosa.</w:t>
      </w:r>
    </w:p>
    <w:p w14:paraId="6049174B" w14:textId="77777777" w:rsidR="00355813" w:rsidRPr="00355813" w:rsidRDefault="00355813" w:rsidP="00355813">
      <w:pPr>
        <w:spacing w:line="360" w:lineRule="auto"/>
        <w:jc w:val="both"/>
        <w:rPr>
          <w:rFonts w:eastAsia="Calibri"/>
          <w:bCs/>
          <w:lang w:val="en-US" w:eastAsia="en-US"/>
        </w:rPr>
      </w:pPr>
    </w:p>
    <w:p w14:paraId="6F0F7C93" w14:textId="77777777" w:rsidR="00355813" w:rsidRPr="00355813" w:rsidRDefault="00355813" w:rsidP="00355813">
      <w:pPr>
        <w:spacing w:line="360" w:lineRule="auto"/>
        <w:jc w:val="both"/>
        <w:rPr>
          <w:rFonts w:eastAsia="Calibri"/>
          <w:bCs/>
          <w:lang w:val="en-US" w:eastAsia="en-US"/>
        </w:rPr>
      </w:pPr>
    </w:p>
    <w:p w14:paraId="402AF58F" w14:textId="77777777" w:rsidR="00355813" w:rsidRPr="00355813" w:rsidRDefault="00355813" w:rsidP="00355813">
      <w:pPr>
        <w:spacing w:line="360" w:lineRule="auto"/>
        <w:jc w:val="both"/>
        <w:rPr>
          <w:rFonts w:eastAsia="Calibri"/>
          <w:bCs/>
          <w:lang w:val="es-CU" w:eastAsia="en-US"/>
        </w:rPr>
      </w:pPr>
      <w:r w:rsidRPr="00355813">
        <w:rPr>
          <w:rFonts w:eastAsia="Calibri"/>
          <w:bCs/>
          <w:lang w:val="es-CU" w:eastAsia="en-US"/>
        </w:rPr>
        <w:t>Recibido: 01/02/2023</w:t>
      </w:r>
    </w:p>
    <w:p w14:paraId="4B1B46FD" w14:textId="77777777" w:rsidR="00355813" w:rsidRPr="00355813" w:rsidRDefault="00355813" w:rsidP="00355813">
      <w:pPr>
        <w:spacing w:line="360" w:lineRule="auto"/>
        <w:jc w:val="both"/>
        <w:rPr>
          <w:rFonts w:eastAsia="Calibri"/>
          <w:bCs/>
          <w:lang w:val="es-CU" w:eastAsia="en-US"/>
        </w:rPr>
      </w:pPr>
      <w:r w:rsidRPr="00355813">
        <w:rPr>
          <w:rFonts w:eastAsia="Calibri"/>
          <w:bCs/>
          <w:lang w:val="es-CU" w:eastAsia="en-US"/>
        </w:rPr>
        <w:t>Aprobado: 05/06/2023</w:t>
      </w:r>
    </w:p>
    <w:p w14:paraId="707F4228" w14:textId="77777777" w:rsidR="00355813" w:rsidRPr="00355813" w:rsidRDefault="00355813" w:rsidP="00355813">
      <w:pPr>
        <w:spacing w:line="360" w:lineRule="auto"/>
        <w:jc w:val="both"/>
        <w:rPr>
          <w:rFonts w:eastAsia="Calibri"/>
          <w:b/>
          <w:lang w:val="es-CU" w:eastAsia="en-US"/>
        </w:rPr>
      </w:pPr>
    </w:p>
    <w:p w14:paraId="5D19E819" w14:textId="77777777" w:rsidR="00355813" w:rsidRPr="00355813" w:rsidRDefault="00355813" w:rsidP="00355813">
      <w:pPr>
        <w:spacing w:line="360" w:lineRule="auto"/>
        <w:jc w:val="both"/>
        <w:rPr>
          <w:rFonts w:eastAsia="Calibri"/>
          <w:b/>
          <w:lang w:val="es-CU" w:eastAsia="en-US"/>
        </w:rPr>
      </w:pPr>
    </w:p>
    <w:p w14:paraId="45E9F2C1" w14:textId="77777777" w:rsidR="00355813" w:rsidRPr="00355813" w:rsidRDefault="00355813" w:rsidP="00355813">
      <w:pPr>
        <w:spacing w:line="360" w:lineRule="auto"/>
        <w:jc w:val="center"/>
        <w:rPr>
          <w:rFonts w:eastAsia="Calibri"/>
          <w:sz w:val="32"/>
          <w:szCs w:val="32"/>
          <w:lang w:val="es-CU" w:eastAsia="en-US"/>
        </w:rPr>
      </w:pPr>
      <w:r w:rsidRPr="00355813">
        <w:rPr>
          <w:rFonts w:eastAsia="Calibri"/>
          <w:b/>
          <w:sz w:val="32"/>
          <w:szCs w:val="32"/>
          <w:lang w:val="es-CU" w:eastAsia="en-US"/>
        </w:rPr>
        <w:t>INTRODUCCIÓN</w:t>
      </w:r>
    </w:p>
    <w:p w14:paraId="3B12B0A1" w14:textId="77777777" w:rsidR="00355813" w:rsidRPr="00355813" w:rsidRDefault="00355813" w:rsidP="00355813">
      <w:pPr>
        <w:spacing w:line="360" w:lineRule="auto"/>
        <w:jc w:val="both"/>
        <w:rPr>
          <w:rFonts w:eastAsia="Calibri"/>
          <w:vertAlign w:val="superscript"/>
          <w:lang w:val="es-CU" w:eastAsia="en-US"/>
        </w:rPr>
      </w:pPr>
      <w:r w:rsidRPr="00355813">
        <w:rPr>
          <w:rFonts w:eastAsia="Calibri"/>
          <w:lang w:val="es-CU" w:eastAsia="en-US"/>
        </w:rPr>
        <w:t xml:space="preserve">La </w:t>
      </w:r>
      <w:proofErr w:type="spellStart"/>
      <w:r w:rsidRPr="00355813">
        <w:rPr>
          <w:rFonts w:eastAsia="Calibri"/>
          <w:lang w:val="es-CU" w:eastAsia="en-US"/>
        </w:rPr>
        <w:t>cromomicosis</w:t>
      </w:r>
      <w:proofErr w:type="spellEnd"/>
      <w:r w:rsidRPr="00355813">
        <w:rPr>
          <w:rFonts w:eastAsia="Calibri"/>
          <w:lang w:val="es-CU" w:eastAsia="en-US"/>
        </w:rPr>
        <w:t xml:space="preserve"> es una micosis subcutánea, crónica causada por hongos </w:t>
      </w:r>
      <w:proofErr w:type="spellStart"/>
      <w:r w:rsidRPr="00355813">
        <w:rPr>
          <w:rFonts w:eastAsia="Calibri"/>
          <w:lang w:val="es-CU" w:eastAsia="en-US"/>
        </w:rPr>
        <w:t>dematiáceos</w:t>
      </w:r>
      <w:proofErr w:type="spellEnd"/>
      <w:r w:rsidRPr="00355813">
        <w:rPr>
          <w:rFonts w:eastAsia="Calibri"/>
          <w:lang w:val="es-CU" w:eastAsia="en-US"/>
        </w:rPr>
        <w:t xml:space="preserve">, dentro de los que se encuentran: </w:t>
      </w:r>
      <w:proofErr w:type="spellStart"/>
      <w:r w:rsidRPr="00355813">
        <w:rPr>
          <w:rFonts w:eastAsia="Calibri"/>
          <w:i/>
          <w:lang w:val="es-CU" w:eastAsia="en-US"/>
        </w:rPr>
        <w:t>Fonsecaea</w:t>
      </w:r>
      <w:proofErr w:type="spellEnd"/>
      <w:r w:rsidRPr="00355813">
        <w:rPr>
          <w:rFonts w:eastAsia="Calibri"/>
          <w:lang w:val="es-CU" w:eastAsia="en-US"/>
        </w:rPr>
        <w:t xml:space="preserve"> </w:t>
      </w:r>
      <w:proofErr w:type="spellStart"/>
      <w:r w:rsidRPr="00355813">
        <w:rPr>
          <w:rFonts w:eastAsia="Calibri"/>
          <w:i/>
          <w:lang w:val="es-CU" w:eastAsia="en-US"/>
        </w:rPr>
        <w:t>pedrosoi</w:t>
      </w:r>
      <w:proofErr w:type="spellEnd"/>
      <w:r w:rsidRPr="00355813">
        <w:rPr>
          <w:rFonts w:eastAsia="Calibri"/>
          <w:lang w:val="es-CU" w:eastAsia="en-US"/>
        </w:rPr>
        <w:t xml:space="preserve"> (el de mayor prevalencia), </w:t>
      </w:r>
      <w:proofErr w:type="spellStart"/>
      <w:r w:rsidRPr="00355813">
        <w:rPr>
          <w:rFonts w:eastAsia="Calibri"/>
          <w:i/>
          <w:lang w:val="es-CU" w:eastAsia="en-US"/>
        </w:rPr>
        <w:t>Fonsecaea</w:t>
      </w:r>
      <w:proofErr w:type="spellEnd"/>
      <w:r w:rsidRPr="00355813">
        <w:rPr>
          <w:rFonts w:eastAsia="Calibri"/>
          <w:i/>
          <w:lang w:val="es-CU" w:eastAsia="en-US"/>
        </w:rPr>
        <w:t xml:space="preserve"> compacta, </w:t>
      </w:r>
      <w:proofErr w:type="spellStart"/>
      <w:r w:rsidRPr="00355813">
        <w:rPr>
          <w:rFonts w:eastAsia="Calibri"/>
          <w:i/>
          <w:lang w:val="es-CU" w:eastAsia="en-US"/>
        </w:rPr>
        <w:t>Fonsecaea</w:t>
      </w:r>
      <w:proofErr w:type="spellEnd"/>
      <w:r w:rsidRPr="00355813">
        <w:rPr>
          <w:rFonts w:eastAsia="Calibri"/>
          <w:i/>
          <w:lang w:val="es-CU" w:eastAsia="en-US"/>
        </w:rPr>
        <w:t xml:space="preserve"> </w:t>
      </w:r>
      <w:proofErr w:type="spellStart"/>
      <w:r w:rsidRPr="00355813">
        <w:rPr>
          <w:rFonts w:eastAsia="Calibri"/>
          <w:i/>
          <w:lang w:val="es-CU" w:eastAsia="en-US"/>
        </w:rPr>
        <w:t>monophora</w:t>
      </w:r>
      <w:proofErr w:type="spellEnd"/>
      <w:r w:rsidRPr="00355813">
        <w:rPr>
          <w:rFonts w:eastAsia="Calibri"/>
          <w:i/>
          <w:lang w:val="es-CU" w:eastAsia="en-US"/>
        </w:rPr>
        <w:t xml:space="preserve">, </w:t>
      </w:r>
      <w:proofErr w:type="spellStart"/>
      <w:r w:rsidRPr="00355813">
        <w:rPr>
          <w:rFonts w:eastAsia="Calibri"/>
          <w:i/>
          <w:lang w:val="es-CU" w:eastAsia="en-US"/>
        </w:rPr>
        <w:t>Phialophora</w:t>
      </w:r>
      <w:proofErr w:type="spellEnd"/>
      <w:r w:rsidRPr="00355813">
        <w:rPr>
          <w:rFonts w:eastAsia="Calibri"/>
          <w:i/>
          <w:lang w:val="es-CU" w:eastAsia="en-US"/>
        </w:rPr>
        <w:t xml:space="preserve"> verrucosa, </w:t>
      </w:r>
      <w:proofErr w:type="spellStart"/>
      <w:r w:rsidRPr="00355813">
        <w:rPr>
          <w:rFonts w:eastAsia="Calibri"/>
          <w:i/>
          <w:lang w:val="es-CU" w:eastAsia="en-US"/>
        </w:rPr>
        <w:t>Cladophialophora</w:t>
      </w:r>
      <w:proofErr w:type="spellEnd"/>
      <w:r w:rsidRPr="00355813">
        <w:rPr>
          <w:rFonts w:eastAsia="Calibri"/>
          <w:i/>
          <w:lang w:val="es-CU" w:eastAsia="en-US"/>
        </w:rPr>
        <w:t xml:space="preserve"> </w:t>
      </w:r>
      <w:proofErr w:type="spellStart"/>
      <w:r w:rsidRPr="00355813">
        <w:rPr>
          <w:rFonts w:eastAsia="Calibri"/>
          <w:i/>
          <w:lang w:val="es-CU" w:eastAsia="en-US"/>
        </w:rPr>
        <w:t>carrionii</w:t>
      </w:r>
      <w:proofErr w:type="spellEnd"/>
      <w:r w:rsidRPr="00355813">
        <w:rPr>
          <w:rFonts w:eastAsia="Calibri"/>
          <w:lang w:val="es-CU" w:eastAsia="en-US"/>
        </w:rPr>
        <w:t xml:space="preserve"> y </w:t>
      </w:r>
      <w:proofErr w:type="spellStart"/>
      <w:r w:rsidRPr="00355813">
        <w:rPr>
          <w:rFonts w:eastAsia="Calibri"/>
          <w:i/>
          <w:lang w:val="es-CU" w:eastAsia="en-US"/>
        </w:rPr>
        <w:t>Rhinocladiella</w:t>
      </w:r>
      <w:proofErr w:type="spellEnd"/>
      <w:r w:rsidRPr="00355813">
        <w:rPr>
          <w:rFonts w:eastAsia="Calibri"/>
          <w:i/>
          <w:lang w:val="es-CU" w:eastAsia="en-US"/>
        </w:rPr>
        <w:t xml:space="preserve"> </w:t>
      </w:r>
      <w:proofErr w:type="spellStart"/>
      <w:r w:rsidRPr="00355813">
        <w:rPr>
          <w:rFonts w:eastAsia="Calibri"/>
          <w:i/>
          <w:lang w:val="es-CU" w:eastAsia="en-US"/>
        </w:rPr>
        <w:t>aquaspersa</w:t>
      </w:r>
      <w:proofErr w:type="spellEnd"/>
      <w:r w:rsidRPr="00355813">
        <w:rPr>
          <w:rFonts w:eastAsia="Calibri"/>
          <w:lang w:val="es-CU" w:eastAsia="en-US"/>
        </w:rPr>
        <w:t xml:space="preserve">. La enfermedad predomina en climas tropicales y subtropicales, afecta con mayor frecuencia al sexo masculino entre 20-60 años y es más común en personas que realizan labores agrícolas, debido a que los agentes etiológicos habitan en la tierra, la vegetación y las maderas </w:t>
      </w:r>
      <w:proofErr w:type="gramStart"/>
      <w:r w:rsidRPr="00355813">
        <w:rPr>
          <w:rFonts w:eastAsia="Calibri"/>
          <w:lang w:val="es-CU" w:eastAsia="en-US"/>
        </w:rPr>
        <w:t>descompuestas.</w:t>
      </w:r>
      <w:r w:rsidRPr="00355813">
        <w:rPr>
          <w:rFonts w:eastAsia="Calibri"/>
          <w:vertAlign w:val="superscript"/>
          <w:lang w:val="es-CU" w:eastAsia="en-US"/>
        </w:rPr>
        <w:t>(</w:t>
      </w:r>
      <w:proofErr w:type="gramEnd"/>
      <w:r w:rsidRPr="00355813">
        <w:rPr>
          <w:rFonts w:eastAsia="Calibri"/>
          <w:vertAlign w:val="superscript"/>
          <w:lang w:val="es-CU" w:eastAsia="en-US"/>
        </w:rPr>
        <w:t>1)</w:t>
      </w:r>
    </w:p>
    <w:p w14:paraId="570ED426" w14:textId="77777777" w:rsidR="00355813" w:rsidRPr="00355813" w:rsidRDefault="00355813" w:rsidP="00355813">
      <w:pPr>
        <w:spacing w:line="360" w:lineRule="auto"/>
        <w:jc w:val="both"/>
        <w:rPr>
          <w:rFonts w:eastAsia="Calibri"/>
          <w:vertAlign w:val="superscript"/>
          <w:lang w:val="es-CU" w:eastAsia="en-US"/>
        </w:rPr>
      </w:pPr>
      <w:r w:rsidRPr="00355813">
        <w:rPr>
          <w:rFonts w:eastAsia="Calibri"/>
          <w:lang w:val="es-CU" w:eastAsia="en-US"/>
        </w:rPr>
        <w:t>Clínicamente se caracteriza por lesiones cutáneas en forma de placas y nódulos verrucosos,</w:t>
      </w:r>
      <w:r w:rsidRPr="00355813">
        <w:rPr>
          <w:rFonts w:eastAsia="Calibri"/>
          <w:vertAlign w:val="superscript"/>
          <w:lang w:val="es-CU" w:eastAsia="en-US"/>
        </w:rPr>
        <w:t>(2,3)</w:t>
      </w:r>
      <w:r w:rsidRPr="00355813">
        <w:rPr>
          <w:rFonts w:eastAsia="Calibri"/>
          <w:lang w:val="es-CU" w:eastAsia="en-US"/>
        </w:rPr>
        <w:t xml:space="preserve"> en coliflor, </w:t>
      </w:r>
      <w:proofErr w:type="spellStart"/>
      <w:r w:rsidRPr="00355813">
        <w:rPr>
          <w:rFonts w:eastAsia="Calibri"/>
          <w:lang w:val="es-CU" w:eastAsia="en-US"/>
        </w:rPr>
        <w:t>hiperqueratósicas</w:t>
      </w:r>
      <w:proofErr w:type="spellEnd"/>
      <w:r w:rsidRPr="00355813">
        <w:rPr>
          <w:rFonts w:eastAsia="Calibri"/>
          <w:lang w:val="es-CU" w:eastAsia="en-US"/>
        </w:rPr>
        <w:t xml:space="preserve">, secas, con puntos negros, que representan la eliminación </w:t>
      </w:r>
      <w:proofErr w:type="spellStart"/>
      <w:r w:rsidRPr="00355813">
        <w:rPr>
          <w:rFonts w:eastAsia="Calibri"/>
          <w:lang w:val="es-CU" w:eastAsia="en-US"/>
        </w:rPr>
        <w:t>transepitelial</w:t>
      </w:r>
      <w:proofErr w:type="spellEnd"/>
      <w:r w:rsidRPr="00355813">
        <w:rPr>
          <w:rFonts w:eastAsia="Calibri"/>
          <w:lang w:val="es-CU" w:eastAsia="en-US"/>
        </w:rPr>
        <w:t xml:space="preserve"> de gran cantidad de estructuras fúngicas.</w:t>
      </w:r>
      <w:r w:rsidRPr="00355813">
        <w:rPr>
          <w:rFonts w:eastAsia="Calibri"/>
          <w:vertAlign w:val="superscript"/>
          <w:lang w:val="es-CU" w:eastAsia="en-US"/>
        </w:rPr>
        <w:t>(3)</w:t>
      </w:r>
      <w:r w:rsidRPr="00355813">
        <w:rPr>
          <w:rFonts w:eastAsia="Calibri"/>
          <w:lang w:val="es-CU" w:eastAsia="en-US"/>
        </w:rPr>
        <w:t xml:space="preserve"> Es de evolución lenta,  progresiva y lleva a la impotencia funcional de la zona afectada.</w:t>
      </w:r>
      <w:r w:rsidRPr="00355813">
        <w:rPr>
          <w:rFonts w:eastAsia="Calibri"/>
          <w:vertAlign w:val="superscript"/>
          <w:lang w:val="es-CU" w:eastAsia="en-US"/>
        </w:rPr>
        <w:t>(4)</w:t>
      </w:r>
      <w:r w:rsidRPr="00355813">
        <w:rPr>
          <w:rFonts w:eastAsia="Calibri"/>
          <w:lang w:val="es-CU" w:eastAsia="en-US"/>
        </w:rPr>
        <w:t xml:space="preserve"> Las lesiones pueden ulcerarse y dar lugar a masas tumorales papilomatosas de forma variable.</w:t>
      </w:r>
      <w:r w:rsidRPr="00355813">
        <w:rPr>
          <w:rFonts w:eastAsia="Calibri"/>
          <w:vertAlign w:val="superscript"/>
          <w:lang w:val="es-CU" w:eastAsia="en-US"/>
        </w:rPr>
        <w:t>(5)</w:t>
      </w:r>
      <w:r w:rsidRPr="00355813">
        <w:rPr>
          <w:rFonts w:eastAsia="Calibri"/>
          <w:lang w:val="es-CU" w:eastAsia="en-US"/>
        </w:rPr>
        <w:t xml:space="preserve"> Al curar dejan cicatrices atróficas y áreas </w:t>
      </w:r>
      <w:proofErr w:type="spellStart"/>
      <w:r w:rsidRPr="00355813">
        <w:rPr>
          <w:rFonts w:eastAsia="Calibri"/>
          <w:lang w:val="es-CU" w:eastAsia="en-US"/>
        </w:rPr>
        <w:t>acrómicas</w:t>
      </w:r>
      <w:proofErr w:type="spellEnd"/>
      <w:r w:rsidRPr="00355813">
        <w:rPr>
          <w:rFonts w:eastAsia="Calibri"/>
          <w:lang w:val="es-CU" w:eastAsia="en-US"/>
        </w:rPr>
        <w:t>; la formación de queloides no es rara.</w:t>
      </w:r>
      <w:r w:rsidRPr="00355813">
        <w:rPr>
          <w:rFonts w:eastAsia="Calibri"/>
          <w:vertAlign w:val="superscript"/>
          <w:lang w:val="es-CU" w:eastAsia="en-US"/>
        </w:rPr>
        <w:t>(3)</w:t>
      </w:r>
      <w:r w:rsidRPr="00355813">
        <w:rPr>
          <w:rFonts w:eastAsia="Calibri"/>
          <w:lang w:val="es-CU" w:eastAsia="en-US"/>
        </w:rPr>
        <w:t xml:space="preserve"> Se localizan en las extremidades inferiores; pero pueden aparecer en las superiores, en el tronco y la cara. Puede extenderse por diseminación linfática y raramente por diseminación hematógena. La inmunosupresión y el uso crónico de corticoesteroides son factores que favorecen su </w:t>
      </w:r>
      <w:proofErr w:type="gramStart"/>
      <w:r w:rsidRPr="00355813">
        <w:rPr>
          <w:rFonts w:eastAsia="Calibri"/>
          <w:lang w:val="es-CU" w:eastAsia="en-US"/>
        </w:rPr>
        <w:t>presentación.</w:t>
      </w:r>
      <w:r w:rsidRPr="00355813">
        <w:rPr>
          <w:rFonts w:eastAsia="Calibri"/>
          <w:vertAlign w:val="superscript"/>
          <w:lang w:val="es-CU" w:eastAsia="en-US"/>
        </w:rPr>
        <w:t>(</w:t>
      </w:r>
      <w:proofErr w:type="gramEnd"/>
      <w:r w:rsidRPr="00355813">
        <w:rPr>
          <w:rFonts w:eastAsia="Calibri"/>
          <w:vertAlign w:val="superscript"/>
          <w:lang w:val="es-CU" w:eastAsia="en-US"/>
        </w:rPr>
        <w:t>1,2)</w:t>
      </w:r>
    </w:p>
    <w:p w14:paraId="6EED9077" w14:textId="77777777" w:rsidR="00355813" w:rsidRPr="00355813" w:rsidRDefault="00355813" w:rsidP="00355813">
      <w:pPr>
        <w:spacing w:line="360" w:lineRule="auto"/>
        <w:jc w:val="both"/>
        <w:rPr>
          <w:rFonts w:eastAsia="Calibri"/>
          <w:vertAlign w:val="superscript"/>
          <w:lang w:val="es-CU" w:eastAsia="en-US"/>
        </w:rPr>
      </w:pPr>
      <w:r w:rsidRPr="00355813">
        <w:rPr>
          <w:rFonts w:eastAsia="Calibri"/>
          <w:lang w:val="es-CU" w:eastAsia="en-US"/>
        </w:rPr>
        <w:t xml:space="preserve">Los antecedentes, el cuadro clínico y los exámenes complementarios permiten realizar el diagnóstico </w:t>
      </w:r>
      <w:proofErr w:type="gramStart"/>
      <w:r w:rsidRPr="00355813">
        <w:rPr>
          <w:rFonts w:eastAsia="Calibri"/>
          <w:lang w:val="es-CU" w:eastAsia="en-US"/>
        </w:rPr>
        <w:t>positivo.</w:t>
      </w:r>
      <w:r w:rsidRPr="00355813">
        <w:rPr>
          <w:rFonts w:eastAsia="Calibri"/>
          <w:vertAlign w:val="superscript"/>
          <w:lang w:val="es-CU" w:eastAsia="en-US"/>
        </w:rPr>
        <w:t>(</w:t>
      </w:r>
      <w:proofErr w:type="gramEnd"/>
      <w:r w:rsidRPr="00355813">
        <w:rPr>
          <w:rFonts w:eastAsia="Calibri"/>
          <w:vertAlign w:val="superscript"/>
          <w:lang w:val="es-CU" w:eastAsia="en-US"/>
        </w:rPr>
        <w:t>6)</w:t>
      </w:r>
      <w:r w:rsidRPr="00355813">
        <w:rPr>
          <w:rFonts w:eastAsia="Calibri"/>
          <w:lang w:val="es-CU" w:eastAsia="en-US"/>
        </w:rPr>
        <w:t xml:space="preserve"> En el examen directo, con hidróxido de potasio (</w:t>
      </w:r>
      <w:proofErr w:type="spellStart"/>
      <w:r w:rsidRPr="00355813">
        <w:rPr>
          <w:rFonts w:eastAsia="Calibri"/>
          <w:lang w:val="es-CU" w:eastAsia="en-US"/>
        </w:rPr>
        <w:t>KOH</w:t>
      </w:r>
      <w:proofErr w:type="spellEnd"/>
      <w:r w:rsidRPr="00355813">
        <w:rPr>
          <w:rFonts w:eastAsia="Calibri"/>
          <w:lang w:val="es-CU" w:eastAsia="en-US"/>
        </w:rPr>
        <w:t xml:space="preserve">) al 10 %, se observan las formas parasitarias de células </w:t>
      </w:r>
      <w:proofErr w:type="spellStart"/>
      <w:r w:rsidRPr="00355813">
        <w:rPr>
          <w:rFonts w:eastAsia="Calibri"/>
          <w:lang w:val="es-CU" w:eastAsia="en-US"/>
        </w:rPr>
        <w:t>fumagoides</w:t>
      </w:r>
      <w:proofErr w:type="spellEnd"/>
      <w:r w:rsidRPr="00355813">
        <w:rPr>
          <w:rFonts w:eastAsia="Calibri"/>
          <w:lang w:val="es-CU" w:eastAsia="en-US"/>
        </w:rPr>
        <w:t xml:space="preserve"> (cuerpos de </w:t>
      </w:r>
      <w:proofErr w:type="spellStart"/>
      <w:r w:rsidRPr="00355813">
        <w:rPr>
          <w:rFonts w:eastAsia="Calibri"/>
          <w:lang w:val="es-CU" w:eastAsia="en-US"/>
        </w:rPr>
        <w:t>Medlar</w:t>
      </w:r>
      <w:proofErr w:type="spellEnd"/>
      <w:r w:rsidRPr="00355813">
        <w:rPr>
          <w:rFonts w:eastAsia="Calibri"/>
          <w:lang w:val="es-CU" w:eastAsia="en-US"/>
        </w:rPr>
        <w:t xml:space="preserve">) y en la histología se observa un granuloma tuberculoide, que contiene células </w:t>
      </w:r>
      <w:proofErr w:type="spellStart"/>
      <w:r w:rsidRPr="00355813">
        <w:rPr>
          <w:rFonts w:eastAsia="Calibri"/>
          <w:lang w:val="es-CU" w:eastAsia="en-US"/>
        </w:rPr>
        <w:t>fumagoides</w:t>
      </w:r>
      <w:proofErr w:type="spellEnd"/>
      <w:r w:rsidRPr="00355813">
        <w:rPr>
          <w:rFonts w:eastAsia="Calibri"/>
          <w:lang w:val="es-CU" w:eastAsia="en-US"/>
        </w:rPr>
        <w:t>; elementos que corroboran el diagnóstico.</w:t>
      </w:r>
      <w:r w:rsidRPr="00355813">
        <w:rPr>
          <w:rFonts w:eastAsia="Calibri"/>
          <w:vertAlign w:val="superscript"/>
          <w:lang w:val="es-CU" w:eastAsia="en-US"/>
        </w:rPr>
        <w:t xml:space="preserve">(6,7,8) </w:t>
      </w:r>
      <w:r w:rsidRPr="00355813">
        <w:rPr>
          <w:rFonts w:eastAsia="Calibri"/>
          <w:lang w:val="es-CU" w:eastAsia="en-US"/>
        </w:rPr>
        <w:t>La enfermedad es de difícil curación</w:t>
      </w:r>
      <w:r w:rsidRPr="00355813">
        <w:rPr>
          <w:rFonts w:eastAsia="Calibri"/>
          <w:vertAlign w:val="superscript"/>
          <w:lang w:val="es-CU" w:eastAsia="en-US"/>
        </w:rPr>
        <w:t>(6)</w:t>
      </w:r>
      <w:r w:rsidRPr="00355813">
        <w:rPr>
          <w:rFonts w:eastAsia="Calibri"/>
          <w:lang w:val="es-CU" w:eastAsia="en-US"/>
        </w:rPr>
        <w:t xml:space="preserve"> y no existe consenso sobre el régimen terapéutico.</w:t>
      </w:r>
      <w:r w:rsidRPr="00355813">
        <w:rPr>
          <w:rFonts w:eastAsia="Calibri"/>
          <w:vertAlign w:val="superscript"/>
          <w:lang w:val="es-CU" w:eastAsia="en-US"/>
        </w:rPr>
        <w:t>(6,9)</w:t>
      </w:r>
    </w:p>
    <w:p w14:paraId="2ACC1D31" w14:textId="77777777" w:rsidR="00355813" w:rsidRPr="00355813" w:rsidRDefault="00355813" w:rsidP="00355813">
      <w:pPr>
        <w:spacing w:line="360" w:lineRule="auto"/>
        <w:jc w:val="both"/>
        <w:rPr>
          <w:rFonts w:eastAsia="Calibri"/>
          <w:lang w:val="es-CU" w:eastAsia="en-US"/>
        </w:rPr>
      </w:pPr>
      <w:r w:rsidRPr="00355813">
        <w:rPr>
          <w:rFonts w:eastAsia="Calibri"/>
          <w:lang w:val="es-CU" w:eastAsia="en-US"/>
        </w:rPr>
        <w:lastRenderedPageBreak/>
        <w:t xml:space="preserve">Este trabajo tiene el objetivo de presentar un caso de </w:t>
      </w:r>
      <w:proofErr w:type="spellStart"/>
      <w:r w:rsidRPr="00355813">
        <w:rPr>
          <w:rFonts w:eastAsia="Calibri"/>
          <w:lang w:val="es-CU" w:eastAsia="en-US"/>
        </w:rPr>
        <w:t>cromomicosis</w:t>
      </w:r>
      <w:proofErr w:type="spellEnd"/>
      <w:r w:rsidRPr="00355813">
        <w:rPr>
          <w:rFonts w:eastAsia="Calibri"/>
          <w:lang w:val="es-CU" w:eastAsia="en-US"/>
        </w:rPr>
        <w:t xml:space="preserve"> extensa de larga evolución, tratado exitosamente con antimicóticos sistémicos, cirugía y rehabilitación.</w:t>
      </w:r>
    </w:p>
    <w:p w14:paraId="7388B34B" w14:textId="77777777" w:rsidR="00355813" w:rsidRPr="00355813" w:rsidRDefault="00355813" w:rsidP="00355813">
      <w:pPr>
        <w:spacing w:line="360" w:lineRule="auto"/>
        <w:jc w:val="both"/>
        <w:rPr>
          <w:rFonts w:eastAsia="Calibri"/>
          <w:lang w:val="es-CU" w:eastAsia="en-US"/>
        </w:rPr>
      </w:pPr>
    </w:p>
    <w:p w14:paraId="5E5343EC" w14:textId="77777777" w:rsidR="00355813" w:rsidRPr="00355813" w:rsidRDefault="00355813" w:rsidP="00355813">
      <w:pPr>
        <w:spacing w:line="360" w:lineRule="auto"/>
        <w:jc w:val="both"/>
        <w:rPr>
          <w:rFonts w:eastAsia="Calibri"/>
          <w:lang w:val="es-CU" w:eastAsia="en-US"/>
        </w:rPr>
      </w:pPr>
    </w:p>
    <w:p w14:paraId="3B61A25B" w14:textId="77777777" w:rsidR="00355813" w:rsidRPr="00355813" w:rsidRDefault="00355813" w:rsidP="00355813">
      <w:pPr>
        <w:spacing w:line="360" w:lineRule="auto"/>
        <w:jc w:val="center"/>
        <w:rPr>
          <w:rFonts w:eastAsia="Calibri"/>
          <w:b/>
          <w:sz w:val="32"/>
          <w:szCs w:val="32"/>
          <w:lang w:val="es-CU" w:eastAsia="en-US"/>
        </w:rPr>
      </w:pPr>
      <w:r w:rsidRPr="00355813">
        <w:rPr>
          <w:rFonts w:eastAsia="Calibri"/>
          <w:b/>
          <w:sz w:val="32"/>
          <w:szCs w:val="32"/>
          <w:lang w:val="es-CU" w:eastAsia="en-US"/>
        </w:rPr>
        <w:t>CASO CLÍNICO</w:t>
      </w:r>
    </w:p>
    <w:p w14:paraId="2B9E4CEF" w14:textId="77777777" w:rsidR="00355813" w:rsidRPr="00355813" w:rsidRDefault="00355813" w:rsidP="00355813">
      <w:pPr>
        <w:spacing w:line="360" w:lineRule="auto"/>
        <w:jc w:val="both"/>
        <w:rPr>
          <w:rFonts w:eastAsia="Calibri"/>
          <w:lang w:val="es-CU" w:eastAsia="en-US"/>
        </w:rPr>
      </w:pPr>
      <w:r w:rsidRPr="00355813">
        <w:rPr>
          <w:rFonts w:eastAsia="Calibri"/>
          <w:lang w:val="es-CU" w:eastAsia="en-US"/>
        </w:rPr>
        <w:t xml:space="preserve">Paciente de 38 años de edad, del sexo masculino y </w:t>
      </w:r>
      <w:proofErr w:type="spellStart"/>
      <w:r w:rsidRPr="00355813">
        <w:rPr>
          <w:rFonts w:eastAsia="Calibri"/>
          <w:lang w:val="es-CU" w:eastAsia="en-US"/>
        </w:rPr>
        <w:t>fototipo</w:t>
      </w:r>
      <w:proofErr w:type="spellEnd"/>
      <w:r w:rsidRPr="00355813">
        <w:rPr>
          <w:rFonts w:eastAsia="Calibri"/>
          <w:lang w:val="es-CU" w:eastAsia="en-US"/>
        </w:rPr>
        <w:t xml:space="preserve"> cutáneo IV;</w:t>
      </w:r>
      <w:r w:rsidRPr="00355813">
        <w:rPr>
          <w:rFonts w:eastAsia="Calibri"/>
          <w:vertAlign w:val="superscript"/>
          <w:lang w:val="es-CU" w:eastAsia="en-US"/>
        </w:rPr>
        <w:t>(10)</w:t>
      </w:r>
      <w:r w:rsidRPr="00355813">
        <w:rPr>
          <w:rFonts w:eastAsia="Calibri"/>
          <w:lang w:val="es-CU" w:eastAsia="en-US"/>
        </w:rPr>
        <w:t xml:space="preserve"> acude a su médico de familia con una lesión en placa verrucosa, que se extendió del dorso de la mano derecha, al antebrazo y codo, con áreas ulceradas y pruriginosas. Fue remitido a la consulta del diabético porque eventualmente se realizó una glicemia en ayunas, cuyo resultado fue 18 mmol/L. Comenzaron a tratarlo con curas húmedas locales, antibióticos tópicos e hipoglicemiantes orales. Al no tener mejoría clínica, deciden </w:t>
      </w:r>
      <w:proofErr w:type="spellStart"/>
      <w:r w:rsidRPr="00355813">
        <w:rPr>
          <w:rFonts w:eastAsia="Calibri"/>
          <w:lang w:val="es-CU" w:eastAsia="en-US"/>
        </w:rPr>
        <w:t>interconsultar</w:t>
      </w:r>
      <w:proofErr w:type="spellEnd"/>
      <w:r w:rsidRPr="00355813">
        <w:rPr>
          <w:rFonts w:eastAsia="Calibri"/>
          <w:lang w:val="es-CU" w:eastAsia="en-US"/>
        </w:rPr>
        <w:t xml:space="preserve"> con dermatología.</w:t>
      </w:r>
    </w:p>
    <w:p w14:paraId="72FA386D" w14:textId="77777777" w:rsidR="00355813" w:rsidRPr="00355813" w:rsidRDefault="00355813" w:rsidP="00355813">
      <w:pPr>
        <w:spacing w:line="360" w:lineRule="auto"/>
        <w:jc w:val="both"/>
        <w:rPr>
          <w:rFonts w:eastAsia="Calibri"/>
          <w:lang w:val="es-CU" w:eastAsia="en-US"/>
        </w:rPr>
      </w:pPr>
      <w:r w:rsidRPr="00355813">
        <w:rPr>
          <w:rFonts w:eastAsia="Calibri"/>
          <w:lang w:val="es-CU" w:eastAsia="en-US"/>
        </w:rPr>
        <w:t>Antecedentes familiares: sin interés para el proceso actual. Antecedentes personales de diabetes mellitus. Ocupación: trabajador agrícola.</w:t>
      </w:r>
    </w:p>
    <w:p w14:paraId="04539201" w14:textId="77777777" w:rsidR="00355813" w:rsidRPr="00355813" w:rsidRDefault="00355813" w:rsidP="00355813">
      <w:pPr>
        <w:spacing w:line="360" w:lineRule="auto"/>
        <w:jc w:val="both"/>
        <w:rPr>
          <w:rFonts w:eastAsia="Calibri"/>
          <w:lang w:val="es-CU" w:eastAsia="en-US"/>
        </w:rPr>
      </w:pPr>
      <w:r w:rsidRPr="00355813">
        <w:rPr>
          <w:rFonts w:eastAsia="Calibri"/>
          <w:lang w:val="es-CU" w:eastAsia="en-US"/>
        </w:rPr>
        <w:t xml:space="preserve">Al examen físico se constataron lesiones diseminadas, desde el dorso de la mano derecha, antebrazo y codo, formadas por una gran placa verrucosa, granulomatosa, con áreas ulceradas y cuerpos </w:t>
      </w:r>
      <w:proofErr w:type="spellStart"/>
      <w:r w:rsidRPr="00355813">
        <w:rPr>
          <w:rFonts w:eastAsia="Calibri"/>
          <w:lang w:val="es-CU" w:eastAsia="en-US"/>
        </w:rPr>
        <w:t>fumagoides</w:t>
      </w:r>
      <w:proofErr w:type="spellEnd"/>
      <w:r w:rsidRPr="00355813">
        <w:rPr>
          <w:rFonts w:eastAsia="Calibri"/>
          <w:lang w:val="es-CU" w:eastAsia="en-US"/>
        </w:rPr>
        <w:t>, asociada a prurito (Fig. 1 y Fig. 2).</w:t>
      </w:r>
    </w:p>
    <w:p w14:paraId="1514F321" w14:textId="77777777" w:rsidR="00355813" w:rsidRPr="00355813" w:rsidRDefault="00355813" w:rsidP="00355813">
      <w:pPr>
        <w:spacing w:line="360" w:lineRule="auto"/>
        <w:jc w:val="both"/>
        <w:rPr>
          <w:rFonts w:eastAsia="Calibri"/>
          <w:lang w:val="es-CU" w:eastAsia="en-US"/>
        </w:rPr>
      </w:pPr>
    </w:p>
    <w:p w14:paraId="5FBFE665" w14:textId="271D0613" w:rsidR="00355813" w:rsidRPr="00355813" w:rsidRDefault="00355813" w:rsidP="00355813">
      <w:pPr>
        <w:spacing w:line="360" w:lineRule="auto"/>
        <w:jc w:val="center"/>
        <w:rPr>
          <w:rFonts w:eastAsia="Calibri"/>
          <w:lang w:val="es-CU" w:eastAsia="en-US"/>
        </w:rPr>
      </w:pPr>
      <w:r w:rsidRPr="00355813">
        <w:rPr>
          <w:rFonts w:eastAsia="Calibri"/>
          <w:noProof/>
          <w:lang w:val="es-CU" w:eastAsia="en-US"/>
        </w:rPr>
        <w:drawing>
          <wp:inline distT="0" distB="0" distL="0" distR="0" wp14:anchorId="1BDA572B" wp14:editId="75966E93">
            <wp:extent cx="3784600" cy="2032000"/>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4600" cy="2032000"/>
                    </a:xfrm>
                    <a:prstGeom prst="rect">
                      <a:avLst/>
                    </a:prstGeom>
                    <a:noFill/>
                    <a:ln>
                      <a:noFill/>
                    </a:ln>
                  </pic:spPr>
                </pic:pic>
              </a:graphicData>
            </a:graphic>
          </wp:inline>
        </w:drawing>
      </w:r>
    </w:p>
    <w:p w14:paraId="5FF68D60" w14:textId="16B44807" w:rsidR="00355813" w:rsidRPr="00355813" w:rsidRDefault="00355813" w:rsidP="00355813">
      <w:pPr>
        <w:spacing w:line="360" w:lineRule="auto"/>
        <w:jc w:val="center"/>
        <w:rPr>
          <w:rFonts w:eastAsia="Calibri"/>
          <w:sz w:val="22"/>
          <w:szCs w:val="22"/>
          <w:lang w:val="es-CU" w:eastAsia="en-US"/>
        </w:rPr>
      </w:pPr>
      <w:r w:rsidRPr="00355813">
        <w:rPr>
          <w:rFonts w:eastAsia="Calibri"/>
          <w:b/>
          <w:sz w:val="22"/>
          <w:szCs w:val="22"/>
          <w:lang w:val="es-CU" w:eastAsia="en-US"/>
        </w:rPr>
        <w:t xml:space="preserve">Fig. 1 </w:t>
      </w:r>
      <w:r w:rsidRPr="00355813">
        <w:rPr>
          <w:rFonts w:eastAsia="Calibri"/>
          <w:sz w:val="22"/>
          <w:szCs w:val="22"/>
          <w:lang w:val="es-CU" w:eastAsia="en-US"/>
        </w:rPr>
        <w:t>- Placa verrucosa, granulomatosa</w:t>
      </w:r>
      <w:r w:rsidR="007355DF">
        <w:rPr>
          <w:rFonts w:eastAsia="Calibri"/>
          <w:sz w:val="22"/>
          <w:szCs w:val="22"/>
          <w:lang w:val="es-CU" w:eastAsia="en-US"/>
        </w:rPr>
        <w:t>,</w:t>
      </w:r>
      <w:r w:rsidRPr="00355813">
        <w:rPr>
          <w:rFonts w:eastAsia="Calibri"/>
          <w:sz w:val="22"/>
          <w:szCs w:val="22"/>
          <w:lang w:val="es-CU" w:eastAsia="en-US"/>
        </w:rPr>
        <w:t xml:space="preserve"> en la cara anterolateral del antebrazo derecho.</w:t>
      </w:r>
    </w:p>
    <w:p w14:paraId="109A902B" w14:textId="77777777" w:rsidR="00355813" w:rsidRPr="00355813" w:rsidRDefault="00355813" w:rsidP="00355813">
      <w:pPr>
        <w:spacing w:line="360" w:lineRule="auto"/>
        <w:jc w:val="both"/>
        <w:rPr>
          <w:rFonts w:eastAsia="Calibri"/>
          <w:lang w:val="es-CU" w:eastAsia="en-US"/>
        </w:rPr>
      </w:pPr>
    </w:p>
    <w:p w14:paraId="14997181" w14:textId="4BF83952" w:rsidR="00355813" w:rsidRPr="00355813" w:rsidRDefault="00355813" w:rsidP="00355813">
      <w:pPr>
        <w:spacing w:line="360" w:lineRule="auto"/>
        <w:jc w:val="center"/>
        <w:rPr>
          <w:rFonts w:eastAsia="Calibri"/>
          <w:lang w:val="es-CU" w:eastAsia="en-US"/>
        </w:rPr>
      </w:pPr>
      <w:r w:rsidRPr="00355813">
        <w:rPr>
          <w:rFonts w:eastAsia="Calibri"/>
          <w:noProof/>
          <w:lang w:val="es-CU" w:eastAsia="en-US"/>
        </w:rPr>
        <w:lastRenderedPageBreak/>
        <w:drawing>
          <wp:inline distT="0" distB="0" distL="0" distR="0" wp14:anchorId="4572063C" wp14:editId="585EE807">
            <wp:extent cx="3689350" cy="1968500"/>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9350" cy="1968500"/>
                    </a:xfrm>
                    <a:prstGeom prst="rect">
                      <a:avLst/>
                    </a:prstGeom>
                    <a:noFill/>
                    <a:ln>
                      <a:noFill/>
                    </a:ln>
                  </pic:spPr>
                </pic:pic>
              </a:graphicData>
            </a:graphic>
          </wp:inline>
        </w:drawing>
      </w:r>
    </w:p>
    <w:p w14:paraId="5DA417F6" w14:textId="18A540D1" w:rsidR="00355813" w:rsidRPr="00355813" w:rsidRDefault="00355813" w:rsidP="00355813">
      <w:pPr>
        <w:spacing w:line="360" w:lineRule="auto"/>
        <w:jc w:val="center"/>
        <w:rPr>
          <w:rFonts w:eastAsia="Calibri"/>
          <w:sz w:val="22"/>
          <w:szCs w:val="22"/>
          <w:lang w:val="es-CU" w:eastAsia="en-US"/>
        </w:rPr>
      </w:pPr>
      <w:r w:rsidRPr="00355813">
        <w:rPr>
          <w:rFonts w:eastAsia="Calibri"/>
          <w:b/>
          <w:sz w:val="22"/>
          <w:szCs w:val="22"/>
          <w:lang w:val="es-CU" w:eastAsia="en-US"/>
        </w:rPr>
        <w:t xml:space="preserve">Fig. 2 </w:t>
      </w:r>
      <w:r w:rsidRPr="00355813">
        <w:rPr>
          <w:rFonts w:eastAsia="Calibri"/>
          <w:sz w:val="22"/>
          <w:szCs w:val="22"/>
          <w:lang w:val="es-CU" w:eastAsia="en-US"/>
        </w:rPr>
        <w:t>- Placa verrucosa, granulomatosa</w:t>
      </w:r>
      <w:r w:rsidR="007355DF">
        <w:rPr>
          <w:rFonts w:eastAsia="Calibri"/>
          <w:sz w:val="22"/>
          <w:szCs w:val="22"/>
          <w:lang w:val="es-CU" w:eastAsia="en-US"/>
        </w:rPr>
        <w:t>,</w:t>
      </w:r>
      <w:r w:rsidRPr="00355813">
        <w:rPr>
          <w:rFonts w:eastAsia="Calibri"/>
          <w:sz w:val="22"/>
          <w:szCs w:val="22"/>
          <w:lang w:val="es-CU" w:eastAsia="en-US"/>
        </w:rPr>
        <w:t xml:space="preserve"> en </w:t>
      </w:r>
      <w:r w:rsidR="007355DF">
        <w:rPr>
          <w:rFonts w:eastAsia="Calibri"/>
          <w:sz w:val="22"/>
          <w:szCs w:val="22"/>
          <w:lang w:val="es-CU" w:eastAsia="en-US"/>
        </w:rPr>
        <w:t xml:space="preserve">la </w:t>
      </w:r>
      <w:r w:rsidRPr="00355813">
        <w:rPr>
          <w:rFonts w:eastAsia="Calibri"/>
          <w:sz w:val="22"/>
          <w:szCs w:val="22"/>
          <w:lang w:val="es-CU" w:eastAsia="en-US"/>
        </w:rPr>
        <w:t>cara posterior del antebrazo derecho y el codo.</w:t>
      </w:r>
    </w:p>
    <w:p w14:paraId="7B3817BF" w14:textId="77777777" w:rsidR="00355813" w:rsidRPr="00355813" w:rsidRDefault="00355813" w:rsidP="00355813">
      <w:pPr>
        <w:spacing w:line="360" w:lineRule="auto"/>
        <w:jc w:val="both"/>
        <w:rPr>
          <w:rFonts w:eastAsia="Calibri"/>
          <w:lang w:val="es-CU" w:eastAsia="en-US"/>
        </w:rPr>
      </w:pPr>
    </w:p>
    <w:p w14:paraId="31F4035B" w14:textId="77777777" w:rsidR="00355813" w:rsidRPr="00355813" w:rsidRDefault="00355813" w:rsidP="00355813">
      <w:pPr>
        <w:spacing w:line="360" w:lineRule="auto"/>
        <w:jc w:val="both"/>
        <w:rPr>
          <w:rFonts w:eastAsia="Calibri"/>
          <w:lang w:val="es-CU" w:eastAsia="en-US"/>
        </w:rPr>
      </w:pPr>
      <w:r w:rsidRPr="00355813">
        <w:rPr>
          <w:rFonts w:eastAsia="Calibri"/>
          <w:lang w:val="es-CU" w:eastAsia="en-US"/>
        </w:rPr>
        <w:t>Se realizaron los siguientes exámenes: hemoglobina: 130 g/L; leucograma: 7,5 x 10</w:t>
      </w:r>
      <w:r w:rsidRPr="00355813">
        <w:rPr>
          <w:rFonts w:eastAsia="Calibri"/>
          <w:vertAlign w:val="superscript"/>
          <w:lang w:val="es-CU" w:eastAsia="en-US"/>
        </w:rPr>
        <w:t>9</w:t>
      </w:r>
      <w:r w:rsidRPr="00355813">
        <w:rPr>
          <w:rFonts w:eastAsia="Calibri"/>
          <w:lang w:val="es-CU" w:eastAsia="en-US"/>
        </w:rPr>
        <w:t xml:space="preserve">/L; velocidad de sedimentación globular: 40 mm; glicemia: 18 mmol/L; </w:t>
      </w:r>
      <w:proofErr w:type="spellStart"/>
      <w:r w:rsidRPr="00355813">
        <w:rPr>
          <w:rFonts w:eastAsia="Calibri"/>
          <w:lang w:val="es-CU" w:eastAsia="en-US"/>
        </w:rPr>
        <w:t>TGP</w:t>
      </w:r>
      <w:proofErr w:type="spellEnd"/>
      <w:r w:rsidRPr="00355813">
        <w:rPr>
          <w:rFonts w:eastAsia="Calibri"/>
          <w:lang w:val="es-CU" w:eastAsia="en-US"/>
        </w:rPr>
        <w:t xml:space="preserve">: 8,5 UI; la </w:t>
      </w:r>
      <w:proofErr w:type="spellStart"/>
      <w:r w:rsidRPr="00355813">
        <w:rPr>
          <w:rFonts w:eastAsia="Calibri"/>
          <w:lang w:val="es-CU" w:eastAsia="en-US"/>
        </w:rPr>
        <w:t>VDRL</w:t>
      </w:r>
      <w:proofErr w:type="spellEnd"/>
      <w:r w:rsidRPr="00355813">
        <w:rPr>
          <w:rFonts w:eastAsia="Calibri"/>
          <w:lang w:val="es-CU" w:eastAsia="en-US"/>
        </w:rPr>
        <w:t xml:space="preserve">: no reactiva; examen directo con </w:t>
      </w:r>
      <w:proofErr w:type="spellStart"/>
      <w:r w:rsidRPr="00355813">
        <w:rPr>
          <w:rFonts w:eastAsia="Calibri"/>
          <w:lang w:val="es-CU" w:eastAsia="en-US"/>
        </w:rPr>
        <w:t>KOH</w:t>
      </w:r>
      <w:proofErr w:type="spellEnd"/>
      <w:r w:rsidRPr="00355813">
        <w:rPr>
          <w:rFonts w:eastAsia="Calibri"/>
          <w:lang w:val="es-CU" w:eastAsia="en-US"/>
        </w:rPr>
        <w:t xml:space="preserve"> al 10 %: se observaron células </w:t>
      </w:r>
      <w:proofErr w:type="spellStart"/>
      <w:r w:rsidRPr="00355813">
        <w:rPr>
          <w:rFonts w:eastAsia="Calibri"/>
          <w:lang w:val="es-CU" w:eastAsia="en-US"/>
        </w:rPr>
        <w:t>fumagoides</w:t>
      </w:r>
      <w:proofErr w:type="spellEnd"/>
      <w:r w:rsidRPr="00355813">
        <w:rPr>
          <w:rFonts w:eastAsia="Calibri"/>
          <w:lang w:val="es-CU" w:eastAsia="en-US"/>
        </w:rPr>
        <w:t>.</w:t>
      </w:r>
    </w:p>
    <w:p w14:paraId="79319565" w14:textId="77777777" w:rsidR="00355813" w:rsidRPr="00355813" w:rsidRDefault="00355813" w:rsidP="00355813">
      <w:pPr>
        <w:spacing w:line="360" w:lineRule="auto"/>
        <w:jc w:val="both"/>
        <w:rPr>
          <w:rFonts w:eastAsia="Calibri"/>
          <w:lang w:val="es-CU" w:eastAsia="en-US"/>
        </w:rPr>
      </w:pPr>
      <w:r w:rsidRPr="00355813">
        <w:rPr>
          <w:rFonts w:eastAsia="Calibri"/>
          <w:lang w:val="es-CU" w:eastAsia="en-US"/>
        </w:rPr>
        <w:t xml:space="preserve">Se realizó el diagnóstico positivo de </w:t>
      </w:r>
      <w:proofErr w:type="spellStart"/>
      <w:r w:rsidRPr="00355813">
        <w:rPr>
          <w:rFonts w:eastAsia="Calibri"/>
          <w:lang w:val="es-CU" w:eastAsia="en-US"/>
        </w:rPr>
        <w:t>cromomicosis</w:t>
      </w:r>
      <w:proofErr w:type="spellEnd"/>
      <w:r w:rsidRPr="00355813">
        <w:rPr>
          <w:rFonts w:eastAsia="Calibri"/>
          <w:lang w:val="es-CU" w:eastAsia="en-US"/>
        </w:rPr>
        <w:t>, mediante la anamnesis detallada, los hallazgos al examen físico, el antecedente de ser trabajador agrícola y por tanto estar en contacto directo con la tierra, vegetación (hábitat de estos hongos), sin usar los medios de protección adecuados y los exámenes complementarios.</w:t>
      </w:r>
    </w:p>
    <w:p w14:paraId="7E3D2DA3" w14:textId="77777777" w:rsidR="00355813" w:rsidRPr="00355813" w:rsidRDefault="00355813" w:rsidP="00355813">
      <w:pPr>
        <w:spacing w:line="360" w:lineRule="auto"/>
        <w:jc w:val="both"/>
        <w:rPr>
          <w:rFonts w:eastAsia="Calibri"/>
          <w:lang w:val="es-CU" w:eastAsia="en-US"/>
        </w:rPr>
      </w:pPr>
      <w:r w:rsidRPr="00355813">
        <w:rPr>
          <w:rFonts w:eastAsia="Calibri"/>
          <w:lang w:val="es-CU" w:eastAsia="en-US"/>
        </w:rPr>
        <w:t>El paciente fue tratado con fluconazol, 300 mg diarios por 4 meses, con chequeo periódico de la función hepática e intervención quirúrgica. Junto con el servicio de cirugía estética, se realizó exéresis de la lesión y plastia local, con técnicas de colgajos e injertos libres de piel, en 6 sesiones quirúrgicas (Fig. 3). La cicatrización fue lenta, pero tuvo una evolución satisfactoria. Recibió tratamiento rehabilitador con láser infrarrojo 630 nm, potencia 4 J/</w:t>
      </w:r>
      <w:proofErr w:type="spellStart"/>
      <w:r w:rsidRPr="00355813">
        <w:rPr>
          <w:rFonts w:eastAsia="Calibri"/>
          <w:lang w:val="es-CU" w:eastAsia="en-US"/>
        </w:rPr>
        <w:t>cm</w:t>
      </w:r>
      <w:r w:rsidRPr="00355813">
        <w:rPr>
          <w:rFonts w:eastAsia="Calibri"/>
          <w:vertAlign w:val="superscript"/>
          <w:lang w:val="es-CU" w:eastAsia="en-US"/>
        </w:rPr>
        <w:t>2</w:t>
      </w:r>
      <w:proofErr w:type="spellEnd"/>
      <w:r w:rsidRPr="00355813">
        <w:rPr>
          <w:rFonts w:eastAsia="Calibri"/>
          <w:lang w:val="es-CU" w:eastAsia="en-US"/>
        </w:rPr>
        <w:t xml:space="preserve">, aplicación en ducha, a 1 cm de la piel, 3 minutos en cada área, diariamente, 20 sesiones; además, masaje </w:t>
      </w:r>
      <w:proofErr w:type="spellStart"/>
      <w:r w:rsidRPr="00355813">
        <w:rPr>
          <w:rFonts w:eastAsia="Calibri"/>
          <w:lang w:val="es-CU" w:eastAsia="en-US"/>
        </w:rPr>
        <w:t>cicatrizal</w:t>
      </w:r>
      <w:proofErr w:type="spellEnd"/>
      <w:r w:rsidRPr="00355813">
        <w:rPr>
          <w:rFonts w:eastAsia="Calibri"/>
          <w:lang w:val="es-CU" w:eastAsia="en-US"/>
        </w:rPr>
        <w:t xml:space="preserve">, masaje transverso profundo de </w:t>
      </w:r>
      <w:proofErr w:type="spellStart"/>
      <w:proofErr w:type="gramStart"/>
      <w:r w:rsidRPr="00355813">
        <w:rPr>
          <w:rFonts w:eastAsia="Calibri"/>
          <w:iCs/>
          <w:lang w:val="es-CU" w:eastAsia="en-US"/>
        </w:rPr>
        <w:t>Cyriax</w:t>
      </w:r>
      <w:proofErr w:type="spellEnd"/>
      <w:r w:rsidRPr="00355813">
        <w:rPr>
          <w:rFonts w:eastAsia="Calibri"/>
          <w:vertAlign w:val="superscript"/>
          <w:lang w:val="es-CU" w:eastAsia="en-US"/>
        </w:rPr>
        <w:t>(</w:t>
      </w:r>
      <w:proofErr w:type="gramEnd"/>
      <w:r w:rsidRPr="00355813">
        <w:rPr>
          <w:rFonts w:eastAsia="Calibri"/>
          <w:vertAlign w:val="superscript"/>
          <w:lang w:val="es-CU" w:eastAsia="en-US"/>
        </w:rPr>
        <w:t>11)</w:t>
      </w:r>
      <w:r w:rsidRPr="00355813">
        <w:rPr>
          <w:rFonts w:eastAsia="Calibri"/>
          <w:lang w:val="es-CU" w:eastAsia="en-US"/>
        </w:rPr>
        <w:t xml:space="preserve"> y ejercicios activos asistidos, para recuperar la función completa del miembro.</w:t>
      </w:r>
    </w:p>
    <w:p w14:paraId="0C0CC06D" w14:textId="77777777" w:rsidR="00355813" w:rsidRPr="00355813" w:rsidRDefault="00355813" w:rsidP="00355813">
      <w:pPr>
        <w:spacing w:line="360" w:lineRule="auto"/>
        <w:jc w:val="both"/>
        <w:rPr>
          <w:rFonts w:eastAsia="Calibri"/>
          <w:lang w:val="es-CU" w:eastAsia="en-US"/>
        </w:rPr>
      </w:pPr>
    </w:p>
    <w:p w14:paraId="603ED2F6" w14:textId="6F041F79" w:rsidR="00355813" w:rsidRPr="00355813" w:rsidRDefault="00355813" w:rsidP="00355813">
      <w:pPr>
        <w:spacing w:line="360" w:lineRule="auto"/>
        <w:jc w:val="center"/>
        <w:rPr>
          <w:rFonts w:eastAsia="Calibri"/>
          <w:lang w:val="es-CU" w:eastAsia="en-US"/>
        </w:rPr>
      </w:pPr>
      <w:r w:rsidRPr="00355813">
        <w:rPr>
          <w:rFonts w:eastAsia="Calibri"/>
          <w:noProof/>
          <w:lang w:val="es-CU" w:eastAsia="en-US"/>
        </w:rPr>
        <w:lastRenderedPageBreak/>
        <w:drawing>
          <wp:inline distT="0" distB="0" distL="0" distR="0" wp14:anchorId="4FC9462E" wp14:editId="7DC44E7D">
            <wp:extent cx="2089150" cy="2400300"/>
            <wp:effectExtent l="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9150" cy="2400300"/>
                    </a:xfrm>
                    <a:prstGeom prst="rect">
                      <a:avLst/>
                    </a:prstGeom>
                    <a:noFill/>
                    <a:ln>
                      <a:noFill/>
                    </a:ln>
                  </pic:spPr>
                </pic:pic>
              </a:graphicData>
            </a:graphic>
          </wp:inline>
        </w:drawing>
      </w:r>
    </w:p>
    <w:p w14:paraId="65301E80" w14:textId="77777777" w:rsidR="00355813" w:rsidRPr="00355813" w:rsidRDefault="00355813" w:rsidP="00355813">
      <w:pPr>
        <w:spacing w:line="360" w:lineRule="auto"/>
        <w:jc w:val="center"/>
        <w:rPr>
          <w:rFonts w:eastAsia="Calibri"/>
          <w:bCs/>
          <w:lang w:val="es-CU" w:eastAsia="en-US"/>
        </w:rPr>
      </w:pPr>
      <w:r w:rsidRPr="00355813">
        <w:rPr>
          <w:rFonts w:eastAsia="Calibri"/>
          <w:b/>
          <w:sz w:val="22"/>
          <w:szCs w:val="22"/>
          <w:lang w:val="es-CU" w:eastAsia="en-US"/>
        </w:rPr>
        <w:t xml:space="preserve">Fig. 3 </w:t>
      </w:r>
      <w:r w:rsidRPr="00355813">
        <w:rPr>
          <w:rFonts w:eastAsia="Calibri"/>
          <w:sz w:val="22"/>
          <w:szCs w:val="22"/>
          <w:lang w:val="es-CU" w:eastAsia="en-US"/>
        </w:rPr>
        <w:t>– Estado del área lesionada, después del tratamiento quirúrgico</w:t>
      </w:r>
      <w:r w:rsidRPr="00355813">
        <w:rPr>
          <w:rFonts w:eastAsia="Calibri"/>
          <w:bCs/>
          <w:lang w:val="es-CU" w:eastAsia="en-US"/>
        </w:rPr>
        <w:t>.</w:t>
      </w:r>
    </w:p>
    <w:p w14:paraId="020F0D5D" w14:textId="77777777" w:rsidR="00355813" w:rsidRPr="00355813" w:rsidRDefault="00355813" w:rsidP="00355813">
      <w:pPr>
        <w:spacing w:line="360" w:lineRule="auto"/>
        <w:jc w:val="both"/>
        <w:rPr>
          <w:rFonts w:eastAsia="Calibri"/>
          <w:b/>
          <w:lang w:val="es-CU" w:eastAsia="en-US"/>
        </w:rPr>
      </w:pPr>
    </w:p>
    <w:p w14:paraId="16805BBD" w14:textId="77777777" w:rsidR="00355813" w:rsidRPr="00355813" w:rsidRDefault="00355813" w:rsidP="00355813">
      <w:pPr>
        <w:spacing w:line="360" w:lineRule="auto"/>
        <w:jc w:val="both"/>
        <w:rPr>
          <w:rFonts w:eastAsia="Calibri"/>
          <w:b/>
          <w:lang w:val="es-CU" w:eastAsia="en-US"/>
        </w:rPr>
      </w:pPr>
    </w:p>
    <w:p w14:paraId="554C28EB" w14:textId="77777777" w:rsidR="00355813" w:rsidRPr="00355813" w:rsidRDefault="00355813" w:rsidP="00355813">
      <w:pPr>
        <w:spacing w:line="360" w:lineRule="auto"/>
        <w:jc w:val="center"/>
        <w:rPr>
          <w:rFonts w:eastAsia="Calibri"/>
          <w:b/>
          <w:sz w:val="32"/>
          <w:szCs w:val="32"/>
          <w:lang w:val="es-CU" w:eastAsia="en-US"/>
        </w:rPr>
      </w:pPr>
      <w:r w:rsidRPr="00355813">
        <w:rPr>
          <w:rFonts w:eastAsia="Calibri"/>
          <w:b/>
          <w:sz w:val="32"/>
          <w:szCs w:val="32"/>
          <w:lang w:val="es-CU" w:eastAsia="en-US"/>
        </w:rPr>
        <w:t>COMENTARIOS</w:t>
      </w:r>
    </w:p>
    <w:p w14:paraId="65CAA63F" w14:textId="77777777" w:rsidR="00355813" w:rsidRPr="00355813" w:rsidRDefault="00355813" w:rsidP="00355813">
      <w:pPr>
        <w:spacing w:line="360" w:lineRule="auto"/>
        <w:jc w:val="both"/>
        <w:rPr>
          <w:rFonts w:eastAsia="Calibri"/>
          <w:vertAlign w:val="superscript"/>
          <w:lang w:val="es-CU" w:eastAsia="en-US"/>
        </w:rPr>
      </w:pPr>
      <w:r w:rsidRPr="00355813">
        <w:rPr>
          <w:rFonts w:eastAsia="Calibri"/>
          <w:lang w:val="es-CU" w:eastAsia="en-US"/>
        </w:rPr>
        <w:t xml:space="preserve">La </w:t>
      </w:r>
      <w:proofErr w:type="spellStart"/>
      <w:r w:rsidRPr="00355813">
        <w:rPr>
          <w:rFonts w:eastAsia="Calibri"/>
          <w:lang w:val="es-CU" w:eastAsia="en-US"/>
        </w:rPr>
        <w:t>cromomicosis</w:t>
      </w:r>
      <w:proofErr w:type="spellEnd"/>
      <w:r w:rsidRPr="00355813">
        <w:rPr>
          <w:rFonts w:eastAsia="Calibri"/>
          <w:lang w:val="es-CU" w:eastAsia="en-US"/>
        </w:rPr>
        <w:t xml:space="preserve"> es una infección micótica subcutánea, crónica, progresiva y </w:t>
      </w:r>
      <w:proofErr w:type="gramStart"/>
      <w:r w:rsidRPr="00355813">
        <w:rPr>
          <w:rFonts w:eastAsia="Calibri"/>
          <w:lang w:val="es-CU" w:eastAsia="en-US"/>
        </w:rPr>
        <w:t>granulomatosa.</w:t>
      </w:r>
      <w:r w:rsidRPr="00355813">
        <w:rPr>
          <w:rFonts w:eastAsia="Calibri"/>
          <w:vertAlign w:val="superscript"/>
          <w:lang w:val="es-CU" w:eastAsia="en-US"/>
        </w:rPr>
        <w:t>(</w:t>
      </w:r>
      <w:proofErr w:type="gramEnd"/>
      <w:r w:rsidRPr="00355813">
        <w:rPr>
          <w:rFonts w:eastAsia="Calibri"/>
          <w:vertAlign w:val="superscript"/>
          <w:lang w:val="es-CU" w:eastAsia="en-US"/>
        </w:rPr>
        <w:t>12)</w:t>
      </w:r>
      <w:r w:rsidRPr="00355813">
        <w:rPr>
          <w:rFonts w:eastAsia="Calibri"/>
          <w:lang w:val="es-CU" w:eastAsia="en-US"/>
        </w:rPr>
        <w:t xml:space="preserve"> Se ha descrito como una enfermedad ocupacional, por ser frecuente en trabajadores rurales, que están en contacto con el hábitat habitual del hongo.</w:t>
      </w:r>
      <w:r w:rsidRPr="00355813">
        <w:rPr>
          <w:rFonts w:eastAsia="Calibri"/>
          <w:vertAlign w:val="superscript"/>
          <w:lang w:val="es-CU" w:eastAsia="en-US"/>
        </w:rPr>
        <w:t>(13)</w:t>
      </w:r>
    </w:p>
    <w:p w14:paraId="2A58A7CA" w14:textId="77777777" w:rsidR="00355813" w:rsidRPr="00355813" w:rsidRDefault="00355813" w:rsidP="00355813">
      <w:pPr>
        <w:spacing w:line="360" w:lineRule="auto"/>
        <w:jc w:val="both"/>
        <w:rPr>
          <w:rFonts w:eastAsia="Calibri"/>
          <w:vertAlign w:val="superscript"/>
          <w:lang w:val="es-CU" w:eastAsia="en-US"/>
        </w:rPr>
      </w:pPr>
      <w:r w:rsidRPr="00355813">
        <w:rPr>
          <w:rFonts w:eastAsia="Calibri"/>
          <w:lang w:val="es-CU" w:eastAsia="en-US"/>
        </w:rPr>
        <w:t xml:space="preserve">En la patogénesis se plantea una susceptibilidad genética, por la aparición de varios casos en familias y por la correlación con el antígeno </w:t>
      </w:r>
      <w:proofErr w:type="spellStart"/>
      <w:r w:rsidRPr="00355813">
        <w:rPr>
          <w:rFonts w:eastAsia="Calibri"/>
          <w:lang w:val="es-CU" w:eastAsia="en-US"/>
        </w:rPr>
        <w:t>HLA-A29</w:t>
      </w:r>
      <w:proofErr w:type="spellEnd"/>
      <w:r w:rsidRPr="00355813">
        <w:rPr>
          <w:rFonts w:eastAsia="Calibri"/>
          <w:lang w:val="es-CU" w:eastAsia="en-US"/>
        </w:rPr>
        <w:t xml:space="preserve">. El hongo penetra a través de la piel traumatizada, se desarrolla, crece lentamente, provoca destrucción local del tejido y se disemina por contigüidad. De esta manera adquiere la forma de células </w:t>
      </w:r>
      <w:proofErr w:type="spellStart"/>
      <w:r w:rsidRPr="00355813">
        <w:rPr>
          <w:rFonts w:eastAsia="Calibri"/>
          <w:lang w:val="es-CU" w:eastAsia="en-US"/>
        </w:rPr>
        <w:t>fumagoides</w:t>
      </w:r>
      <w:proofErr w:type="spellEnd"/>
      <w:r w:rsidRPr="00355813">
        <w:rPr>
          <w:rFonts w:eastAsia="Calibri"/>
          <w:lang w:val="es-CU" w:eastAsia="en-US"/>
        </w:rPr>
        <w:t xml:space="preserve">, lo que le permite sobrevivir y progresar a una infección </w:t>
      </w:r>
      <w:proofErr w:type="gramStart"/>
      <w:r w:rsidRPr="00355813">
        <w:rPr>
          <w:rFonts w:eastAsia="Calibri"/>
          <w:lang w:val="es-CU" w:eastAsia="en-US"/>
        </w:rPr>
        <w:t>crónica.</w:t>
      </w:r>
      <w:r w:rsidRPr="00355813">
        <w:rPr>
          <w:rFonts w:eastAsia="Calibri"/>
          <w:vertAlign w:val="superscript"/>
          <w:lang w:val="es-CU" w:eastAsia="en-US"/>
        </w:rPr>
        <w:t>(</w:t>
      </w:r>
      <w:proofErr w:type="gramEnd"/>
      <w:r w:rsidRPr="00355813">
        <w:rPr>
          <w:rFonts w:eastAsia="Calibri"/>
          <w:vertAlign w:val="superscript"/>
          <w:lang w:val="es-CU" w:eastAsia="en-US"/>
        </w:rPr>
        <w:t>12)</w:t>
      </w:r>
    </w:p>
    <w:p w14:paraId="2629AF40" w14:textId="77777777" w:rsidR="00355813" w:rsidRPr="00355813" w:rsidRDefault="00355813" w:rsidP="00355813">
      <w:pPr>
        <w:spacing w:line="360" w:lineRule="auto"/>
        <w:jc w:val="both"/>
        <w:rPr>
          <w:rFonts w:eastAsia="Calibri"/>
          <w:vertAlign w:val="superscript"/>
          <w:lang w:val="es-CU" w:eastAsia="en-US"/>
        </w:rPr>
      </w:pPr>
      <w:r w:rsidRPr="00355813">
        <w:rPr>
          <w:rFonts w:eastAsia="Calibri"/>
          <w:lang w:val="es-CU" w:eastAsia="en-US"/>
        </w:rPr>
        <w:t xml:space="preserve">De forma excepcional se pueden afectar los pulmones, ganglios linfáticos y el cerebro, debido a la diseminación linfática o </w:t>
      </w:r>
      <w:proofErr w:type="gramStart"/>
      <w:r w:rsidRPr="00355813">
        <w:rPr>
          <w:rFonts w:eastAsia="Calibri"/>
          <w:lang w:val="es-CU" w:eastAsia="en-US"/>
        </w:rPr>
        <w:t>hematógena.</w:t>
      </w:r>
      <w:r w:rsidRPr="00355813">
        <w:rPr>
          <w:rFonts w:eastAsia="Calibri"/>
          <w:vertAlign w:val="superscript"/>
          <w:lang w:val="es-CU" w:eastAsia="en-US"/>
        </w:rPr>
        <w:t>(</w:t>
      </w:r>
      <w:proofErr w:type="gramEnd"/>
      <w:r w:rsidRPr="00355813">
        <w:rPr>
          <w:rFonts w:eastAsia="Calibri"/>
          <w:vertAlign w:val="superscript"/>
          <w:lang w:val="es-CU" w:eastAsia="en-US"/>
        </w:rPr>
        <w:t>12)</w:t>
      </w:r>
    </w:p>
    <w:p w14:paraId="2834ECF0" w14:textId="77777777" w:rsidR="00355813" w:rsidRPr="00355813" w:rsidRDefault="00355813" w:rsidP="00355813">
      <w:pPr>
        <w:spacing w:line="360" w:lineRule="auto"/>
        <w:jc w:val="both"/>
        <w:rPr>
          <w:rFonts w:eastAsia="Calibri"/>
          <w:vertAlign w:val="superscript"/>
          <w:lang w:val="es-CU" w:eastAsia="en-US"/>
        </w:rPr>
      </w:pPr>
      <w:r w:rsidRPr="00355813">
        <w:rPr>
          <w:rFonts w:eastAsia="Calibri"/>
          <w:lang w:val="es-CU" w:eastAsia="en-US"/>
        </w:rPr>
        <w:t xml:space="preserve">Se han descrito complicaciones como dolor e impotencia funcional, en relación con las úlceras o </w:t>
      </w:r>
      <w:proofErr w:type="gramStart"/>
      <w:r w:rsidRPr="00355813">
        <w:rPr>
          <w:rFonts w:eastAsia="Calibri"/>
          <w:lang w:val="es-CU" w:eastAsia="en-US"/>
        </w:rPr>
        <w:t>cicatrices,</w:t>
      </w:r>
      <w:r w:rsidRPr="00355813">
        <w:rPr>
          <w:rFonts w:eastAsia="Calibri"/>
          <w:vertAlign w:val="superscript"/>
          <w:lang w:val="es-CU" w:eastAsia="en-US"/>
        </w:rPr>
        <w:t>(</w:t>
      </w:r>
      <w:proofErr w:type="gramEnd"/>
      <w:r w:rsidRPr="00355813">
        <w:rPr>
          <w:rFonts w:eastAsia="Calibri"/>
          <w:vertAlign w:val="superscript"/>
          <w:lang w:val="es-CU" w:eastAsia="en-US"/>
        </w:rPr>
        <w:t>12)</w:t>
      </w:r>
      <w:r w:rsidRPr="00355813">
        <w:rPr>
          <w:rFonts w:eastAsia="Calibri"/>
          <w:lang w:val="es-CU" w:eastAsia="en-US"/>
        </w:rPr>
        <w:t xml:space="preserve"> infección bacteriana, elefantiasis, linfedema</w:t>
      </w:r>
      <w:r w:rsidRPr="00355813">
        <w:rPr>
          <w:rFonts w:eastAsia="Calibri"/>
          <w:vertAlign w:val="superscript"/>
          <w:lang w:val="es-CU" w:eastAsia="en-US"/>
        </w:rPr>
        <w:t>(6,9)</w:t>
      </w:r>
      <w:r w:rsidRPr="00355813">
        <w:rPr>
          <w:rFonts w:eastAsia="Calibri"/>
          <w:lang w:val="es-CU" w:eastAsia="en-US"/>
        </w:rPr>
        <w:t xml:space="preserve"> y carcinoma epidermoide, en lesiones de larga evolución.</w:t>
      </w:r>
      <w:r w:rsidRPr="00355813">
        <w:rPr>
          <w:rFonts w:eastAsia="Calibri"/>
          <w:vertAlign w:val="superscript"/>
          <w:lang w:val="es-CU" w:eastAsia="en-US"/>
        </w:rPr>
        <w:t>(6)</w:t>
      </w:r>
    </w:p>
    <w:p w14:paraId="11727FFE" w14:textId="77777777" w:rsidR="00355813" w:rsidRPr="00355813" w:rsidRDefault="00355813" w:rsidP="00355813">
      <w:pPr>
        <w:spacing w:line="360" w:lineRule="auto"/>
        <w:jc w:val="both"/>
        <w:rPr>
          <w:rFonts w:eastAsia="Calibri"/>
          <w:vertAlign w:val="superscript"/>
          <w:lang w:val="es-CU" w:eastAsia="en-US"/>
        </w:rPr>
      </w:pPr>
      <w:r w:rsidRPr="00355813">
        <w:rPr>
          <w:rFonts w:eastAsia="Calibri"/>
          <w:lang w:val="es-CU" w:eastAsia="en-US"/>
        </w:rPr>
        <w:lastRenderedPageBreak/>
        <w:t xml:space="preserve">Los antimicóticos más utilizados para el tratamiento son itraconazol oral, </w:t>
      </w:r>
      <w:proofErr w:type="spellStart"/>
      <w:proofErr w:type="gramStart"/>
      <w:r w:rsidRPr="00355813">
        <w:rPr>
          <w:rFonts w:eastAsia="Calibri"/>
          <w:lang w:val="es-CU" w:eastAsia="en-US"/>
        </w:rPr>
        <w:t>terbinafina</w:t>
      </w:r>
      <w:proofErr w:type="spellEnd"/>
      <w:r w:rsidRPr="00355813">
        <w:rPr>
          <w:rFonts w:eastAsia="Calibri"/>
          <w:lang w:val="es-CU" w:eastAsia="en-US"/>
        </w:rPr>
        <w:t>,</w:t>
      </w:r>
      <w:r w:rsidRPr="00355813">
        <w:rPr>
          <w:rFonts w:eastAsia="Calibri"/>
          <w:vertAlign w:val="superscript"/>
          <w:lang w:val="es-CU" w:eastAsia="en-US"/>
        </w:rPr>
        <w:t>(</w:t>
      </w:r>
      <w:proofErr w:type="gramEnd"/>
      <w:r w:rsidRPr="00355813">
        <w:rPr>
          <w:rFonts w:eastAsia="Calibri"/>
          <w:vertAlign w:val="superscript"/>
          <w:lang w:val="es-CU" w:eastAsia="en-US"/>
        </w:rPr>
        <w:t>6,8,9,13)</w:t>
      </w:r>
      <w:r w:rsidRPr="00355813">
        <w:rPr>
          <w:rFonts w:eastAsia="Calibri"/>
          <w:lang w:val="es-CU" w:eastAsia="en-US"/>
        </w:rPr>
        <w:t xml:space="preserve"> </w:t>
      </w:r>
      <w:proofErr w:type="spellStart"/>
      <w:r w:rsidRPr="00355813">
        <w:rPr>
          <w:rFonts w:eastAsia="Calibri"/>
          <w:lang w:val="es-CU" w:eastAsia="en-US"/>
        </w:rPr>
        <w:t>tiabendazol</w:t>
      </w:r>
      <w:proofErr w:type="spellEnd"/>
      <w:r w:rsidRPr="00355813">
        <w:rPr>
          <w:rFonts w:eastAsia="Calibri"/>
          <w:lang w:val="es-CU" w:eastAsia="en-US"/>
        </w:rPr>
        <w:t>, ketoconazol, 5-</w:t>
      </w:r>
      <w:proofErr w:type="spellStart"/>
      <w:r w:rsidRPr="00355813">
        <w:rPr>
          <w:rFonts w:eastAsia="Calibri"/>
          <w:lang w:val="es-CU" w:eastAsia="en-US"/>
        </w:rPr>
        <w:t>fluorocitosina</w:t>
      </w:r>
      <w:proofErr w:type="spellEnd"/>
      <w:r w:rsidRPr="00355813">
        <w:rPr>
          <w:rFonts w:eastAsia="Calibri"/>
          <w:lang w:val="es-CU" w:eastAsia="en-US"/>
        </w:rPr>
        <w:t xml:space="preserve">, anfotericina B y fluconazol. Otras alternativas </w:t>
      </w:r>
      <w:proofErr w:type="spellStart"/>
      <w:r w:rsidRPr="00355813">
        <w:rPr>
          <w:rFonts w:eastAsia="Calibri"/>
          <w:lang w:val="es-CU" w:eastAsia="en-US"/>
        </w:rPr>
        <w:t>terapeúticas</w:t>
      </w:r>
      <w:proofErr w:type="spellEnd"/>
      <w:r w:rsidRPr="00355813">
        <w:rPr>
          <w:rFonts w:eastAsia="Calibri"/>
          <w:lang w:val="es-CU" w:eastAsia="en-US"/>
        </w:rPr>
        <w:t xml:space="preserve"> son la crioterapia con nitrógeno </w:t>
      </w:r>
      <w:proofErr w:type="gramStart"/>
      <w:r w:rsidRPr="00355813">
        <w:rPr>
          <w:rFonts w:eastAsia="Calibri"/>
          <w:lang w:val="es-CU" w:eastAsia="en-US"/>
        </w:rPr>
        <w:t>líquido,</w:t>
      </w:r>
      <w:r w:rsidRPr="00355813">
        <w:rPr>
          <w:rFonts w:eastAsia="Calibri"/>
          <w:vertAlign w:val="superscript"/>
          <w:lang w:val="es-CU" w:eastAsia="en-US"/>
        </w:rPr>
        <w:t>(</w:t>
      </w:r>
      <w:proofErr w:type="gramEnd"/>
      <w:r w:rsidRPr="00355813">
        <w:rPr>
          <w:rFonts w:eastAsia="Calibri"/>
          <w:vertAlign w:val="superscript"/>
          <w:lang w:val="es-CU" w:eastAsia="en-US"/>
        </w:rPr>
        <w:t>9,14)</w:t>
      </w:r>
      <w:r w:rsidRPr="00355813">
        <w:rPr>
          <w:rFonts w:eastAsia="Calibri"/>
          <w:lang w:val="es-CU" w:eastAsia="en-US"/>
        </w:rPr>
        <w:t xml:space="preserve"> </w:t>
      </w:r>
      <w:proofErr w:type="spellStart"/>
      <w:r w:rsidRPr="00355813">
        <w:rPr>
          <w:rFonts w:eastAsia="Calibri"/>
          <w:lang w:val="es-CU" w:eastAsia="en-US"/>
        </w:rPr>
        <w:t>electrodesecación</w:t>
      </w:r>
      <w:proofErr w:type="spellEnd"/>
      <w:r w:rsidRPr="00355813">
        <w:rPr>
          <w:rFonts w:eastAsia="Calibri"/>
          <w:lang w:val="es-CU" w:eastAsia="en-US"/>
        </w:rPr>
        <w:t xml:space="preserve"> local, radioterapia, láser de </w:t>
      </w:r>
      <w:proofErr w:type="spellStart"/>
      <w:r w:rsidRPr="00355813">
        <w:rPr>
          <w:rFonts w:eastAsia="Calibri"/>
          <w:lang w:val="es-CU" w:eastAsia="en-US"/>
        </w:rPr>
        <w:t>CO</w:t>
      </w:r>
      <w:r w:rsidRPr="00355813">
        <w:rPr>
          <w:rFonts w:eastAsia="Calibri"/>
          <w:vertAlign w:val="subscript"/>
          <w:lang w:val="es-CU" w:eastAsia="en-US"/>
        </w:rPr>
        <w:t>2</w:t>
      </w:r>
      <w:proofErr w:type="spellEnd"/>
      <w:r w:rsidRPr="00355813">
        <w:rPr>
          <w:rFonts w:eastAsia="Calibri"/>
          <w:lang w:val="es-CU" w:eastAsia="en-US"/>
        </w:rPr>
        <w:t>, terapia fotodinámica y el tratamiento quirúrgico.</w:t>
      </w:r>
      <w:r w:rsidRPr="00355813">
        <w:rPr>
          <w:rFonts w:eastAsia="Calibri"/>
          <w:vertAlign w:val="superscript"/>
          <w:lang w:val="es-CU" w:eastAsia="en-US"/>
        </w:rPr>
        <w:t>(6,9)</w:t>
      </w:r>
    </w:p>
    <w:p w14:paraId="02407966" w14:textId="77777777" w:rsidR="00355813" w:rsidRPr="00355813" w:rsidRDefault="00355813" w:rsidP="00355813">
      <w:pPr>
        <w:spacing w:line="360" w:lineRule="auto"/>
        <w:jc w:val="both"/>
        <w:rPr>
          <w:rFonts w:eastAsia="Calibri"/>
          <w:lang w:val="es-CU" w:eastAsia="en-US"/>
        </w:rPr>
      </w:pPr>
      <w:proofErr w:type="spellStart"/>
      <w:r w:rsidRPr="00355813">
        <w:rPr>
          <w:rFonts w:eastAsia="Calibri"/>
          <w:i/>
          <w:lang w:val="es-CU" w:eastAsia="en-US"/>
        </w:rPr>
        <w:t>Jahr</w:t>
      </w:r>
      <w:proofErr w:type="spellEnd"/>
      <w:r w:rsidRPr="00355813">
        <w:rPr>
          <w:rFonts w:eastAsia="Calibri"/>
          <w:i/>
          <w:lang w:val="es-CU" w:eastAsia="en-US"/>
        </w:rPr>
        <w:t xml:space="preserve"> C </w:t>
      </w:r>
      <w:r w:rsidRPr="00355813">
        <w:rPr>
          <w:rFonts w:eastAsia="Calibri"/>
          <w:iCs/>
          <w:lang w:val="es-CU" w:eastAsia="en-US"/>
        </w:rPr>
        <w:t xml:space="preserve">y </w:t>
      </w:r>
      <w:proofErr w:type="gramStart"/>
      <w:r w:rsidRPr="00355813">
        <w:rPr>
          <w:rFonts w:eastAsia="Calibri"/>
          <w:iCs/>
          <w:lang w:val="es-CU" w:eastAsia="en-US"/>
        </w:rPr>
        <w:t>otros</w:t>
      </w:r>
      <w:r w:rsidRPr="00355813">
        <w:rPr>
          <w:rFonts w:eastAsia="Calibri"/>
          <w:vertAlign w:val="superscript"/>
          <w:lang w:val="es-CU" w:eastAsia="en-US"/>
        </w:rPr>
        <w:t>(</w:t>
      </w:r>
      <w:proofErr w:type="gramEnd"/>
      <w:r w:rsidRPr="00355813">
        <w:rPr>
          <w:rFonts w:eastAsia="Calibri"/>
          <w:vertAlign w:val="superscript"/>
          <w:lang w:val="es-CU" w:eastAsia="en-US"/>
        </w:rPr>
        <w:t>12)</w:t>
      </w:r>
      <w:r w:rsidRPr="00355813">
        <w:rPr>
          <w:rFonts w:eastAsia="Calibri"/>
          <w:lang w:val="es-CU" w:eastAsia="en-US"/>
        </w:rPr>
        <w:t xml:space="preserve"> reportan un caso en el cual usaron terapia combinada con antimicóticos sistémicos y crioterapia. </w:t>
      </w:r>
      <w:r w:rsidRPr="00355813">
        <w:rPr>
          <w:rFonts w:eastAsia="Calibri"/>
          <w:i/>
          <w:lang w:val="es-CU" w:eastAsia="en-US"/>
        </w:rPr>
        <w:t xml:space="preserve">Flores Salazar S </w:t>
      </w:r>
      <w:r w:rsidRPr="00355813">
        <w:rPr>
          <w:rFonts w:eastAsia="Calibri"/>
          <w:iCs/>
          <w:lang w:val="es-CU" w:eastAsia="en-US"/>
        </w:rPr>
        <w:t xml:space="preserve">y </w:t>
      </w:r>
      <w:proofErr w:type="gramStart"/>
      <w:r w:rsidRPr="00355813">
        <w:rPr>
          <w:rFonts w:eastAsia="Calibri"/>
          <w:iCs/>
          <w:lang w:val="es-CU" w:eastAsia="en-US"/>
        </w:rPr>
        <w:t>otros</w:t>
      </w:r>
      <w:r w:rsidRPr="00355813">
        <w:rPr>
          <w:rFonts w:eastAsia="Calibri"/>
          <w:vertAlign w:val="superscript"/>
          <w:lang w:val="es-CU" w:eastAsia="en-US"/>
        </w:rPr>
        <w:t>(</w:t>
      </w:r>
      <w:proofErr w:type="gramEnd"/>
      <w:r w:rsidRPr="00355813">
        <w:rPr>
          <w:rFonts w:eastAsia="Calibri"/>
          <w:vertAlign w:val="superscript"/>
          <w:lang w:val="es-CU" w:eastAsia="en-US"/>
        </w:rPr>
        <w:t>6)</w:t>
      </w:r>
      <w:r w:rsidRPr="00355813">
        <w:rPr>
          <w:rFonts w:eastAsia="Calibri"/>
          <w:lang w:val="es-CU" w:eastAsia="en-US"/>
        </w:rPr>
        <w:t xml:space="preserve"> en su investigación presentan un caso tratado con fluconazol combinado con </w:t>
      </w:r>
      <w:proofErr w:type="spellStart"/>
      <w:r w:rsidRPr="00355813">
        <w:rPr>
          <w:rFonts w:eastAsia="Calibri"/>
          <w:lang w:val="es-CU" w:eastAsia="en-US"/>
        </w:rPr>
        <w:t>electrodesecación</w:t>
      </w:r>
      <w:proofErr w:type="spellEnd"/>
      <w:r w:rsidRPr="00355813">
        <w:rPr>
          <w:rFonts w:eastAsia="Calibri"/>
          <w:lang w:val="es-CU" w:eastAsia="en-US"/>
        </w:rPr>
        <w:t xml:space="preserve"> local.</w:t>
      </w:r>
    </w:p>
    <w:p w14:paraId="7E7DF187" w14:textId="5DA2ACDD" w:rsidR="00355813" w:rsidRPr="00355813" w:rsidRDefault="00355813" w:rsidP="00355813">
      <w:pPr>
        <w:spacing w:line="360" w:lineRule="auto"/>
        <w:jc w:val="both"/>
        <w:rPr>
          <w:rFonts w:eastAsia="Calibri"/>
          <w:lang w:val="es-CU" w:eastAsia="en-US"/>
        </w:rPr>
      </w:pPr>
      <w:r w:rsidRPr="00355813">
        <w:rPr>
          <w:rFonts w:eastAsia="Calibri"/>
          <w:lang w:val="es-CU" w:eastAsia="en-US"/>
        </w:rPr>
        <w:t xml:space="preserve">Resulta difícil tratar un caso de </w:t>
      </w:r>
      <w:proofErr w:type="spellStart"/>
      <w:r w:rsidRPr="00355813">
        <w:rPr>
          <w:rFonts w:eastAsia="Calibri"/>
          <w:lang w:val="es-CU" w:eastAsia="en-US"/>
        </w:rPr>
        <w:t>cromomicosis</w:t>
      </w:r>
      <w:proofErr w:type="spellEnd"/>
      <w:r w:rsidRPr="00355813">
        <w:rPr>
          <w:rFonts w:eastAsia="Calibri"/>
          <w:lang w:val="es-CU" w:eastAsia="en-US"/>
        </w:rPr>
        <w:t xml:space="preserve"> de evolución crónica, en el que el tratamiento sistémico no es suficiente para obtener la curación clínica y micológica, por lo que el tratamiento combinado se convierte en una herramienta muy efectiva para el dermatólogo, quien debe tener en cuenta todas las posibles opciones y valorar las particularidades </w:t>
      </w:r>
      <w:r w:rsidR="00F9579A">
        <w:rPr>
          <w:rFonts w:eastAsia="Calibri"/>
          <w:lang w:val="es-CU" w:eastAsia="en-US"/>
        </w:rPr>
        <w:t xml:space="preserve">en </w:t>
      </w:r>
      <w:r w:rsidRPr="00355813">
        <w:rPr>
          <w:rFonts w:eastAsia="Calibri"/>
          <w:lang w:val="es-CU" w:eastAsia="en-US"/>
        </w:rPr>
        <w:t>cada caso.</w:t>
      </w:r>
    </w:p>
    <w:p w14:paraId="40A7C015" w14:textId="77777777" w:rsidR="00355813" w:rsidRPr="00355813" w:rsidRDefault="00355813" w:rsidP="00355813">
      <w:pPr>
        <w:spacing w:line="360" w:lineRule="auto"/>
        <w:jc w:val="both"/>
        <w:rPr>
          <w:rFonts w:eastAsia="Calibri"/>
          <w:lang w:val="es-CU" w:eastAsia="en-US"/>
        </w:rPr>
      </w:pPr>
    </w:p>
    <w:p w14:paraId="7E80AFBB" w14:textId="77777777" w:rsidR="00355813" w:rsidRPr="00355813" w:rsidRDefault="00355813" w:rsidP="00355813">
      <w:pPr>
        <w:spacing w:line="360" w:lineRule="auto"/>
        <w:jc w:val="both"/>
        <w:rPr>
          <w:rFonts w:eastAsia="Calibri"/>
          <w:lang w:val="es-CU" w:eastAsia="en-US"/>
        </w:rPr>
      </w:pPr>
    </w:p>
    <w:p w14:paraId="29E28B6D" w14:textId="77777777" w:rsidR="00355813" w:rsidRPr="00355813" w:rsidRDefault="00355813" w:rsidP="00355813">
      <w:pPr>
        <w:spacing w:line="360" w:lineRule="auto"/>
        <w:jc w:val="center"/>
        <w:rPr>
          <w:rFonts w:eastAsia="Calibri"/>
          <w:b/>
          <w:sz w:val="32"/>
          <w:szCs w:val="32"/>
          <w:lang w:val="es-CU" w:eastAsia="en-US"/>
        </w:rPr>
      </w:pPr>
      <w:r w:rsidRPr="00355813">
        <w:rPr>
          <w:rFonts w:eastAsia="Calibri"/>
          <w:b/>
          <w:sz w:val="32"/>
          <w:szCs w:val="32"/>
          <w:lang w:val="es-CU" w:eastAsia="en-US"/>
        </w:rPr>
        <w:t>REFERENCIAS BIBLIOGRÁFICAS</w:t>
      </w:r>
    </w:p>
    <w:p w14:paraId="730B9D0D" w14:textId="77777777" w:rsidR="00355813" w:rsidRPr="00355813" w:rsidRDefault="00355813" w:rsidP="00355813">
      <w:pPr>
        <w:spacing w:line="360" w:lineRule="auto"/>
        <w:rPr>
          <w:rFonts w:eastAsia="Calibri"/>
          <w:lang w:val="es-CU" w:eastAsia="en-US"/>
        </w:rPr>
      </w:pPr>
      <w:r w:rsidRPr="00355813">
        <w:rPr>
          <w:rFonts w:eastAsia="Calibri"/>
          <w:lang w:val="es-CU" w:eastAsia="en-US"/>
        </w:rPr>
        <w:t xml:space="preserve">1. Lemus Cosme O, Rodríguez </w:t>
      </w:r>
      <w:proofErr w:type="spellStart"/>
      <w:r w:rsidRPr="00355813">
        <w:rPr>
          <w:rFonts w:eastAsia="Calibri"/>
          <w:lang w:val="es-CU" w:eastAsia="en-US"/>
        </w:rPr>
        <w:t>Estupiñan</w:t>
      </w:r>
      <w:proofErr w:type="spellEnd"/>
      <w:r w:rsidRPr="00355813">
        <w:rPr>
          <w:rFonts w:eastAsia="Calibri"/>
          <w:lang w:val="es-CU" w:eastAsia="en-US"/>
        </w:rPr>
        <w:t xml:space="preserve"> A, Prado Lemus D. </w:t>
      </w:r>
      <w:proofErr w:type="spellStart"/>
      <w:r w:rsidRPr="00355813">
        <w:rPr>
          <w:rFonts w:eastAsia="Calibri"/>
          <w:lang w:val="es-CU" w:eastAsia="en-US"/>
        </w:rPr>
        <w:t>Cromomicosis</w:t>
      </w:r>
      <w:proofErr w:type="spellEnd"/>
      <w:r w:rsidRPr="00355813">
        <w:rPr>
          <w:rFonts w:eastAsia="Calibri"/>
          <w:lang w:val="es-CU" w:eastAsia="en-US"/>
        </w:rPr>
        <w:t xml:space="preserve"> verrucosa en tratamiento combinado con crioterapia. Folia Dermatológica Cubana. 2019 [acceso: 11/08/2022]; 13(2):</w:t>
      </w:r>
      <w:r w:rsidRPr="00355813">
        <w:rPr>
          <w:rFonts w:eastAsia="Calibri"/>
          <w:sz w:val="22"/>
          <w:szCs w:val="22"/>
          <w:lang w:val="es-CU" w:eastAsia="en-US"/>
        </w:rPr>
        <w:t xml:space="preserve"> </w:t>
      </w:r>
      <w:r w:rsidRPr="00355813">
        <w:rPr>
          <w:rFonts w:eastAsia="Calibri"/>
          <w:lang w:val="es-CU" w:eastAsia="en-US"/>
        </w:rPr>
        <w:t xml:space="preserve">[aprox. 5 </w:t>
      </w:r>
      <w:proofErr w:type="spellStart"/>
      <w:r w:rsidRPr="00355813">
        <w:rPr>
          <w:rFonts w:eastAsia="Calibri"/>
          <w:lang w:val="es-CU" w:eastAsia="en-US"/>
        </w:rPr>
        <w:t>pant</w:t>
      </w:r>
      <w:proofErr w:type="spellEnd"/>
      <w:r w:rsidRPr="00355813">
        <w:rPr>
          <w:rFonts w:eastAsia="Calibri"/>
          <w:lang w:val="es-CU" w:eastAsia="en-US"/>
        </w:rPr>
        <w:t xml:space="preserve">]. Disponible en: </w:t>
      </w:r>
      <w:hyperlink r:id="rId14" w:history="1">
        <w:r w:rsidRPr="00355813">
          <w:rPr>
            <w:rFonts w:eastAsia="Calibri"/>
            <w:color w:val="0563C1"/>
            <w:lang w:val="es-CU" w:eastAsia="en-US"/>
          </w:rPr>
          <w:t>http://revfdc.sld.cu/index.php/fdc/article/view/157/158ISSN 2070-2957</w:t>
        </w:r>
      </w:hyperlink>
    </w:p>
    <w:p w14:paraId="1F94EE5E" w14:textId="77777777" w:rsidR="00355813" w:rsidRPr="00355813" w:rsidRDefault="00355813" w:rsidP="00355813">
      <w:pPr>
        <w:spacing w:line="360" w:lineRule="auto"/>
        <w:rPr>
          <w:rFonts w:eastAsia="Calibri"/>
          <w:lang w:val="es-CU" w:eastAsia="en-US"/>
        </w:rPr>
      </w:pPr>
      <w:r w:rsidRPr="00355813">
        <w:rPr>
          <w:rFonts w:eastAsia="Calibri"/>
          <w:lang w:val="es-CU" w:eastAsia="en-US"/>
        </w:rPr>
        <w:t xml:space="preserve">2. Cavero J, Delgado V. </w:t>
      </w:r>
      <w:proofErr w:type="spellStart"/>
      <w:r w:rsidRPr="00355813">
        <w:rPr>
          <w:rFonts w:eastAsia="Calibri"/>
          <w:lang w:val="es-CU" w:eastAsia="en-US"/>
        </w:rPr>
        <w:t>Cromoblastomicosis</w:t>
      </w:r>
      <w:proofErr w:type="spellEnd"/>
      <w:r w:rsidRPr="00355813">
        <w:rPr>
          <w:rFonts w:eastAsia="Calibri"/>
          <w:lang w:val="es-CU" w:eastAsia="en-US"/>
        </w:rPr>
        <w:t xml:space="preserve"> por </w:t>
      </w:r>
      <w:proofErr w:type="spellStart"/>
      <w:r w:rsidRPr="00355813">
        <w:rPr>
          <w:rFonts w:eastAsia="Calibri"/>
          <w:lang w:val="es-CU" w:eastAsia="en-US"/>
        </w:rPr>
        <w:t>Cladosporium</w:t>
      </w:r>
      <w:proofErr w:type="spellEnd"/>
      <w:r w:rsidRPr="00355813">
        <w:rPr>
          <w:rFonts w:eastAsia="Calibri"/>
          <w:lang w:val="es-CU" w:eastAsia="en-US"/>
        </w:rPr>
        <w:t xml:space="preserve">. Folia Dermatológica Peruana. 2004 [acceso: 11/08/2022]; 15(1):28-31. Disponible en: </w:t>
      </w:r>
      <w:hyperlink r:id="rId15" w:history="1">
        <w:r w:rsidRPr="00355813">
          <w:rPr>
            <w:rFonts w:eastAsia="Calibri"/>
            <w:color w:val="0563C1"/>
            <w:lang w:val="es-CU" w:eastAsia="en-US"/>
          </w:rPr>
          <w:t>https://sisbib.unmsm.edu.pe/BVrevistas/folia/Vol15_N1/cromoblastomicosis</w:t>
        </w:r>
      </w:hyperlink>
    </w:p>
    <w:p w14:paraId="2F893C54" w14:textId="77777777" w:rsidR="00355813" w:rsidRPr="00355813" w:rsidRDefault="00355813" w:rsidP="00355813">
      <w:pPr>
        <w:spacing w:line="360" w:lineRule="auto"/>
        <w:rPr>
          <w:rFonts w:eastAsia="Calibri"/>
          <w:lang w:val="es-CU" w:eastAsia="en-US"/>
        </w:rPr>
      </w:pPr>
      <w:r w:rsidRPr="00355813">
        <w:rPr>
          <w:rFonts w:eastAsia="Calibri"/>
          <w:lang w:val="es-CU" w:eastAsia="en-US"/>
        </w:rPr>
        <w:t xml:space="preserve">3. Botello-Mojica HM, den-Medina LV en, Jaramillo- Ayerbe F, Marulanda-Galvis MA. </w:t>
      </w:r>
      <w:proofErr w:type="spellStart"/>
      <w:r w:rsidRPr="00355813">
        <w:rPr>
          <w:rFonts w:eastAsia="Calibri"/>
          <w:lang w:val="es-CU" w:eastAsia="en-US"/>
        </w:rPr>
        <w:t>Cromomicosis</w:t>
      </w:r>
      <w:proofErr w:type="spellEnd"/>
      <w:r w:rsidRPr="00355813">
        <w:rPr>
          <w:rFonts w:eastAsia="Calibri"/>
          <w:lang w:val="es-CU" w:eastAsia="en-US"/>
        </w:rPr>
        <w:t xml:space="preserve">, una enfermedad tropical olvidada: revisión de tema a propósito de un caso clínico. Rev. </w:t>
      </w:r>
      <w:proofErr w:type="spellStart"/>
      <w:r w:rsidRPr="00355813">
        <w:rPr>
          <w:rFonts w:eastAsia="Calibri"/>
          <w:lang w:val="es-CU" w:eastAsia="en-US"/>
        </w:rPr>
        <w:t>Asoc</w:t>
      </w:r>
      <w:proofErr w:type="spellEnd"/>
      <w:r w:rsidRPr="00355813">
        <w:rPr>
          <w:rFonts w:eastAsia="Calibri"/>
          <w:lang w:val="es-CU" w:eastAsia="en-US"/>
        </w:rPr>
        <w:t xml:space="preserve">. </w:t>
      </w:r>
      <w:proofErr w:type="spellStart"/>
      <w:r w:rsidRPr="00355813">
        <w:rPr>
          <w:rFonts w:eastAsia="Calibri"/>
          <w:lang w:val="es-CU" w:eastAsia="en-US"/>
        </w:rPr>
        <w:t>Colomb</w:t>
      </w:r>
      <w:proofErr w:type="spellEnd"/>
      <w:r w:rsidRPr="00355813">
        <w:rPr>
          <w:rFonts w:eastAsia="Calibri"/>
          <w:lang w:val="es-CU" w:eastAsia="en-US"/>
        </w:rPr>
        <w:t xml:space="preserve">. </w:t>
      </w:r>
      <w:proofErr w:type="spellStart"/>
      <w:r w:rsidRPr="00355813">
        <w:rPr>
          <w:rFonts w:eastAsia="Calibri"/>
          <w:lang w:val="es-CU" w:eastAsia="en-US"/>
        </w:rPr>
        <w:t>Dermatol</w:t>
      </w:r>
      <w:proofErr w:type="spellEnd"/>
      <w:r w:rsidRPr="00355813">
        <w:rPr>
          <w:rFonts w:eastAsia="Calibri"/>
          <w:lang w:val="es-CU" w:eastAsia="en-US"/>
        </w:rPr>
        <w:t xml:space="preserve">. 2021 [acceso:  09/11/2022]; 29(1):45-5. Disponible en: </w:t>
      </w:r>
      <w:hyperlink r:id="rId16" w:history="1">
        <w:r w:rsidRPr="00355813">
          <w:rPr>
            <w:rFonts w:eastAsia="Calibri"/>
            <w:color w:val="0563C1"/>
            <w:lang w:val="es-CU" w:eastAsia="en-US"/>
          </w:rPr>
          <w:t>https://revista.asocolderma.org.co/index.php/asocolderma/article/view/1590</w:t>
        </w:r>
      </w:hyperlink>
    </w:p>
    <w:p w14:paraId="3EDC347D" w14:textId="77777777" w:rsidR="00355813" w:rsidRPr="00355813" w:rsidRDefault="00355813" w:rsidP="00355813">
      <w:pPr>
        <w:spacing w:line="360" w:lineRule="auto"/>
        <w:rPr>
          <w:rFonts w:eastAsia="Calibri"/>
          <w:lang w:val="es-CU" w:eastAsia="en-US"/>
        </w:rPr>
      </w:pPr>
      <w:r w:rsidRPr="00355813">
        <w:rPr>
          <w:rFonts w:eastAsia="Calibri"/>
          <w:lang w:val="es-CU" w:eastAsia="en-US"/>
        </w:rPr>
        <w:t xml:space="preserve">4. Aguilar Fernández G, Araújo López P, Micosis y </w:t>
      </w:r>
      <w:proofErr w:type="spellStart"/>
      <w:r w:rsidRPr="00355813">
        <w:rPr>
          <w:rFonts w:eastAsia="Calibri"/>
          <w:lang w:val="es-CU" w:eastAsia="en-US"/>
        </w:rPr>
        <w:t>nocardiosis</w:t>
      </w:r>
      <w:proofErr w:type="spellEnd"/>
      <w:r w:rsidRPr="00355813">
        <w:rPr>
          <w:rFonts w:eastAsia="Calibri"/>
          <w:lang w:val="es-CU" w:eastAsia="en-US"/>
        </w:rPr>
        <w:t xml:space="preserve"> de implantación: </w:t>
      </w:r>
      <w:proofErr w:type="spellStart"/>
      <w:r w:rsidRPr="00355813">
        <w:rPr>
          <w:rFonts w:eastAsia="Calibri"/>
          <w:lang w:val="es-CU" w:eastAsia="en-US"/>
        </w:rPr>
        <w:t>esporotricosis</w:t>
      </w:r>
      <w:proofErr w:type="spellEnd"/>
      <w:r w:rsidRPr="00355813">
        <w:rPr>
          <w:rFonts w:eastAsia="Calibri"/>
          <w:lang w:val="es-CU" w:eastAsia="en-US"/>
        </w:rPr>
        <w:t xml:space="preserve">, </w:t>
      </w:r>
      <w:proofErr w:type="spellStart"/>
      <w:r w:rsidRPr="00355813">
        <w:rPr>
          <w:rFonts w:eastAsia="Calibri"/>
          <w:lang w:val="es-CU" w:eastAsia="en-US"/>
        </w:rPr>
        <w:t>cromoblastomicosis</w:t>
      </w:r>
      <w:proofErr w:type="spellEnd"/>
      <w:r w:rsidRPr="00355813">
        <w:rPr>
          <w:rFonts w:eastAsia="Calibri"/>
          <w:lang w:val="es-CU" w:eastAsia="en-US"/>
        </w:rPr>
        <w:t xml:space="preserve">, micetomas y </w:t>
      </w:r>
      <w:proofErr w:type="spellStart"/>
      <w:r w:rsidRPr="00355813">
        <w:rPr>
          <w:rFonts w:eastAsia="Calibri"/>
          <w:lang w:val="es-CU" w:eastAsia="en-US"/>
        </w:rPr>
        <w:t>nocardiosis</w:t>
      </w:r>
      <w:proofErr w:type="spellEnd"/>
      <w:r w:rsidRPr="00355813">
        <w:rPr>
          <w:rFonts w:eastAsia="Calibri"/>
          <w:lang w:val="es-CU" w:eastAsia="en-US"/>
        </w:rPr>
        <w:t xml:space="preserve">. Casuística del Laboratorio Central de Salud Pública, Paraguay, período 1997-2019. Rev. </w:t>
      </w:r>
      <w:proofErr w:type="spellStart"/>
      <w:r w:rsidRPr="00355813">
        <w:rPr>
          <w:rFonts w:eastAsia="Calibri"/>
          <w:lang w:val="es-CU" w:eastAsia="en-US"/>
        </w:rPr>
        <w:t>Nac</w:t>
      </w:r>
      <w:proofErr w:type="spellEnd"/>
      <w:r w:rsidRPr="00355813">
        <w:rPr>
          <w:rFonts w:eastAsia="Calibri"/>
          <w:lang w:val="es-CU" w:eastAsia="en-US"/>
        </w:rPr>
        <w:t xml:space="preserve">. (Itauguá). 2020 [acceso:  11/08/2022]; 12(1):1-13. Disponible en: </w:t>
      </w:r>
      <w:hyperlink r:id="rId17" w:history="1">
        <w:r w:rsidRPr="00355813">
          <w:rPr>
            <w:rFonts w:eastAsia="Calibri"/>
            <w:color w:val="0563C1"/>
            <w:lang w:val="es-CU" w:eastAsia="en-US"/>
          </w:rPr>
          <w:t>http://scielo.iics.una.py/pdf/hn/v12n1/2072-8174-hn-12-01-1.pdf</w:t>
        </w:r>
      </w:hyperlink>
    </w:p>
    <w:p w14:paraId="20D66E50" w14:textId="77777777" w:rsidR="00355813" w:rsidRPr="00355813" w:rsidRDefault="00355813" w:rsidP="00355813">
      <w:pPr>
        <w:spacing w:line="360" w:lineRule="auto"/>
        <w:rPr>
          <w:rFonts w:eastAsia="Calibri"/>
          <w:lang w:val="es-CU" w:eastAsia="en-US"/>
        </w:rPr>
      </w:pPr>
      <w:r w:rsidRPr="00355813">
        <w:rPr>
          <w:rFonts w:eastAsia="Calibri"/>
          <w:lang w:val="es-CU" w:eastAsia="en-US"/>
        </w:rPr>
        <w:lastRenderedPageBreak/>
        <w:t xml:space="preserve">5. Solórzano S, García R, Hernández-Córdova G. </w:t>
      </w:r>
      <w:proofErr w:type="spellStart"/>
      <w:r w:rsidRPr="00355813">
        <w:rPr>
          <w:rFonts w:eastAsia="Calibri"/>
          <w:lang w:val="es-CU" w:eastAsia="en-US"/>
        </w:rPr>
        <w:t>Cromomicosis</w:t>
      </w:r>
      <w:proofErr w:type="spellEnd"/>
      <w:r w:rsidRPr="00355813">
        <w:rPr>
          <w:rFonts w:eastAsia="Calibri"/>
          <w:lang w:val="es-CU" w:eastAsia="en-US"/>
        </w:rPr>
        <w:t xml:space="preserve">: reporte de un caso incapacitante. Rev. </w:t>
      </w:r>
      <w:proofErr w:type="spellStart"/>
      <w:r w:rsidRPr="00355813">
        <w:rPr>
          <w:rFonts w:eastAsia="Calibri"/>
          <w:lang w:val="es-CU" w:eastAsia="en-US"/>
        </w:rPr>
        <w:t>peru</w:t>
      </w:r>
      <w:proofErr w:type="spellEnd"/>
      <w:r w:rsidRPr="00355813">
        <w:rPr>
          <w:rFonts w:eastAsia="Calibri"/>
          <w:lang w:val="es-CU" w:eastAsia="en-US"/>
        </w:rPr>
        <w:t xml:space="preserve">. </w:t>
      </w:r>
      <w:proofErr w:type="spellStart"/>
      <w:r w:rsidRPr="00355813">
        <w:rPr>
          <w:rFonts w:eastAsia="Calibri"/>
          <w:lang w:val="es-CU" w:eastAsia="en-US"/>
        </w:rPr>
        <w:t>med</w:t>
      </w:r>
      <w:proofErr w:type="spellEnd"/>
      <w:r w:rsidRPr="00355813">
        <w:rPr>
          <w:rFonts w:eastAsia="Calibri"/>
          <w:lang w:val="es-CU" w:eastAsia="en-US"/>
        </w:rPr>
        <w:t xml:space="preserve">. </w:t>
      </w:r>
      <w:proofErr w:type="spellStart"/>
      <w:r w:rsidRPr="00355813">
        <w:rPr>
          <w:rFonts w:eastAsia="Calibri"/>
          <w:lang w:val="es-CU" w:eastAsia="en-US"/>
        </w:rPr>
        <w:t>exp</w:t>
      </w:r>
      <w:proofErr w:type="spellEnd"/>
      <w:r w:rsidRPr="00355813">
        <w:rPr>
          <w:rFonts w:eastAsia="Calibri"/>
          <w:lang w:val="es-CU" w:eastAsia="en-US"/>
        </w:rPr>
        <w:t xml:space="preserve">. salud </w:t>
      </w:r>
      <w:proofErr w:type="spellStart"/>
      <w:r w:rsidRPr="00355813">
        <w:rPr>
          <w:rFonts w:eastAsia="Calibri"/>
          <w:lang w:val="es-CU" w:eastAsia="en-US"/>
        </w:rPr>
        <w:t>publica</w:t>
      </w:r>
      <w:proofErr w:type="spellEnd"/>
      <w:r w:rsidRPr="00355813">
        <w:rPr>
          <w:rFonts w:eastAsia="Calibri"/>
          <w:lang w:val="es-CU" w:eastAsia="en-US"/>
        </w:rPr>
        <w:t xml:space="preserve">. 2011 [acceso: 11/08/2022]; 28(3): 552-5. Disponible en: </w:t>
      </w:r>
      <w:hyperlink r:id="rId18" w:history="1">
        <w:r w:rsidRPr="00355813">
          <w:rPr>
            <w:rFonts w:eastAsia="Calibri"/>
            <w:color w:val="0563C1"/>
            <w:lang w:val="es-CU" w:eastAsia="en-US"/>
          </w:rPr>
          <w:t>http://www.scielo.org.pe/scielo.php?script=sci_arttext&amp;pid=s1726-46342011000300023&amp;Ing=e</w:t>
        </w:r>
      </w:hyperlink>
    </w:p>
    <w:p w14:paraId="5D52B0CD" w14:textId="77777777" w:rsidR="00355813" w:rsidRPr="00355813" w:rsidRDefault="00355813" w:rsidP="00355813">
      <w:pPr>
        <w:spacing w:line="360" w:lineRule="auto"/>
        <w:rPr>
          <w:rFonts w:eastAsia="Calibri"/>
          <w:lang w:val="es-CU" w:eastAsia="en-US"/>
        </w:rPr>
      </w:pPr>
      <w:r w:rsidRPr="00355813">
        <w:rPr>
          <w:rFonts w:eastAsia="Calibri"/>
          <w:lang w:val="es-CU" w:eastAsia="en-US"/>
        </w:rPr>
        <w:t xml:space="preserve">6. Flores Salazar SL, </w:t>
      </w:r>
      <w:proofErr w:type="spellStart"/>
      <w:r w:rsidRPr="00355813">
        <w:rPr>
          <w:rFonts w:eastAsia="Calibri"/>
          <w:lang w:val="es-CU" w:eastAsia="en-US"/>
        </w:rPr>
        <w:t>Ferrá</w:t>
      </w:r>
      <w:proofErr w:type="spellEnd"/>
      <w:r w:rsidRPr="00355813">
        <w:rPr>
          <w:rFonts w:eastAsia="Calibri"/>
          <w:lang w:val="es-CU" w:eastAsia="en-US"/>
        </w:rPr>
        <w:t xml:space="preserve"> Torres T, </w:t>
      </w:r>
      <w:proofErr w:type="spellStart"/>
      <w:r w:rsidRPr="00355813">
        <w:rPr>
          <w:rFonts w:eastAsia="Calibri"/>
          <w:lang w:val="es-CU" w:eastAsia="en-US"/>
        </w:rPr>
        <w:t>Florat</w:t>
      </w:r>
      <w:proofErr w:type="spellEnd"/>
      <w:r w:rsidRPr="00355813">
        <w:rPr>
          <w:rFonts w:eastAsia="Calibri"/>
          <w:lang w:val="es-CU" w:eastAsia="en-US"/>
        </w:rPr>
        <w:t xml:space="preserve"> Gutiérrez D, Gabriel </w:t>
      </w:r>
      <w:proofErr w:type="spellStart"/>
      <w:r w:rsidRPr="00355813">
        <w:rPr>
          <w:rFonts w:eastAsia="Calibri"/>
          <w:lang w:val="es-CU" w:eastAsia="en-US"/>
        </w:rPr>
        <w:t>Coox</w:t>
      </w:r>
      <w:proofErr w:type="spellEnd"/>
      <w:r w:rsidRPr="00355813">
        <w:rPr>
          <w:rFonts w:eastAsia="Calibri"/>
          <w:lang w:val="es-CU" w:eastAsia="en-US"/>
        </w:rPr>
        <w:t xml:space="preserve"> Y. </w:t>
      </w:r>
      <w:proofErr w:type="spellStart"/>
      <w:r w:rsidRPr="00355813">
        <w:rPr>
          <w:rFonts w:eastAsia="Calibri"/>
          <w:lang w:val="es-CU" w:eastAsia="en-US"/>
        </w:rPr>
        <w:t>Cromomicosis</w:t>
      </w:r>
      <w:proofErr w:type="spellEnd"/>
      <w:r w:rsidRPr="00355813">
        <w:rPr>
          <w:rFonts w:eastAsia="Calibri"/>
          <w:lang w:val="es-CU" w:eastAsia="en-US"/>
        </w:rPr>
        <w:t xml:space="preserve">: presentación de un caso. Revista Archivo Médico de Camagüey.  2018 [acceso:  18/08/2022]; 22(2):224-30. Disponible en: </w:t>
      </w:r>
      <w:hyperlink r:id="rId19" w:history="1">
        <w:r w:rsidRPr="00355813">
          <w:rPr>
            <w:rFonts w:eastAsia="Calibri"/>
            <w:color w:val="0563C1"/>
            <w:lang w:val="es-CU" w:eastAsia="en-US"/>
          </w:rPr>
          <w:t>https://www.redalyc.org/journal/2111/211159713012/html/</w:t>
        </w:r>
      </w:hyperlink>
    </w:p>
    <w:p w14:paraId="48559C16" w14:textId="77777777" w:rsidR="00355813" w:rsidRPr="00355813" w:rsidRDefault="00355813" w:rsidP="00355813">
      <w:pPr>
        <w:spacing w:line="360" w:lineRule="auto"/>
        <w:rPr>
          <w:rFonts w:eastAsia="Calibri"/>
          <w:lang w:val="es-CU" w:eastAsia="en-US"/>
        </w:rPr>
      </w:pPr>
      <w:r w:rsidRPr="00355813">
        <w:rPr>
          <w:rFonts w:eastAsia="Calibri"/>
          <w:lang w:val="es-CU" w:eastAsia="en-US"/>
        </w:rPr>
        <w:t xml:space="preserve">7. Rodríguez Espinoza M, Aco Luna J, Lara Flores N, Rodríguez Espinosa Priscila. </w:t>
      </w:r>
      <w:proofErr w:type="spellStart"/>
      <w:r w:rsidRPr="00355813">
        <w:rPr>
          <w:rFonts w:eastAsia="Calibri"/>
          <w:lang w:val="es-CU" w:eastAsia="en-US"/>
        </w:rPr>
        <w:t>Cromoblastomicosis</w:t>
      </w:r>
      <w:proofErr w:type="spellEnd"/>
      <w:r w:rsidRPr="00355813">
        <w:rPr>
          <w:rFonts w:eastAsia="Calibri"/>
          <w:lang w:val="es-CU" w:eastAsia="en-US"/>
        </w:rPr>
        <w:t xml:space="preserve"> en hueco poplíteo, Reporte de caso. Puebla. </w:t>
      </w:r>
      <w:proofErr w:type="spellStart"/>
      <w:r w:rsidRPr="00355813">
        <w:rPr>
          <w:rFonts w:eastAsia="Calibri"/>
          <w:lang w:val="es-CU" w:eastAsia="en-US"/>
        </w:rPr>
        <w:t>Mexico</w:t>
      </w:r>
      <w:proofErr w:type="spellEnd"/>
      <w:r w:rsidRPr="00355813">
        <w:rPr>
          <w:rFonts w:eastAsia="Calibri"/>
          <w:lang w:val="es-CU" w:eastAsia="en-US"/>
        </w:rPr>
        <w:t xml:space="preserve">. Revista Científica Ciencia Médica. 2019 [acceso: 18/08/2022]; 22(1):53-6. Disponible en: </w:t>
      </w:r>
      <w:hyperlink r:id="rId20" w:history="1">
        <w:r w:rsidRPr="00355813">
          <w:rPr>
            <w:rFonts w:eastAsia="Calibri"/>
            <w:color w:val="0563C1"/>
            <w:lang w:val="es-CU" w:eastAsia="en-US"/>
          </w:rPr>
          <w:t>http://www.scielo.org.bo/scielo.php?script=sci_arttext&amp;pid=S1817-74332019000100009&amp;lng=es&amp;nrm=iso</w:t>
        </w:r>
      </w:hyperlink>
      <w:r w:rsidRPr="00355813">
        <w:rPr>
          <w:rFonts w:eastAsia="Calibri"/>
          <w:lang w:val="es-CU" w:eastAsia="en-US"/>
        </w:rPr>
        <w:t xml:space="preserve"> </w:t>
      </w:r>
    </w:p>
    <w:p w14:paraId="1751DC40" w14:textId="77777777" w:rsidR="00355813" w:rsidRPr="00355813" w:rsidRDefault="00355813" w:rsidP="00355813">
      <w:pPr>
        <w:spacing w:line="360" w:lineRule="auto"/>
        <w:rPr>
          <w:rFonts w:eastAsia="Calibri"/>
          <w:lang w:val="es-CU" w:eastAsia="en-US"/>
        </w:rPr>
      </w:pPr>
      <w:r w:rsidRPr="00355813">
        <w:rPr>
          <w:rFonts w:eastAsia="Calibri"/>
          <w:lang w:val="es-CU" w:eastAsia="en-US"/>
        </w:rPr>
        <w:t>8. Muñoz-Estrada V, Rochin-Tolosa M, Rubio-Rodríguez M, Omaña-Domínguez M, Rodríguez-</w:t>
      </w:r>
      <w:proofErr w:type="spellStart"/>
      <w:r w:rsidRPr="00355813">
        <w:rPr>
          <w:rFonts w:eastAsia="Calibri"/>
          <w:lang w:val="es-CU" w:eastAsia="en-US"/>
        </w:rPr>
        <w:t>Gutierrez</w:t>
      </w:r>
      <w:proofErr w:type="spellEnd"/>
      <w:r w:rsidRPr="00355813">
        <w:rPr>
          <w:rFonts w:eastAsia="Calibri"/>
          <w:lang w:val="es-CU" w:eastAsia="en-US"/>
        </w:rPr>
        <w:t xml:space="preserve"> J.  Micetoma y </w:t>
      </w:r>
      <w:proofErr w:type="spellStart"/>
      <w:r w:rsidRPr="00355813">
        <w:rPr>
          <w:rFonts w:eastAsia="Calibri"/>
          <w:lang w:val="es-CU" w:eastAsia="en-US"/>
        </w:rPr>
        <w:t>cromoblastomicosis</w:t>
      </w:r>
      <w:proofErr w:type="spellEnd"/>
      <w:r w:rsidRPr="00355813">
        <w:rPr>
          <w:rFonts w:eastAsia="Calibri"/>
          <w:lang w:val="es-CU" w:eastAsia="en-US"/>
        </w:rPr>
        <w:t xml:space="preserve"> simultáneamente. Reporte de un caso. </w:t>
      </w:r>
      <w:proofErr w:type="spellStart"/>
      <w:r w:rsidRPr="00355813">
        <w:rPr>
          <w:rFonts w:eastAsia="Calibri"/>
          <w:lang w:val="es-CU" w:eastAsia="en-US"/>
        </w:rPr>
        <w:t>Med</w:t>
      </w:r>
      <w:proofErr w:type="spellEnd"/>
      <w:r w:rsidRPr="00355813">
        <w:rPr>
          <w:rFonts w:eastAsia="Calibri"/>
          <w:lang w:val="es-CU" w:eastAsia="en-US"/>
        </w:rPr>
        <w:t xml:space="preserve"> Cutan </w:t>
      </w:r>
      <w:proofErr w:type="spellStart"/>
      <w:r w:rsidRPr="00355813">
        <w:rPr>
          <w:rFonts w:eastAsia="Calibri"/>
          <w:lang w:val="es-CU" w:eastAsia="en-US"/>
        </w:rPr>
        <w:t>Iber</w:t>
      </w:r>
      <w:proofErr w:type="spellEnd"/>
      <w:r w:rsidRPr="00355813">
        <w:rPr>
          <w:rFonts w:eastAsia="Calibri"/>
          <w:lang w:val="es-CU" w:eastAsia="en-US"/>
        </w:rPr>
        <w:t xml:space="preserve"> </w:t>
      </w:r>
      <w:proofErr w:type="spellStart"/>
      <w:r w:rsidRPr="00355813">
        <w:rPr>
          <w:rFonts w:eastAsia="Calibri"/>
          <w:lang w:val="es-CU" w:eastAsia="en-US"/>
        </w:rPr>
        <w:t>Lat</w:t>
      </w:r>
      <w:proofErr w:type="spellEnd"/>
      <w:r w:rsidRPr="00355813">
        <w:rPr>
          <w:rFonts w:eastAsia="Calibri"/>
          <w:lang w:val="es-CU" w:eastAsia="en-US"/>
        </w:rPr>
        <w:t xml:space="preserve"> Am. 2021 [acceso: 18/08/2022]; 49(1):46-50. Disponible en: </w:t>
      </w:r>
      <w:hyperlink r:id="rId21" w:history="1">
        <w:r w:rsidRPr="00355813">
          <w:rPr>
            <w:rFonts w:eastAsia="Calibri"/>
            <w:color w:val="0563C1"/>
            <w:lang w:val="es-CU" w:eastAsia="en-US"/>
          </w:rPr>
          <w:t>https://hospital.uas.edu.mx/dermatologia/01.%20Articulos/Art.%202021%20Caromo%20micetoma.pdf</w:t>
        </w:r>
      </w:hyperlink>
    </w:p>
    <w:p w14:paraId="3A7B3813" w14:textId="77777777" w:rsidR="00355813" w:rsidRPr="00355813" w:rsidRDefault="00355813" w:rsidP="00355813">
      <w:pPr>
        <w:spacing w:line="360" w:lineRule="auto"/>
        <w:rPr>
          <w:rFonts w:eastAsia="Calibri"/>
          <w:lang w:val="es-CU" w:eastAsia="en-US"/>
        </w:rPr>
      </w:pPr>
      <w:r w:rsidRPr="00355813">
        <w:rPr>
          <w:rFonts w:eastAsia="Calibri"/>
          <w:lang w:val="es-CU" w:eastAsia="en-US"/>
        </w:rPr>
        <w:t xml:space="preserve">9. </w:t>
      </w:r>
      <w:proofErr w:type="spellStart"/>
      <w:r w:rsidRPr="00355813">
        <w:rPr>
          <w:rFonts w:eastAsia="Calibri"/>
          <w:lang w:val="es-CU" w:eastAsia="en-US"/>
        </w:rPr>
        <w:t>Queiróz</w:t>
      </w:r>
      <w:proofErr w:type="spellEnd"/>
      <w:r w:rsidRPr="00355813">
        <w:rPr>
          <w:rFonts w:eastAsia="Calibri"/>
          <w:lang w:val="es-CU" w:eastAsia="en-US"/>
        </w:rPr>
        <w:t xml:space="preserve"> </w:t>
      </w:r>
      <w:proofErr w:type="spellStart"/>
      <w:r w:rsidRPr="00355813">
        <w:rPr>
          <w:rFonts w:eastAsia="Calibri"/>
          <w:lang w:val="es-CU" w:eastAsia="en-US"/>
        </w:rPr>
        <w:t>AJR</w:t>
      </w:r>
      <w:proofErr w:type="spellEnd"/>
      <w:r w:rsidRPr="00355813">
        <w:rPr>
          <w:rFonts w:eastAsia="Calibri"/>
          <w:lang w:val="es-CU" w:eastAsia="en-US"/>
        </w:rPr>
        <w:t xml:space="preserve">, Pereira Domingos F, </w:t>
      </w:r>
      <w:proofErr w:type="spellStart"/>
      <w:r w:rsidRPr="00355813">
        <w:rPr>
          <w:rFonts w:eastAsia="Calibri"/>
          <w:lang w:val="es-CU" w:eastAsia="en-US"/>
        </w:rPr>
        <w:t>Antônio</w:t>
      </w:r>
      <w:proofErr w:type="spellEnd"/>
      <w:r w:rsidRPr="00355813">
        <w:rPr>
          <w:rFonts w:eastAsia="Calibri"/>
          <w:lang w:val="es-CU" w:eastAsia="en-US"/>
        </w:rPr>
        <w:t xml:space="preserve"> JR. </w:t>
      </w:r>
      <w:r w:rsidRPr="00355813">
        <w:rPr>
          <w:rFonts w:eastAsia="Calibri"/>
          <w:lang w:val="en-US" w:eastAsia="en-US"/>
        </w:rPr>
        <w:t xml:space="preserve">Chromoblastomycosis: clinical experience and review of literature. </w:t>
      </w:r>
      <w:proofErr w:type="spellStart"/>
      <w:r w:rsidRPr="00355813">
        <w:rPr>
          <w:rFonts w:eastAsia="Calibri"/>
          <w:lang w:val="es-CU" w:eastAsia="en-US"/>
        </w:rPr>
        <w:t>Int</w:t>
      </w:r>
      <w:proofErr w:type="spellEnd"/>
      <w:r w:rsidRPr="00355813">
        <w:rPr>
          <w:rFonts w:eastAsia="Calibri"/>
          <w:lang w:val="es-CU" w:eastAsia="en-US"/>
        </w:rPr>
        <w:t xml:space="preserve"> J </w:t>
      </w:r>
      <w:proofErr w:type="spellStart"/>
      <w:r w:rsidRPr="00355813">
        <w:rPr>
          <w:rFonts w:eastAsia="Calibri"/>
          <w:lang w:val="es-CU" w:eastAsia="en-US"/>
        </w:rPr>
        <w:t>Dermatol</w:t>
      </w:r>
      <w:proofErr w:type="spellEnd"/>
      <w:r w:rsidRPr="00355813">
        <w:rPr>
          <w:rFonts w:eastAsia="Calibri"/>
          <w:lang w:val="es-CU" w:eastAsia="en-US"/>
        </w:rPr>
        <w:t xml:space="preserve">. 2018; 57(1):1351-5. </w:t>
      </w:r>
      <w:proofErr w:type="spellStart"/>
      <w:r w:rsidRPr="00355813">
        <w:rPr>
          <w:rFonts w:eastAsia="Calibri"/>
          <w:sz w:val="22"/>
          <w:szCs w:val="22"/>
          <w:lang w:val="es-CU" w:eastAsia="en-US"/>
        </w:rPr>
        <w:t>DOI</w:t>
      </w:r>
      <w:proofErr w:type="spellEnd"/>
      <w:r w:rsidRPr="00355813">
        <w:rPr>
          <w:rFonts w:eastAsia="Calibri"/>
          <w:sz w:val="22"/>
          <w:szCs w:val="22"/>
          <w:lang w:val="es-CU" w:eastAsia="en-US"/>
        </w:rPr>
        <w:t xml:space="preserve">: </w:t>
      </w:r>
      <w:r w:rsidRPr="00355813">
        <w:rPr>
          <w:rFonts w:ascii="Calibri" w:eastAsia="Calibri" w:hAnsi="Calibri"/>
          <w:sz w:val="22"/>
          <w:szCs w:val="22"/>
          <w:lang w:val="es-CU" w:eastAsia="en-US"/>
        </w:rPr>
        <w:t>10.1111/</w:t>
      </w:r>
      <w:proofErr w:type="spellStart"/>
      <w:r w:rsidRPr="00355813">
        <w:rPr>
          <w:rFonts w:ascii="Calibri" w:eastAsia="Calibri" w:hAnsi="Calibri"/>
          <w:sz w:val="22"/>
          <w:szCs w:val="22"/>
          <w:lang w:val="es-CU" w:eastAsia="en-US"/>
        </w:rPr>
        <w:t>ijd.14185</w:t>
      </w:r>
      <w:proofErr w:type="spellEnd"/>
    </w:p>
    <w:p w14:paraId="24230CEB" w14:textId="77777777" w:rsidR="00355813" w:rsidRPr="00355813" w:rsidRDefault="00355813" w:rsidP="00355813">
      <w:pPr>
        <w:spacing w:line="360" w:lineRule="auto"/>
        <w:rPr>
          <w:rFonts w:eastAsia="Calibri"/>
          <w:lang w:val="es-CU" w:eastAsia="en-US"/>
        </w:rPr>
      </w:pPr>
      <w:r w:rsidRPr="00355813">
        <w:rPr>
          <w:rFonts w:eastAsia="Calibri"/>
          <w:lang w:val="es-CU" w:eastAsia="en-US"/>
        </w:rPr>
        <w:t xml:space="preserve">10. Marín D, del Pozo A. </w:t>
      </w:r>
      <w:proofErr w:type="spellStart"/>
      <w:r w:rsidRPr="00355813">
        <w:rPr>
          <w:rFonts w:eastAsia="Calibri"/>
          <w:lang w:val="es-CU" w:eastAsia="en-US"/>
        </w:rPr>
        <w:t>Fototipos</w:t>
      </w:r>
      <w:proofErr w:type="spellEnd"/>
      <w:r w:rsidRPr="00355813">
        <w:rPr>
          <w:rFonts w:eastAsia="Calibri"/>
          <w:lang w:val="es-CU" w:eastAsia="en-US"/>
        </w:rPr>
        <w:t xml:space="preserve"> cutáneos. Conceptos generales. </w:t>
      </w:r>
      <w:proofErr w:type="spellStart"/>
      <w:r w:rsidRPr="00355813">
        <w:rPr>
          <w:rFonts w:eastAsia="Calibri"/>
          <w:lang w:val="es-CU" w:eastAsia="en-US"/>
        </w:rPr>
        <w:t>Offarm</w:t>
      </w:r>
      <w:proofErr w:type="spellEnd"/>
      <w:r w:rsidRPr="00355813">
        <w:rPr>
          <w:rFonts w:eastAsia="Calibri"/>
          <w:lang w:val="es-CU" w:eastAsia="en-US"/>
        </w:rPr>
        <w:t xml:space="preserve">. 2005 [acceso: 18/08/2022]; 24(5): 136-7. Disponible en: </w:t>
      </w:r>
      <w:hyperlink r:id="rId22" w:history="1">
        <w:r w:rsidRPr="00355813">
          <w:rPr>
            <w:rFonts w:eastAsia="Calibri"/>
            <w:color w:val="0563C1"/>
            <w:lang w:val="es-CU" w:eastAsia="en-US"/>
          </w:rPr>
          <w:t>https://www.elsevier.es/es-revista-offarm-4-articulo-fototipos-cutaneos-conceptos-generales-13074483</w:t>
        </w:r>
      </w:hyperlink>
      <w:r w:rsidRPr="00355813">
        <w:rPr>
          <w:rFonts w:eastAsia="Calibri"/>
          <w:lang w:val="es-CU" w:eastAsia="en-US"/>
        </w:rPr>
        <w:t xml:space="preserve">   </w:t>
      </w:r>
    </w:p>
    <w:p w14:paraId="6FB348F1" w14:textId="77777777" w:rsidR="00355813" w:rsidRPr="00355813" w:rsidRDefault="00355813" w:rsidP="00355813">
      <w:pPr>
        <w:spacing w:line="360" w:lineRule="auto"/>
        <w:rPr>
          <w:rFonts w:eastAsia="Calibri"/>
          <w:lang w:val="es-CU" w:eastAsia="en-US"/>
        </w:rPr>
      </w:pPr>
      <w:r w:rsidRPr="00355813">
        <w:rPr>
          <w:rFonts w:eastAsia="Calibri"/>
          <w:lang w:val="es-CU" w:eastAsia="en-US"/>
        </w:rPr>
        <w:t xml:space="preserve">11. Hernández Morales R. Masaje de </w:t>
      </w:r>
      <w:proofErr w:type="spellStart"/>
      <w:r w:rsidRPr="00355813">
        <w:rPr>
          <w:rFonts w:eastAsia="Calibri"/>
          <w:lang w:val="es-CU" w:eastAsia="en-US"/>
        </w:rPr>
        <w:t>Cyriax</w:t>
      </w:r>
      <w:proofErr w:type="spellEnd"/>
      <w:r w:rsidRPr="00355813">
        <w:rPr>
          <w:rFonts w:eastAsia="Calibri"/>
          <w:lang w:val="es-CU" w:eastAsia="en-US"/>
        </w:rPr>
        <w:t xml:space="preserve"> como tratamiento ante el dolor en diversas patologías musculoesqueléticas. Anuario Investigación 2019-2022. 2020 [acceso: 03/05/2023]; 1(1):1-8. Disponible en: </w:t>
      </w:r>
      <w:hyperlink r:id="rId23" w:history="1">
        <w:r w:rsidRPr="00355813">
          <w:rPr>
            <w:rFonts w:eastAsia="Calibri"/>
            <w:color w:val="0563C1"/>
            <w:lang w:val="es-CU" w:eastAsia="en-US"/>
          </w:rPr>
          <w:t>http://anuarioinvestigacion.um.edu.mx/index.php/a2020/article/view/95/81</w:t>
        </w:r>
      </w:hyperlink>
    </w:p>
    <w:p w14:paraId="4C0240E2" w14:textId="77777777" w:rsidR="00355813" w:rsidRPr="00355813" w:rsidRDefault="00355813" w:rsidP="00355813">
      <w:pPr>
        <w:spacing w:line="360" w:lineRule="auto"/>
        <w:rPr>
          <w:rFonts w:eastAsia="Calibri"/>
          <w:lang w:val="es-CU" w:eastAsia="en-US"/>
        </w:rPr>
      </w:pPr>
      <w:r w:rsidRPr="00355813">
        <w:rPr>
          <w:rFonts w:eastAsia="Calibri"/>
          <w:lang w:val="es-CU" w:eastAsia="en-US"/>
        </w:rPr>
        <w:t xml:space="preserve">12. Botello, HM, </w:t>
      </w:r>
      <w:proofErr w:type="spellStart"/>
      <w:r w:rsidRPr="00355813">
        <w:rPr>
          <w:rFonts w:eastAsia="Calibri"/>
          <w:lang w:val="es-CU" w:eastAsia="en-US"/>
        </w:rPr>
        <w:t>Vanden</w:t>
      </w:r>
      <w:proofErr w:type="spellEnd"/>
      <w:r w:rsidRPr="00355813">
        <w:rPr>
          <w:rFonts w:eastAsia="Calibri"/>
          <w:lang w:val="es-CU" w:eastAsia="en-US"/>
        </w:rPr>
        <w:t xml:space="preserve"> en den L, Jaramillo F, Marulanda MA. </w:t>
      </w:r>
      <w:proofErr w:type="spellStart"/>
      <w:r w:rsidRPr="00355813">
        <w:rPr>
          <w:rFonts w:eastAsia="Calibri"/>
          <w:lang w:val="es-CU" w:eastAsia="en-US"/>
        </w:rPr>
        <w:t>Cromomicosis</w:t>
      </w:r>
      <w:proofErr w:type="spellEnd"/>
      <w:r w:rsidRPr="00355813">
        <w:rPr>
          <w:rFonts w:eastAsia="Calibri"/>
          <w:lang w:val="es-CU" w:eastAsia="en-US"/>
        </w:rPr>
        <w:t xml:space="preserve">, una enfermedad tropical olvidada. </w:t>
      </w:r>
      <w:proofErr w:type="spellStart"/>
      <w:r w:rsidRPr="00355813">
        <w:rPr>
          <w:rFonts w:eastAsia="Calibri"/>
          <w:lang w:val="es-CU" w:eastAsia="en-US"/>
        </w:rPr>
        <w:t>Rev</w:t>
      </w:r>
      <w:proofErr w:type="spellEnd"/>
      <w:r w:rsidRPr="00355813">
        <w:rPr>
          <w:rFonts w:eastAsia="Calibri"/>
          <w:lang w:val="es-CU" w:eastAsia="en-US"/>
        </w:rPr>
        <w:t xml:space="preserve"> </w:t>
      </w:r>
      <w:proofErr w:type="spellStart"/>
      <w:r w:rsidRPr="00355813">
        <w:rPr>
          <w:rFonts w:eastAsia="Calibri"/>
          <w:lang w:val="es-CU" w:eastAsia="en-US"/>
        </w:rPr>
        <w:t>Asoc</w:t>
      </w:r>
      <w:proofErr w:type="spellEnd"/>
      <w:r w:rsidRPr="00355813">
        <w:rPr>
          <w:rFonts w:eastAsia="Calibri"/>
          <w:lang w:val="es-CU" w:eastAsia="en-US"/>
        </w:rPr>
        <w:t xml:space="preserve"> </w:t>
      </w:r>
      <w:proofErr w:type="spellStart"/>
      <w:r w:rsidRPr="00355813">
        <w:rPr>
          <w:rFonts w:eastAsia="Calibri"/>
          <w:lang w:val="es-CU" w:eastAsia="en-US"/>
        </w:rPr>
        <w:t>Colomb</w:t>
      </w:r>
      <w:proofErr w:type="spellEnd"/>
      <w:r w:rsidRPr="00355813">
        <w:rPr>
          <w:rFonts w:eastAsia="Calibri"/>
          <w:lang w:val="es-CU" w:eastAsia="en-US"/>
        </w:rPr>
        <w:t xml:space="preserve"> </w:t>
      </w:r>
      <w:proofErr w:type="spellStart"/>
      <w:r w:rsidRPr="00355813">
        <w:rPr>
          <w:rFonts w:eastAsia="Calibri"/>
          <w:lang w:val="es-CU" w:eastAsia="en-US"/>
        </w:rPr>
        <w:t>Dermatol</w:t>
      </w:r>
      <w:proofErr w:type="spellEnd"/>
      <w:r w:rsidRPr="00355813">
        <w:rPr>
          <w:rFonts w:eastAsia="Calibri"/>
          <w:lang w:val="es-CU" w:eastAsia="en-US"/>
        </w:rPr>
        <w:t xml:space="preserve">.  2021 [acceso: 18/08/2022]; 29(1):45-55. Disponible en:  </w:t>
      </w:r>
      <w:hyperlink r:id="rId24" w:history="1">
        <w:r w:rsidRPr="00355813">
          <w:rPr>
            <w:rFonts w:eastAsia="Calibri"/>
            <w:color w:val="0563C1"/>
            <w:lang w:val="es-CU" w:eastAsia="en-US"/>
          </w:rPr>
          <w:t>https://revista.asocolderma.org.co/index.php/asocolderma/article/view/1590</w:t>
        </w:r>
      </w:hyperlink>
    </w:p>
    <w:p w14:paraId="0D7FF758" w14:textId="77777777" w:rsidR="00355813" w:rsidRPr="00355813" w:rsidRDefault="00355813" w:rsidP="00355813">
      <w:pPr>
        <w:spacing w:line="360" w:lineRule="auto"/>
        <w:rPr>
          <w:rFonts w:eastAsia="Calibri"/>
          <w:lang w:val="es-CU" w:eastAsia="en-US"/>
        </w:rPr>
      </w:pPr>
      <w:r w:rsidRPr="00355813">
        <w:rPr>
          <w:rFonts w:eastAsia="Calibri"/>
          <w:lang w:val="es-CU" w:eastAsia="en-US"/>
        </w:rPr>
        <w:lastRenderedPageBreak/>
        <w:t xml:space="preserve">13. </w:t>
      </w:r>
      <w:proofErr w:type="spellStart"/>
      <w:r w:rsidRPr="00355813">
        <w:rPr>
          <w:rFonts w:eastAsia="Calibri"/>
          <w:lang w:val="es-CU" w:eastAsia="en-US"/>
        </w:rPr>
        <w:t>Jahr</w:t>
      </w:r>
      <w:proofErr w:type="spellEnd"/>
      <w:r w:rsidRPr="00355813">
        <w:rPr>
          <w:rFonts w:eastAsia="Calibri"/>
          <w:lang w:val="es-CU" w:eastAsia="en-US"/>
        </w:rPr>
        <w:t xml:space="preserve"> C, </w:t>
      </w:r>
      <w:proofErr w:type="spellStart"/>
      <w:r w:rsidRPr="00355813">
        <w:rPr>
          <w:rFonts w:eastAsia="Calibri"/>
          <w:lang w:val="es-CU" w:eastAsia="en-US"/>
        </w:rPr>
        <w:t>Peruilh</w:t>
      </w:r>
      <w:proofErr w:type="spellEnd"/>
      <w:r w:rsidRPr="00355813">
        <w:rPr>
          <w:rFonts w:eastAsia="Calibri"/>
          <w:lang w:val="es-CU" w:eastAsia="en-US"/>
        </w:rPr>
        <w:t xml:space="preserve"> L, Jiménez M, Bobadilla F, Segovia L.  </w:t>
      </w:r>
      <w:proofErr w:type="spellStart"/>
      <w:r w:rsidRPr="00355813">
        <w:rPr>
          <w:rFonts w:eastAsia="Calibri"/>
          <w:lang w:val="es-CU" w:eastAsia="en-US"/>
        </w:rPr>
        <w:t>Cromoblastomicosis</w:t>
      </w:r>
      <w:proofErr w:type="spellEnd"/>
      <w:r w:rsidRPr="00355813">
        <w:rPr>
          <w:rFonts w:eastAsia="Calibri"/>
          <w:lang w:val="es-CU" w:eastAsia="en-US"/>
        </w:rPr>
        <w:t xml:space="preserve">. Primer caso alóctono tratado en Chile. </w:t>
      </w:r>
      <w:proofErr w:type="spellStart"/>
      <w:r w:rsidRPr="00355813">
        <w:rPr>
          <w:rFonts w:eastAsia="Calibri"/>
          <w:lang w:val="es-CU" w:eastAsia="en-US"/>
        </w:rPr>
        <w:t>Rev</w:t>
      </w:r>
      <w:proofErr w:type="spellEnd"/>
      <w:r w:rsidRPr="00355813">
        <w:rPr>
          <w:rFonts w:eastAsia="Calibri"/>
          <w:lang w:val="es-CU" w:eastAsia="en-US"/>
        </w:rPr>
        <w:t xml:space="preserve"> </w:t>
      </w:r>
      <w:proofErr w:type="gramStart"/>
      <w:r w:rsidRPr="00355813">
        <w:rPr>
          <w:rFonts w:eastAsia="Calibri"/>
          <w:lang w:val="es-CU" w:eastAsia="en-US"/>
        </w:rPr>
        <w:t>Chilena</w:t>
      </w:r>
      <w:proofErr w:type="gramEnd"/>
      <w:r w:rsidRPr="00355813">
        <w:rPr>
          <w:rFonts w:eastAsia="Calibri"/>
          <w:lang w:val="es-CU" w:eastAsia="en-US"/>
        </w:rPr>
        <w:t xml:space="preserve"> </w:t>
      </w:r>
      <w:proofErr w:type="spellStart"/>
      <w:r w:rsidRPr="00355813">
        <w:rPr>
          <w:rFonts w:eastAsia="Calibri"/>
          <w:lang w:val="es-CU" w:eastAsia="en-US"/>
        </w:rPr>
        <w:t>Infectol</w:t>
      </w:r>
      <w:proofErr w:type="spellEnd"/>
      <w:r w:rsidRPr="00355813">
        <w:rPr>
          <w:rFonts w:eastAsia="Calibri"/>
          <w:lang w:val="es-CU" w:eastAsia="en-US"/>
        </w:rPr>
        <w:t xml:space="preserve">. 2022 [acceso: 08/08/2022]; 39(3):349-53. Disponible en: </w:t>
      </w:r>
      <w:hyperlink r:id="rId25" w:history="1">
        <w:r w:rsidRPr="00355813">
          <w:rPr>
            <w:rFonts w:eastAsia="Calibri"/>
            <w:color w:val="0563C1"/>
            <w:lang w:val="es-CU" w:eastAsia="en-US"/>
          </w:rPr>
          <w:t>https://www.revinf.cl/index.php/revinf/article/view/1378/767</w:t>
        </w:r>
      </w:hyperlink>
    </w:p>
    <w:p w14:paraId="0140AB43" w14:textId="77777777" w:rsidR="00355813" w:rsidRPr="00355813" w:rsidRDefault="00355813" w:rsidP="00355813">
      <w:pPr>
        <w:spacing w:line="360" w:lineRule="auto"/>
        <w:rPr>
          <w:rFonts w:eastAsia="Calibri"/>
          <w:lang w:val="es-CU" w:eastAsia="en-US"/>
        </w:rPr>
      </w:pPr>
      <w:r w:rsidRPr="00355813">
        <w:rPr>
          <w:rFonts w:eastAsia="Calibri"/>
          <w:lang w:val="es-CU" w:eastAsia="en-US"/>
        </w:rPr>
        <w:t xml:space="preserve">14. Ventura-Flores R, </w:t>
      </w:r>
      <w:proofErr w:type="spellStart"/>
      <w:r w:rsidRPr="00355813">
        <w:rPr>
          <w:rFonts w:eastAsia="Calibri"/>
          <w:lang w:val="es-CU" w:eastAsia="en-US"/>
        </w:rPr>
        <w:t>Failoc</w:t>
      </w:r>
      <w:proofErr w:type="spellEnd"/>
      <w:r w:rsidRPr="00355813">
        <w:rPr>
          <w:rFonts w:eastAsia="Calibri"/>
          <w:lang w:val="es-CU" w:eastAsia="en-US"/>
        </w:rPr>
        <w:t xml:space="preserve">-Rojas V, Silva-Díaz H.  </w:t>
      </w:r>
      <w:proofErr w:type="spellStart"/>
      <w:r w:rsidRPr="00355813">
        <w:rPr>
          <w:rFonts w:eastAsia="Calibri"/>
          <w:lang w:val="es-CU" w:eastAsia="en-US"/>
        </w:rPr>
        <w:t>Cromoblastomicosis</w:t>
      </w:r>
      <w:proofErr w:type="spellEnd"/>
      <w:r w:rsidRPr="00355813">
        <w:rPr>
          <w:rFonts w:eastAsia="Calibri"/>
          <w:lang w:val="es-CU" w:eastAsia="en-US"/>
        </w:rPr>
        <w:t xml:space="preserve">: características clínicas y microbiológicas de una enfermedad desatendida.  </w:t>
      </w:r>
      <w:proofErr w:type="spellStart"/>
      <w:r w:rsidRPr="00355813">
        <w:rPr>
          <w:rFonts w:eastAsia="Calibri"/>
          <w:lang w:val="es-CU" w:eastAsia="en-US"/>
        </w:rPr>
        <w:t>Rev</w:t>
      </w:r>
      <w:proofErr w:type="spellEnd"/>
      <w:r w:rsidRPr="00355813">
        <w:rPr>
          <w:rFonts w:eastAsia="Calibri"/>
          <w:lang w:val="es-CU" w:eastAsia="en-US"/>
        </w:rPr>
        <w:t xml:space="preserve"> </w:t>
      </w:r>
      <w:proofErr w:type="gramStart"/>
      <w:r w:rsidRPr="00355813">
        <w:rPr>
          <w:rFonts w:eastAsia="Calibri"/>
          <w:lang w:val="es-CU" w:eastAsia="en-US"/>
        </w:rPr>
        <w:t>Chilena</w:t>
      </w:r>
      <w:proofErr w:type="gramEnd"/>
      <w:r w:rsidRPr="00355813">
        <w:rPr>
          <w:rFonts w:eastAsia="Calibri"/>
          <w:lang w:val="es-CU" w:eastAsia="en-US"/>
        </w:rPr>
        <w:t xml:space="preserve"> </w:t>
      </w:r>
      <w:proofErr w:type="spellStart"/>
      <w:r w:rsidRPr="00355813">
        <w:rPr>
          <w:rFonts w:eastAsia="Calibri"/>
          <w:lang w:val="es-CU" w:eastAsia="en-US"/>
        </w:rPr>
        <w:t>Infectol</w:t>
      </w:r>
      <w:proofErr w:type="spellEnd"/>
      <w:r w:rsidRPr="00355813">
        <w:rPr>
          <w:rFonts w:eastAsia="Calibri"/>
          <w:lang w:val="es-CU" w:eastAsia="en-US"/>
        </w:rPr>
        <w:t xml:space="preserve">. 2017 [acceso: 08/08/2022]; 34(4):404-7. Disponible en: </w:t>
      </w:r>
      <w:hyperlink r:id="rId26" w:history="1">
        <w:r w:rsidRPr="00355813">
          <w:rPr>
            <w:rFonts w:eastAsia="Calibri"/>
            <w:color w:val="0563C1"/>
            <w:lang w:val="es-CU" w:eastAsia="en-US"/>
          </w:rPr>
          <w:t>https://www.scielo.cl/scielo.php?script=sci_arttext&amp;pid=S0716-10182017000400404&amp;Ing=es</w:t>
        </w:r>
      </w:hyperlink>
    </w:p>
    <w:p w14:paraId="28F6D6F9" w14:textId="77777777" w:rsidR="00355813" w:rsidRPr="00355813" w:rsidRDefault="00355813" w:rsidP="00355813">
      <w:pPr>
        <w:spacing w:line="360" w:lineRule="auto"/>
        <w:jc w:val="both"/>
        <w:rPr>
          <w:rFonts w:eastAsia="Calibri"/>
          <w:b/>
          <w:lang w:val="es-CU" w:eastAsia="en-US"/>
        </w:rPr>
      </w:pPr>
    </w:p>
    <w:p w14:paraId="20A1D9B0" w14:textId="77777777" w:rsidR="00355813" w:rsidRPr="00355813" w:rsidRDefault="00355813" w:rsidP="00355813">
      <w:pPr>
        <w:spacing w:line="360" w:lineRule="auto"/>
        <w:jc w:val="center"/>
        <w:rPr>
          <w:rFonts w:eastAsia="Calibri"/>
          <w:b/>
          <w:lang w:val="es-CU" w:eastAsia="en-US"/>
        </w:rPr>
      </w:pPr>
    </w:p>
    <w:p w14:paraId="7C2901FF" w14:textId="77777777" w:rsidR="00355813" w:rsidRPr="00355813" w:rsidRDefault="00355813" w:rsidP="00355813">
      <w:pPr>
        <w:spacing w:line="360" w:lineRule="auto"/>
        <w:jc w:val="center"/>
        <w:rPr>
          <w:rFonts w:eastAsia="Calibri"/>
          <w:b/>
          <w:lang w:val="es-CU" w:eastAsia="en-US"/>
        </w:rPr>
      </w:pPr>
      <w:r w:rsidRPr="00355813">
        <w:rPr>
          <w:rFonts w:eastAsia="Calibri"/>
          <w:b/>
          <w:lang w:val="es-CU" w:eastAsia="en-US"/>
        </w:rPr>
        <w:t>Conflictos de interés</w:t>
      </w:r>
    </w:p>
    <w:p w14:paraId="4C3EA004" w14:textId="77777777" w:rsidR="00355813" w:rsidRPr="00355813" w:rsidRDefault="00355813" w:rsidP="00355813">
      <w:pPr>
        <w:spacing w:line="360" w:lineRule="auto"/>
        <w:jc w:val="both"/>
        <w:rPr>
          <w:rFonts w:eastAsia="Calibri"/>
          <w:lang w:val="es-CU" w:eastAsia="en-US"/>
        </w:rPr>
      </w:pPr>
      <w:r w:rsidRPr="00355813">
        <w:rPr>
          <w:rFonts w:eastAsia="Calibri"/>
          <w:lang w:val="es-CU" w:eastAsia="en-US"/>
        </w:rPr>
        <w:t xml:space="preserve">Los autores declaran que no existen conflictos de interés con la elaboración de este documento. </w:t>
      </w:r>
    </w:p>
    <w:p w14:paraId="198D8BCD" w14:textId="77777777" w:rsidR="00355813" w:rsidRPr="00355813" w:rsidRDefault="00355813" w:rsidP="00355813">
      <w:pPr>
        <w:spacing w:line="360" w:lineRule="auto"/>
        <w:jc w:val="both"/>
        <w:rPr>
          <w:rFonts w:eastAsia="Calibri"/>
          <w:lang w:val="es-CU" w:eastAsia="en-US"/>
        </w:rPr>
      </w:pPr>
    </w:p>
    <w:p w14:paraId="79744181" w14:textId="77777777" w:rsidR="00675476" w:rsidRPr="0055115D" w:rsidRDefault="00675476" w:rsidP="00EA1FEF">
      <w:pPr>
        <w:pStyle w:val="PDFRevista"/>
      </w:pPr>
    </w:p>
    <w:sectPr w:rsidR="00675476" w:rsidRPr="0055115D" w:rsidSect="00FD3DF8">
      <w:headerReference w:type="default" r:id="rId27"/>
      <w:footerReference w:type="even" r:id="rId28"/>
      <w:footerReference w:type="default" r:id="rId2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B516" w14:textId="77777777" w:rsidR="009763B1" w:rsidRDefault="009763B1">
      <w:r>
        <w:separator/>
      </w:r>
    </w:p>
  </w:endnote>
  <w:endnote w:type="continuationSeparator" w:id="0">
    <w:p w14:paraId="3AC941EE" w14:textId="77777777" w:rsidR="009763B1" w:rsidRDefault="0097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E14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99CB44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49DA" w14:textId="7E4A8E2A" w:rsidR="000F3690" w:rsidRPr="00AE044C" w:rsidRDefault="0035581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80891D8" wp14:editId="3AA24555">
              <wp:simplePos x="0" y="0"/>
              <wp:positionH relativeFrom="column">
                <wp:posOffset>3810</wp:posOffset>
              </wp:positionH>
              <wp:positionV relativeFrom="paragraph">
                <wp:posOffset>50165</wp:posOffset>
              </wp:positionV>
              <wp:extent cx="6286500" cy="19050"/>
              <wp:effectExtent l="19050" t="19050" r="0" b="0"/>
              <wp:wrapNone/>
              <wp:docPr id="403515915"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5405D2"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AA30923"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BA24E7E"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CAA1C41" w14:textId="1FB03281"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355813" w:rsidRPr="00355813">
      <w:rPr>
        <w:rFonts w:ascii="Verdana" w:hAnsi="Verdana"/>
        <w:noProof/>
        <w:sz w:val="18"/>
        <w:szCs w:val="18"/>
        <w:lang w:val="en-US" w:eastAsia="en-US"/>
      </w:rPr>
      <w:drawing>
        <wp:inline distT="0" distB="0" distL="0" distR="0" wp14:anchorId="0BCFEA1B" wp14:editId="20029F91">
          <wp:extent cx="64135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498A" w14:textId="77777777" w:rsidR="009763B1" w:rsidRDefault="009763B1">
      <w:r>
        <w:separator/>
      </w:r>
    </w:p>
  </w:footnote>
  <w:footnote w:type="continuationSeparator" w:id="0">
    <w:p w14:paraId="2AD53387" w14:textId="77777777" w:rsidR="009763B1" w:rsidRDefault="00976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D931" w14:textId="6E7B9687" w:rsidR="00CC376A" w:rsidRPr="00AE044C" w:rsidRDefault="00355813"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02302782</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1584FD5E" wp14:editId="30F6287A">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DFD449" w14:textId="65C98B74" w:rsidR="00A477DE" w:rsidRDefault="00355813">
    <w:r>
      <w:rPr>
        <w:noProof/>
      </w:rPr>
      <mc:AlternateContent>
        <mc:Choice Requires="wps">
          <w:drawing>
            <wp:anchor distT="0" distB="0" distL="114300" distR="114300" simplePos="0" relativeHeight="251654144" behindDoc="0" locked="0" layoutInCell="1" allowOverlap="1" wp14:anchorId="29F8C775" wp14:editId="71C9CCFA">
              <wp:simplePos x="0" y="0"/>
              <wp:positionH relativeFrom="column">
                <wp:posOffset>635</wp:posOffset>
              </wp:positionH>
              <wp:positionV relativeFrom="paragraph">
                <wp:posOffset>42545</wp:posOffset>
              </wp:positionV>
              <wp:extent cx="6307455" cy="28575"/>
              <wp:effectExtent l="19050" t="19050" r="17145" b="9525"/>
              <wp:wrapNone/>
              <wp:docPr id="1465308279"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EC9241"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741637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13"/>
    <w:rsid w:val="00057F45"/>
    <w:rsid w:val="000C27B6"/>
    <w:rsid w:val="000D3958"/>
    <w:rsid w:val="000F3690"/>
    <w:rsid w:val="001221D1"/>
    <w:rsid w:val="00165CB5"/>
    <w:rsid w:val="00180CE9"/>
    <w:rsid w:val="00230DD5"/>
    <w:rsid w:val="00250AE9"/>
    <w:rsid w:val="00355813"/>
    <w:rsid w:val="00380D64"/>
    <w:rsid w:val="00391509"/>
    <w:rsid w:val="003E03D5"/>
    <w:rsid w:val="00486BFA"/>
    <w:rsid w:val="00493701"/>
    <w:rsid w:val="004E2065"/>
    <w:rsid w:val="005508A2"/>
    <w:rsid w:val="0055115D"/>
    <w:rsid w:val="00566F71"/>
    <w:rsid w:val="005918BD"/>
    <w:rsid w:val="006173A6"/>
    <w:rsid w:val="00675476"/>
    <w:rsid w:val="006F12E1"/>
    <w:rsid w:val="007355DF"/>
    <w:rsid w:val="007C430F"/>
    <w:rsid w:val="007D2D0C"/>
    <w:rsid w:val="007D614D"/>
    <w:rsid w:val="00960D6A"/>
    <w:rsid w:val="009763B1"/>
    <w:rsid w:val="009A0560"/>
    <w:rsid w:val="009B0917"/>
    <w:rsid w:val="009F0F96"/>
    <w:rsid w:val="00A23C0C"/>
    <w:rsid w:val="00A477DE"/>
    <w:rsid w:val="00A6533C"/>
    <w:rsid w:val="00A71E65"/>
    <w:rsid w:val="00AE044C"/>
    <w:rsid w:val="00B31971"/>
    <w:rsid w:val="00B4380A"/>
    <w:rsid w:val="00B66ECB"/>
    <w:rsid w:val="00C7523A"/>
    <w:rsid w:val="00C83E7B"/>
    <w:rsid w:val="00CC1B6E"/>
    <w:rsid w:val="00CC376A"/>
    <w:rsid w:val="00CC48A1"/>
    <w:rsid w:val="00CF50E0"/>
    <w:rsid w:val="00D85951"/>
    <w:rsid w:val="00E62606"/>
    <w:rsid w:val="00EA1FEF"/>
    <w:rsid w:val="00EC5A6B"/>
    <w:rsid w:val="00ED7471"/>
    <w:rsid w:val="00EE301D"/>
    <w:rsid w:val="00F9579A"/>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663E7"/>
  <w15:docId w15:val="{299E0605-E1A1-4D7A-A3DA-E45B9181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354-8864" TargetMode="External"/><Relationship Id="rId13" Type="http://schemas.openxmlformats.org/officeDocument/2006/relationships/image" Target="media/image3.jpeg"/><Relationship Id="rId18" Type="http://schemas.openxmlformats.org/officeDocument/2006/relationships/hyperlink" Target="http://www.scielo.org.pe/scielo.php?script=sci_arttext&amp;pid=s1726-46342011000300023&amp;Ing=e" TargetMode="External"/><Relationship Id="rId26" Type="http://schemas.openxmlformats.org/officeDocument/2006/relationships/hyperlink" Target="https://www.scielo.cl/scielo.php?script=sci_arttext&amp;pid=S0716-10182017000400404&amp;Ing=es" TargetMode="External"/><Relationship Id="rId3" Type="http://schemas.openxmlformats.org/officeDocument/2006/relationships/settings" Target="settings.xml"/><Relationship Id="rId21" Type="http://schemas.openxmlformats.org/officeDocument/2006/relationships/hyperlink" Target="https://hospital.uas.edu.mx/dermatologia/01.%20Articulos/Art.%202021%20Caromo%20micetoma.pdf" TargetMode="External"/><Relationship Id="rId7" Type="http://schemas.openxmlformats.org/officeDocument/2006/relationships/hyperlink" Target="https://orcid.org/0000-0003-4404-4315" TargetMode="External"/><Relationship Id="rId12" Type="http://schemas.openxmlformats.org/officeDocument/2006/relationships/image" Target="media/image2.jpeg"/><Relationship Id="rId17" Type="http://schemas.openxmlformats.org/officeDocument/2006/relationships/hyperlink" Target="http://scielo.iics.una.py/pdf/hn/v12n1/2072-8174-hn-12-01-1.pdf" TargetMode="External"/><Relationship Id="rId25" Type="http://schemas.openxmlformats.org/officeDocument/2006/relationships/hyperlink" Target="https://www.revinf.cl/index.php/revinf/article/view/1378/767" TargetMode="External"/><Relationship Id="rId2" Type="http://schemas.openxmlformats.org/officeDocument/2006/relationships/styles" Target="styles.xml"/><Relationship Id="rId16" Type="http://schemas.openxmlformats.org/officeDocument/2006/relationships/hyperlink" Target="https://revista.asocolderma.org.co/index.php/asocolderma/article/view/1590" TargetMode="External"/><Relationship Id="rId20" Type="http://schemas.openxmlformats.org/officeDocument/2006/relationships/hyperlink" Target="http://www.scielo.org.bo/scielo.php?script=sci_arttext&amp;pid=S1817-74332019000100009&amp;lng=es&amp;nrm=iso"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revista.asocolderma.org.co/index.php/asocolderma/article/view/1590" TargetMode="External"/><Relationship Id="rId5" Type="http://schemas.openxmlformats.org/officeDocument/2006/relationships/footnotes" Target="footnotes.xml"/><Relationship Id="rId15" Type="http://schemas.openxmlformats.org/officeDocument/2006/relationships/hyperlink" Target="https://sisbib.unmsm.edu.pe/BVrevistas/folia/Vol15_N1/cromoblastomicosis" TargetMode="External"/><Relationship Id="rId23" Type="http://schemas.openxmlformats.org/officeDocument/2006/relationships/hyperlink" Target="http://anuarioinvestigacion.um.edu.mx/index.php/a2020/article/view/95/81" TargetMode="External"/><Relationship Id="rId28" Type="http://schemas.openxmlformats.org/officeDocument/2006/relationships/footer" Target="footer1.xml"/><Relationship Id="rId10" Type="http://schemas.openxmlformats.org/officeDocument/2006/relationships/hyperlink" Target="mailto:ta.martinez@nauta.cu" TargetMode="External"/><Relationship Id="rId19" Type="http://schemas.openxmlformats.org/officeDocument/2006/relationships/hyperlink" Target="https://www.redalyc.org/journal/2111/211159713012/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1-6573-4628" TargetMode="External"/><Relationship Id="rId14" Type="http://schemas.openxmlformats.org/officeDocument/2006/relationships/hyperlink" Target="http://revfdc.sld.cu/index.php/fdc/article/view/157/158ISSN%202070-2957" TargetMode="External"/><Relationship Id="rId22" Type="http://schemas.openxmlformats.org/officeDocument/2006/relationships/hyperlink" Target="https://www.elsevier.es/es-revista-offarm-4-articulo-fototipos-cutaneos-conceptos-generales-13074483"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35</TotalTime>
  <Pages>9</Pages>
  <Words>2434</Words>
  <Characters>13878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16280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7</cp:revision>
  <cp:lastPrinted>2023-07-01T16:17:00Z</cp:lastPrinted>
  <dcterms:created xsi:type="dcterms:W3CDTF">2023-06-29T22:35:00Z</dcterms:created>
  <dcterms:modified xsi:type="dcterms:W3CDTF">2023-07-01T16:18:00Z</dcterms:modified>
</cp:coreProperties>
</file>