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26897" w14:textId="77777777" w:rsidR="00746A8D" w:rsidRPr="00746A8D" w:rsidRDefault="00746A8D" w:rsidP="00746A8D">
      <w:pPr>
        <w:spacing w:line="360" w:lineRule="auto"/>
        <w:jc w:val="right"/>
        <w:rPr>
          <w:rFonts w:eastAsia="Calibri"/>
          <w:bCs/>
          <w:sz w:val="20"/>
          <w:szCs w:val="20"/>
          <w:lang w:val="es-ES" w:eastAsia="en-US"/>
        </w:rPr>
      </w:pPr>
      <w:r w:rsidRPr="00746A8D">
        <w:rPr>
          <w:rFonts w:eastAsia="Calibri"/>
          <w:bCs/>
          <w:sz w:val="20"/>
          <w:szCs w:val="20"/>
          <w:lang w:val="es-ES" w:eastAsia="en-US"/>
        </w:rPr>
        <w:t>Artículo de investigación</w:t>
      </w:r>
    </w:p>
    <w:p w14:paraId="29A3659D" w14:textId="77777777" w:rsidR="00746A8D" w:rsidRPr="00746A8D" w:rsidRDefault="00746A8D" w:rsidP="00746A8D">
      <w:pPr>
        <w:spacing w:line="360" w:lineRule="auto"/>
        <w:jc w:val="center"/>
        <w:rPr>
          <w:rFonts w:eastAsia="Calibri"/>
          <w:b/>
          <w:bCs/>
          <w:lang w:val="es-ES" w:eastAsia="en-US"/>
        </w:rPr>
      </w:pPr>
    </w:p>
    <w:p w14:paraId="7C7DFC24" w14:textId="77777777" w:rsidR="00746A8D" w:rsidRPr="00746A8D" w:rsidRDefault="00746A8D" w:rsidP="00746A8D">
      <w:pPr>
        <w:spacing w:line="360" w:lineRule="auto"/>
        <w:jc w:val="center"/>
        <w:rPr>
          <w:rFonts w:eastAsia="Calibri"/>
          <w:b/>
          <w:bCs/>
          <w:sz w:val="28"/>
          <w:szCs w:val="28"/>
          <w:lang w:val="es-ES" w:eastAsia="en-US"/>
        </w:rPr>
      </w:pPr>
      <w:r w:rsidRPr="00746A8D">
        <w:rPr>
          <w:rFonts w:eastAsia="Calibri"/>
          <w:b/>
          <w:bCs/>
          <w:sz w:val="28"/>
          <w:szCs w:val="28"/>
          <w:lang w:val="es-ES" w:eastAsia="en-US"/>
        </w:rPr>
        <w:t>Ganancia de peso relacionada con la práctica alimentaria en gestantes de un centro materno infantil</w:t>
      </w:r>
    </w:p>
    <w:p w14:paraId="083EF58E" w14:textId="77777777" w:rsidR="00746A8D" w:rsidRPr="00746A8D" w:rsidRDefault="00746A8D" w:rsidP="00746A8D">
      <w:pPr>
        <w:spacing w:line="360" w:lineRule="auto"/>
        <w:jc w:val="center"/>
        <w:rPr>
          <w:rFonts w:eastAsia="Calibri"/>
          <w:sz w:val="28"/>
          <w:szCs w:val="28"/>
          <w:lang w:val="en-US" w:eastAsia="en-US"/>
        </w:rPr>
      </w:pPr>
      <w:r w:rsidRPr="00746A8D">
        <w:rPr>
          <w:rFonts w:eastAsia="Calibri"/>
          <w:sz w:val="28"/>
          <w:szCs w:val="28"/>
          <w:lang w:val="en-US" w:eastAsia="en-US"/>
        </w:rPr>
        <w:t>Weight gain related to dietary practice in pregnant women at a maternity and childcare center</w:t>
      </w:r>
    </w:p>
    <w:p w14:paraId="725F0174" w14:textId="77777777" w:rsidR="00746A8D" w:rsidRPr="00746A8D" w:rsidRDefault="00746A8D" w:rsidP="00746A8D">
      <w:pPr>
        <w:spacing w:line="360" w:lineRule="auto"/>
        <w:jc w:val="center"/>
        <w:rPr>
          <w:rFonts w:eastAsia="Calibri"/>
          <w:sz w:val="28"/>
          <w:szCs w:val="28"/>
          <w:lang w:val="en-US" w:eastAsia="en-US"/>
        </w:rPr>
      </w:pPr>
    </w:p>
    <w:p w14:paraId="41C7BA2C" w14:textId="77777777" w:rsidR="00746A8D" w:rsidRPr="00746A8D" w:rsidRDefault="00746A8D" w:rsidP="00746A8D">
      <w:pPr>
        <w:spacing w:line="360" w:lineRule="auto"/>
        <w:jc w:val="both"/>
        <w:rPr>
          <w:rFonts w:eastAsia="Calibri"/>
          <w:lang w:val="pt-BR" w:eastAsia="en-US"/>
        </w:rPr>
      </w:pPr>
      <w:proofErr w:type="spellStart"/>
      <w:r w:rsidRPr="00746A8D">
        <w:rPr>
          <w:rFonts w:eastAsia="Calibri"/>
          <w:lang w:val="pt-BR" w:eastAsia="en-US"/>
        </w:rPr>
        <w:t>Jhonny</w:t>
      </w:r>
      <w:proofErr w:type="spellEnd"/>
      <w:r w:rsidRPr="00746A8D">
        <w:rPr>
          <w:rFonts w:eastAsia="Calibri"/>
          <w:lang w:val="pt-BR" w:eastAsia="en-US"/>
        </w:rPr>
        <w:t xml:space="preserve"> Jesus </w:t>
      </w:r>
      <w:proofErr w:type="spellStart"/>
      <w:r w:rsidRPr="00746A8D">
        <w:rPr>
          <w:rFonts w:eastAsia="Calibri"/>
          <w:lang w:val="pt-BR" w:eastAsia="en-US"/>
        </w:rPr>
        <w:t>Chafloque</w:t>
      </w:r>
      <w:proofErr w:type="spellEnd"/>
      <w:r w:rsidRPr="00746A8D">
        <w:rPr>
          <w:rFonts w:eastAsia="Calibri"/>
          <w:lang w:val="pt-BR" w:eastAsia="en-US"/>
        </w:rPr>
        <w:t xml:space="preserve"> </w:t>
      </w:r>
      <w:proofErr w:type="spellStart"/>
      <w:r w:rsidRPr="00746A8D">
        <w:rPr>
          <w:rFonts w:eastAsia="Calibri"/>
          <w:lang w:val="pt-BR" w:eastAsia="en-US"/>
        </w:rPr>
        <w:t>Chavesta</w:t>
      </w:r>
      <w:r w:rsidRPr="00746A8D">
        <w:rPr>
          <w:rFonts w:eastAsia="Calibri"/>
          <w:vertAlign w:val="superscript"/>
          <w:lang w:val="pt-BR" w:eastAsia="en-US"/>
        </w:rPr>
        <w:t>1</w:t>
      </w:r>
      <w:proofErr w:type="spellEnd"/>
      <w:r w:rsidRPr="00746A8D">
        <w:rPr>
          <w:rFonts w:eastAsia="Calibri"/>
          <w:lang w:val="pt-BR" w:eastAsia="en-US"/>
        </w:rPr>
        <w:t>*</w:t>
      </w:r>
      <w:r w:rsidRPr="00746A8D">
        <w:rPr>
          <w:rFonts w:eastAsia="Calibri"/>
          <w:vertAlign w:val="superscript"/>
          <w:lang w:val="pt-BR" w:eastAsia="en-US"/>
        </w:rPr>
        <w:t xml:space="preserve"> </w:t>
      </w:r>
      <w:hyperlink r:id="rId7" w:history="1">
        <w:r w:rsidRPr="00746A8D">
          <w:rPr>
            <w:rFonts w:eastAsia="Calibri"/>
            <w:color w:val="0000FF"/>
            <w:lang w:val="pt-BR" w:eastAsia="en-US"/>
          </w:rPr>
          <w:t>https://orcid.org/0000-0002-4146-1327</w:t>
        </w:r>
      </w:hyperlink>
      <w:r w:rsidRPr="00746A8D">
        <w:rPr>
          <w:rFonts w:eastAsia="Calibri"/>
          <w:lang w:val="pt-BR" w:eastAsia="en-US"/>
        </w:rPr>
        <w:t xml:space="preserve"> </w:t>
      </w:r>
    </w:p>
    <w:p w14:paraId="263E0DB7" w14:textId="77777777" w:rsidR="00746A8D" w:rsidRPr="00746A8D" w:rsidRDefault="00746A8D" w:rsidP="00746A8D">
      <w:pPr>
        <w:spacing w:line="360" w:lineRule="auto"/>
        <w:jc w:val="both"/>
        <w:rPr>
          <w:rFonts w:eastAsia="Calibri"/>
          <w:lang w:val="pt-BR" w:eastAsia="en-US"/>
        </w:rPr>
      </w:pPr>
      <w:r w:rsidRPr="00746A8D">
        <w:rPr>
          <w:rFonts w:eastAsia="Calibri"/>
          <w:lang w:val="pt-BR" w:eastAsia="en-US"/>
        </w:rPr>
        <w:t xml:space="preserve">Pamela Andrea Leon </w:t>
      </w:r>
      <w:proofErr w:type="spellStart"/>
      <w:r w:rsidRPr="00746A8D">
        <w:rPr>
          <w:rFonts w:eastAsia="Calibri"/>
          <w:lang w:val="pt-BR" w:eastAsia="en-US"/>
        </w:rPr>
        <w:t>Pastuso</w:t>
      </w:r>
      <w:r w:rsidRPr="00746A8D">
        <w:rPr>
          <w:rFonts w:eastAsia="Calibri"/>
          <w:vertAlign w:val="superscript"/>
          <w:lang w:val="pt-BR" w:eastAsia="en-US"/>
        </w:rPr>
        <w:t>1</w:t>
      </w:r>
      <w:proofErr w:type="spellEnd"/>
      <w:r w:rsidRPr="00746A8D">
        <w:rPr>
          <w:rFonts w:eastAsia="Calibri"/>
          <w:vertAlign w:val="superscript"/>
          <w:lang w:val="pt-BR" w:eastAsia="en-US"/>
        </w:rPr>
        <w:t xml:space="preserve"> </w:t>
      </w:r>
      <w:hyperlink r:id="rId8" w:history="1">
        <w:r w:rsidRPr="00746A8D">
          <w:rPr>
            <w:rFonts w:eastAsia="Calibri"/>
            <w:color w:val="0000FF"/>
            <w:lang w:val="pt-BR" w:eastAsia="en-US"/>
          </w:rPr>
          <w:t>https://orcid.org/0000-0002-2172-8805</w:t>
        </w:r>
      </w:hyperlink>
    </w:p>
    <w:p w14:paraId="35A0F641" w14:textId="77777777" w:rsidR="00746A8D" w:rsidRPr="00746A8D" w:rsidRDefault="00746A8D" w:rsidP="00746A8D">
      <w:pPr>
        <w:spacing w:line="360" w:lineRule="auto"/>
        <w:jc w:val="both"/>
        <w:rPr>
          <w:rFonts w:eastAsia="Calibri"/>
          <w:lang w:val="es-PE" w:eastAsia="en-US"/>
        </w:rPr>
      </w:pPr>
      <w:r w:rsidRPr="00746A8D">
        <w:rPr>
          <w:rFonts w:eastAsia="Calibri"/>
          <w:lang w:val="es-PE" w:eastAsia="en-US"/>
        </w:rPr>
        <w:t xml:space="preserve">Alexandra </w:t>
      </w:r>
      <w:proofErr w:type="spellStart"/>
      <w:r w:rsidRPr="00746A8D">
        <w:rPr>
          <w:rFonts w:eastAsia="Calibri"/>
          <w:lang w:val="es-PE" w:eastAsia="en-US"/>
        </w:rPr>
        <w:t>Liñan-Bermudez</w:t>
      </w:r>
      <w:r w:rsidRPr="00746A8D">
        <w:rPr>
          <w:rFonts w:eastAsia="Calibri"/>
          <w:vertAlign w:val="superscript"/>
          <w:lang w:val="es-PE" w:eastAsia="en-US"/>
        </w:rPr>
        <w:t>2</w:t>
      </w:r>
      <w:proofErr w:type="spellEnd"/>
      <w:r w:rsidRPr="00746A8D">
        <w:rPr>
          <w:rFonts w:eastAsia="Calibri"/>
          <w:vertAlign w:val="superscript"/>
          <w:lang w:val="es-PE" w:eastAsia="en-US"/>
        </w:rPr>
        <w:t xml:space="preserve"> </w:t>
      </w:r>
      <w:hyperlink r:id="rId9" w:history="1">
        <w:r w:rsidRPr="00746A8D">
          <w:rPr>
            <w:rFonts w:eastAsia="Calibri"/>
            <w:color w:val="0000FF"/>
            <w:lang w:val="es-PE" w:eastAsia="en-US"/>
          </w:rPr>
          <w:t>https://orcid.org/0000-0002-8783-6411</w:t>
        </w:r>
      </w:hyperlink>
      <w:r w:rsidRPr="00746A8D">
        <w:rPr>
          <w:rFonts w:eastAsia="Calibri"/>
          <w:lang w:val="es-PE" w:eastAsia="en-US"/>
        </w:rPr>
        <w:t xml:space="preserve"> </w:t>
      </w:r>
    </w:p>
    <w:p w14:paraId="7B13EE1B" w14:textId="77777777" w:rsidR="00746A8D" w:rsidRPr="00746A8D" w:rsidRDefault="00746A8D" w:rsidP="00746A8D">
      <w:pPr>
        <w:spacing w:line="360" w:lineRule="auto"/>
        <w:jc w:val="both"/>
        <w:rPr>
          <w:rFonts w:eastAsia="Calibri"/>
          <w:lang w:val="en-US" w:eastAsia="en-US"/>
        </w:rPr>
      </w:pPr>
      <w:r w:rsidRPr="00746A8D">
        <w:rPr>
          <w:rFonts w:eastAsia="Calibri"/>
          <w:lang w:val="en-US" w:eastAsia="en-US"/>
        </w:rPr>
        <w:t xml:space="preserve">John </w:t>
      </w:r>
      <w:proofErr w:type="spellStart"/>
      <w:r w:rsidRPr="00746A8D">
        <w:rPr>
          <w:rFonts w:eastAsia="Calibri"/>
          <w:lang w:val="en-US" w:eastAsia="en-US"/>
        </w:rPr>
        <w:t>Barja-Ore</w:t>
      </w:r>
      <w:r w:rsidRPr="00746A8D">
        <w:rPr>
          <w:rFonts w:eastAsia="Calibri"/>
          <w:vertAlign w:val="superscript"/>
          <w:lang w:val="en-US" w:eastAsia="en-US"/>
        </w:rPr>
        <w:t>2</w:t>
      </w:r>
      <w:proofErr w:type="spellEnd"/>
      <w:r w:rsidRPr="00746A8D">
        <w:rPr>
          <w:rFonts w:eastAsia="Calibri"/>
          <w:vertAlign w:val="superscript"/>
          <w:lang w:val="en-US" w:eastAsia="en-US"/>
        </w:rPr>
        <w:t xml:space="preserve"> </w:t>
      </w:r>
      <w:hyperlink r:id="rId10" w:history="1">
        <w:r w:rsidRPr="00746A8D">
          <w:rPr>
            <w:rFonts w:eastAsia="Calibri"/>
            <w:color w:val="0000FF"/>
            <w:lang w:val="en-US" w:eastAsia="en-US"/>
          </w:rPr>
          <w:t>https://orcid.org/0000-0002-9455-0876</w:t>
        </w:r>
      </w:hyperlink>
    </w:p>
    <w:p w14:paraId="46A2817C" w14:textId="77777777" w:rsidR="00746A8D" w:rsidRPr="00746A8D" w:rsidRDefault="00746A8D" w:rsidP="00746A8D">
      <w:pPr>
        <w:spacing w:line="360" w:lineRule="auto"/>
        <w:jc w:val="both"/>
        <w:rPr>
          <w:rFonts w:eastAsia="Calibri"/>
          <w:b/>
          <w:bCs/>
          <w:lang w:val="en-US" w:eastAsia="en-US"/>
        </w:rPr>
      </w:pPr>
    </w:p>
    <w:p w14:paraId="634E5FAA" w14:textId="77777777" w:rsidR="00746A8D" w:rsidRPr="00746A8D" w:rsidRDefault="00746A8D" w:rsidP="00746A8D">
      <w:pPr>
        <w:spacing w:line="360" w:lineRule="auto"/>
        <w:jc w:val="both"/>
        <w:rPr>
          <w:rFonts w:eastAsia="Calibri"/>
          <w:b/>
          <w:bCs/>
          <w:lang w:val="es-PE" w:eastAsia="en-US"/>
        </w:rPr>
      </w:pPr>
      <w:proofErr w:type="spellStart"/>
      <w:r w:rsidRPr="00746A8D">
        <w:rPr>
          <w:rFonts w:eastAsia="Calibri"/>
          <w:vertAlign w:val="superscript"/>
          <w:lang w:val="es-PE" w:eastAsia="en-US"/>
        </w:rPr>
        <w:t>1</w:t>
      </w:r>
      <w:r w:rsidRPr="00746A8D">
        <w:rPr>
          <w:rFonts w:eastAsia="Calibri"/>
          <w:lang w:val="es-PE" w:eastAsia="en-US"/>
        </w:rPr>
        <w:t>Universidad</w:t>
      </w:r>
      <w:proofErr w:type="spellEnd"/>
      <w:r w:rsidRPr="00746A8D">
        <w:rPr>
          <w:rFonts w:eastAsia="Calibri"/>
          <w:lang w:val="es-PE" w:eastAsia="en-US"/>
        </w:rPr>
        <w:t xml:space="preserve"> Nacional Mayor de San Marcos. Lima, Perú.</w:t>
      </w:r>
    </w:p>
    <w:p w14:paraId="50B8F2FE" w14:textId="77777777" w:rsidR="00746A8D" w:rsidRPr="00746A8D" w:rsidRDefault="00746A8D" w:rsidP="00746A8D">
      <w:pPr>
        <w:spacing w:line="360" w:lineRule="auto"/>
        <w:jc w:val="both"/>
        <w:rPr>
          <w:rFonts w:eastAsia="Calibri"/>
          <w:b/>
          <w:bCs/>
          <w:lang w:val="es-PE" w:eastAsia="en-US"/>
        </w:rPr>
      </w:pPr>
      <w:proofErr w:type="spellStart"/>
      <w:r w:rsidRPr="00746A8D">
        <w:rPr>
          <w:rFonts w:eastAsia="Calibri"/>
          <w:vertAlign w:val="superscript"/>
          <w:lang w:val="es-PE" w:eastAsia="en-US"/>
        </w:rPr>
        <w:t>2</w:t>
      </w:r>
      <w:r w:rsidRPr="00746A8D">
        <w:rPr>
          <w:rFonts w:eastAsia="Calibri"/>
          <w:lang w:val="es-PE" w:eastAsia="en-US"/>
        </w:rPr>
        <w:t>Universidad</w:t>
      </w:r>
      <w:proofErr w:type="spellEnd"/>
      <w:r w:rsidRPr="00746A8D">
        <w:rPr>
          <w:rFonts w:eastAsia="Calibri"/>
          <w:lang w:val="es-PE" w:eastAsia="en-US"/>
        </w:rPr>
        <w:t xml:space="preserve"> Privada del Norte. Lima, Perú.</w:t>
      </w:r>
    </w:p>
    <w:p w14:paraId="624EEC3D" w14:textId="77777777" w:rsidR="00746A8D" w:rsidRPr="00746A8D" w:rsidRDefault="00746A8D" w:rsidP="00746A8D">
      <w:pPr>
        <w:spacing w:line="360" w:lineRule="auto"/>
        <w:rPr>
          <w:rFonts w:eastAsia="Calibri"/>
          <w:b/>
          <w:bCs/>
          <w:lang w:val="es-PE" w:eastAsia="en-US"/>
        </w:rPr>
      </w:pPr>
    </w:p>
    <w:p w14:paraId="08C9C491" w14:textId="77777777" w:rsidR="00746A8D" w:rsidRPr="00746A8D" w:rsidRDefault="00746A8D" w:rsidP="00746A8D">
      <w:pPr>
        <w:spacing w:line="360" w:lineRule="auto"/>
        <w:rPr>
          <w:rFonts w:eastAsia="Calibri"/>
          <w:color w:val="0000FF"/>
          <w:lang w:val="es-PE" w:eastAsia="en-US"/>
        </w:rPr>
      </w:pPr>
      <w:r w:rsidRPr="00746A8D">
        <w:rPr>
          <w:rFonts w:eastAsia="Calibri"/>
          <w:lang w:val="es-PE" w:eastAsia="en-US"/>
        </w:rPr>
        <w:t xml:space="preserve">*Autor para correspondencia. Correo electrónico: </w:t>
      </w:r>
      <w:hyperlink r:id="rId11" w:history="1">
        <w:r w:rsidRPr="00746A8D">
          <w:rPr>
            <w:rFonts w:eastAsia="Calibri"/>
            <w:color w:val="0000FF"/>
            <w:lang w:val="es-PE" w:eastAsia="en-US"/>
          </w:rPr>
          <w:t>jhonny.chafloque@unmsm.edu.pe</w:t>
        </w:r>
      </w:hyperlink>
    </w:p>
    <w:p w14:paraId="3F86B170" w14:textId="77777777" w:rsidR="00746A8D" w:rsidRPr="00746A8D" w:rsidRDefault="00746A8D" w:rsidP="00746A8D">
      <w:pPr>
        <w:spacing w:line="360" w:lineRule="auto"/>
        <w:rPr>
          <w:rFonts w:eastAsia="Calibri"/>
          <w:sz w:val="28"/>
          <w:szCs w:val="28"/>
          <w:lang w:val="es-CU" w:eastAsia="en-US"/>
        </w:rPr>
      </w:pPr>
    </w:p>
    <w:p w14:paraId="2D51E975" w14:textId="77777777" w:rsidR="00746A8D" w:rsidRPr="00746A8D" w:rsidRDefault="00746A8D" w:rsidP="00746A8D">
      <w:pPr>
        <w:spacing w:line="360" w:lineRule="auto"/>
        <w:jc w:val="both"/>
        <w:rPr>
          <w:rFonts w:eastAsia="Calibri"/>
          <w:b/>
          <w:bCs/>
          <w:lang w:val="es-CU" w:eastAsia="en-US"/>
        </w:rPr>
      </w:pPr>
      <w:r w:rsidRPr="00746A8D">
        <w:rPr>
          <w:rFonts w:eastAsia="Calibri"/>
          <w:b/>
          <w:bCs/>
          <w:lang w:val="es-CU" w:eastAsia="en-US"/>
        </w:rPr>
        <w:t>RESUMEN</w:t>
      </w:r>
    </w:p>
    <w:p w14:paraId="3A760A31" w14:textId="77777777" w:rsidR="00746A8D" w:rsidRPr="00746A8D" w:rsidRDefault="00746A8D" w:rsidP="00746A8D">
      <w:pPr>
        <w:spacing w:line="360" w:lineRule="auto"/>
        <w:jc w:val="both"/>
        <w:rPr>
          <w:rFonts w:eastAsia="Calibri"/>
          <w:b/>
          <w:bCs/>
          <w:lang w:val="es-ES" w:eastAsia="en-US"/>
        </w:rPr>
      </w:pPr>
      <w:r w:rsidRPr="00746A8D">
        <w:rPr>
          <w:rFonts w:eastAsia="Calibri"/>
          <w:b/>
          <w:bCs/>
          <w:lang w:val="es-ES" w:eastAsia="en-US"/>
        </w:rPr>
        <w:t xml:space="preserve">Introducción: </w:t>
      </w:r>
      <w:r w:rsidRPr="00746A8D">
        <w:rPr>
          <w:rFonts w:eastAsia="Calibri"/>
          <w:lang w:val="es-ES" w:eastAsia="en-US"/>
        </w:rPr>
        <w:t>Las prácticas alimentarias constituyen uno de los ejes más importantes para el bienestar materno fetal; lo cual previene la ganancia de peso deficiente o excesivo en el embarazo.</w:t>
      </w:r>
    </w:p>
    <w:p w14:paraId="5D71C7BA" w14:textId="77777777" w:rsidR="00746A8D" w:rsidRPr="00746A8D" w:rsidRDefault="00746A8D" w:rsidP="00746A8D">
      <w:pPr>
        <w:spacing w:line="360" w:lineRule="auto"/>
        <w:jc w:val="both"/>
        <w:rPr>
          <w:rFonts w:eastAsia="Calibri"/>
          <w:lang w:val="es-ES" w:eastAsia="en-US"/>
        </w:rPr>
      </w:pPr>
      <w:r w:rsidRPr="00746A8D">
        <w:rPr>
          <w:rFonts w:eastAsia="Calibri"/>
          <w:b/>
          <w:bCs/>
          <w:lang w:val="es-ES" w:eastAsia="en-US"/>
        </w:rPr>
        <w:t>Objetivo:</w:t>
      </w:r>
      <w:r w:rsidRPr="00746A8D">
        <w:rPr>
          <w:rFonts w:eastAsia="Calibri"/>
          <w:lang w:val="es-ES" w:eastAsia="en-US"/>
        </w:rPr>
        <w:t xml:space="preserve"> Determinar la relación entre ganancia de peso y la práctica alimentaria de las gestantes atendidas en un establecimiento del primer nivel de atención. </w:t>
      </w:r>
    </w:p>
    <w:p w14:paraId="710800CF" w14:textId="77777777" w:rsidR="00746A8D" w:rsidRPr="00746A8D" w:rsidRDefault="00746A8D" w:rsidP="00746A8D">
      <w:pPr>
        <w:spacing w:line="360" w:lineRule="auto"/>
        <w:jc w:val="both"/>
        <w:rPr>
          <w:rFonts w:eastAsia="Calibri"/>
          <w:lang w:val="es-ES" w:eastAsia="en-US"/>
        </w:rPr>
      </w:pPr>
      <w:r w:rsidRPr="00746A8D">
        <w:rPr>
          <w:rFonts w:eastAsia="Calibri"/>
          <w:b/>
          <w:bCs/>
          <w:lang w:val="es-ES" w:eastAsia="en-US"/>
        </w:rPr>
        <w:t>Métodos:</w:t>
      </w:r>
      <w:r w:rsidRPr="00746A8D">
        <w:rPr>
          <w:rFonts w:eastAsia="Calibri"/>
          <w:lang w:val="es-ES" w:eastAsia="en-US"/>
        </w:rPr>
        <w:t xml:space="preserve"> Estudio observacional, descriptivo y de corte transversal, realizado en una muestra no aleatoria de 134 gestantes atendidas en el periodo de enero a febrero del 2020. Se utilizó una ficha de recolección de datos y un cuestionario previamente validado, mediante la técnica de observación documental y encuesta, respectivamente. Se estimaron frecuencias y porcentajes y se aplicó la prueba </w:t>
      </w:r>
      <w:r w:rsidRPr="00746A8D">
        <w:rPr>
          <w:rFonts w:eastAsia="Calibri"/>
          <w:i/>
          <w:iCs/>
          <w:lang w:val="es-ES" w:eastAsia="en-US"/>
        </w:rPr>
        <w:t>ji</w:t>
      </w:r>
      <w:r w:rsidRPr="00746A8D">
        <w:rPr>
          <w:rFonts w:eastAsia="Calibri"/>
          <w:lang w:val="es-ES" w:eastAsia="en-US"/>
        </w:rPr>
        <w:t xml:space="preserve"> cuadrado con un nivel de confianza del 95 %. </w:t>
      </w:r>
    </w:p>
    <w:p w14:paraId="5B140806" w14:textId="77777777" w:rsidR="00746A8D" w:rsidRPr="00746A8D" w:rsidRDefault="00746A8D" w:rsidP="00746A8D">
      <w:pPr>
        <w:spacing w:line="360" w:lineRule="auto"/>
        <w:jc w:val="both"/>
        <w:rPr>
          <w:rFonts w:eastAsia="Calibri"/>
          <w:lang w:val="es-ES" w:eastAsia="en-US"/>
        </w:rPr>
      </w:pPr>
      <w:r w:rsidRPr="00746A8D">
        <w:rPr>
          <w:rFonts w:eastAsia="Calibri"/>
          <w:b/>
          <w:bCs/>
          <w:lang w:val="es-ES" w:eastAsia="en-US"/>
        </w:rPr>
        <w:lastRenderedPageBreak/>
        <w:t>Resultados:</w:t>
      </w:r>
      <w:r w:rsidRPr="00746A8D">
        <w:rPr>
          <w:rFonts w:eastAsia="Calibri"/>
          <w:lang w:val="es-ES" w:eastAsia="en-US"/>
        </w:rPr>
        <w:t xml:space="preserve"> La media de la edad de las gestantes fue 25,7 ± 4,3 años. El 56,7 % de las pacientes inició su embarazo con un estado nutricional normal, 37,3% con sobrepeso, 3,7 % con obesidad y 2,2 % con delgadez. El 44,8 %, 37,3 % y 17,9 % de pacientes tuvieron una ganancia de peso gestacional deficiente, excesiva y adecuada, respectivamente. Asimismo, el 59 % de las pacientes tuvo prácticas alimentarias medianamente adecuadas, el 24,6 % prácticas adecuadas y el 16,4 % prácticas inadecuadas. Se evidenció una asociación significativa entre la ganancia de peso gestacional y las prácticas alimentarias (p&lt; 0,001). </w:t>
      </w:r>
    </w:p>
    <w:p w14:paraId="2A84ADB7" w14:textId="77777777" w:rsidR="00746A8D" w:rsidRPr="00746A8D" w:rsidRDefault="00746A8D" w:rsidP="00746A8D">
      <w:pPr>
        <w:spacing w:line="360" w:lineRule="auto"/>
        <w:jc w:val="both"/>
        <w:rPr>
          <w:rFonts w:eastAsia="Calibri"/>
          <w:lang w:val="es-ES" w:eastAsia="en-US"/>
        </w:rPr>
      </w:pPr>
      <w:r w:rsidRPr="00746A8D">
        <w:rPr>
          <w:rFonts w:eastAsia="Calibri"/>
          <w:b/>
          <w:bCs/>
          <w:lang w:val="es-ES" w:eastAsia="en-US"/>
        </w:rPr>
        <w:t>Conclusión:</w:t>
      </w:r>
      <w:r w:rsidRPr="00746A8D">
        <w:rPr>
          <w:rFonts w:eastAsia="Calibri"/>
          <w:lang w:val="es-ES" w:eastAsia="en-US"/>
        </w:rPr>
        <w:t xml:space="preserve"> La ganancia de peso durante el embarazo está asociada con las prácticas alimentarias que tienen las mujeres embarazadas durante este periodo. </w:t>
      </w:r>
    </w:p>
    <w:p w14:paraId="3F090FA9" w14:textId="77777777" w:rsidR="00746A8D" w:rsidRPr="00746A8D" w:rsidRDefault="00746A8D" w:rsidP="00746A8D">
      <w:pPr>
        <w:spacing w:line="360" w:lineRule="auto"/>
        <w:jc w:val="both"/>
        <w:rPr>
          <w:rFonts w:eastAsia="Calibri"/>
          <w:b/>
          <w:bCs/>
          <w:lang w:val="es-CU" w:eastAsia="en-US"/>
        </w:rPr>
      </w:pPr>
      <w:r w:rsidRPr="00746A8D">
        <w:rPr>
          <w:rFonts w:eastAsia="Calibri"/>
          <w:b/>
          <w:bCs/>
          <w:lang w:val="es-CU" w:eastAsia="en-US"/>
        </w:rPr>
        <w:t>Palabras clave:</w:t>
      </w:r>
      <w:r w:rsidRPr="00746A8D">
        <w:rPr>
          <w:rFonts w:eastAsia="Calibri"/>
          <w:lang w:val="es-CU" w:eastAsia="en-US"/>
        </w:rPr>
        <w:t xml:space="preserve"> ganancia de peso gestacional; conducta alimentaria; estado nutricional; embarazo.</w:t>
      </w:r>
    </w:p>
    <w:p w14:paraId="59AA997D" w14:textId="77777777" w:rsidR="00746A8D" w:rsidRPr="00746A8D" w:rsidRDefault="00746A8D" w:rsidP="00746A8D">
      <w:pPr>
        <w:spacing w:line="360" w:lineRule="auto"/>
        <w:jc w:val="both"/>
        <w:rPr>
          <w:rFonts w:eastAsia="Calibri"/>
          <w:b/>
          <w:bCs/>
          <w:lang w:val="es-CU" w:eastAsia="en-US"/>
        </w:rPr>
      </w:pPr>
    </w:p>
    <w:p w14:paraId="00CF3B1D" w14:textId="77777777" w:rsidR="00746A8D" w:rsidRPr="00746A8D" w:rsidRDefault="00746A8D" w:rsidP="00746A8D">
      <w:pPr>
        <w:spacing w:line="360" w:lineRule="auto"/>
        <w:jc w:val="both"/>
        <w:rPr>
          <w:rFonts w:eastAsia="Calibri"/>
          <w:b/>
          <w:bCs/>
          <w:lang w:val="en-US" w:eastAsia="en-US"/>
        </w:rPr>
      </w:pPr>
      <w:r w:rsidRPr="00746A8D">
        <w:rPr>
          <w:rFonts w:eastAsia="Calibri"/>
          <w:b/>
          <w:bCs/>
          <w:lang w:val="en-US" w:eastAsia="en-US"/>
        </w:rPr>
        <w:t>ABSTRACT</w:t>
      </w:r>
    </w:p>
    <w:p w14:paraId="291B6DD3" w14:textId="77777777" w:rsidR="00746A8D" w:rsidRPr="00746A8D" w:rsidRDefault="00746A8D" w:rsidP="00746A8D">
      <w:pPr>
        <w:spacing w:line="360" w:lineRule="auto"/>
        <w:jc w:val="both"/>
        <w:rPr>
          <w:rFonts w:eastAsia="Calibri"/>
          <w:lang w:val="en-US" w:eastAsia="en-US"/>
        </w:rPr>
      </w:pPr>
      <w:r w:rsidRPr="00746A8D">
        <w:rPr>
          <w:rFonts w:eastAsia="Calibri"/>
          <w:b/>
          <w:bCs/>
          <w:lang w:val="en-US" w:eastAsia="en-US"/>
        </w:rPr>
        <w:t xml:space="preserve">Introduction: </w:t>
      </w:r>
      <w:r w:rsidRPr="00746A8D">
        <w:rPr>
          <w:rFonts w:eastAsia="Calibri"/>
          <w:lang w:val="en-US" w:eastAsia="en-US"/>
        </w:rPr>
        <w:t>Food practices constitute one of the most important axes for fetal-maternal well-being that prevents poor and excessive weight gain during pregnancy.</w:t>
      </w:r>
    </w:p>
    <w:p w14:paraId="1C510A87" w14:textId="77777777" w:rsidR="00746A8D" w:rsidRPr="00746A8D" w:rsidRDefault="00746A8D" w:rsidP="00746A8D">
      <w:pPr>
        <w:spacing w:line="360" w:lineRule="auto"/>
        <w:jc w:val="both"/>
        <w:rPr>
          <w:rFonts w:eastAsia="Calibri"/>
          <w:lang w:val="en-US" w:eastAsia="en-US"/>
        </w:rPr>
      </w:pPr>
      <w:r w:rsidRPr="00746A8D">
        <w:rPr>
          <w:rFonts w:eastAsia="Calibri"/>
          <w:b/>
          <w:bCs/>
          <w:lang w:val="en-US" w:eastAsia="en-US"/>
        </w:rPr>
        <w:t xml:space="preserve">Objective: </w:t>
      </w:r>
      <w:r w:rsidRPr="00746A8D">
        <w:rPr>
          <w:rFonts w:eastAsia="Calibri"/>
          <w:lang w:val="en-US" w:eastAsia="en-US"/>
        </w:rPr>
        <w:t xml:space="preserve">To determine the relationship between weight gain and eating practices of pregnant women treated in a first-level care establishment. </w:t>
      </w:r>
    </w:p>
    <w:p w14:paraId="6C0D97F9" w14:textId="77777777" w:rsidR="00746A8D" w:rsidRPr="00746A8D" w:rsidRDefault="00746A8D" w:rsidP="00746A8D">
      <w:pPr>
        <w:spacing w:line="360" w:lineRule="auto"/>
        <w:jc w:val="both"/>
        <w:rPr>
          <w:rFonts w:eastAsia="Calibri"/>
          <w:lang w:val="en-US" w:eastAsia="en-US"/>
        </w:rPr>
      </w:pPr>
      <w:r w:rsidRPr="00746A8D">
        <w:rPr>
          <w:rFonts w:eastAsia="Calibri"/>
          <w:b/>
          <w:bCs/>
          <w:lang w:val="en-US" w:eastAsia="en-US"/>
        </w:rPr>
        <w:t xml:space="preserve">Methods: </w:t>
      </w:r>
      <w:r w:rsidRPr="00746A8D">
        <w:rPr>
          <w:rFonts w:eastAsia="Calibri"/>
          <w:lang w:val="en-US" w:eastAsia="en-US"/>
        </w:rPr>
        <w:t>Observational, descriptive, and cross-sectional study carried out in a non-random sample of 134 pregnant women who attended from January to February 2020. A data collection sheet and a previously validated questionnaire were extracted using the observation technique. documentary and survey, respectively. Frequencies and percentages were estimated. A chi-square test was applied with a confidence level of 95%.</w:t>
      </w:r>
    </w:p>
    <w:p w14:paraId="608C131E" w14:textId="77777777" w:rsidR="00746A8D" w:rsidRPr="00746A8D" w:rsidRDefault="00746A8D" w:rsidP="00746A8D">
      <w:pPr>
        <w:spacing w:line="360" w:lineRule="auto"/>
        <w:jc w:val="both"/>
        <w:rPr>
          <w:rFonts w:eastAsia="Calibri"/>
          <w:lang w:val="en-US" w:eastAsia="en-US"/>
        </w:rPr>
      </w:pPr>
      <w:r w:rsidRPr="00746A8D">
        <w:rPr>
          <w:rFonts w:eastAsia="Calibri"/>
          <w:b/>
          <w:bCs/>
          <w:lang w:val="en-US" w:eastAsia="en-US"/>
        </w:rPr>
        <w:t xml:space="preserve">Results: </w:t>
      </w:r>
      <w:r w:rsidRPr="00746A8D">
        <w:rPr>
          <w:rFonts w:eastAsia="Calibri"/>
          <w:lang w:val="en-US" w:eastAsia="en-US"/>
        </w:rPr>
        <w:t>The mean age of the pregnant women was 25.7 years. 56.7% of the patients began their pregnancy with a normal nutritional status, 37.3% overweight, 3.7% obese, and 2.2% thin. 44.8%, 37.3%, and 17.9% of patients had poor, excessive, and adequate gestational weight gain, respectively. Likewise, 59% of the patients had moderately adequate eating practices, 24.6% adequate practices, and 16.4% inadequate practices. A significant association was found between gestational weight gain and feeding practices (p&lt; 0.001).</w:t>
      </w:r>
    </w:p>
    <w:p w14:paraId="78C65E74" w14:textId="77777777" w:rsidR="00746A8D" w:rsidRPr="00746A8D" w:rsidRDefault="00746A8D" w:rsidP="00746A8D">
      <w:pPr>
        <w:spacing w:line="360" w:lineRule="auto"/>
        <w:jc w:val="both"/>
        <w:rPr>
          <w:rFonts w:eastAsia="Calibri"/>
          <w:b/>
          <w:bCs/>
          <w:lang w:val="en-US" w:eastAsia="en-US"/>
        </w:rPr>
      </w:pPr>
      <w:r w:rsidRPr="00746A8D">
        <w:rPr>
          <w:rFonts w:eastAsia="Calibri"/>
          <w:b/>
          <w:bCs/>
          <w:lang w:val="en-US" w:eastAsia="en-US"/>
        </w:rPr>
        <w:t xml:space="preserve">Conclusion: </w:t>
      </w:r>
      <w:r w:rsidRPr="00746A8D">
        <w:rPr>
          <w:rFonts w:eastAsia="Calibri"/>
          <w:lang w:val="en-US" w:eastAsia="en-US"/>
        </w:rPr>
        <w:t>Weight gain during pregnancy is associated with the eating practices that pregnant women have during this period.</w:t>
      </w:r>
    </w:p>
    <w:p w14:paraId="6D22924E" w14:textId="77777777" w:rsidR="00746A8D" w:rsidRPr="00746A8D" w:rsidRDefault="00746A8D" w:rsidP="00746A8D">
      <w:pPr>
        <w:spacing w:line="360" w:lineRule="auto"/>
        <w:jc w:val="both"/>
        <w:rPr>
          <w:rFonts w:eastAsia="Calibri"/>
          <w:lang w:val="en-US" w:eastAsia="en-US"/>
        </w:rPr>
      </w:pPr>
      <w:r w:rsidRPr="00746A8D">
        <w:rPr>
          <w:rFonts w:eastAsia="Calibri"/>
          <w:b/>
          <w:bCs/>
          <w:lang w:val="en-US" w:eastAsia="en-US"/>
        </w:rPr>
        <w:lastRenderedPageBreak/>
        <w:t>Keywords:</w:t>
      </w:r>
      <w:r w:rsidRPr="00746A8D">
        <w:rPr>
          <w:rFonts w:eastAsia="Calibri"/>
          <w:lang w:val="en-US" w:eastAsia="en-US"/>
        </w:rPr>
        <w:t xml:space="preserve"> gestational weight gain; eating behavior; nutritional status; pregnancy.</w:t>
      </w:r>
    </w:p>
    <w:p w14:paraId="6253B870" w14:textId="77777777" w:rsidR="00746A8D" w:rsidRPr="00746A8D" w:rsidRDefault="00746A8D" w:rsidP="00746A8D">
      <w:pPr>
        <w:spacing w:line="360" w:lineRule="auto"/>
        <w:jc w:val="both"/>
        <w:rPr>
          <w:rFonts w:eastAsia="Calibri"/>
          <w:lang w:val="en-US" w:eastAsia="en-US"/>
        </w:rPr>
      </w:pPr>
    </w:p>
    <w:p w14:paraId="40D79580" w14:textId="77777777" w:rsidR="00746A8D" w:rsidRPr="00746A8D" w:rsidRDefault="00746A8D" w:rsidP="00746A8D">
      <w:pPr>
        <w:spacing w:line="360" w:lineRule="auto"/>
        <w:jc w:val="both"/>
        <w:rPr>
          <w:rFonts w:eastAsia="Calibri"/>
          <w:lang w:val="en-US" w:eastAsia="en-US"/>
        </w:rPr>
      </w:pPr>
    </w:p>
    <w:p w14:paraId="298F3029" w14:textId="77777777" w:rsidR="00746A8D" w:rsidRPr="00746A8D" w:rsidRDefault="00746A8D" w:rsidP="00746A8D">
      <w:pPr>
        <w:spacing w:line="360" w:lineRule="auto"/>
        <w:jc w:val="both"/>
        <w:rPr>
          <w:rFonts w:eastAsia="Calibri"/>
          <w:lang w:val="es-PE" w:eastAsia="en-US"/>
        </w:rPr>
      </w:pPr>
      <w:r w:rsidRPr="00746A8D">
        <w:rPr>
          <w:rFonts w:eastAsia="Calibri"/>
          <w:lang w:val="es-PE" w:eastAsia="en-US"/>
        </w:rPr>
        <w:t>Recibido: 22/03/2023</w:t>
      </w:r>
    </w:p>
    <w:p w14:paraId="75375481" w14:textId="77777777" w:rsidR="00746A8D" w:rsidRPr="00746A8D" w:rsidRDefault="00746A8D" w:rsidP="00746A8D">
      <w:pPr>
        <w:spacing w:line="360" w:lineRule="auto"/>
        <w:jc w:val="both"/>
        <w:rPr>
          <w:rFonts w:eastAsia="Calibri"/>
          <w:lang w:val="es-PE" w:eastAsia="en-US"/>
        </w:rPr>
      </w:pPr>
      <w:r w:rsidRPr="00746A8D">
        <w:rPr>
          <w:rFonts w:eastAsia="Calibri"/>
          <w:lang w:val="es-PE" w:eastAsia="en-US"/>
        </w:rPr>
        <w:t>Aprobado: 30/06/2023</w:t>
      </w:r>
    </w:p>
    <w:p w14:paraId="66B1E13B" w14:textId="77777777" w:rsidR="00746A8D" w:rsidRPr="00746A8D" w:rsidRDefault="00746A8D" w:rsidP="00746A8D">
      <w:pPr>
        <w:spacing w:line="360" w:lineRule="auto"/>
        <w:jc w:val="both"/>
        <w:rPr>
          <w:rFonts w:eastAsia="Calibri"/>
          <w:lang w:val="es-PE" w:eastAsia="en-US"/>
        </w:rPr>
      </w:pPr>
    </w:p>
    <w:p w14:paraId="511A84C0" w14:textId="77777777" w:rsidR="00746A8D" w:rsidRPr="00746A8D" w:rsidRDefault="00746A8D" w:rsidP="00746A8D">
      <w:pPr>
        <w:spacing w:line="360" w:lineRule="auto"/>
        <w:jc w:val="both"/>
        <w:rPr>
          <w:rFonts w:eastAsia="Calibri"/>
          <w:lang w:val="es-PE" w:eastAsia="en-US"/>
        </w:rPr>
      </w:pPr>
    </w:p>
    <w:p w14:paraId="01639E4F" w14:textId="77777777" w:rsidR="00746A8D" w:rsidRPr="00746A8D" w:rsidRDefault="00746A8D" w:rsidP="00746A8D">
      <w:pPr>
        <w:spacing w:line="360" w:lineRule="auto"/>
        <w:jc w:val="center"/>
        <w:rPr>
          <w:rFonts w:eastAsia="Calibri"/>
          <w:b/>
          <w:sz w:val="32"/>
          <w:szCs w:val="32"/>
          <w:lang w:val="es-ES" w:eastAsia="en-US"/>
        </w:rPr>
      </w:pPr>
      <w:r w:rsidRPr="00746A8D">
        <w:rPr>
          <w:rFonts w:eastAsia="Calibri"/>
          <w:b/>
          <w:sz w:val="32"/>
          <w:szCs w:val="32"/>
          <w:lang w:val="es-ES" w:eastAsia="en-US"/>
        </w:rPr>
        <w:t>INTRODUCCIÓN</w:t>
      </w:r>
    </w:p>
    <w:p w14:paraId="65BCE708" w14:textId="77777777" w:rsidR="00746A8D" w:rsidRPr="00746A8D" w:rsidRDefault="00746A8D" w:rsidP="00746A8D">
      <w:pPr>
        <w:spacing w:line="360" w:lineRule="auto"/>
        <w:jc w:val="both"/>
        <w:rPr>
          <w:rFonts w:eastAsia="Calibri"/>
          <w:lang w:val="es-ES" w:eastAsia="en-US"/>
        </w:rPr>
      </w:pPr>
      <w:r w:rsidRPr="00746A8D">
        <w:rPr>
          <w:rFonts w:eastAsia="Calibri"/>
          <w:lang w:val="es-ES" w:eastAsia="en-US"/>
        </w:rPr>
        <w:t>La ganancia de peso gestacional es un fenómeno complejo, que es influenciado por cambios fisiológicos y metabólicos; una ganancia inadecuada se relaciona con efectos perinatales adversos.</w:t>
      </w:r>
      <w:r w:rsidRPr="00746A8D">
        <w:rPr>
          <w:rFonts w:eastAsia="Calibri"/>
          <w:vertAlign w:val="superscript"/>
          <w:lang w:val="es-ES" w:eastAsia="en-US"/>
        </w:rPr>
        <w:t>(1,2)</w:t>
      </w:r>
      <w:r w:rsidRPr="00746A8D">
        <w:rPr>
          <w:rFonts w:eastAsia="Calibri"/>
          <w:lang w:val="es-ES" w:eastAsia="en-US"/>
        </w:rPr>
        <w:t xml:space="preserve"> cuando esta es inferior a lo recomendado, incrementa el riesgo de bajo peso del recién nacido, pequeño para la edad gestacional y parto prematuro;</w:t>
      </w:r>
      <w:r w:rsidRPr="00746A8D">
        <w:rPr>
          <w:rFonts w:eastAsia="Calibri"/>
          <w:vertAlign w:val="superscript"/>
          <w:lang w:val="es-ES" w:eastAsia="en-US"/>
        </w:rPr>
        <w:t>(3)</w:t>
      </w:r>
      <w:r w:rsidRPr="00746A8D">
        <w:rPr>
          <w:rFonts w:eastAsia="Calibri"/>
          <w:lang w:val="es-ES" w:eastAsia="en-US"/>
        </w:rPr>
        <w:t xml:space="preserve"> mientras que, cuando es excesiva se asocia con la macrosomía fetal, cesárea, diabetes y trastornos hipertensivos del embarazo.</w:t>
      </w:r>
      <w:r w:rsidRPr="00746A8D">
        <w:rPr>
          <w:rFonts w:eastAsia="Calibri"/>
          <w:vertAlign w:val="superscript"/>
          <w:lang w:val="es-ES" w:eastAsia="en-US"/>
        </w:rPr>
        <w:t>(4,5,6)</w:t>
      </w:r>
      <w:r w:rsidRPr="00746A8D">
        <w:rPr>
          <w:rFonts w:eastAsia="Calibri"/>
          <w:lang w:val="es-ES" w:eastAsia="en-US"/>
        </w:rPr>
        <w:t xml:space="preserve"> Al ser la ganancia de peso en el embarazo un aspecto modificable y con importantes repercusiones, es necesario promover prácticas alimentarias adecuadas.</w:t>
      </w:r>
      <w:r w:rsidRPr="00746A8D">
        <w:rPr>
          <w:rFonts w:eastAsia="Calibri"/>
          <w:vertAlign w:val="superscript"/>
          <w:lang w:val="es-ES" w:eastAsia="en-US"/>
        </w:rPr>
        <w:t xml:space="preserve">(7) </w:t>
      </w:r>
    </w:p>
    <w:p w14:paraId="1AF80FCD" w14:textId="77777777" w:rsidR="00746A8D" w:rsidRPr="00746A8D" w:rsidRDefault="00746A8D" w:rsidP="00746A8D">
      <w:pPr>
        <w:spacing w:line="360" w:lineRule="auto"/>
        <w:jc w:val="both"/>
        <w:rPr>
          <w:rFonts w:eastAsia="Calibri"/>
          <w:lang w:val="es-ES" w:eastAsia="en-US"/>
        </w:rPr>
      </w:pPr>
      <w:r w:rsidRPr="00746A8D">
        <w:rPr>
          <w:rFonts w:eastAsia="Calibri"/>
          <w:lang w:val="es-ES" w:eastAsia="en-US"/>
        </w:rPr>
        <w:t xml:space="preserve">Las prácticas alimentarias obedecen a las necesidades particulares de cada gestante, por lo que sus hábitos nutricionales deben adecuarse a los cambios </w:t>
      </w:r>
      <w:proofErr w:type="gramStart"/>
      <w:r w:rsidRPr="00746A8D">
        <w:rPr>
          <w:rFonts w:eastAsia="Calibri"/>
          <w:lang w:val="es-ES" w:eastAsia="en-US"/>
        </w:rPr>
        <w:t>fisiológicos</w:t>
      </w:r>
      <w:r w:rsidRPr="00746A8D">
        <w:rPr>
          <w:rFonts w:eastAsia="Calibri"/>
          <w:vertAlign w:val="superscript"/>
          <w:lang w:val="es-ES" w:eastAsia="en-US"/>
        </w:rPr>
        <w:t>(</w:t>
      </w:r>
      <w:proofErr w:type="gramEnd"/>
      <w:r w:rsidRPr="00746A8D">
        <w:rPr>
          <w:rFonts w:eastAsia="Calibri"/>
          <w:vertAlign w:val="superscript"/>
          <w:lang w:val="es-ES" w:eastAsia="en-US"/>
        </w:rPr>
        <w:t>8)</w:t>
      </w:r>
      <w:r w:rsidRPr="00746A8D">
        <w:rPr>
          <w:rFonts w:eastAsia="Calibri"/>
          <w:lang w:val="es-ES" w:eastAsia="en-US"/>
        </w:rPr>
        <w:t xml:space="preserve"> y a la clasificación del estado nutricional,</w:t>
      </w:r>
      <w:r w:rsidRPr="00746A8D">
        <w:rPr>
          <w:rFonts w:eastAsia="Calibri"/>
          <w:vertAlign w:val="superscript"/>
          <w:lang w:val="es-ES" w:eastAsia="en-US"/>
        </w:rPr>
        <w:t xml:space="preserve">(9,10) </w:t>
      </w:r>
      <w:r w:rsidRPr="00746A8D">
        <w:rPr>
          <w:rFonts w:eastAsia="Calibri"/>
          <w:lang w:val="es-ES" w:eastAsia="en-US"/>
        </w:rPr>
        <w:t xml:space="preserve">así como a aspectos socioculturales. Existen errores y mitos en torno a las recomendaciones alimentarias a la gestante, que disminuyen la posibilidad de un buen estado de salud de la madre y de una mejor calidad de vida del producto de la </w:t>
      </w:r>
      <w:proofErr w:type="gramStart"/>
      <w:r w:rsidRPr="00746A8D">
        <w:rPr>
          <w:rFonts w:eastAsia="Calibri"/>
          <w:lang w:val="es-ES" w:eastAsia="en-US"/>
        </w:rPr>
        <w:t>concepción.</w:t>
      </w:r>
      <w:r w:rsidRPr="00746A8D">
        <w:rPr>
          <w:rFonts w:eastAsia="Calibri"/>
          <w:vertAlign w:val="superscript"/>
          <w:lang w:val="es-ES" w:eastAsia="en-US"/>
        </w:rPr>
        <w:t>(</w:t>
      </w:r>
      <w:proofErr w:type="gramEnd"/>
      <w:r w:rsidRPr="00746A8D">
        <w:rPr>
          <w:rFonts w:eastAsia="Calibri"/>
          <w:vertAlign w:val="superscript"/>
          <w:lang w:val="es-ES" w:eastAsia="en-US"/>
        </w:rPr>
        <w:t>8)</w:t>
      </w:r>
    </w:p>
    <w:p w14:paraId="3982EE02" w14:textId="77777777" w:rsidR="00746A8D" w:rsidRPr="00746A8D" w:rsidRDefault="00746A8D" w:rsidP="00746A8D">
      <w:pPr>
        <w:spacing w:line="360" w:lineRule="auto"/>
        <w:jc w:val="both"/>
        <w:rPr>
          <w:rFonts w:eastAsia="Calibri"/>
          <w:lang w:val="es-ES" w:eastAsia="en-US"/>
        </w:rPr>
      </w:pPr>
      <w:r w:rsidRPr="00746A8D">
        <w:rPr>
          <w:rFonts w:eastAsia="Calibri"/>
          <w:lang w:val="es-ES" w:eastAsia="en-US"/>
        </w:rPr>
        <w:t>Un estudio</w:t>
      </w:r>
      <w:r w:rsidRPr="00746A8D">
        <w:rPr>
          <w:rFonts w:eastAsia="Calibri"/>
          <w:vertAlign w:val="superscript"/>
          <w:lang w:val="es-ES" w:eastAsia="en-US"/>
        </w:rPr>
        <w:t xml:space="preserve"> </w:t>
      </w:r>
      <w:r w:rsidRPr="00746A8D">
        <w:rPr>
          <w:rFonts w:eastAsia="Calibri"/>
          <w:lang w:val="es-ES" w:eastAsia="en-US"/>
        </w:rPr>
        <w:t xml:space="preserve">en </w:t>
      </w:r>
      <w:proofErr w:type="gramStart"/>
      <w:r w:rsidRPr="00746A8D">
        <w:rPr>
          <w:rFonts w:eastAsia="Calibri"/>
          <w:lang w:val="es-ES" w:eastAsia="en-US"/>
        </w:rPr>
        <w:t>Cuba</w:t>
      </w:r>
      <w:r w:rsidRPr="00746A8D">
        <w:rPr>
          <w:rFonts w:eastAsia="Calibri"/>
          <w:vertAlign w:val="superscript"/>
          <w:lang w:val="es-ES" w:eastAsia="en-US"/>
        </w:rPr>
        <w:t>(</w:t>
      </w:r>
      <w:proofErr w:type="gramEnd"/>
      <w:r w:rsidRPr="00746A8D">
        <w:rPr>
          <w:rFonts w:eastAsia="Calibri"/>
          <w:vertAlign w:val="superscript"/>
          <w:lang w:val="es-ES" w:eastAsia="en-US"/>
        </w:rPr>
        <w:t>11)</w:t>
      </w:r>
      <w:r w:rsidRPr="00746A8D">
        <w:rPr>
          <w:rFonts w:eastAsia="Calibri"/>
          <w:lang w:val="es-ES" w:eastAsia="en-US"/>
        </w:rPr>
        <w:t xml:space="preserve"> demuestra que las prácticas alimentarias relacionadas con el consumo de hierro en las embarazadas son insuficientes, tanto en calidad como en cantidad; esto ocasiona que el 35 % padezca de anemia en el último trimestre. De la misma forma, otra </w:t>
      </w:r>
      <w:proofErr w:type="gramStart"/>
      <w:r w:rsidRPr="00746A8D">
        <w:rPr>
          <w:rFonts w:eastAsia="Calibri"/>
          <w:lang w:val="es-ES" w:eastAsia="en-US"/>
        </w:rPr>
        <w:t>investigación</w:t>
      </w:r>
      <w:r w:rsidRPr="00746A8D">
        <w:rPr>
          <w:rFonts w:eastAsia="Calibri"/>
          <w:vertAlign w:val="superscript"/>
          <w:lang w:val="es-ES" w:eastAsia="en-US"/>
        </w:rPr>
        <w:t>(</w:t>
      </w:r>
      <w:proofErr w:type="gramEnd"/>
      <w:r w:rsidRPr="00746A8D">
        <w:rPr>
          <w:rFonts w:eastAsia="Calibri"/>
          <w:vertAlign w:val="superscript"/>
          <w:lang w:val="es-ES" w:eastAsia="en-US"/>
        </w:rPr>
        <w:t>12)</w:t>
      </w:r>
      <w:r w:rsidRPr="00746A8D">
        <w:rPr>
          <w:rFonts w:eastAsia="Calibri"/>
          <w:lang w:val="es-ES" w:eastAsia="en-US"/>
        </w:rPr>
        <w:t xml:space="preserve"> realizada en Etiopía reporta que las gestantes presentan una dieta inadecuada; destacan el bajo contenido de nutrientes y energéticos.</w:t>
      </w:r>
    </w:p>
    <w:p w14:paraId="6EF1A7F4" w14:textId="77777777" w:rsidR="00746A8D" w:rsidRPr="00746A8D" w:rsidRDefault="00746A8D" w:rsidP="00746A8D">
      <w:pPr>
        <w:spacing w:line="360" w:lineRule="auto"/>
        <w:jc w:val="both"/>
        <w:rPr>
          <w:rFonts w:eastAsia="Calibri"/>
          <w:lang w:val="es-ES" w:eastAsia="en-US"/>
        </w:rPr>
      </w:pPr>
      <w:r w:rsidRPr="00746A8D">
        <w:rPr>
          <w:rFonts w:eastAsia="Calibri"/>
          <w:lang w:val="es-ES" w:eastAsia="en-US"/>
        </w:rPr>
        <w:t xml:space="preserve">En el Perú, existen políticas públicas que salvaguardan el bienestar de la madre y el feto, que se ejecutan en todas las instituciones prestadoras de servicios de </w:t>
      </w:r>
      <w:proofErr w:type="gramStart"/>
      <w:r w:rsidRPr="00746A8D">
        <w:rPr>
          <w:rFonts w:eastAsia="Calibri"/>
          <w:lang w:val="es-ES" w:eastAsia="en-US"/>
        </w:rPr>
        <w:t>salud.</w:t>
      </w:r>
      <w:r w:rsidRPr="00746A8D">
        <w:rPr>
          <w:rFonts w:eastAsia="Calibri"/>
          <w:vertAlign w:val="superscript"/>
          <w:lang w:val="es-ES" w:eastAsia="en-US"/>
        </w:rPr>
        <w:t>(</w:t>
      </w:r>
      <w:proofErr w:type="gramEnd"/>
      <w:r w:rsidRPr="00746A8D">
        <w:rPr>
          <w:rFonts w:eastAsia="Calibri"/>
          <w:vertAlign w:val="superscript"/>
          <w:lang w:val="es-ES" w:eastAsia="en-US"/>
        </w:rPr>
        <w:t>13)</w:t>
      </w:r>
      <w:r w:rsidRPr="00746A8D">
        <w:rPr>
          <w:rFonts w:eastAsia="Calibri"/>
          <w:lang w:val="es-ES" w:eastAsia="en-US"/>
        </w:rPr>
        <w:t xml:space="preserve"> Pese a este escenario, según el Sistema de </w:t>
      </w:r>
      <w:r w:rsidRPr="00746A8D">
        <w:rPr>
          <w:rFonts w:eastAsia="Calibri"/>
          <w:lang w:val="es-ES" w:eastAsia="en-US"/>
        </w:rPr>
        <w:lastRenderedPageBreak/>
        <w:t>Información del Estado Nutricional (SIEN),</w:t>
      </w:r>
      <w:r w:rsidRPr="00746A8D">
        <w:rPr>
          <w:rFonts w:eastAsia="Calibri"/>
          <w:vertAlign w:val="superscript"/>
          <w:lang w:val="es-ES" w:eastAsia="en-US"/>
        </w:rPr>
        <w:t>(14)</w:t>
      </w:r>
      <w:r w:rsidRPr="00746A8D">
        <w:rPr>
          <w:rFonts w:eastAsia="Calibri"/>
          <w:lang w:val="es-ES" w:eastAsia="en-US"/>
        </w:rPr>
        <w:t xml:space="preserve"> en el año 2017, el 43,7 % de las gestantes inician su gestación en sobrepeso u obesidad y el 23,2 % presentan anemia. </w:t>
      </w:r>
    </w:p>
    <w:p w14:paraId="47C524B1" w14:textId="77777777" w:rsidR="00746A8D" w:rsidRPr="00746A8D" w:rsidRDefault="00746A8D" w:rsidP="00746A8D">
      <w:pPr>
        <w:spacing w:line="360" w:lineRule="auto"/>
        <w:jc w:val="both"/>
        <w:rPr>
          <w:rFonts w:eastAsia="Calibri"/>
          <w:vertAlign w:val="superscript"/>
          <w:lang w:val="es-ES" w:eastAsia="en-US"/>
        </w:rPr>
      </w:pPr>
      <w:r w:rsidRPr="00746A8D">
        <w:rPr>
          <w:rFonts w:eastAsia="Calibri"/>
          <w:lang w:val="es-ES" w:eastAsia="en-US"/>
        </w:rPr>
        <w:t xml:space="preserve">Dado su impacto, se requiere de orientación y vigilancia en este grupo, por parte del profesional calificado, para favorecer el bienestar nutricional materno perinatal. Por esta razón, el control del peso en el embarazo forma parte de las múltiples actividades que se realizan durante la atención prenatal en los diferentes niveles de </w:t>
      </w:r>
      <w:proofErr w:type="gramStart"/>
      <w:r w:rsidRPr="00746A8D">
        <w:rPr>
          <w:rFonts w:eastAsia="Calibri"/>
          <w:lang w:val="es-ES" w:eastAsia="en-US"/>
        </w:rPr>
        <w:t>atención.</w:t>
      </w:r>
      <w:r w:rsidRPr="00746A8D">
        <w:rPr>
          <w:rFonts w:eastAsia="Calibri"/>
          <w:vertAlign w:val="superscript"/>
          <w:lang w:val="es-ES" w:eastAsia="en-US"/>
        </w:rPr>
        <w:t>(</w:t>
      </w:r>
      <w:proofErr w:type="gramEnd"/>
      <w:r w:rsidRPr="00746A8D">
        <w:rPr>
          <w:rFonts w:eastAsia="Calibri"/>
          <w:vertAlign w:val="superscript"/>
          <w:lang w:val="es-ES" w:eastAsia="en-US"/>
        </w:rPr>
        <w:t>15)</w:t>
      </w:r>
    </w:p>
    <w:p w14:paraId="711D6740" w14:textId="77777777" w:rsidR="00746A8D" w:rsidRPr="00746A8D" w:rsidRDefault="00746A8D" w:rsidP="00746A8D">
      <w:pPr>
        <w:spacing w:line="360" w:lineRule="auto"/>
        <w:jc w:val="both"/>
        <w:rPr>
          <w:rFonts w:eastAsia="Calibri"/>
          <w:lang w:val="es-ES" w:eastAsia="en-US"/>
        </w:rPr>
      </w:pPr>
      <w:r w:rsidRPr="00746A8D">
        <w:rPr>
          <w:rFonts w:eastAsia="Calibri"/>
          <w:lang w:val="es-ES" w:eastAsia="en-US"/>
        </w:rPr>
        <w:t>De acuerdo con todo lo expuesto, el objetivo del presente estudio es determinar la relación entre la ganancia de peso y la práctica alimentaria de las gestantes atendidas en un centro materno infantil del primer nivel de atención.</w:t>
      </w:r>
    </w:p>
    <w:p w14:paraId="100EF0FF" w14:textId="77777777" w:rsidR="00746A8D" w:rsidRPr="00746A8D" w:rsidRDefault="00746A8D" w:rsidP="00746A8D">
      <w:pPr>
        <w:spacing w:line="360" w:lineRule="auto"/>
        <w:jc w:val="both"/>
        <w:rPr>
          <w:rFonts w:eastAsia="Calibri"/>
          <w:lang w:val="es-ES" w:eastAsia="en-US"/>
        </w:rPr>
      </w:pPr>
    </w:p>
    <w:p w14:paraId="28402C19" w14:textId="77777777" w:rsidR="00746A8D" w:rsidRPr="00746A8D" w:rsidRDefault="00746A8D" w:rsidP="00746A8D">
      <w:pPr>
        <w:spacing w:line="360" w:lineRule="auto"/>
        <w:jc w:val="both"/>
        <w:rPr>
          <w:rFonts w:eastAsia="Calibri"/>
          <w:lang w:val="es-ES" w:eastAsia="en-US"/>
        </w:rPr>
      </w:pPr>
    </w:p>
    <w:p w14:paraId="40E87D2B" w14:textId="77777777" w:rsidR="00746A8D" w:rsidRPr="00746A8D" w:rsidRDefault="00746A8D" w:rsidP="00746A8D">
      <w:pPr>
        <w:spacing w:line="360" w:lineRule="auto"/>
        <w:jc w:val="center"/>
        <w:rPr>
          <w:rFonts w:eastAsia="Calibri"/>
          <w:b/>
          <w:bCs/>
          <w:sz w:val="32"/>
          <w:szCs w:val="32"/>
          <w:lang w:val="es-ES" w:eastAsia="en-US"/>
        </w:rPr>
      </w:pPr>
      <w:r w:rsidRPr="00746A8D">
        <w:rPr>
          <w:rFonts w:eastAsia="Calibri"/>
          <w:b/>
          <w:bCs/>
          <w:sz w:val="32"/>
          <w:szCs w:val="32"/>
          <w:lang w:val="es-ES" w:eastAsia="en-US"/>
        </w:rPr>
        <w:t>MÉTODOS</w:t>
      </w:r>
    </w:p>
    <w:p w14:paraId="3216BC67" w14:textId="77777777" w:rsidR="00746A8D" w:rsidRPr="00746A8D" w:rsidRDefault="00746A8D" w:rsidP="00746A8D">
      <w:pPr>
        <w:spacing w:line="360" w:lineRule="auto"/>
        <w:jc w:val="center"/>
        <w:rPr>
          <w:rFonts w:eastAsia="Calibri"/>
          <w:b/>
          <w:bCs/>
          <w:sz w:val="28"/>
          <w:szCs w:val="28"/>
          <w:lang w:val="es-ES" w:eastAsia="en-US"/>
        </w:rPr>
      </w:pPr>
      <w:r w:rsidRPr="00746A8D">
        <w:rPr>
          <w:rFonts w:eastAsia="Calibri"/>
          <w:b/>
          <w:bCs/>
          <w:sz w:val="28"/>
          <w:szCs w:val="28"/>
          <w:lang w:val="es-ES" w:eastAsia="en-US"/>
        </w:rPr>
        <w:t>Diseño</w:t>
      </w:r>
    </w:p>
    <w:p w14:paraId="2D4696D5" w14:textId="77777777" w:rsidR="00746A8D" w:rsidRPr="00746A8D" w:rsidRDefault="00746A8D" w:rsidP="00746A8D">
      <w:pPr>
        <w:spacing w:line="360" w:lineRule="auto"/>
        <w:jc w:val="both"/>
        <w:rPr>
          <w:rFonts w:eastAsia="Calibri"/>
          <w:lang w:val="es-ES" w:eastAsia="en-US"/>
        </w:rPr>
      </w:pPr>
      <w:r w:rsidRPr="00746A8D">
        <w:rPr>
          <w:rFonts w:eastAsia="Calibri"/>
          <w:lang w:val="es-ES" w:eastAsia="en-US"/>
        </w:rPr>
        <w:t>Estudio observacional, descriptivo de corte transversal, realizado en embarazadas atendidas en el consultorio de atención prenatal del Centro Materno Infantil “Santa Anita”, de Lima, Perú, en el periodo de enero a febrero del 2020.</w:t>
      </w:r>
    </w:p>
    <w:p w14:paraId="081533F0" w14:textId="77777777" w:rsidR="00746A8D" w:rsidRPr="00746A8D" w:rsidRDefault="00746A8D" w:rsidP="00746A8D">
      <w:pPr>
        <w:spacing w:line="360" w:lineRule="auto"/>
        <w:jc w:val="center"/>
        <w:rPr>
          <w:rFonts w:eastAsia="Calibri"/>
          <w:b/>
          <w:bCs/>
          <w:sz w:val="28"/>
          <w:szCs w:val="28"/>
          <w:lang w:val="es-ES" w:eastAsia="en-US"/>
        </w:rPr>
      </w:pPr>
      <w:r w:rsidRPr="00746A8D">
        <w:rPr>
          <w:rFonts w:eastAsia="Calibri"/>
          <w:b/>
          <w:bCs/>
          <w:sz w:val="28"/>
          <w:szCs w:val="28"/>
          <w:lang w:val="es-ES" w:eastAsia="en-US"/>
        </w:rPr>
        <w:t>Sujetos</w:t>
      </w:r>
    </w:p>
    <w:p w14:paraId="30762766" w14:textId="77777777" w:rsidR="00746A8D" w:rsidRPr="00746A8D" w:rsidRDefault="00746A8D" w:rsidP="00746A8D">
      <w:pPr>
        <w:spacing w:line="360" w:lineRule="auto"/>
        <w:jc w:val="both"/>
        <w:rPr>
          <w:rFonts w:eastAsia="Calibri"/>
          <w:lang w:val="es-ES" w:eastAsia="en-US"/>
        </w:rPr>
      </w:pPr>
      <w:r w:rsidRPr="00746A8D">
        <w:rPr>
          <w:rFonts w:eastAsia="Calibri"/>
          <w:lang w:val="es-ES" w:eastAsia="en-US"/>
        </w:rPr>
        <w:t xml:space="preserve">El tamaño de la muestra fue de 134 gestantes, la cual se estimó con el programa estadístico </w:t>
      </w:r>
      <w:proofErr w:type="spellStart"/>
      <w:r w:rsidRPr="00746A8D">
        <w:rPr>
          <w:rFonts w:eastAsia="Calibri"/>
          <w:lang w:val="es-ES" w:eastAsia="en-US"/>
        </w:rPr>
        <w:t>OpenEpi</w:t>
      </w:r>
      <w:proofErr w:type="spellEnd"/>
      <w:r w:rsidRPr="00746A8D">
        <w:rPr>
          <w:rFonts w:eastAsia="Calibri"/>
          <w:lang w:val="es-ES" w:eastAsia="en-US"/>
        </w:rPr>
        <w:t xml:space="preserve"> versión 3.01, considerando una población de 205, un nivel de confianza del 95 %, un error de estimación del 5 % y una proporción del 50 %. Se incluyeron gestantes de 18 a 34 años, de cualquier trimestre de gestación, con embarazo único y que accedieron a participar voluntariamente. </w:t>
      </w:r>
    </w:p>
    <w:p w14:paraId="3FD24A26" w14:textId="77777777" w:rsidR="00746A8D" w:rsidRPr="00746A8D" w:rsidRDefault="00746A8D" w:rsidP="00746A8D">
      <w:pPr>
        <w:spacing w:line="360" w:lineRule="auto"/>
        <w:jc w:val="both"/>
        <w:rPr>
          <w:rFonts w:eastAsia="Calibri"/>
          <w:lang w:val="es-ES" w:eastAsia="en-US"/>
        </w:rPr>
      </w:pPr>
      <w:r w:rsidRPr="00746A8D">
        <w:rPr>
          <w:rFonts w:eastAsia="Calibri"/>
          <w:lang w:val="es-ES" w:eastAsia="en-US"/>
        </w:rPr>
        <w:t>Se excluyeron aquellas con enfermedades relacionadas con el embarazo, que podían afectar el peso gestacional (diabetes gestacional e hiperémesis gravídica) o que impedían resolver el cuestionario (trastornos hipertensivos, hemorragias, sepsis).</w:t>
      </w:r>
    </w:p>
    <w:p w14:paraId="01736255" w14:textId="77777777" w:rsidR="00746A8D" w:rsidRPr="00746A8D" w:rsidRDefault="00746A8D" w:rsidP="00746A8D">
      <w:pPr>
        <w:spacing w:line="360" w:lineRule="auto"/>
        <w:jc w:val="center"/>
        <w:rPr>
          <w:rFonts w:eastAsia="Calibri"/>
          <w:b/>
          <w:bCs/>
          <w:sz w:val="28"/>
          <w:szCs w:val="28"/>
          <w:lang w:val="es-ES" w:eastAsia="en-US"/>
        </w:rPr>
      </w:pPr>
      <w:r w:rsidRPr="00746A8D">
        <w:rPr>
          <w:rFonts w:eastAsia="Calibri"/>
          <w:b/>
          <w:bCs/>
          <w:sz w:val="28"/>
          <w:szCs w:val="28"/>
          <w:lang w:val="es-ES" w:eastAsia="en-US"/>
        </w:rPr>
        <w:t>Variables</w:t>
      </w:r>
    </w:p>
    <w:p w14:paraId="42901824" w14:textId="77777777" w:rsidR="00746A8D" w:rsidRPr="00746A8D" w:rsidRDefault="00746A8D" w:rsidP="00746A8D">
      <w:pPr>
        <w:spacing w:line="360" w:lineRule="auto"/>
        <w:jc w:val="both"/>
        <w:rPr>
          <w:rFonts w:eastAsia="Calibri"/>
          <w:lang w:val="es-ES" w:eastAsia="en-US"/>
        </w:rPr>
      </w:pPr>
      <w:r w:rsidRPr="00746A8D">
        <w:rPr>
          <w:rFonts w:eastAsia="Calibri"/>
          <w:lang w:val="es-ES" w:eastAsia="en-US"/>
        </w:rPr>
        <w:t>Ganancia de peso: diferencia de peso actual e inicial, registrado en la tarjeta de control prenatal.</w:t>
      </w:r>
    </w:p>
    <w:p w14:paraId="2CFAFEF0" w14:textId="77777777" w:rsidR="00746A8D" w:rsidRPr="00746A8D" w:rsidRDefault="00746A8D" w:rsidP="00746A8D">
      <w:pPr>
        <w:spacing w:line="360" w:lineRule="auto"/>
        <w:jc w:val="both"/>
        <w:rPr>
          <w:rFonts w:eastAsia="Calibri"/>
          <w:lang w:val="es-ES" w:eastAsia="en-US"/>
        </w:rPr>
      </w:pPr>
      <w:r w:rsidRPr="00746A8D">
        <w:rPr>
          <w:rFonts w:eastAsia="Calibri"/>
          <w:lang w:val="es-ES" w:eastAsia="en-US"/>
        </w:rPr>
        <w:t xml:space="preserve">Estado nutricional: valorado a partir del índice de masa corporal previo al embarazo. </w:t>
      </w:r>
    </w:p>
    <w:p w14:paraId="341304AC" w14:textId="77777777" w:rsidR="00746A8D" w:rsidRPr="00746A8D" w:rsidRDefault="00746A8D" w:rsidP="00746A8D">
      <w:pPr>
        <w:spacing w:line="360" w:lineRule="auto"/>
        <w:jc w:val="both"/>
        <w:rPr>
          <w:rFonts w:eastAsia="Calibri"/>
          <w:lang w:val="es-ES" w:eastAsia="en-US"/>
        </w:rPr>
      </w:pPr>
      <w:r w:rsidRPr="00746A8D">
        <w:rPr>
          <w:rFonts w:eastAsia="Calibri"/>
          <w:lang w:val="es-ES" w:eastAsia="en-US"/>
        </w:rPr>
        <w:lastRenderedPageBreak/>
        <w:t>Práctica alimentaria: ingesta en frecuencia y cantidad de distintos tipos de alimentos.</w:t>
      </w:r>
    </w:p>
    <w:p w14:paraId="58A6F8E6" w14:textId="77777777" w:rsidR="00746A8D" w:rsidRPr="00746A8D" w:rsidRDefault="00746A8D" w:rsidP="00746A8D">
      <w:pPr>
        <w:spacing w:line="360" w:lineRule="auto"/>
        <w:jc w:val="both"/>
        <w:rPr>
          <w:rFonts w:eastAsia="Calibri"/>
          <w:lang w:val="es-ES" w:eastAsia="en-US"/>
        </w:rPr>
      </w:pPr>
      <w:r w:rsidRPr="00746A8D">
        <w:rPr>
          <w:rFonts w:eastAsia="Calibri"/>
          <w:lang w:val="es-ES" w:eastAsia="en-US"/>
        </w:rPr>
        <w:t xml:space="preserve">Características sociales: cualidades que identifican el desarrollo social y personal de la mujer (edad, grado de instrucción, estado civil y ocupación). </w:t>
      </w:r>
    </w:p>
    <w:p w14:paraId="18A77529" w14:textId="77777777" w:rsidR="00746A8D" w:rsidRPr="00746A8D" w:rsidRDefault="00746A8D" w:rsidP="00746A8D">
      <w:pPr>
        <w:spacing w:line="360" w:lineRule="auto"/>
        <w:jc w:val="center"/>
        <w:rPr>
          <w:rFonts w:eastAsia="Calibri"/>
          <w:b/>
          <w:bCs/>
          <w:sz w:val="28"/>
          <w:szCs w:val="28"/>
          <w:lang w:val="es-ES" w:eastAsia="en-US"/>
        </w:rPr>
      </w:pPr>
      <w:r w:rsidRPr="00746A8D">
        <w:rPr>
          <w:rFonts w:eastAsia="Calibri"/>
          <w:b/>
          <w:bCs/>
          <w:sz w:val="28"/>
          <w:szCs w:val="28"/>
          <w:lang w:val="es-ES" w:eastAsia="en-US"/>
        </w:rPr>
        <w:t>Procedimientos</w:t>
      </w:r>
    </w:p>
    <w:p w14:paraId="6B46650F" w14:textId="77777777" w:rsidR="00746A8D" w:rsidRPr="00746A8D" w:rsidRDefault="00746A8D" w:rsidP="00746A8D">
      <w:pPr>
        <w:spacing w:line="360" w:lineRule="auto"/>
        <w:jc w:val="both"/>
        <w:rPr>
          <w:rFonts w:eastAsia="Calibri"/>
          <w:lang w:val="es-ES" w:eastAsia="en-US"/>
        </w:rPr>
      </w:pPr>
      <w:r w:rsidRPr="00746A8D">
        <w:rPr>
          <w:rFonts w:eastAsia="Calibri"/>
          <w:lang w:val="es-ES" w:eastAsia="en-US"/>
        </w:rPr>
        <w:t xml:space="preserve">Se elaboró una ficha de recolección de datos para la recopilación de información relacionada con la ganancia de peso, el estado nutricional y las características sociales de la mujer. La categorización tanto del estado nutricional así como de la ganancia de peso gestacional fue determinada bajo las categorías establecidas por el Instituto de </w:t>
      </w:r>
      <w:proofErr w:type="gramStart"/>
      <w:r w:rsidRPr="00746A8D">
        <w:rPr>
          <w:rFonts w:eastAsia="Calibri"/>
          <w:lang w:val="es-ES" w:eastAsia="en-US"/>
        </w:rPr>
        <w:t>Medicina.</w:t>
      </w:r>
      <w:r w:rsidRPr="00746A8D">
        <w:rPr>
          <w:rFonts w:eastAsia="Calibri"/>
          <w:vertAlign w:val="superscript"/>
          <w:lang w:val="es-ES" w:eastAsia="en-US"/>
        </w:rPr>
        <w:t>(</w:t>
      </w:r>
      <w:proofErr w:type="gramEnd"/>
      <w:r w:rsidRPr="00746A8D">
        <w:rPr>
          <w:rFonts w:eastAsia="Calibri"/>
          <w:vertAlign w:val="superscript"/>
          <w:lang w:val="es-ES" w:eastAsia="en-US"/>
        </w:rPr>
        <w:t>16)</w:t>
      </w:r>
      <w:r w:rsidRPr="00746A8D">
        <w:rPr>
          <w:rFonts w:eastAsia="Calibri"/>
          <w:lang w:val="es-ES" w:eastAsia="en-US"/>
        </w:rPr>
        <w:t xml:space="preserve"> Se utilizó el cuestionario de prácticas alimentarias elaborado por Medina,</w:t>
      </w:r>
      <w:r w:rsidRPr="00746A8D">
        <w:rPr>
          <w:rFonts w:eastAsia="Calibri"/>
          <w:vertAlign w:val="superscript"/>
          <w:lang w:val="es-ES" w:eastAsia="en-US"/>
        </w:rPr>
        <w:t>(17)</w:t>
      </w:r>
      <w:r w:rsidRPr="00746A8D">
        <w:rPr>
          <w:rFonts w:eastAsia="Calibri"/>
          <w:lang w:val="es-ES" w:eastAsia="en-US"/>
        </w:rPr>
        <w:t xml:space="preserve"> validado en contenido por expertos, que posee alta confiabilidad (α= 0,77). Este instrumento presenta 14 ítems que evalúan la frecuencia de ingesta de alimentos proteicos, energéticos, ricos en vitaminas, en minerales, en ácidos grasos, consumo de líquidos, chatarra (conservas, </w:t>
      </w:r>
      <w:r w:rsidRPr="00746A8D">
        <w:rPr>
          <w:rFonts w:eastAsia="Calibri"/>
          <w:i/>
          <w:iCs/>
          <w:lang w:val="es-ES" w:eastAsia="en-US"/>
        </w:rPr>
        <w:t>snacks</w:t>
      </w:r>
      <w:r w:rsidRPr="00746A8D">
        <w:rPr>
          <w:rFonts w:eastAsia="Calibri"/>
          <w:lang w:val="es-ES" w:eastAsia="en-US"/>
        </w:rPr>
        <w:t xml:space="preserve"> y comidas rápidas) y suplementación. Las categorías se definieron por la sumatoria de puntajes de los ítems, estas fueron: práctica inadecuada (&lt; 45 puntos), medianamente adecuada (45 a 51 puntos) y adecuada (&gt; 51 puntos).</w:t>
      </w:r>
    </w:p>
    <w:p w14:paraId="069FCF03" w14:textId="77777777" w:rsidR="00746A8D" w:rsidRPr="00746A8D" w:rsidRDefault="00746A8D" w:rsidP="00746A8D">
      <w:pPr>
        <w:spacing w:line="360" w:lineRule="auto"/>
        <w:jc w:val="center"/>
        <w:rPr>
          <w:rFonts w:eastAsia="Calibri"/>
          <w:b/>
          <w:bCs/>
          <w:sz w:val="28"/>
          <w:szCs w:val="28"/>
          <w:lang w:val="es-ES" w:eastAsia="en-US"/>
        </w:rPr>
      </w:pPr>
      <w:r w:rsidRPr="00746A8D">
        <w:rPr>
          <w:rFonts w:eastAsia="Calibri"/>
          <w:b/>
          <w:bCs/>
          <w:sz w:val="28"/>
          <w:szCs w:val="28"/>
          <w:lang w:val="es-ES" w:eastAsia="en-US"/>
        </w:rPr>
        <w:t>Procesamiento</w:t>
      </w:r>
    </w:p>
    <w:p w14:paraId="3BD5628F" w14:textId="77777777" w:rsidR="00746A8D" w:rsidRPr="00746A8D" w:rsidRDefault="00746A8D" w:rsidP="00746A8D">
      <w:pPr>
        <w:spacing w:line="360" w:lineRule="auto"/>
        <w:jc w:val="both"/>
        <w:rPr>
          <w:rFonts w:eastAsia="Calibri"/>
          <w:lang w:val="es-ES" w:eastAsia="en-US"/>
        </w:rPr>
      </w:pPr>
      <w:r w:rsidRPr="00746A8D">
        <w:rPr>
          <w:rFonts w:eastAsia="Calibri"/>
          <w:lang w:val="es-ES" w:eastAsia="en-US"/>
        </w:rPr>
        <w:t xml:space="preserve">El análisis estadístico de datos se realizó a través del programa estadístico SPSS 25. Para las variables categóricas, se estimaron frecuencias y porcentajes que se distribuyeron en tablas </w:t>
      </w:r>
      <w:proofErr w:type="spellStart"/>
      <w:r w:rsidRPr="00746A8D">
        <w:rPr>
          <w:rFonts w:eastAsia="Calibri"/>
          <w:lang w:val="es-ES" w:eastAsia="en-US"/>
        </w:rPr>
        <w:t>univariadas</w:t>
      </w:r>
      <w:proofErr w:type="spellEnd"/>
      <w:r w:rsidRPr="00746A8D">
        <w:rPr>
          <w:rFonts w:eastAsia="Calibri"/>
          <w:lang w:val="es-ES" w:eastAsia="en-US"/>
        </w:rPr>
        <w:t xml:space="preserve"> y </w:t>
      </w:r>
      <w:proofErr w:type="spellStart"/>
      <w:r w:rsidRPr="00746A8D">
        <w:rPr>
          <w:rFonts w:eastAsia="Calibri"/>
          <w:lang w:val="es-ES" w:eastAsia="en-US"/>
        </w:rPr>
        <w:t>bivariadas</w:t>
      </w:r>
      <w:proofErr w:type="spellEnd"/>
      <w:r w:rsidRPr="00746A8D">
        <w:rPr>
          <w:rFonts w:eastAsia="Calibri"/>
          <w:lang w:val="es-ES" w:eastAsia="en-US"/>
        </w:rPr>
        <w:t xml:space="preserve">. Para determinar la asociación entre las </w:t>
      </w:r>
      <w:proofErr w:type="spellStart"/>
      <w:r w:rsidRPr="00746A8D">
        <w:rPr>
          <w:rFonts w:eastAsia="Calibri"/>
          <w:lang w:val="es-ES" w:eastAsia="en-US"/>
        </w:rPr>
        <w:t>variablesganancia</w:t>
      </w:r>
      <w:proofErr w:type="spellEnd"/>
      <w:r w:rsidRPr="00746A8D">
        <w:rPr>
          <w:rFonts w:eastAsia="Calibri"/>
          <w:lang w:val="es-ES" w:eastAsia="en-US"/>
        </w:rPr>
        <w:t xml:space="preserve"> de peso (categórica) y estado nutricional (categórica), se aplicó la prueba </w:t>
      </w:r>
      <w:r w:rsidRPr="00746A8D">
        <w:rPr>
          <w:rFonts w:eastAsia="Calibri"/>
          <w:i/>
          <w:iCs/>
          <w:lang w:val="es-ES" w:eastAsia="en-US"/>
        </w:rPr>
        <w:t>ji</w:t>
      </w:r>
      <w:r w:rsidRPr="00746A8D">
        <w:rPr>
          <w:rFonts w:eastAsia="Calibri"/>
          <w:lang w:val="es-ES" w:eastAsia="en-US"/>
        </w:rPr>
        <w:t xml:space="preserve"> cuadrado, con un nivel de confianza del 95 %. </w:t>
      </w:r>
    </w:p>
    <w:p w14:paraId="0432D1D5" w14:textId="77777777" w:rsidR="00746A8D" w:rsidRPr="00746A8D" w:rsidRDefault="00746A8D" w:rsidP="00746A8D">
      <w:pPr>
        <w:spacing w:line="360" w:lineRule="auto"/>
        <w:jc w:val="center"/>
        <w:rPr>
          <w:rFonts w:eastAsia="Calibri"/>
          <w:b/>
          <w:bCs/>
          <w:sz w:val="28"/>
          <w:szCs w:val="28"/>
          <w:lang w:val="es-ES" w:eastAsia="en-US"/>
        </w:rPr>
      </w:pPr>
      <w:r w:rsidRPr="00746A8D">
        <w:rPr>
          <w:rFonts w:eastAsia="Calibri"/>
          <w:b/>
          <w:bCs/>
          <w:sz w:val="28"/>
          <w:szCs w:val="28"/>
          <w:lang w:val="es-ES" w:eastAsia="en-US"/>
        </w:rPr>
        <w:t>Aspectos éticos</w:t>
      </w:r>
    </w:p>
    <w:p w14:paraId="2CA88F9A" w14:textId="77777777" w:rsidR="00746A8D" w:rsidRPr="00746A8D" w:rsidRDefault="00746A8D" w:rsidP="00746A8D">
      <w:pPr>
        <w:spacing w:line="360" w:lineRule="auto"/>
        <w:jc w:val="both"/>
        <w:rPr>
          <w:rFonts w:eastAsia="Calibri"/>
          <w:lang w:val="es-ES" w:eastAsia="en-US"/>
        </w:rPr>
      </w:pPr>
      <w:r w:rsidRPr="00746A8D">
        <w:rPr>
          <w:rFonts w:eastAsia="Calibri"/>
          <w:lang w:val="es-ES" w:eastAsia="en-US"/>
        </w:rPr>
        <w:t>El estudio fue aprobado por el comité de investigación de la Escuela Profesional de Obstetricia de la Universidad Nacional Mayor de San Marcos. Además, se utilizó un consentimiento informado para garantizar la participación voluntaria y confidencialidad de los datos recolectados.</w:t>
      </w:r>
    </w:p>
    <w:p w14:paraId="5999DBC3" w14:textId="77777777" w:rsidR="00746A8D" w:rsidRPr="00746A8D" w:rsidRDefault="00746A8D" w:rsidP="00746A8D">
      <w:pPr>
        <w:spacing w:line="360" w:lineRule="auto"/>
        <w:jc w:val="both"/>
        <w:rPr>
          <w:rFonts w:eastAsia="Calibri"/>
          <w:lang w:val="es-ES" w:eastAsia="en-US"/>
        </w:rPr>
      </w:pPr>
    </w:p>
    <w:p w14:paraId="7E90B95A" w14:textId="77777777" w:rsidR="00746A8D" w:rsidRPr="00746A8D" w:rsidRDefault="00746A8D" w:rsidP="00746A8D">
      <w:pPr>
        <w:spacing w:line="360" w:lineRule="auto"/>
        <w:jc w:val="both"/>
        <w:rPr>
          <w:rFonts w:eastAsia="Calibri"/>
          <w:b/>
          <w:bCs/>
          <w:lang w:val="es-ES" w:eastAsia="en-US"/>
        </w:rPr>
      </w:pPr>
    </w:p>
    <w:p w14:paraId="119F38D6" w14:textId="77777777" w:rsidR="00FB486C" w:rsidRDefault="00FB486C">
      <w:pPr>
        <w:rPr>
          <w:rFonts w:eastAsia="Calibri"/>
          <w:b/>
          <w:bCs/>
          <w:sz w:val="32"/>
          <w:szCs w:val="32"/>
          <w:lang w:val="es-ES" w:eastAsia="en-US"/>
        </w:rPr>
      </w:pPr>
      <w:r>
        <w:rPr>
          <w:rFonts w:eastAsia="Calibri"/>
          <w:b/>
          <w:bCs/>
          <w:sz w:val="32"/>
          <w:szCs w:val="32"/>
          <w:lang w:val="es-ES" w:eastAsia="en-US"/>
        </w:rPr>
        <w:br w:type="page"/>
      </w:r>
    </w:p>
    <w:p w14:paraId="1123B905" w14:textId="05EA893A" w:rsidR="00746A8D" w:rsidRPr="00746A8D" w:rsidRDefault="00746A8D" w:rsidP="00746A8D">
      <w:pPr>
        <w:spacing w:line="360" w:lineRule="auto"/>
        <w:jc w:val="center"/>
        <w:rPr>
          <w:rFonts w:eastAsia="Calibri"/>
          <w:b/>
          <w:bCs/>
          <w:sz w:val="32"/>
          <w:szCs w:val="32"/>
          <w:lang w:val="es-ES" w:eastAsia="en-US"/>
        </w:rPr>
      </w:pPr>
      <w:r w:rsidRPr="00746A8D">
        <w:rPr>
          <w:rFonts w:eastAsia="Calibri"/>
          <w:b/>
          <w:bCs/>
          <w:sz w:val="32"/>
          <w:szCs w:val="32"/>
          <w:lang w:val="es-ES" w:eastAsia="en-US"/>
        </w:rPr>
        <w:lastRenderedPageBreak/>
        <w:t>RESULTADOS</w:t>
      </w:r>
    </w:p>
    <w:p w14:paraId="227DAA18" w14:textId="77777777" w:rsidR="00746A8D" w:rsidRPr="00746A8D" w:rsidRDefault="00746A8D" w:rsidP="00746A8D">
      <w:pPr>
        <w:spacing w:line="360" w:lineRule="auto"/>
        <w:jc w:val="both"/>
        <w:rPr>
          <w:rFonts w:eastAsia="Calibri"/>
          <w:b/>
          <w:bCs/>
          <w:lang w:val="es-ES" w:eastAsia="en-US"/>
        </w:rPr>
      </w:pPr>
      <w:r w:rsidRPr="00746A8D">
        <w:rPr>
          <w:rFonts w:eastAsia="Calibri"/>
          <w:lang w:val="es-ES" w:eastAsia="en-US"/>
        </w:rPr>
        <w:t xml:space="preserve">La edad promedio de las gestantes fue de 25,7 años. La mayoría tenía entre 25 y 29 años, estudios hasta secundaria (64,9 %), eran convivientes (53 %) y amas de casa (61,9 </w:t>
      </w:r>
      <w:proofErr w:type="gramStart"/>
      <w:r w:rsidRPr="00746A8D">
        <w:rPr>
          <w:rFonts w:eastAsia="Calibri"/>
          <w:lang w:val="es-ES" w:eastAsia="en-US"/>
        </w:rPr>
        <w:t>%)  (</w:t>
      </w:r>
      <w:proofErr w:type="gramEnd"/>
      <w:r w:rsidRPr="00746A8D">
        <w:rPr>
          <w:rFonts w:eastAsia="Calibri"/>
          <w:lang w:val="es-ES" w:eastAsia="en-US"/>
        </w:rPr>
        <w:t>tabla 1).</w:t>
      </w:r>
    </w:p>
    <w:p w14:paraId="49F313D0" w14:textId="77777777" w:rsidR="00746A8D" w:rsidRPr="00746A8D" w:rsidRDefault="00746A8D" w:rsidP="00746A8D">
      <w:pPr>
        <w:spacing w:line="360" w:lineRule="auto"/>
        <w:jc w:val="center"/>
        <w:rPr>
          <w:rFonts w:eastAsia="Calibri"/>
          <w:b/>
          <w:bCs/>
          <w:lang w:val="es-ES" w:eastAsia="en-US"/>
        </w:rPr>
      </w:pPr>
    </w:p>
    <w:p w14:paraId="0D4BFC24" w14:textId="77777777" w:rsidR="00746A8D" w:rsidRPr="00746A8D" w:rsidRDefault="00746A8D" w:rsidP="00746A8D">
      <w:pPr>
        <w:spacing w:line="360" w:lineRule="auto"/>
        <w:jc w:val="center"/>
        <w:rPr>
          <w:rFonts w:eastAsia="Calibri"/>
          <w:sz w:val="22"/>
          <w:szCs w:val="22"/>
          <w:lang w:val="es-ES" w:eastAsia="en-US"/>
        </w:rPr>
      </w:pPr>
      <w:r w:rsidRPr="00746A8D">
        <w:rPr>
          <w:rFonts w:eastAsia="Calibri"/>
          <w:b/>
          <w:bCs/>
          <w:sz w:val="22"/>
          <w:szCs w:val="22"/>
          <w:lang w:val="es-ES" w:eastAsia="en-US"/>
        </w:rPr>
        <w:t>Tabla 1 -</w:t>
      </w:r>
      <w:r w:rsidRPr="00746A8D">
        <w:rPr>
          <w:rFonts w:eastAsia="Calibri"/>
          <w:sz w:val="22"/>
          <w:szCs w:val="22"/>
          <w:lang w:val="es-ES" w:eastAsia="en-US"/>
        </w:rPr>
        <w:t xml:space="preserve"> Características sociales de las gestantes</w:t>
      </w:r>
    </w:p>
    <w:p w14:paraId="2AE51BFC" w14:textId="3C1A6E59" w:rsidR="00746A8D" w:rsidRDefault="00582027" w:rsidP="00582027">
      <w:pPr>
        <w:spacing w:line="360" w:lineRule="auto"/>
        <w:jc w:val="center"/>
        <w:rPr>
          <w:rFonts w:eastAsia="Calibri"/>
          <w:lang w:val="es-ES" w:eastAsia="en-US"/>
        </w:rPr>
      </w:pPr>
      <w:r w:rsidRPr="00506177">
        <w:rPr>
          <w:noProof/>
          <w:lang w:val="es-ES" w:eastAsia="es-ES"/>
        </w:rPr>
        <w:drawing>
          <wp:inline distT="0" distB="0" distL="0" distR="0" wp14:anchorId="5D081037" wp14:editId="1962FD8D">
            <wp:extent cx="1781175" cy="3333750"/>
            <wp:effectExtent l="0" t="0" r="9525" b="0"/>
            <wp:docPr id="1" name="Imagen 1" descr="G:\nuevo\2963\t01_296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nuevo\2963\t01_2963.b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1175" cy="3333750"/>
                    </a:xfrm>
                    <a:prstGeom prst="rect">
                      <a:avLst/>
                    </a:prstGeom>
                    <a:noFill/>
                    <a:ln>
                      <a:noFill/>
                    </a:ln>
                  </pic:spPr>
                </pic:pic>
              </a:graphicData>
            </a:graphic>
          </wp:inline>
        </w:drawing>
      </w:r>
    </w:p>
    <w:p w14:paraId="5C27D66F" w14:textId="77777777" w:rsidR="00582027" w:rsidRPr="00746A8D" w:rsidRDefault="00582027" w:rsidP="00582027">
      <w:pPr>
        <w:spacing w:line="360" w:lineRule="auto"/>
        <w:jc w:val="center"/>
        <w:rPr>
          <w:rFonts w:eastAsia="Calibri"/>
          <w:lang w:val="es-ES" w:eastAsia="en-US"/>
        </w:rPr>
      </w:pPr>
    </w:p>
    <w:p w14:paraId="010FEC59" w14:textId="77777777" w:rsidR="00746A8D" w:rsidRPr="00746A8D" w:rsidRDefault="00746A8D" w:rsidP="00746A8D">
      <w:pPr>
        <w:spacing w:line="360" w:lineRule="auto"/>
        <w:jc w:val="both"/>
        <w:rPr>
          <w:rFonts w:eastAsia="Calibri"/>
          <w:lang w:val="es-ES" w:eastAsia="en-US"/>
        </w:rPr>
      </w:pPr>
      <w:r w:rsidRPr="00746A8D">
        <w:rPr>
          <w:rFonts w:eastAsia="Calibri"/>
          <w:lang w:val="es-ES" w:eastAsia="en-US"/>
        </w:rPr>
        <w:t>El 56,7 % de gestantes presentó un estado nutricional normal, 37,3 % tuvo sobrepeso, en tanto que, la obesidad (3,7 %) y la delgadez (2,2 %) fueron los menos frecuentes (tabla 2).</w:t>
      </w:r>
    </w:p>
    <w:p w14:paraId="5AEACEA6" w14:textId="77777777" w:rsidR="00746A8D" w:rsidRPr="00746A8D" w:rsidRDefault="00746A8D" w:rsidP="00746A8D">
      <w:pPr>
        <w:spacing w:line="360" w:lineRule="auto"/>
        <w:jc w:val="both"/>
        <w:rPr>
          <w:rFonts w:eastAsia="Calibri"/>
          <w:lang w:val="es-ES" w:eastAsia="en-US"/>
        </w:rPr>
      </w:pPr>
    </w:p>
    <w:p w14:paraId="125BBD8A" w14:textId="77777777" w:rsidR="00FB486C" w:rsidRDefault="00FB486C">
      <w:pPr>
        <w:rPr>
          <w:rFonts w:eastAsia="Arial"/>
          <w:b/>
          <w:bCs/>
          <w:color w:val="222A35"/>
          <w:sz w:val="22"/>
          <w:szCs w:val="22"/>
          <w:lang w:val="es-ES" w:eastAsia="en-US"/>
        </w:rPr>
      </w:pPr>
      <w:r>
        <w:rPr>
          <w:rFonts w:eastAsia="Arial"/>
          <w:b/>
          <w:bCs/>
          <w:color w:val="222A35"/>
          <w:sz w:val="22"/>
          <w:szCs w:val="22"/>
          <w:lang w:val="es-ES" w:eastAsia="en-US"/>
        </w:rPr>
        <w:br w:type="page"/>
      </w:r>
    </w:p>
    <w:p w14:paraId="7D06989C" w14:textId="2293922E" w:rsidR="00746A8D" w:rsidRPr="00746A8D" w:rsidRDefault="00746A8D" w:rsidP="00746A8D">
      <w:pPr>
        <w:spacing w:line="360" w:lineRule="auto"/>
        <w:jc w:val="center"/>
        <w:rPr>
          <w:rFonts w:eastAsia="Arial"/>
          <w:b/>
          <w:bCs/>
          <w:color w:val="222A35"/>
          <w:sz w:val="22"/>
          <w:szCs w:val="22"/>
          <w:lang w:val="es-ES" w:eastAsia="en-US"/>
        </w:rPr>
      </w:pPr>
      <w:r w:rsidRPr="00746A8D">
        <w:rPr>
          <w:rFonts w:eastAsia="Arial"/>
          <w:b/>
          <w:bCs/>
          <w:color w:val="222A35"/>
          <w:sz w:val="22"/>
          <w:szCs w:val="22"/>
          <w:lang w:val="es-ES" w:eastAsia="en-US"/>
        </w:rPr>
        <w:lastRenderedPageBreak/>
        <w:t xml:space="preserve">Tabla 2 - </w:t>
      </w:r>
      <w:r w:rsidRPr="00746A8D">
        <w:rPr>
          <w:rFonts w:eastAsia="Arial"/>
          <w:color w:val="222A35"/>
          <w:sz w:val="22"/>
          <w:szCs w:val="22"/>
          <w:lang w:val="es-ES" w:eastAsia="en-US"/>
        </w:rPr>
        <w:t xml:space="preserve">Estado nutricional de las gestantes </w:t>
      </w:r>
    </w:p>
    <w:tbl>
      <w:tblPr>
        <w:tblStyle w:val="Tablaconcuadrcula1"/>
        <w:tblW w:w="0" w:type="auto"/>
        <w:jc w:val="center"/>
        <w:tblLayout w:type="fixed"/>
        <w:tblLook w:val="04A0" w:firstRow="1" w:lastRow="0" w:firstColumn="1" w:lastColumn="0" w:noHBand="0" w:noVBand="1"/>
      </w:tblPr>
      <w:tblGrid>
        <w:gridCol w:w="1696"/>
        <w:gridCol w:w="567"/>
        <w:gridCol w:w="709"/>
      </w:tblGrid>
      <w:tr w:rsidR="00746A8D" w:rsidRPr="00746A8D" w14:paraId="4B69EB17" w14:textId="77777777" w:rsidTr="00C95698">
        <w:trPr>
          <w:jc w:val="center"/>
        </w:trPr>
        <w:tc>
          <w:tcPr>
            <w:tcW w:w="1696" w:type="dxa"/>
            <w:vAlign w:val="center"/>
            <w:hideMark/>
          </w:tcPr>
          <w:p w14:paraId="011989F8" w14:textId="77777777" w:rsidR="00746A8D" w:rsidRPr="00746A8D" w:rsidRDefault="00746A8D" w:rsidP="00746A8D">
            <w:pPr>
              <w:spacing w:line="360" w:lineRule="auto"/>
              <w:jc w:val="center"/>
              <w:rPr>
                <w:rFonts w:ascii="Times New Roman" w:hAnsi="Times New Roman"/>
                <w:b/>
                <w:bCs/>
                <w:sz w:val="18"/>
                <w:szCs w:val="18"/>
                <w:lang w:val="es-ES" w:eastAsia="en-US"/>
              </w:rPr>
            </w:pPr>
            <w:r w:rsidRPr="00746A8D">
              <w:rPr>
                <w:rFonts w:ascii="Times New Roman" w:hAnsi="Times New Roman"/>
                <w:b/>
                <w:bCs/>
                <w:sz w:val="18"/>
                <w:szCs w:val="18"/>
                <w:lang w:val="es-ES" w:eastAsia="en-US"/>
              </w:rPr>
              <w:t>Estado nutricional</w:t>
            </w:r>
          </w:p>
        </w:tc>
        <w:tc>
          <w:tcPr>
            <w:tcW w:w="567" w:type="dxa"/>
            <w:vAlign w:val="center"/>
            <w:hideMark/>
          </w:tcPr>
          <w:p w14:paraId="4BCE94C8" w14:textId="77777777" w:rsidR="00746A8D" w:rsidRPr="00746A8D" w:rsidRDefault="00746A8D" w:rsidP="00746A8D">
            <w:pPr>
              <w:spacing w:line="360" w:lineRule="auto"/>
              <w:jc w:val="center"/>
              <w:rPr>
                <w:rFonts w:ascii="Times New Roman" w:hAnsi="Times New Roman"/>
                <w:b/>
                <w:bCs/>
                <w:sz w:val="18"/>
                <w:szCs w:val="18"/>
                <w:lang w:val="es-ES" w:eastAsia="en-US"/>
              </w:rPr>
            </w:pPr>
            <w:r w:rsidRPr="00746A8D">
              <w:rPr>
                <w:rFonts w:ascii="Times New Roman" w:hAnsi="Times New Roman"/>
                <w:b/>
                <w:bCs/>
                <w:sz w:val="18"/>
                <w:szCs w:val="18"/>
                <w:lang w:val="es-ES" w:eastAsia="en-US"/>
              </w:rPr>
              <w:t>n</w:t>
            </w:r>
          </w:p>
        </w:tc>
        <w:tc>
          <w:tcPr>
            <w:tcW w:w="709" w:type="dxa"/>
            <w:vAlign w:val="center"/>
            <w:hideMark/>
          </w:tcPr>
          <w:p w14:paraId="4F2EA482" w14:textId="77777777" w:rsidR="00746A8D" w:rsidRPr="00746A8D" w:rsidRDefault="00746A8D" w:rsidP="00746A8D">
            <w:pPr>
              <w:spacing w:line="360" w:lineRule="auto"/>
              <w:jc w:val="center"/>
              <w:rPr>
                <w:rFonts w:ascii="Times New Roman" w:hAnsi="Times New Roman"/>
                <w:b/>
                <w:bCs/>
                <w:sz w:val="18"/>
                <w:szCs w:val="18"/>
                <w:lang w:val="es-ES" w:eastAsia="en-US"/>
              </w:rPr>
            </w:pPr>
            <w:r w:rsidRPr="00746A8D">
              <w:rPr>
                <w:rFonts w:ascii="Times New Roman" w:hAnsi="Times New Roman"/>
                <w:b/>
                <w:bCs/>
                <w:sz w:val="18"/>
                <w:szCs w:val="18"/>
                <w:lang w:val="es-ES" w:eastAsia="en-US"/>
              </w:rPr>
              <w:t>%</w:t>
            </w:r>
          </w:p>
        </w:tc>
      </w:tr>
      <w:tr w:rsidR="00746A8D" w:rsidRPr="00746A8D" w14:paraId="4428238A" w14:textId="77777777" w:rsidTr="00C95698">
        <w:trPr>
          <w:jc w:val="center"/>
        </w:trPr>
        <w:tc>
          <w:tcPr>
            <w:tcW w:w="1696" w:type="dxa"/>
            <w:vAlign w:val="center"/>
            <w:hideMark/>
          </w:tcPr>
          <w:p w14:paraId="396C9F5B" w14:textId="77777777" w:rsidR="00746A8D" w:rsidRPr="00746A8D" w:rsidRDefault="00746A8D" w:rsidP="00746A8D">
            <w:pPr>
              <w:spacing w:line="360" w:lineRule="auto"/>
              <w:rPr>
                <w:rFonts w:ascii="Times New Roman" w:hAnsi="Times New Roman"/>
                <w:sz w:val="18"/>
                <w:szCs w:val="18"/>
                <w:lang w:val="es-ES" w:eastAsia="en-US"/>
              </w:rPr>
            </w:pPr>
            <w:r w:rsidRPr="00746A8D">
              <w:rPr>
                <w:rFonts w:ascii="Times New Roman" w:hAnsi="Times New Roman"/>
                <w:sz w:val="18"/>
                <w:szCs w:val="18"/>
                <w:lang w:val="es-ES" w:eastAsia="en-US"/>
              </w:rPr>
              <w:t>Delgadez</w:t>
            </w:r>
          </w:p>
        </w:tc>
        <w:tc>
          <w:tcPr>
            <w:tcW w:w="567" w:type="dxa"/>
            <w:vAlign w:val="center"/>
            <w:hideMark/>
          </w:tcPr>
          <w:p w14:paraId="172A4346" w14:textId="77777777" w:rsidR="00746A8D" w:rsidRPr="00746A8D" w:rsidRDefault="00746A8D" w:rsidP="00746A8D">
            <w:pPr>
              <w:spacing w:line="360" w:lineRule="auto"/>
              <w:jc w:val="center"/>
              <w:rPr>
                <w:rFonts w:ascii="Times New Roman" w:hAnsi="Times New Roman"/>
                <w:sz w:val="18"/>
                <w:szCs w:val="18"/>
                <w:lang w:val="es-ES" w:eastAsia="en-US"/>
              </w:rPr>
            </w:pPr>
            <w:r w:rsidRPr="00746A8D">
              <w:rPr>
                <w:rFonts w:ascii="Times New Roman" w:hAnsi="Times New Roman"/>
                <w:sz w:val="18"/>
                <w:szCs w:val="18"/>
                <w:lang w:val="es-ES" w:eastAsia="en-US"/>
              </w:rPr>
              <w:t>3</w:t>
            </w:r>
          </w:p>
        </w:tc>
        <w:tc>
          <w:tcPr>
            <w:tcW w:w="709" w:type="dxa"/>
            <w:vAlign w:val="center"/>
            <w:hideMark/>
          </w:tcPr>
          <w:p w14:paraId="4B638668" w14:textId="77777777" w:rsidR="00746A8D" w:rsidRPr="00746A8D" w:rsidRDefault="00746A8D" w:rsidP="00746A8D">
            <w:pPr>
              <w:spacing w:line="360" w:lineRule="auto"/>
              <w:jc w:val="center"/>
              <w:rPr>
                <w:rFonts w:ascii="Times New Roman" w:hAnsi="Times New Roman"/>
                <w:sz w:val="18"/>
                <w:szCs w:val="18"/>
                <w:lang w:val="es-ES" w:eastAsia="en-US"/>
              </w:rPr>
            </w:pPr>
            <w:r w:rsidRPr="00746A8D">
              <w:rPr>
                <w:rFonts w:ascii="Times New Roman" w:hAnsi="Times New Roman"/>
                <w:sz w:val="18"/>
                <w:szCs w:val="18"/>
                <w:lang w:val="es-ES" w:eastAsia="en-US"/>
              </w:rPr>
              <w:t>2,2</w:t>
            </w:r>
          </w:p>
        </w:tc>
      </w:tr>
      <w:tr w:rsidR="00746A8D" w:rsidRPr="00746A8D" w14:paraId="6001ECA8" w14:textId="77777777" w:rsidTr="00C95698">
        <w:trPr>
          <w:jc w:val="center"/>
        </w:trPr>
        <w:tc>
          <w:tcPr>
            <w:tcW w:w="1696" w:type="dxa"/>
            <w:vAlign w:val="center"/>
            <w:hideMark/>
          </w:tcPr>
          <w:p w14:paraId="52E84437" w14:textId="77777777" w:rsidR="00746A8D" w:rsidRPr="00746A8D" w:rsidRDefault="00746A8D" w:rsidP="00746A8D">
            <w:pPr>
              <w:spacing w:line="360" w:lineRule="auto"/>
              <w:rPr>
                <w:rFonts w:ascii="Times New Roman" w:hAnsi="Times New Roman"/>
                <w:sz w:val="18"/>
                <w:szCs w:val="18"/>
                <w:lang w:val="es-ES" w:eastAsia="en-US"/>
              </w:rPr>
            </w:pPr>
            <w:r w:rsidRPr="00746A8D">
              <w:rPr>
                <w:rFonts w:ascii="Times New Roman" w:hAnsi="Times New Roman"/>
                <w:sz w:val="18"/>
                <w:szCs w:val="18"/>
                <w:lang w:val="es-ES" w:eastAsia="en-US"/>
              </w:rPr>
              <w:t>Normal</w:t>
            </w:r>
          </w:p>
        </w:tc>
        <w:tc>
          <w:tcPr>
            <w:tcW w:w="567" w:type="dxa"/>
            <w:vAlign w:val="center"/>
            <w:hideMark/>
          </w:tcPr>
          <w:p w14:paraId="338DDF14" w14:textId="77777777" w:rsidR="00746A8D" w:rsidRPr="00746A8D" w:rsidRDefault="00746A8D" w:rsidP="00746A8D">
            <w:pPr>
              <w:spacing w:line="360" w:lineRule="auto"/>
              <w:jc w:val="center"/>
              <w:rPr>
                <w:rFonts w:ascii="Times New Roman" w:hAnsi="Times New Roman"/>
                <w:sz w:val="18"/>
                <w:szCs w:val="18"/>
                <w:lang w:val="es-ES" w:eastAsia="en-US"/>
              </w:rPr>
            </w:pPr>
            <w:r w:rsidRPr="00746A8D">
              <w:rPr>
                <w:rFonts w:ascii="Times New Roman" w:hAnsi="Times New Roman"/>
                <w:sz w:val="18"/>
                <w:szCs w:val="18"/>
                <w:lang w:val="es-ES" w:eastAsia="en-US"/>
              </w:rPr>
              <w:t>76</w:t>
            </w:r>
          </w:p>
        </w:tc>
        <w:tc>
          <w:tcPr>
            <w:tcW w:w="709" w:type="dxa"/>
            <w:vAlign w:val="center"/>
            <w:hideMark/>
          </w:tcPr>
          <w:p w14:paraId="64B3C7B9" w14:textId="77777777" w:rsidR="00746A8D" w:rsidRPr="00746A8D" w:rsidRDefault="00746A8D" w:rsidP="00746A8D">
            <w:pPr>
              <w:spacing w:line="360" w:lineRule="auto"/>
              <w:jc w:val="center"/>
              <w:rPr>
                <w:rFonts w:ascii="Times New Roman" w:hAnsi="Times New Roman"/>
                <w:sz w:val="18"/>
                <w:szCs w:val="18"/>
                <w:lang w:val="es-ES" w:eastAsia="en-US"/>
              </w:rPr>
            </w:pPr>
            <w:r w:rsidRPr="00746A8D">
              <w:rPr>
                <w:rFonts w:ascii="Times New Roman" w:hAnsi="Times New Roman"/>
                <w:sz w:val="18"/>
                <w:szCs w:val="18"/>
                <w:lang w:val="es-ES" w:eastAsia="en-US"/>
              </w:rPr>
              <w:t>56,7</w:t>
            </w:r>
          </w:p>
        </w:tc>
      </w:tr>
      <w:tr w:rsidR="00746A8D" w:rsidRPr="00746A8D" w14:paraId="36357786" w14:textId="77777777" w:rsidTr="00C95698">
        <w:trPr>
          <w:jc w:val="center"/>
        </w:trPr>
        <w:tc>
          <w:tcPr>
            <w:tcW w:w="1696" w:type="dxa"/>
            <w:vAlign w:val="center"/>
            <w:hideMark/>
          </w:tcPr>
          <w:p w14:paraId="44E0CAD0" w14:textId="77777777" w:rsidR="00746A8D" w:rsidRPr="00746A8D" w:rsidRDefault="00746A8D" w:rsidP="00746A8D">
            <w:pPr>
              <w:spacing w:line="360" w:lineRule="auto"/>
              <w:rPr>
                <w:rFonts w:ascii="Times New Roman" w:hAnsi="Times New Roman"/>
                <w:sz w:val="18"/>
                <w:szCs w:val="18"/>
                <w:lang w:val="es-ES" w:eastAsia="en-US"/>
              </w:rPr>
            </w:pPr>
            <w:r w:rsidRPr="00746A8D">
              <w:rPr>
                <w:rFonts w:ascii="Times New Roman" w:hAnsi="Times New Roman"/>
                <w:sz w:val="18"/>
                <w:szCs w:val="18"/>
                <w:lang w:val="es-ES" w:eastAsia="en-US"/>
              </w:rPr>
              <w:t>Sobrepeso</w:t>
            </w:r>
          </w:p>
        </w:tc>
        <w:tc>
          <w:tcPr>
            <w:tcW w:w="567" w:type="dxa"/>
            <w:vAlign w:val="center"/>
            <w:hideMark/>
          </w:tcPr>
          <w:p w14:paraId="7ED168F9" w14:textId="77777777" w:rsidR="00746A8D" w:rsidRPr="00746A8D" w:rsidRDefault="00746A8D" w:rsidP="00746A8D">
            <w:pPr>
              <w:spacing w:line="360" w:lineRule="auto"/>
              <w:jc w:val="center"/>
              <w:rPr>
                <w:rFonts w:ascii="Times New Roman" w:hAnsi="Times New Roman"/>
                <w:sz w:val="18"/>
                <w:szCs w:val="18"/>
                <w:lang w:val="es-ES" w:eastAsia="en-US"/>
              </w:rPr>
            </w:pPr>
            <w:r w:rsidRPr="00746A8D">
              <w:rPr>
                <w:rFonts w:ascii="Times New Roman" w:hAnsi="Times New Roman"/>
                <w:sz w:val="18"/>
                <w:szCs w:val="18"/>
                <w:lang w:val="es-ES" w:eastAsia="en-US"/>
              </w:rPr>
              <w:t>50</w:t>
            </w:r>
          </w:p>
        </w:tc>
        <w:tc>
          <w:tcPr>
            <w:tcW w:w="709" w:type="dxa"/>
            <w:vAlign w:val="center"/>
            <w:hideMark/>
          </w:tcPr>
          <w:p w14:paraId="42B50960" w14:textId="77777777" w:rsidR="00746A8D" w:rsidRPr="00746A8D" w:rsidRDefault="00746A8D" w:rsidP="00746A8D">
            <w:pPr>
              <w:spacing w:line="360" w:lineRule="auto"/>
              <w:jc w:val="center"/>
              <w:rPr>
                <w:rFonts w:ascii="Times New Roman" w:hAnsi="Times New Roman"/>
                <w:sz w:val="18"/>
                <w:szCs w:val="18"/>
                <w:lang w:val="es-ES" w:eastAsia="en-US"/>
              </w:rPr>
            </w:pPr>
            <w:r w:rsidRPr="00746A8D">
              <w:rPr>
                <w:rFonts w:ascii="Times New Roman" w:hAnsi="Times New Roman"/>
                <w:sz w:val="18"/>
                <w:szCs w:val="18"/>
                <w:lang w:val="es-ES" w:eastAsia="en-US"/>
              </w:rPr>
              <w:t>37,3</w:t>
            </w:r>
          </w:p>
        </w:tc>
      </w:tr>
      <w:tr w:rsidR="00746A8D" w:rsidRPr="00746A8D" w14:paraId="1E216BEB" w14:textId="77777777" w:rsidTr="00C95698">
        <w:trPr>
          <w:jc w:val="center"/>
        </w:trPr>
        <w:tc>
          <w:tcPr>
            <w:tcW w:w="1696" w:type="dxa"/>
            <w:vAlign w:val="center"/>
            <w:hideMark/>
          </w:tcPr>
          <w:p w14:paraId="3C372CBE" w14:textId="77777777" w:rsidR="00746A8D" w:rsidRPr="00746A8D" w:rsidRDefault="00746A8D" w:rsidP="00746A8D">
            <w:pPr>
              <w:spacing w:line="360" w:lineRule="auto"/>
              <w:rPr>
                <w:rFonts w:ascii="Times New Roman" w:hAnsi="Times New Roman"/>
                <w:sz w:val="18"/>
                <w:szCs w:val="18"/>
                <w:lang w:val="es-ES" w:eastAsia="en-US"/>
              </w:rPr>
            </w:pPr>
            <w:r w:rsidRPr="00746A8D">
              <w:rPr>
                <w:rFonts w:ascii="Times New Roman" w:hAnsi="Times New Roman"/>
                <w:sz w:val="18"/>
                <w:szCs w:val="18"/>
                <w:lang w:val="es-ES" w:eastAsia="en-US"/>
              </w:rPr>
              <w:t>Obesidad</w:t>
            </w:r>
          </w:p>
        </w:tc>
        <w:tc>
          <w:tcPr>
            <w:tcW w:w="567" w:type="dxa"/>
            <w:vAlign w:val="center"/>
            <w:hideMark/>
          </w:tcPr>
          <w:p w14:paraId="2BBC3F6E" w14:textId="77777777" w:rsidR="00746A8D" w:rsidRPr="00746A8D" w:rsidRDefault="00746A8D" w:rsidP="00746A8D">
            <w:pPr>
              <w:spacing w:line="360" w:lineRule="auto"/>
              <w:jc w:val="center"/>
              <w:rPr>
                <w:rFonts w:ascii="Times New Roman" w:hAnsi="Times New Roman"/>
                <w:sz w:val="18"/>
                <w:szCs w:val="18"/>
                <w:lang w:val="es-ES" w:eastAsia="en-US"/>
              </w:rPr>
            </w:pPr>
            <w:r w:rsidRPr="00746A8D">
              <w:rPr>
                <w:rFonts w:ascii="Times New Roman" w:hAnsi="Times New Roman"/>
                <w:sz w:val="18"/>
                <w:szCs w:val="18"/>
                <w:lang w:val="es-ES" w:eastAsia="en-US"/>
              </w:rPr>
              <w:t>5</w:t>
            </w:r>
          </w:p>
        </w:tc>
        <w:tc>
          <w:tcPr>
            <w:tcW w:w="709" w:type="dxa"/>
            <w:vAlign w:val="center"/>
            <w:hideMark/>
          </w:tcPr>
          <w:p w14:paraId="6FDA2098" w14:textId="77777777" w:rsidR="00746A8D" w:rsidRPr="00746A8D" w:rsidRDefault="00746A8D" w:rsidP="00746A8D">
            <w:pPr>
              <w:spacing w:line="360" w:lineRule="auto"/>
              <w:jc w:val="center"/>
              <w:rPr>
                <w:rFonts w:ascii="Times New Roman" w:hAnsi="Times New Roman"/>
                <w:sz w:val="18"/>
                <w:szCs w:val="18"/>
                <w:lang w:val="es-ES" w:eastAsia="en-US"/>
              </w:rPr>
            </w:pPr>
            <w:r w:rsidRPr="00746A8D">
              <w:rPr>
                <w:rFonts w:ascii="Times New Roman" w:hAnsi="Times New Roman"/>
                <w:sz w:val="18"/>
                <w:szCs w:val="18"/>
                <w:lang w:val="es-ES" w:eastAsia="en-US"/>
              </w:rPr>
              <w:t>3,7</w:t>
            </w:r>
          </w:p>
        </w:tc>
      </w:tr>
      <w:tr w:rsidR="00746A8D" w:rsidRPr="00746A8D" w14:paraId="7EB51336" w14:textId="77777777" w:rsidTr="00C95698">
        <w:trPr>
          <w:jc w:val="center"/>
        </w:trPr>
        <w:tc>
          <w:tcPr>
            <w:tcW w:w="1696" w:type="dxa"/>
            <w:vAlign w:val="center"/>
            <w:hideMark/>
          </w:tcPr>
          <w:p w14:paraId="0335E43A" w14:textId="77777777" w:rsidR="00746A8D" w:rsidRPr="00746A8D" w:rsidRDefault="00746A8D" w:rsidP="00746A8D">
            <w:pPr>
              <w:spacing w:line="360" w:lineRule="auto"/>
              <w:rPr>
                <w:rFonts w:ascii="Times New Roman" w:hAnsi="Times New Roman"/>
                <w:b/>
                <w:sz w:val="18"/>
                <w:szCs w:val="18"/>
                <w:lang w:val="es-ES" w:eastAsia="en-US"/>
              </w:rPr>
            </w:pPr>
            <w:r w:rsidRPr="00746A8D">
              <w:rPr>
                <w:rFonts w:ascii="Times New Roman" w:hAnsi="Times New Roman"/>
                <w:b/>
                <w:sz w:val="18"/>
                <w:szCs w:val="18"/>
                <w:lang w:val="es-ES" w:eastAsia="en-US"/>
              </w:rPr>
              <w:t>Total</w:t>
            </w:r>
          </w:p>
        </w:tc>
        <w:tc>
          <w:tcPr>
            <w:tcW w:w="567" w:type="dxa"/>
            <w:vAlign w:val="center"/>
            <w:hideMark/>
          </w:tcPr>
          <w:p w14:paraId="45812DFB" w14:textId="77777777" w:rsidR="00746A8D" w:rsidRPr="00746A8D" w:rsidRDefault="00746A8D" w:rsidP="00746A8D">
            <w:pPr>
              <w:spacing w:line="360" w:lineRule="auto"/>
              <w:jc w:val="center"/>
              <w:rPr>
                <w:rFonts w:ascii="Times New Roman" w:hAnsi="Times New Roman"/>
                <w:sz w:val="18"/>
                <w:szCs w:val="18"/>
                <w:lang w:val="es-ES" w:eastAsia="en-US"/>
              </w:rPr>
            </w:pPr>
            <w:r w:rsidRPr="00746A8D">
              <w:rPr>
                <w:rFonts w:ascii="Times New Roman" w:hAnsi="Times New Roman"/>
                <w:sz w:val="18"/>
                <w:szCs w:val="18"/>
                <w:lang w:val="es-ES" w:eastAsia="en-US"/>
              </w:rPr>
              <w:t>134</w:t>
            </w:r>
          </w:p>
        </w:tc>
        <w:tc>
          <w:tcPr>
            <w:tcW w:w="709" w:type="dxa"/>
            <w:vAlign w:val="center"/>
            <w:hideMark/>
          </w:tcPr>
          <w:p w14:paraId="07CDD6C6" w14:textId="77777777" w:rsidR="00746A8D" w:rsidRPr="00746A8D" w:rsidRDefault="00746A8D" w:rsidP="00746A8D">
            <w:pPr>
              <w:spacing w:line="360" w:lineRule="auto"/>
              <w:jc w:val="center"/>
              <w:rPr>
                <w:rFonts w:ascii="Times New Roman" w:hAnsi="Times New Roman"/>
                <w:sz w:val="18"/>
                <w:szCs w:val="18"/>
                <w:lang w:val="es-ES" w:eastAsia="en-US"/>
              </w:rPr>
            </w:pPr>
            <w:r w:rsidRPr="00746A8D">
              <w:rPr>
                <w:rFonts w:ascii="Times New Roman" w:hAnsi="Times New Roman"/>
                <w:sz w:val="18"/>
                <w:szCs w:val="18"/>
                <w:lang w:val="es-ES" w:eastAsia="en-US"/>
              </w:rPr>
              <w:t>100</w:t>
            </w:r>
          </w:p>
        </w:tc>
      </w:tr>
    </w:tbl>
    <w:p w14:paraId="03AF020C" w14:textId="77777777" w:rsidR="00746A8D" w:rsidRPr="00746A8D" w:rsidRDefault="00746A8D" w:rsidP="00746A8D">
      <w:pPr>
        <w:spacing w:line="360" w:lineRule="auto"/>
        <w:rPr>
          <w:rFonts w:eastAsia="Calibri"/>
          <w:lang w:val="es-ES" w:eastAsia="en-US"/>
        </w:rPr>
      </w:pPr>
    </w:p>
    <w:p w14:paraId="6BEE2A8C" w14:textId="77777777" w:rsidR="00746A8D" w:rsidRPr="00746A8D" w:rsidRDefault="00746A8D" w:rsidP="00746A8D">
      <w:pPr>
        <w:spacing w:line="360" w:lineRule="auto"/>
        <w:jc w:val="both"/>
        <w:rPr>
          <w:rFonts w:eastAsia="Calibri"/>
          <w:lang w:val="es-ES" w:eastAsia="en-US"/>
        </w:rPr>
      </w:pPr>
      <w:r w:rsidRPr="00746A8D">
        <w:rPr>
          <w:rFonts w:eastAsia="Calibri"/>
          <w:lang w:val="es-ES" w:eastAsia="en-US"/>
        </w:rPr>
        <w:t>El 80,1 % de las gestantes tuvo una deficiente ganancia de peso; el 37,3 % y 17,9 % tuvo una excesiva y adecuada ganancia de peso, respectivamente (tabla 3).</w:t>
      </w:r>
    </w:p>
    <w:p w14:paraId="2AE332CC" w14:textId="77777777" w:rsidR="00746A8D" w:rsidRPr="00746A8D" w:rsidRDefault="00746A8D" w:rsidP="00746A8D">
      <w:pPr>
        <w:spacing w:line="360" w:lineRule="auto"/>
        <w:jc w:val="both"/>
        <w:rPr>
          <w:rFonts w:eastAsia="Calibri"/>
          <w:lang w:val="es-ES" w:eastAsia="en-US"/>
        </w:rPr>
      </w:pPr>
    </w:p>
    <w:p w14:paraId="6920925A" w14:textId="77777777" w:rsidR="00746A8D" w:rsidRPr="00746A8D" w:rsidRDefault="00746A8D" w:rsidP="00746A8D">
      <w:pPr>
        <w:spacing w:line="360" w:lineRule="auto"/>
        <w:jc w:val="center"/>
        <w:rPr>
          <w:rFonts w:eastAsia="Arial"/>
          <w:b/>
          <w:bCs/>
          <w:color w:val="222A35"/>
          <w:sz w:val="22"/>
          <w:szCs w:val="22"/>
          <w:lang w:val="es-ES" w:eastAsia="en-US"/>
        </w:rPr>
      </w:pPr>
      <w:r w:rsidRPr="00746A8D">
        <w:rPr>
          <w:rFonts w:eastAsia="Arial"/>
          <w:b/>
          <w:bCs/>
          <w:color w:val="222A35"/>
          <w:sz w:val="22"/>
          <w:szCs w:val="22"/>
          <w:lang w:val="es-ES" w:eastAsia="en-US"/>
        </w:rPr>
        <w:t xml:space="preserve">Tabla 3 - </w:t>
      </w:r>
      <w:r w:rsidRPr="00746A8D">
        <w:rPr>
          <w:rFonts w:eastAsia="Arial"/>
          <w:color w:val="222A35"/>
          <w:sz w:val="22"/>
          <w:szCs w:val="22"/>
          <w:lang w:val="es-ES" w:eastAsia="en-US"/>
        </w:rPr>
        <w:t xml:space="preserve">Ganancia de peso gestacional de las gestantes </w:t>
      </w:r>
    </w:p>
    <w:tbl>
      <w:tblPr>
        <w:tblStyle w:val="Tablaconcuadrcula1"/>
        <w:tblW w:w="0" w:type="auto"/>
        <w:jc w:val="center"/>
        <w:tblLook w:val="04A0" w:firstRow="1" w:lastRow="0" w:firstColumn="1" w:lastColumn="0" w:noHBand="0" w:noVBand="1"/>
      </w:tblPr>
      <w:tblGrid>
        <w:gridCol w:w="2258"/>
        <w:gridCol w:w="714"/>
        <w:gridCol w:w="851"/>
      </w:tblGrid>
      <w:tr w:rsidR="00746A8D" w:rsidRPr="00746A8D" w14:paraId="51FB1D5F" w14:textId="77777777" w:rsidTr="00C95698">
        <w:trPr>
          <w:jc w:val="center"/>
        </w:trPr>
        <w:tc>
          <w:tcPr>
            <w:tcW w:w="2258" w:type="dxa"/>
            <w:vAlign w:val="center"/>
            <w:hideMark/>
          </w:tcPr>
          <w:p w14:paraId="219B6329" w14:textId="77777777" w:rsidR="00746A8D" w:rsidRPr="00746A8D" w:rsidRDefault="00746A8D" w:rsidP="00746A8D">
            <w:pPr>
              <w:spacing w:line="360" w:lineRule="auto"/>
              <w:jc w:val="center"/>
              <w:rPr>
                <w:rFonts w:ascii="Times New Roman" w:hAnsi="Times New Roman"/>
                <w:b/>
                <w:bCs/>
                <w:sz w:val="18"/>
                <w:szCs w:val="18"/>
                <w:lang w:val="es-ES" w:eastAsia="en-US"/>
              </w:rPr>
            </w:pPr>
            <w:r w:rsidRPr="00746A8D">
              <w:rPr>
                <w:rFonts w:ascii="Times New Roman" w:hAnsi="Times New Roman"/>
                <w:b/>
                <w:bCs/>
                <w:sz w:val="18"/>
                <w:szCs w:val="18"/>
                <w:lang w:val="es-ES" w:eastAsia="en-US"/>
              </w:rPr>
              <w:t>Ganancia de peso</w:t>
            </w:r>
          </w:p>
        </w:tc>
        <w:tc>
          <w:tcPr>
            <w:tcW w:w="714" w:type="dxa"/>
            <w:vAlign w:val="center"/>
            <w:hideMark/>
          </w:tcPr>
          <w:p w14:paraId="6137D4EA" w14:textId="77777777" w:rsidR="00746A8D" w:rsidRPr="00746A8D" w:rsidRDefault="00746A8D" w:rsidP="00746A8D">
            <w:pPr>
              <w:spacing w:line="360" w:lineRule="auto"/>
              <w:jc w:val="center"/>
              <w:rPr>
                <w:rFonts w:ascii="Times New Roman" w:hAnsi="Times New Roman"/>
                <w:b/>
                <w:bCs/>
                <w:sz w:val="18"/>
                <w:szCs w:val="18"/>
                <w:lang w:val="es-ES" w:eastAsia="en-US"/>
              </w:rPr>
            </w:pPr>
            <w:r w:rsidRPr="00746A8D">
              <w:rPr>
                <w:rFonts w:ascii="Times New Roman" w:hAnsi="Times New Roman"/>
                <w:b/>
                <w:bCs/>
                <w:sz w:val="18"/>
                <w:szCs w:val="18"/>
                <w:lang w:val="es-ES" w:eastAsia="en-US"/>
              </w:rPr>
              <w:t>n</w:t>
            </w:r>
          </w:p>
        </w:tc>
        <w:tc>
          <w:tcPr>
            <w:tcW w:w="851" w:type="dxa"/>
            <w:vAlign w:val="center"/>
            <w:hideMark/>
          </w:tcPr>
          <w:p w14:paraId="35EFF79D" w14:textId="77777777" w:rsidR="00746A8D" w:rsidRPr="00746A8D" w:rsidRDefault="00746A8D" w:rsidP="00746A8D">
            <w:pPr>
              <w:spacing w:line="360" w:lineRule="auto"/>
              <w:jc w:val="center"/>
              <w:rPr>
                <w:rFonts w:ascii="Times New Roman" w:hAnsi="Times New Roman"/>
                <w:b/>
                <w:bCs/>
                <w:sz w:val="18"/>
                <w:szCs w:val="18"/>
                <w:lang w:val="es-ES" w:eastAsia="en-US"/>
              </w:rPr>
            </w:pPr>
            <w:r w:rsidRPr="00746A8D">
              <w:rPr>
                <w:rFonts w:ascii="Times New Roman" w:hAnsi="Times New Roman"/>
                <w:b/>
                <w:bCs/>
                <w:sz w:val="18"/>
                <w:szCs w:val="18"/>
                <w:lang w:val="es-ES" w:eastAsia="en-US"/>
              </w:rPr>
              <w:t>%</w:t>
            </w:r>
          </w:p>
        </w:tc>
      </w:tr>
      <w:tr w:rsidR="00746A8D" w:rsidRPr="00746A8D" w14:paraId="071E03F5" w14:textId="77777777" w:rsidTr="00C95698">
        <w:trPr>
          <w:trHeight w:val="330"/>
          <w:jc w:val="center"/>
        </w:trPr>
        <w:tc>
          <w:tcPr>
            <w:tcW w:w="2258" w:type="dxa"/>
            <w:vAlign w:val="center"/>
            <w:hideMark/>
          </w:tcPr>
          <w:p w14:paraId="29A2AF76" w14:textId="77777777" w:rsidR="00746A8D" w:rsidRPr="00746A8D" w:rsidRDefault="00746A8D" w:rsidP="00746A8D">
            <w:pPr>
              <w:spacing w:line="360" w:lineRule="auto"/>
              <w:rPr>
                <w:rFonts w:ascii="Times New Roman" w:hAnsi="Times New Roman"/>
                <w:sz w:val="18"/>
                <w:szCs w:val="18"/>
                <w:lang w:val="es-ES" w:eastAsia="en-US"/>
              </w:rPr>
            </w:pPr>
            <w:r w:rsidRPr="00746A8D">
              <w:rPr>
                <w:rFonts w:ascii="Times New Roman" w:hAnsi="Times New Roman"/>
                <w:sz w:val="18"/>
                <w:szCs w:val="18"/>
                <w:lang w:val="es-ES" w:eastAsia="en-US"/>
              </w:rPr>
              <w:t>Deficiente</w:t>
            </w:r>
          </w:p>
        </w:tc>
        <w:tc>
          <w:tcPr>
            <w:tcW w:w="714" w:type="dxa"/>
            <w:vAlign w:val="center"/>
            <w:hideMark/>
          </w:tcPr>
          <w:p w14:paraId="6132158F" w14:textId="77777777" w:rsidR="00746A8D" w:rsidRPr="00746A8D" w:rsidRDefault="00746A8D" w:rsidP="00746A8D">
            <w:pPr>
              <w:spacing w:line="360" w:lineRule="auto"/>
              <w:jc w:val="center"/>
              <w:rPr>
                <w:rFonts w:ascii="Times New Roman" w:hAnsi="Times New Roman"/>
                <w:sz w:val="18"/>
                <w:szCs w:val="18"/>
                <w:lang w:val="es-ES" w:eastAsia="en-US"/>
              </w:rPr>
            </w:pPr>
            <w:r w:rsidRPr="00746A8D">
              <w:rPr>
                <w:rFonts w:ascii="Times New Roman" w:hAnsi="Times New Roman"/>
                <w:sz w:val="18"/>
                <w:szCs w:val="18"/>
                <w:lang w:val="es-ES" w:eastAsia="en-US"/>
              </w:rPr>
              <w:t>60</w:t>
            </w:r>
          </w:p>
        </w:tc>
        <w:tc>
          <w:tcPr>
            <w:tcW w:w="851" w:type="dxa"/>
            <w:vAlign w:val="center"/>
            <w:hideMark/>
          </w:tcPr>
          <w:p w14:paraId="59720B07" w14:textId="77777777" w:rsidR="00746A8D" w:rsidRPr="00746A8D" w:rsidRDefault="00746A8D" w:rsidP="00746A8D">
            <w:pPr>
              <w:spacing w:line="360" w:lineRule="auto"/>
              <w:jc w:val="center"/>
              <w:rPr>
                <w:rFonts w:ascii="Times New Roman" w:hAnsi="Times New Roman"/>
                <w:sz w:val="18"/>
                <w:szCs w:val="18"/>
                <w:lang w:val="es-ES" w:eastAsia="en-US"/>
              </w:rPr>
            </w:pPr>
            <w:r w:rsidRPr="00746A8D">
              <w:rPr>
                <w:rFonts w:ascii="Times New Roman" w:hAnsi="Times New Roman"/>
                <w:sz w:val="18"/>
                <w:szCs w:val="18"/>
                <w:lang w:val="es-ES" w:eastAsia="en-US"/>
              </w:rPr>
              <w:t>44,8</w:t>
            </w:r>
          </w:p>
        </w:tc>
      </w:tr>
      <w:tr w:rsidR="00746A8D" w:rsidRPr="00746A8D" w14:paraId="149E4042" w14:textId="77777777" w:rsidTr="00C95698">
        <w:trPr>
          <w:jc w:val="center"/>
        </w:trPr>
        <w:tc>
          <w:tcPr>
            <w:tcW w:w="2258" w:type="dxa"/>
            <w:vAlign w:val="center"/>
            <w:hideMark/>
          </w:tcPr>
          <w:p w14:paraId="258A7D83" w14:textId="77777777" w:rsidR="00746A8D" w:rsidRPr="00746A8D" w:rsidRDefault="00746A8D" w:rsidP="00746A8D">
            <w:pPr>
              <w:spacing w:line="360" w:lineRule="auto"/>
              <w:rPr>
                <w:rFonts w:ascii="Times New Roman" w:hAnsi="Times New Roman"/>
                <w:sz w:val="18"/>
                <w:szCs w:val="18"/>
                <w:lang w:val="es-ES" w:eastAsia="en-US"/>
              </w:rPr>
            </w:pPr>
            <w:r w:rsidRPr="00746A8D">
              <w:rPr>
                <w:rFonts w:ascii="Times New Roman" w:hAnsi="Times New Roman"/>
                <w:sz w:val="18"/>
                <w:szCs w:val="18"/>
                <w:lang w:val="es-ES" w:eastAsia="en-US"/>
              </w:rPr>
              <w:t>Adecuada</w:t>
            </w:r>
          </w:p>
        </w:tc>
        <w:tc>
          <w:tcPr>
            <w:tcW w:w="714" w:type="dxa"/>
            <w:vAlign w:val="center"/>
            <w:hideMark/>
          </w:tcPr>
          <w:p w14:paraId="4CFDC436" w14:textId="77777777" w:rsidR="00746A8D" w:rsidRPr="00746A8D" w:rsidRDefault="00746A8D" w:rsidP="00746A8D">
            <w:pPr>
              <w:spacing w:line="360" w:lineRule="auto"/>
              <w:jc w:val="center"/>
              <w:rPr>
                <w:rFonts w:ascii="Times New Roman" w:hAnsi="Times New Roman"/>
                <w:sz w:val="18"/>
                <w:szCs w:val="18"/>
                <w:lang w:val="es-ES" w:eastAsia="en-US"/>
              </w:rPr>
            </w:pPr>
            <w:r w:rsidRPr="00746A8D">
              <w:rPr>
                <w:rFonts w:ascii="Times New Roman" w:hAnsi="Times New Roman"/>
                <w:sz w:val="18"/>
                <w:szCs w:val="18"/>
                <w:lang w:val="es-ES" w:eastAsia="en-US"/>
              </w:rPr>
              <w:t>24</w:t>
            </w:r>
          </w:p>
        </w:tc>
        <w:tc>
          <w:tcPr>
            <w:tcW w:w="851" w:type="dxa"/>
            <w:vAlign w:val="center"/>
            <w:hideMark/>
          </w:tcPr>
          <w:p w14:paraId="3E5D193E" w14:textId="77777777" w:rsidR="00746A8D" w:rsidRPr="00746A8D" w:rsidRDefault="00746A8D" w:rsidP="00746A8D">
            <w:pPr>
              <w:spacing w:line="360" w:lineRule="auto"/>
              <w:jc w:val="center"/>
              <w:rPr>
                <w:rFonts w:ascii="Times New Roman" w:hAnsi="Times New Roman"/>
                <w:sz w:val="18"/>
                <w:szCs w:val="18"/>
                <w:lang w:val="es-ES" w:eastAsia="en-US"/>
              </w:rPr>
            </w:pPr>
            <w:r w:rsidRPr="00746A8D">
              <w:rPr>
                <w:rFonts w:ascii="Times New Roman" w:hAnsi="Times New Roman"/>
                <w:sz w:val="18"/>
                <w:szCs w:val="18"/>
                <w:lang w:val="es-ES" w:eastAsia="en-US"/>
              </w:rPr>
              <w:t>17,9</w:t>
            </w:r>
          </w:p>
        </w:tc>
      </w:tr>
      <w:tr w:rsidR="00746A8D" w:rsidRPr="00746A8D" w14:paraId="1282F493" w14:textId="77777777" w:rsidTr="00C95698">
        <w:trPr>
          <w:jc w:val="center"/>
        </w:trPr>
        <w:tc>
          <w:tcPr>
            <w:tcW w:w="2258" w:type="dxa"/>
            <w:vAlign w:val="center"/>
            <w:hideMark/>
          </w:tcPr>
          <w:p w14:paraId="1613EA90" w14:textId="77777777" w:rsidR="00746A8D" w:rsidRPr="00746A8D" w:rsidRDefault="00746A8D" w:rsidP="00746A8D">
            <w:pPr>
              <w:spacing w:line="360" w:lineRule="auto"/>
              <w:rPr>
                <w:rFonts w:ascii="Times New Roman" w:hAnsi="Times New Roman"/>
                <w:sz w:val="18"/>
                <w:szCs w:val="18"/>
                <w:lang w:val="es-ES" w:eastAsia="en-US"/>
              </w:rPr>
            </w:pPr>
            <w:r w:rsidRPr="00746A8D">
              <w:rPr>
                <w:rFonts w:ascii="Times New Roman" w:hAnsi="Times New Roman"/>
                <w:sz w:val="18"/>
                <w:szCs w:val="18"/>
                <w:lang w:val="es-ES" w:eastAsia="en-US"/>
              </w:rPr>
              <w:t>Excesiva</w:t>
            </w:r>
          </w:p>
        </w:tc>
        <w:tc>
          <w:tcPr>
            <w:tcW w:w="714" w:type="dxa"/>
            <w:vAlign w:val="center"/>
            <w:hideMark/>
          </w:tcPr>
          <w:p w14:paraId="151A4DD6" w14:textId="77777777" w:rsidR="00746A8D" w:rsidRPr="00746A8D" w:rsidRDefault="00746A8D" w:rsidP="00746A8D">
            <w:pPr>
              <w:spacing w:line="360" w:lineRule="auto"/>
              <w:jc w:val="center"/>
              <w:rPr>
                <w:rFonts w:ascii="Times New Roman" w:hAnsi="Times New Roman"/>
                <w:sz w:val="18"/>
                <w:szCs w:val="18"/>
                <w:lang w:val="es-ES" w:eastAsia="en-US"/>
              </w:rPr>
            </w:pPr>
            <w:r w:rsidRPr="00746A8D">
              <w:rPr>
                <w:rFonts w:ascii="Times New Roman" w:hAnsi="Times New Roman"/>
                <w:sz w:val="18"/>
                <w:szCs w:val="18"/>
                <w:lang w:val="es-ES" w:eastAsia="en-US"/>
              </w:rPr>
              <w:t>50</w:t>
            </w:r>
          </w:p>
        </w:tc>
        <w:tc>
          <w:tcPr>
            <w:tcW w:w="851" w:type="dxa"/>
            <w:vAlign w:val="center"/>
            <w:hideMark/>
          </w:tcPr>
          <w:p w14:paraId="2D28D513" w14:textId="77777777" w:rsidR="00746A8D" w:rsidRPr="00746A8D" w:rsidRDefault="00746A8D" w:rsidP="00746A8D">
            <w:pPr>
              <w:spacing w:line="360" w:lineRule="auto"/>
              <w:jc w:val="center"/>
              <w:rPr>
                <w:rFonts w:ascii="Times New Roman" w:hAnsi="Times New Roman"/>
                <w:sz w:val="18"/>
                <w:szCs w:val="18"/>
                <w:lang w:val="es-ES" w:eastAsia="en-US"/>
              </w:rPr>
            </w:pPr>
            <w:r w:rsidRPr="00746A8D">
              <w:rPr>
                <w:rFonts w:ascii="Times New Roman" w:hAnsi="Times New Roman"/>
                <w:sz w:val="18"/>
                <w:szCs w:val="18"/>
                <w:lang w:val="es-ES" w:eastAsia="en-US"/>
              </w:rPr>
              <w:t>37,3</w:t>
            </w:r>
          </w:p>
        </w:tc>
      </w:tr>
      <w:tr w:rsidR="00746A8D" w:rsidRPr="00746A8D" w14:paraId="5BAAE550" w14:textId="77777777" w:rsidTr="00C95698">
        <w:trPr>
          <w:jc w:val="center"/>
        </w:trPr>
        <w:tc>
          <w:tcPr>
            <w:tcW w:w="2258" w:type="dxa"/>
            <w:vAlign w:val="center"/>
            <w:hideMark/>
          </w:tcPr>
          <w:p w14:paraId="44ED677F" w14:textId="77777777" w:rsidR="00746A8D" w:rsidRPr="00746A8D" w:rsidRDefault="00746A8D" w:rsidP="00746A8D">
            <w:pPr>
              <w:spacing w:line="360" w:lineRule="auto"/>
              <w:rPr>
                <w:rFonts w:ascii="Times New Roman" w:hAnsi="Times New Roman"/>
                <w:sz w:val="18"/>
                <w:szCs w:val="18"/>
                <w:lang w:val="es-ES" w:eastAsia="en-US"/>
              </w:rPr>
            </w:pPr>
            <w:r w:rsidRPr="00746A8D">
              <w:rPr>
                <w:rFonts w:ascii="Times New Roman" w:hAnsi="Times New Roman"/>
                <w:sz w:val="18"/>
                <w:szCs w:val="18"/>
                <w:lang w:val="es-ES" w:eastAsia="en-US"/>
              </w:rPr>
              <w:t>Total</w:t>
            </w:r>
          </w:p>
        </w:tc>
        <w:tc>
          <w:tcPr>
            <w:tcW w:w="714" w:type="dxa"/>
            <w:vAlign w:val="center"/>
            <w:hideMark/>
          </w:tcPr>
          <w:p w14:paraId="62A84089" w14:textId="77777777" w:rsidR="00746A8D" w:rsidRPr="00746A8D" w:rsidRDefault="00746A8D" w:rsidP="00746A8D">
            <w:pPr>
              <w:spacing w:line="360" w:lineRule="auto"/>
              <w:jc w:val="center"/>
              <w:rPr>
                <w:rFonts w:ascii="Times New Roman" w:hAnsi="Times New Roman"/>
                <w:sz w:val="18"/>
                <w:szCs w:val="18"/>
                <w:lang w:val="es-ES" w:eastAsia="en-US"/>
              </w:rPr>
            </w:pPr>
            <w:r w:rsidRPr="00746A8D">
              <w:rPr>
                <w:rFonts w:ascii="Times New Roman" w:hAnsi="Times New Roman"/>
                <w:sz w:val="18"/>
                <w:szCs w:val="18"/>
                <w:lang w:val="es-ES" w:eastAsia="en-US"/>
              </w:rPr>
              <w:t>134</w:t>
            </w:r>
          </w:p>
        </w:tc>
        <w:tc>
          <w:tcPr>
            <w:tcW w:w="851" w:type="dxa"/>
            <w:vAlign w:val="center"/>
            <w:hideMark/>
          </w:tcPr>
          <w:p w14:paraId="6BC0B9F5" w14:textId="77777777" w:rsidR="00746A8D" w:rsidRPr="00746A8D" w:rsidRDefault="00746A8D" w:rsidP="00746A8D">
            <w:pPr>
              <w:spacing w:line="360" w:lineRule="auto"/>
              <w:jc w:val="center"/>
              <w:rPr>
                <w:rFonts w:ascii="Times New Roman" w:hAnsi="Times New Roman"/>
                <w:sz w:val="18"/>
                <w:szCs w:val="18"/>
                <w:lang w:val="es-ES" w:eastAsia="en-US"/>
              </w:rPr>
            </w:pPr>
            <w:r w:rsidRPr="00746A8D">
              <w:rPr>
                <w:rFonts w:ascii="Times New Roman" w:hAnsi="Times New Roman"/>
                <w:sz w:val="18"/>
                <w:szCs w:val="18"/>
                <w:lang w:val="es-ES" w:eastAsia="en-US"/>
              </w:rPr>
              <w:t>100</w:t>
            </w:r>
          </w:p>
        </w:tc>
      </w:tr>
    </w:tbl>
    <w:p w14:paraId="462C0AE6" w14:textId="77777777" w:rsidR="00746A8D" w:rsidRPr="00746A8D" w:rsidRDefault="00746A8D" w:rsidP="00746A8D">
      <w:pPr>
        <w:spacing w:line="360" w:lineRule="auto"/>
        <w:jc w:val="center"/>
        <w:rPr>
          <w:rFonts w:eastAsia="Calibri"/>
          <w:sz w:val="18"/>
          <w:szCs w:val="18"/>
          <w:lang w:val="es-ES" w:eastAsia="en-US"/>
        </w:rPr>
      </w:pPr>
    </w:p>
    <w:p w14:paraId="22AAF56B" w14:textId="77777777" w:rsidR="00746A8D" w:rsidRPr="00746A8D" w:rsidRDefault="00746A8D" w:rsidP="00746A8D">
      <w:pPr>
        <w:tabs>
          <w:tab w:val="left" w:pos="3486"/>
        </w:tabs>
        <w:spacing w:line="360" w:lineRule="auto"/>
        <w:jc w:val="both"/>
        <w:rPr>
          <w:rFonts w:eastAsia="Calibri"/>
          <w:lang w:val="es-ES" w:eastAsia="en-US"/>
        </w:rPr>
      </w:pPr>
      <w:r w:rsidRPr="00746A8D">
        <w:rPr>
          <w:rFonts w:eastAsia="Calibri"/>
          <w:lang w:val="es-ES" w:eastAsia="en-US"/>
        </w:rPr>
        <w:t xml:space="preserve">El 24,6 % de gestantes presentó prácticas alimentarias adecuadas, mientras que, el 16,5 % tuvo prácticas inadecuadas (tabla 4). </w:t>
      </w:r>
    </w:p>
    <w:p w14:paraId="1395D7E0" w14:textId="77777777" w:rsidR="00746A8D" w:rsidRPr="00746A8D" w:rsidRDefault="00746A8D" w:rsidP="00746A8D">
      <w:pPr>
        <w:spacing w:line="360" w:lineRule="auto"/>
        <w:jc w:val="both"/>
        <w:rPr>
          <w:rFonts w:eastAsia="Calibri"/>
          <w:lang w:val="es-ES" w:eastAsia="en-US"/>
        </w:rPr>
      </w:pPr>
    </w:p>
    <w:p w14:paraId="76876338" w14:textId="77777777" w:rsidR="00746A8D" w:rsidRPr="00746A8D" w:rsidRDefault="00746A8D" w:rsidP="00746A8D">
      <w:pPr>
        <w:spacing w:line="360" w:lineRule="auto"/>
        <w:jc w:val="center"/>
        <w:rPr>
          <w:rFonts w:eastAsia="Arial"/>
          <w:color w:val="222A35"/>
          <w:sz w:val="22"/>
          <w:szCs w:val="22"/>
          <w:lang w:val="es-ES" w:eastAsia="en-US"/>
        </w:rPr>
      </w:pPr>
      <w:r w:rsidRPr="00746A8D">
        <w:rPr>
          <w:rFonts w:eastAsia="Arial"/>
          <w:b/>
          <w:bCs/>
          <w:color w:val="222A35"/>
          <w:sz w:val="22"/>
          <w:szCs w:val="22"/>
          <w:lang w:val="es-ES" w:eastAsia="en-US"/>
        </w:rPr>
        <w:t xml:space="preserve">Tabla 4 - </w:t>
      </w:r>
      <w:r w:rsidRPr="00746A8D">
        <w:rPr>
          <w:rFonts w:eastAsia="Arial"/>
          <w:color w:val="222A35"/>
          <w:sz w:val="22"/>
          <w:szCs w:val="22"/>
          <w:lang w:val="es-ES" w:eastAsia="en-US"/>
        </w:rPr>
        <w:t xml:space="preserve">Prácticas alimentarias de las gestantes </w:t>
      </w:r>
    </w:p>
    <w:tbl>
      <w:tblPr>
        <w:tblStyle w:val="Tablaconcuadrcula1"/>
        <w:tblW w:w="0" w:type="auto"/>
        <w:jc w:val="center"/>
        <w:tblLook w:val="04A0" w:firstRow="1" w:lastRow="0" w:firstColumn="1" w:lastColumn="0" w:noHBand="0" w:noVBand="1"/>
      </w:tblPr>
      <w:tblGrid>
        <w:gridCol w:w="2263"/>
        <w:gridCol w:w="709"/>
        <w:gridCol w:w="709"/>
      </w:tblGrid>
      <w:tr w:rsidR="00746A8D" w:rsidRPr="00746A8D" w14:paraId="4D368B52" w14:textId="77777777" w:rsidTr="00C95698">
        <w:trPr>
          <w:trHeight w:val="20"/>
          <w:jc w:val="center"/>
        </w:trPr>
        <w:tc>
          <w:tcPr>
            <w:tcW w:w="2263" w:type="dxa"/>
            <w:vAlign w:val="center"/>
            <w:hideMark/>
          </w:tcPr>
          <w:p w14:paraId="42F65A0C" w14:textId="77777777" w:rsidR="00746A8D" w:rsidRPr="00746A8D" w:rsidRDefault="00746A8D" w:rsidP="00746A8D">
            <w:pPr>
              <w:spacing w:line="360" w:lineRule="auto"/>
              <w:rPr>
                <w:rFonts w:ascii="Times New Roman" w:hAnsi="Times New Roman"/>
                <w:b/>
                <w:bCs/>
                <w:sz w:val="18"/>
                <w:szCs w:val="18"/>
                <w:lang w:val="es-ES" w:eastAsia="en-US"/>
              </w:rPr>
            </w:pPr>
            <w:r w:rsidRPr="00746A8D">
              <w:rPr>
                <w:rFonts w:ascii="Times New Roman" w:hAnsi="Times New Roman"/>
                <w:b/>
                <w:bCs/>
                <w:sz w:val="18"/>
                <w:szCs w:val="18"/>
                <w:lang w:val="es-ES" w:eastAsia="en-US"/>
              </w:rPr>
              <w:t>Prácticas alimentarias</w:t>
            </w:r>
          </w:p>
        </w:tc>
        <w:tc>
          <w:tcPr>
            <w:tcW w:w="709" w:type="dxa"/>
            <w:vAlign w:val="center"/>
            <w:hideMark/>
          </w:tcPr>
          <w:p w14:paraId="7FE95E30" w14:textId="77777777" w:rsidR="00746A8D" w:rsidRPr="00746A8D" w:rsidRDefault="00746A8D" w:rsidP="00746A8D">
            <w:pPr>
              <w:spacing w:line="360" w:lineRule="auto"/>
              <w:jc w:val="center"/>
              <w:rPr>
                <w:rFonts w:ascii="Times New Roman" w:hAnsi="Times New Roman"/>
                <w:b/>
                <w:bCs/>
                <w:sz w:val="18"/>
                <w:szCs w:val="18"/>
                <w:lang w:val="es-ES" w:eastAsia="en-US"/>
              </w:rPr>
            </w:pPr>
            <w:r w:rsidRPr="00746A8D">
              <w:rPr>
                <w:rFonts w:ascii="Times New Roman" w:hAnsi="Times New Roman"/>
                <w:b/>
                <w:bCs/>
                <w:sz w:val="18"/>
                <w:szCs w:val="18"/>
                <w:lang w:val="es-ES" w:eastAsia="en-US"/>
              </w:rPr>
              <w:t>n</w:t>
            </w:r>
          </w:p>
        </w:tc>
        <w:tc>
          <w:tcPr>
            <w:tcW w:w="709" w:type="dxa"/>
            <w:vAlign w:val="center"/>
            <w:hideMark/>
          </w:tcPr>
          <w:p w14:paraId="36CF63DB" w14:textId="77777777" w:rsidR="00746A8D" w:rsidRPr="00746A8D" w:rsidRDefault="00746A8D" w:rsidP="00746A8D">
            <w:pPr>
              <w:spacing w:line="360" w:lineRule="auto"/>
              <w:jc w:val="center"/>
              <w:rPr>
                <w:rFonts w:ascii="Times New Roman" w:hAnsi="Times New Roman"/>
                <w:b/>
                <w:bCs/>
                <w:sz w:val="18"/>
                <w:szCs w:val="18"/>
                <w:lang w:val="es-ES" w:eastAsia="en-US"/>
              </w:rPr>
            </w:pPr>
            <w:r w:rsidRPr="00746A8D">
              <w:rPr>
                <w:rFonts w:ascii="Times New Roman" w:hAnsi="Times New Roman"/>
                <w:b/>
                <w:bCs/>
                <w:sz w:val="18"/>
                <w:szCs w:val="18"/>
                <w:lang w:val="es-ES" w:eastAsia="en-US"/>
              </w:rPr>
              <w:t>%</w:t>
            </w:r>
          </w:p>
        </w:tc>
      </w:tr>
      <w:tr w:rsidR="00746A8D" w:rsidRPr="00746A8D" w14:paraId="3B82D052" w14:textId="77777777" w:rsidTr="00C95698">
        <w:trPr>
          <w:trHeight w:val="20"/>
          <w:jc w:val="center"/>
        </w:trPr>
        <w:tc>
          <w:tcPr>
            <w:tcW w:w="2263" w:type="dxa"/>
            <w:vAlign w:val="center"/>
            <w:hideMark/>
          </w:tcPr>
          <w:p w14:paraId="408B9C8F" w14:textId="77777777" w:rsidR="00746A8D" w:rsidRPr="00746A8D" w:rsidRDefault="00746A8D" w:rsidP="00746A8D">
            <w:pPr>
              <w:spacing w:line="360" w:lineRule="auto"/>
              <w:rPr>
                <w:rFonts w:ascii="Times New Roman" w:hAnsi="Times New Roman"/>
                <w:sz w:val="18"/>
                <w:szCs w:val="18"/>
                <w:lang w:val="es-ES" w:eastAsia="en-US"/>
              </w:rPr>
            </w:pPr>
            <w:r w:rsidRPr="00746A8D">
              <w:rPr>
                <w:rFonts w:ascii="Times New Roman" w:hAnsi="Times New Roman"/>
                <w:sz w:val="18"/>
                <w:szCs w:val="18"/>
                <w:lang w:val="es-ES" w:eastAsia="en-US"/>
              </w:rPr>
              <w:t>Inadecuadas</w:t>
            </w:r>
          </w:p>
        </w:tc>
        <w:tc>
          <w:tcPr>
            <w:tcW w:w="709" w:type="dxa"/>
            <w:vAlign w:val="center"/>
            <w:hideMark/>
          </w:tcPr>
          <w:p w14:paraId="4701F6A3" w14:textId="77777777" w:rsidR="00746A8D" w:rsidRPr="00746A8D" w:rsidRDefault="00746A8D" w:rsidP="00746A8D">
            <w:pPr>
              <w:spacing w:line="360" w:lineRule="auto"/>
              <w:jc w:val="center"/>
              <w:rPr>
                <w:rFonts w:ascii="Times New Roman" w:hAnsi="Times New Roman"/>
                <w:sz w:val="18"/>
                <w:szCs w:val="18"/>
                <w:lang w:val="es-ES" w:eastAsia="en-US"/>
              </w:rPr>
            </w:pPr>
            <w:r w:rsidRPr="00746A8D">
              <w:rPr>
                <w:rFonts w:ascii="Times New Roman" w:hAnsi="Times New Roman"/>
                <w:sz w:val="18"/>
                <w:szCs w:val="18"/>
                <w:lang w:val="es-ES" w:eastAsia="en-US"/>
              </w:rPr>
              <w:t>22</w:t>
            </w:r>
          </w:p>
        </w:tc>
        <w:tc>
          <w:tcPr>
            <w:tcW w:w="709" w:type="dxa"/>
            <w:vAlign w:val="center"/>
            <w:hideMark/>
          </w:tcPr>
          <w:p w14:paraId="315F9924" w14:textId="77777777" w:rsidR="00746A8D" w:rsidRPr="00746A8D" w:rsidRDefault="00746A8D" w:rsidP="00746A8D">
            <w:pPr>
              <w:spacing w:line="360" w:lineRule="auto"/>
              <w:jc w:val="center"/>
              <w:rPr>
                <w:rFonts w:ascii="Times New Roman" w:hAnsi="Times New Roman"/>
                <w:sz w:val="18"/>
                <w:szCs w:val="18"/>
                <w:lang w:val="es-ES" w:eastAsia="en-US"/>
              </w:rPr>
            </w:pPr>
            <w:r w:rsidRPr="00746A8D">
              <w:rPr>
                <w:rFonts w:ascii="Times New Roman" w:hAnsi="Times New Roman"/>
                <w:sz w:val="18"/>
                <w:szCs w:val="18"/>
                <w:lang w:val="es-ES" w:eastAsia="en-US"/>
              </w:rPr>
              <w:t>16,4</w:t>
            </w:r>
          </w:p>
        </w:tc>
      </w:tr>
      <w:tr w:rsidR="00746A8D" w:rsidRPr="00746A8D" w14:paraId="161E7CD8" w14:textId="77777777" w:rsidTr="00C95698">
        <w:trPr>
          <w:jc w:val="center"/>
        </w:trPr>
        <w:tc>
          <w:tcPr>
            <w:tcW w:w="2263" w:type="dxa"/>
            <w:vAlign w:val="center"/>
            <w:hideMark/>
          </w:tcPr>
          <w:p w14:paraId="247EB641" w14:textId="77777777" w:rsidR="00746A8D" w:rsidRPr="00746A8D" w:rsidRDefault="00746A8D" w:rsidP="00746A8D">
            <w:pPr>
              <w:spacing w:line="360" w:lineRule="auto"/>
              <w:rPr>
                <w:rFonts w:ascii="Times New Roman" w:hAnsi="Times New Roman"/>
                <w:sz w:val="18"/>
                <w:szCs w:val="18"/>
                <w:lang w:val="es-ES" w:eastAsia="en-US"/>
              </w:rPr>
            </w:pPr>
            <w:r w:rsidRPr="00746A8D">
              <w:rPr>
                <w:rFonts w:ascii="Times New Roman" w:hAnsi="Times New Roman"/>
                <w:sz w:val="18"/>
                <w:szCs w:val="18"/>
                <w:lang w:val="es-ES" w:eastAsia="en-US"/>
              </w:rPr>
              <w:t>Medianamente adecuadas</w:t>
            </w:r>
          </w:p>
        </w:tc>
        <w:tc>
          <w:tcPr>
            <w:tcW w:w="709" w:type="dxa"/>
            <w:vAlign w:val="center"/>
            <w:hideMark/>
          </w:tcPr>
          <w:p w14:paraId="2C2294A3" w14:textId="77777777" w:rsidR="00746A8D" w:rsidRPr="00746A8D" w:rsidRDefault="00746A8D" w:rsidP="00746A8D">
            <w:pPr>
              <w:spacing w:line="360" w:lineRule="auto"/>
              <w:jc w:val="center"/>
              <w:rPr>
                <w:rFonts w:ascii="Times New Roman" w:hAnsi="Times New Roman"/>
                <w:sz w:val="18"/>
                <w:szCs w:val="18"/>
                <w:lang w:val="es-ES" w:eastAsia="en-US"/>
              </w:rPr>
            </w:pPr>
            <w:r w:rsidRPr="00746A8D">
              <w:rPr>
                <w:rFonts w:ascii="Times New Roman" w:hAnsi="Times New Roman"/>
                <w:sz w:val="18"/>
                <w:szCs w:val="18"/>
                <w:lang w:val="es-ES" w:eastAsia="en-US"/>
              </w:rPr>
              <w:t>79</w:t>
            </w:r>
          </w:p>
        </w:tc>
        <w:tc>
          <w:tcPr>
            <w:tcW w:w="709" w:type="dxa"/>
            <w:vAlign w:val="center"/>
            <w:hideMark/>
          </w:tcPr>
          <w:p w14:paraId="45ACED75" w14:textId="77777777" w:rsidR="00746A8D" w:rsidRPr="00746A8D" w:rsidRDefault="00746A8D" w:rsidP="00746A8D">
            <w:pPr>
              <w:spacing w:line="360" w:lineRule="auto"/>
              <w:jc w:val="center"/>
              <w:rPr>
                <w:rFonts w:ascii="Times New Roman" w:hAnsi="Times New Roman"/>
                <w:sz w:val="18"/>
                <w:szCs w:val="18"/>
                <w:lang w:val="es-ES" w:eastAsia="en-US"/>
              </w:rPr>
            </w:pPr>
            <w:r w:rsidRPr="00746A8D">
              <w:rPr>
                <w:rFonts w:ascii="Times New Roman" w:hAnsi="Times New Roman"/>
                <w:sz w:val="18"/>
                <w:szCs w:val="18"/>
                <w:lang w:val="es-ES" w:eastAsia="en-US"/>
              </w:rPr>
              <w:t>59,0</w:t>
            </w:r>
          </w:p>
        </w:tc>
      </w:tr>
      <w:tr w:rsidR="00746A8D" w:rsidRPr="00746A8D" w14:paraId="4E683CEC" w14:textId="77777777" w:rsidTr="00C95698">
        <w:trPr>
          <w:jc w:val="center"/>
        </w:trPr>
        <w:tc>
          <w:tcPr>
            <w:tcW w:w="2263" w:type="dxa"/>
            <w:vAlign w:val="center"/>
            <w:hideMark/>
          </w:tcPr>
          <w:p w14:paraId="2AA82E0E" w14:textId="77777777" w:rsidR="00746A8D" w:rsidRPr="00746A8D" w:rsidRDefault="00746A8D" w:rsidP="00746A8D">
            <w:pPr>
              <w:spacing w:line="360" w:lineRule="auto"/>
              <w:rPr>
                <w:rFonts w:ascii="Times New Roman" w:hAnsi="Times New Roman"/>
                <w:sz w:val="18"/>
                <w:szCs w:val="18"/>
                <w:lang w:val="es-ES" w:eastAsia="en-US"/>
              </w:rPr>
            </w:pPr>
            <w:r w:rsidRPr="00746A8D">
              <w:rPr>
                <w:rFonts w:ascii="Times New Roman" w:hAnsi="Times New Roman"/>
                <w:sz w:val="18"/>
                <w:szCs w:val="18"/>
                <w:lang w:val="es-ES" w:eastAsia="en-US"/>
              </w:rPr>
              <w:t>Adecuadas</w:t>
            </w:r>
          </w:p>
        </w:tc>
        <w:tc>
          <w:tcPr>
            <w:tcW w:w="709" w:type="dxa"/>
            <w:vAlign w:val="center"/>
            <w:hideMark/>
          </w:tcPr>
          <w:p w14:paraId="10FBA2C9" w14:textId="77777777" w:rsidR="00746A8D" w:rsidRPr="00746A8D" w:rsidRDefault="00746A8D" w:rsidP="00746A8D">
            <w:pPr>
              <w:spacing w:line="360" w:lineRule="auto"/>
              <w:jc w:val="center"/>
              <w:rPr>
                <w:rFonts w:ascii="Times New Roman" w:hAnsi="Times New Roman"/>
                <w:sz w:val="18"/>
                <w:szCs w:val="18"/>
                <w:lang w:val="es-ES" w:eastAsia="en-US"/>
              </w:rPr>
            </w:pPr>
            <w:r w:rsidRPr="00746A8D">
              <w:rPr>
                <w:rFonts w:ascii="Times New Roman" w:hAnsi="Times New Roman"/>
                <w:sz w:val="18"/>
                <w:szCs w:val="18"/>
                <w:lang w:val="es-ES" w:eastAsia="en-US"/>
              </w:rPr>
              <w:t>33</w:t>
            </w:r>
          </w:p>
        </w:tc>
        <w:tc>
          <w:tcPr>
            <w:tcW w:w="709" w:type="dxa"/>
            <w:vAlign w:val="center"/>
            <w:hideMark/>
          </w:tcPr>
          <w:p w14:paraId="20A0A860" w14:textId="77777777" w:rsidR="00746A8D" w:rsidRPr="00746A8D" w:rsidRDefault="00746A8D" w:rsidP="00746A8D">
            <w:pPr>
              <w:spacing w:line="360" w:lineRule="auto"/>
              <w:jc w:val="center"/>
              <w:rPr>
                <w:rFonts w:ascii="Times New Roman" w:hAnsi="Times New Roman"/>
                <w:sz w:val="18"/>
                <w:szCs w:val="18"/>
                <w:lang w:val="es-ES" w:eastAsia="en-US"/>
              </w:rPr>
            </w:pPr>
            <w:r w:rsidRPr="00746A8D">
              <w:rPr>
                <w:rFonts w:ascii="Times New Roman" w:hAnsi="Times New Roman"/>
                <w:sz w:val="18"/>
                <w:szCs w:val="18"/>
                <w:lang w:val="es-ES" w:eastAsia="en-US"/>
              </w:rPr>
              <w:t>24,6</w:t>
            </w:r>
          </w:p>
        </w:tc>
      </w:tr>
      <w:tr w:rsidR="00746A8D" w:rsidRPr="00746A8D" w14:paraId="00228ABB" w14:textId="77777777" w:rsidTr="00C95698">
        <w:trPr>
          <w:trHeight w:val="20"/>
          <w:jc w:val="center"/>
        </w:trPr>
        <w:tc>
          <w:tcPr>
            <w:tcW w:w="2263" w:type="dxa"/>
            <w:vAlign w:val="center"/>
            <w:hideMark/>
          </w:tcPr>
          <w:p w14:paraId="0FF5FF9B" w14:textId="77777777" w:rsidR="00746A8D" w:rsidRPr="00746A8D" w:rsidRDefault="00746A8D" w:rsidP="00746A8D">
            <w:pPr>
              <w:spacing w:line="360" w:lineRule="auto"/>
              <w:rPr>
                <w:rFonts w:ascii="Times New Roman" w:hAnsi="Times New Roman"/>
                <w:sz w:val="18"/>
                <w:szCs w:val="18"/>
                <w:lang w:val="es-ES" w:eastAsia="en-US"/>
              </w:rPr>
            </w:pPr>
            <w:r w:rsidRPr="00746A8D">
              <w:rPr>
                <w:rFonts w:ascii="Times New Roman" w:hAnsi="Times New Roman"/>
                <w:sz w:val="18"/>
                <w:szCs w:val="18"/>
                <w:lang w:val="es-ES" w:eastAsia="en-US"/>
              </w:rPr>
              <w:t>Total</w:t>
            </w:r>
          </w:p>
        </w:tc>
        <w:tc>
          <w:tcPr>
            <w:tcW w:w="709" w:type="dxa"/>
            <w:vAlign w:val="center"/>
            <w:hideMark/>
          </w:tcPr>
          <w:p w14:paraId="6B5B96ED" w14:textId="77777777" w:rsidR="00746A8D" w:rsidRPr="00746A8D" w:rsidRDefault="00746A8D" w:rsidP="00746A8D">
            <w:pPr>
              <w:spacing w:line="360" w:lineRule="auto"/>
              <w:jc w:val="center"/>
              <w:rPr>
                <w:rFonts w:ascii="Times New Roman" w:hAnsi="Times New Roman"/>
                <w:sz w:val="18"/>
                <w:szCs w:val="18"/>
                <w:lang w:val="es-ES" w:eastAsia="en-US"/>
              </w:rPr>
            </w:pPr>
            <w:r w:rsidRPr="00746A8D">
              <w:rPr>
                <w:rFonts w:ascii="Times New Roman" w:hAnsi="Times New Roman"/>
                <w:sz w:val="18"/>
                <w:szCs w:val="18"/>
                <w:lang w:val="es-ES" w:eastAsia="en-US"/>
              </w:rPr>
              <w:t>134</w:t>
            </w:r>
          </w:p>
        </w:tc>
        <w:tc>
          <w:tcPr>
            <w:tcW w:w="709" w:type="dxa"/>
            <w:vAlign w:val="center"/>
            <w:hideMark/>
          </w:tcPr>
          <w:p w14:paraId="33B9F616" w14:textId="77777777" w:rsidR="00746A8D" w:rsidRPr="00746A8D" w:rsidRDefault="00746A8D" w:rsidP="00746A8D">
            <w:pPr>
              <w:spacing w:line="360" w:lineRule="auto"/>
              <w:jc w:val="center"/>
              <w:rPr>
                <w:rFonts w:ascii="Times New Roman" w:hAnsi="Times New Roman"/>
                <w:sz w:val="18"/>
                <w:szCs w:val="18"/>
                <w:lang w:val="es-ES" w:eastAsia="en-US"/>
              </w:rPr>
            </w:pPr>
            <w:r w:rsidRPr="00746A8D">
              <w:rPr>
                <w:rFonts w:ascii="Times New Roman" w:hAnsi="Times New Roman"/>
                <w:sz w:val="18"/>
                <w:szCs w:val="18"/>
                <w:lang w:val="es-ES" w:eastAsia="en-US"/>
              </w:rPr>
              <w:t>100</w:t>
            </w:r>
          </w:p>
        </w:tc>
      </w:tr>
    </w:tbl>
    <w:p w14:paraId="4830C827" w14:textId="77777777" w:rsidR="00746A8D" w:rsidRPr="00746A8D" w:rsidRDefault="00746A8D" w:rsidP="00746A8D">
      <w:pPr>
        <w:spacing w:line="360" w:lineRule="auto"/>
        <w:rPr>
          <w:rFonts w:eastAsia="Calibri"/>
          <w:lang w:val="es-ES" w:eastAsia="en-US"/>
        </w:rPr>
      </w:pPr>
    </w:p>
    <w:p w14:paraId="127B5E0F" w14:textId="77777777" w:rsidR="00746A8D" w:rsidRPr="00746A8D" w:rsidRDefault="00746A8D" w:rsidP="00746A8D">
      <w:pPr>
        <w:spacing w:line="360" w:lineRule="auto"/>
        <w:jc w:val="both"/>
        <w:rPr>
          <w:rFonts w:eastAsia="Calibri"/>
          <w:lang w:val="es-ES" w:eastAsia="en-US"/>
        </w:rPr>
      </w:pPr>
      <w:r w:rsidRPr="00746A8D">
        <w:rPr>
          <w:rFonts w:eastAsia="Calibri"/>
          <w:lang w:val="es-ES" w:eastAsia="en-US"/>
        </w:rPr>
        <w:t xml:space="preserve">La ganancia de peso adecuada fue más frecuente en las gestantes con prácticas alimentarias adecuadas (36,4 %), en comparación a las que presentaron prácticas inadecuadas (4,5 %) o medianamente adecuadas (13,9 %). Además, la ganancia de peso deficiente se presentó en una mayor proporción de gestantes con </w:t>
      </w:r>
      <w:r w:rsidRPr="00746A8D">
        <w:rPr>
          <w:rFonts w:eastAsia="Calibri"/>
          <w:lang w:val="es-ES" w:eastAsia="en-US"/>
        </w:rPr>
        <w:lastRenderedPageBreak/>
        <w:t>prácticas inadecuadas (81,8 %). Se demostró que la ganancia de peso durante el embarazo está asociada a las prácticas alimentarias que realiza la mujer en este proceso (p&lt; 0,001) (tabla 5).</w:t>
      </w:r>
    </w:p>
    <w:p w14:paraId="21D417CE" w14:textId="77777777" w:rsidR="00746A8D" w:rsidRPr="00746A8D" w:rsidRDefault="00746A8D" w:rsidP="00746A8D">
      <w:pPr>
        <w:spacing w:line="360" w:lineRule="auto"/>
        <w:jc w:val="both"/>
        <w:rPr>
          <w:rFonts w:eastAsia="Calibri"/>
          <w:lang w:val="es-ES" w:eastAsia="en-US"/>
        </w:rPr>
      </w:pPr>
    </w:p>
    <w:p w14:paraId="60A1EFB5" w14:textId="77777777" w:rsidR="00746A8D" w:rsidRPr="00746A8D" w:rsidRDefault="00746A8D" w:rsidP="00746A8D">
      <w:pPr>
        <w:spacing w:line="360" w:lineRule="auto"/>
        <w:jc w:val="center"/>
        <w:rPr>
          <w:rFonts w:eastAsia="Arial"/>
          <w:b/>
          <w:bCs/>
          <w:color w:val="222A35"/>
          <w:sz w:val="22"/>
          <w:szCs w:val="22"/>
          <w:lang w:val="es-ES" w:eastAsia="en-US"/>
        </w:rPr>
      </w:pPr>
      <w:r w:rsidRPr="00746A8D">
        <w:rPr>
          <w:rFonts w:eastAsia="Arial"/>
          <w:b/>
          <w:bCs/>
          <w:color w:val="222A35"/>
          <w:sz w:val="22"/>
          <w:szCs w:val="22"/>
          <w:lang w:val="es-ES" w:eastAsia="en-US"/>
        </w:rPr>
        <w:t xml:space="preserve">Tabla 5 - </w:t>
      </w:r>
      <w:r w:rsidRPr="00746A8D">
        <w:rPr>
          <w:rFonts w:eastAsia="Arial"/>
          <w:color w:val="222A35"/>
          <w:sz w:val="22"/>
          <w:szCs w:val="22"/>
          <w:lang w:val="es-ES" w:eastAsia="en-US"/>
        </w:rPr>
        <w:t xml:space="preserve">Ganancia de peso gestacional y las prácticas alimentarias en las gestantes </w:t>
      </w:r>
    </w:p>
    <w:p w14:paraId="61B9D1C3" w14:textId="6B01AA59" w:rsidR="00CA3C40" w:rsidRDefault="00CA3C40" w:rsidP="00746A8D">
      <w:pPr>
        <w:spacing w:line="360" w:lineRule="auto"/>
        <w:jc w:val="center"/>
        <w:rPr>
          <w:sz w:val="16"/>
          <w:szCs w:val="16"/>
          <w:lang w:val="es-ES" w:eastAsia="en-US"/>
        </w:rPr>
      </w:pPr>
      <w:r w:rsidRPr="00506177">
        <w:rPr>
          <w:rFonts w:eastAsia="Arial"/>
          <w:b/>
          <w:noProof/>
          <w:lang w:eastAsia="es-ES"/>
        </w:rPr>
        <w:drawing>
          <wp:inline distT="0" distB="0" distL="0" distR="0" wp14:anchorId="39F0FD69" wp14:editId="6D368054">
            <wp:extent cx="4400550" cy="1685925"/>
            <wp:effectExtent l="0" t="0" r="0" b="9525"/>
            <wp:docPr id="2" name="Imagen 2" descr="G:\nuevo\2963\t05_296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nuevo\2963\t05_2963.b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00550" cy="1685925"/>
                    </a:xfrm>
                    <a:prstGeom prst="rect">
                      <a:avLst/>
                    </a:prstGeom>
                    <a:noFill/>
                    <a:ln>
                      <a:noFill/>
                    </a:ln>
                  </pic:spPr>
                </pic:pic>
              </a:graphicData>
            </a:graphic>
          </wp:inline>
        </w:drawing>
      </w:r>
    </w:p>
    <w:p w14:paraId="28B29262" w14:textId="14F3A2D0" w:rsidR="00746A8D" w:rsidRPr="00746A8D" w:rsidRDefault="00746A8D" w:rsidP="00746A8D">
      <w:pPr>
        <w:spacing w:line="360" w:lineRule="auto"/>
        <w:jc w:val="center"/>
        <w:rPr>
          <w:sz w:val="16"/>
          <w:szCs w:val="16"/>
          <w:lang w:val="es-ES" w:eastAsia="en-US"/>
        </w:rPr>
      </w:pPr>
      <w:r w:rsidRPr="00746A8D">
        <w:rPr>
          <w:sz w:val="16"/>
          <w:szCs w:val="16"/>
          <w:lang w:val="es-ES" w:eastAsia="en-US"/>
        </w:rPr>
        <w:t xml:space="preserve">*p valor estimado para prueba </w:t>
      </w:r>
      <w:r w:rsidRPr="00746A8D">
        <w:rPr>
          <w:i/>
          <w:iCs/>
          <w:sz w:val="16"/>
          <w:szCs w:val="16"/>
          <w:lang w:val="es-ES" w:eastAsia="en-US"/>
        </w:rPr>
        <w:t>ji</w:t>
      </w:r>
      <w:r w:rsidRPr="00746A8D">
        <w:rPr>
          <w:sz w:val="16"/>
          <w:szCs w:val="16"/>
          <w:lang w:val="es-ES" w:eastAsia="en-US"/>
        </w:rPr>
        <w:t xml:space="preserve"> cuadrado.</w:t>
      </w:r>
    </w:p>
    <w:p w14:paraId="65A67013" w14:textId="0393EA21" w:rsidR="00746A8D" w:rsidRPr="00746A8D" w:rsidRDefault="00746A8D" w:rsidP="00746A8D">
      <w:pPr>
        <w:tabs>
          <w:tab w:val="left" w:pos="3486"/>
        </w:tabs>
        <w:spacing w:line="360" w:lineRule="auto"/>
        <w:jc w:val="center"/>
        <w:rPr>
          <w:rFonts w:eastAsia="Arial"/>
          <w:b/>
          <w:lang w:val="es-ES" w:eastAsia="en-US"/>
        </w:rPr>
      </w:pPr>
    </w:p>
    <w:p w14:paraId="3D2664C4" w14:textId="77777777" w:rsidR="00746A8D" w:rsidRPr="00746A8D" w:rsidRDefault="00746A8D" w:rsidP="00746A8D">
      <w:pPr>
        <w:spacing w:line="360" w:lineRule="auto"/>
        <w:jc w:val="center"/>
        <w:rPr>
          <w:rFonts w:eastAsia="Calibri"/>
          <w:b/>
          <w:bCs/>
          <w:sz w:val="32"/>
          <w:szCs w:val="32"/>
          <w:lang w:val="es-ES" w:eastAsia="en-US"/>
        </w:rPr>
      </w:pPr>
    </w:p>
    <w:p w14:paraId="04F48135" w14:textId="77777777" w:rsidR="00746A8D" w:rsidRPr="00746A8D" w:rsidRDefault="00746A8D" w:rsidP="00746A8D">
      <w:pPr>
        <w:spacing w:line="360" w:lineRule="auto"/>
        <w:jc w:val="center"/>
        <w:rPr>
          <w:rFonts w:eastAsia="Calibri"/>
          <w:b/>
          <w:bCs/>
          <w:sz w:val="32"/>
          <w:szCs w:val="32"/>
          <w:lang w:val="es-ES" w:eastAsia="en-US"/>
        </w:rPr>
      </w:pPr>
      <w:r w:rsidRPr="00746A8D">
        <w:rPr>
          <w:rFonts w:eastAsia="Calibri"/>
          <w:b/>
          <w:bCs/>
          <w:sz w:val="32"/>
          <w:szCs w:val="32"/>
          <w:lang w:val="es-ES" w:eastAsia="en-US"/>
        </w:rPr>
        <w:t>DISCUSIÓN</w:t>
      </w:r>
    </w:p>
    <w:p w14:paraId="330D851A" w14:textId="77777777" w:rsidR="00746A8D" w:rsidRPr="00746A8D" w:rsidRDefault="00746A8D" w:rsidP="00746A8D">
      <w:pPr>
        <w:spacing w:line="360" w:lineRule="auto"/>
        <w:jc w:val="both"/>
        <w:rPr>
          <w:rFonts w:eastAsia="Calibri"/>
          <w:lang w:val="es-ES" w:eastAsia="en-US"/>
        </w:rPr>
      </w:pPr>
      <w:r w:rsidRPr="00746A8D">
        <w:rPr>
          <w:rFonts w:eastAsia="Calibri"/>
          <w:lang w:val="es-ES" w:eastAsia="en-US"/>
        </w:rPr>
        <w:t xml:space="preserve">La ganancia de peso gestacional depende de los hábitos en la alimentación de la mujer, así como de otros factores. Un estilo de vida adecuado en materia alimentaria puede reducir el riesgo de complicaciones maternas y fetales, por lo que es necesario intervenir sobre este aspecto de acuerdo con las necesidades y demandas fisiológicas y sociales de la mujer. </w:t>
      </w:r>
    </w:p>
    <w:p w14:paraId="28B80ECA" w14:textId="77777777" w:rsidR="00746A8D" w:rsidRPr="00746A8D" w:rsidRDefault="00746A8D" w:rsidP="00746A8D">
      <w:pPr>
        <w:spacing w:line="360" w:lineRule="auto"/>
        <w:jc w:val="both"/>
        <w:rPr>
          <w:rFonts w:eastAsia="Calibri"/>
          <w:lang w:val="es-ES" w:eastAsia="en-US"/>
        </w:rPr>
      </w:pPr>
      <w:r w:rsidRPr="00746A8D">
        <w:rPr>
          <w:rFonts w:eastAsia="Calibri"/>
          <w:lang w:val="es-ES" w:eastAsia="en-US"/>
        </w:rPr>
        <w:t xml:space="preserve">En este estudio, aproximadamente la mitad de las gestantes presentó un estado nutricional normal, de manera similar </w:t>
      </w:r>
      <w:proofErr w:type="spellStart"/>
      <w:r w:rsidRPr="00746A8D">
        <w:rPr>
          <w:rFonts w:eastAsia="Calibri"/>
          <w:i/>
          <w:iCs/>
          <w:lang w:val="es-ES" w:eastAsia="en-US"/>
        </w:rPr>
        <w:t>Tombe</w:t>
      </w:r>
      <w:proofErr w:type="spellEnd"/>
      <w:r w:rsidRPr="00746A8D">
        <w:rPr>
          <w:rFonts w:eastAsia="Calibri"/>
          <w:lang w:val="es-ES" w:eastAsia="en-US"/>
        </w:rPr>
        <w:t xml:space="preserve"> y </w:t>
      </w:r>
      <w:proofErr w:type="gramStart"/>
      <w:r w:rsidRPr="00746A8D">
        <w:rPr>
          <w:rFonts w:eastAsia="Calibri"/>
          <w:lang w:val="es-ES" w:eastAsia="en-US"/>
        </w:rPr>
        <w:t>otros</w:t>
      </w:r>
      <w:r w:rsidRPr="00746A8D">
        <w:rPr>
          <w:rFonts w:eastAsia="Calibri"/>
          <w:vertAlign w:val="superscript"/>
          <w:lang w:val="es-ES" w:eastAsia="en-US"/>
        </w:rPr>
        <w:t>(</w:t>
      </w:r>
      <w:proofErr w:type="gramEnd"/>
      <w:r w:rsidRPr="00746A8D">
        <w:rPr>
          <w:rFonts w:eastAsia="Calibri"/>
          <w:vertAlign w:val="superscript"/>
          <w:lang w:val="es-ES" w:eastAsia="en-US"/>
        </w:rPr>
        <w:t>18)</w:t>
      </w:r>
      <w:r w:rsidRPr="00746A8D">
        <w:rPr>
          <w:rFonts w:eastAsia="Calibri"/>
          <w:lang w:val="es-ES" w:eastAsia="en-US"/>
        </w:rPr>
        <w:t xml:space="preserve"> y </w:t>
      </w:r>
      <w:proofErr w:type="spellStart"/>
      <w:r w:rsidRPr="00746A8D">
        <w:rPr>
          <w:rFonts w:eastAsia="Calibri"/>
          <w:i/>
          <w:iCs/>
          <w:lang w:val="es-ES" w:eastAsia="en-US"/>
        </w:rPr>
        <w:t>Knight</w:t>
      </w:r>
      <w:proofErr w:type="spellEnd"/>
      <w:r w:rsidRPr="00746A8D">
        <w:rPr>
          <w:rFonts w:eastAsia="Calibri"/>
          <w:i/>
          <w:iCs/>
          <w:lang w:val="es-ES" w:eastAsia="en-US"/>
        </w:rPr>
        <w:t>-Agarwal</w:t>
      </w:r>
      <w:r w:rsidRPr="00746A8D">
        <w:rPr>
          <w:rFonts w:eastAsia="Calibri"/>
          <w:lang w:val="es-ES" w:eastAsia="en-US"/>
        </w:rPr>
        <w:t xml:space="preserve"> y otros</w:t>
      </w:r>
      <w:r w:rsidRPr="00746A8D">
        <w:rPr>
          <w:rFonts w:eastAsia="Calibri"/>
          <w:vertAlign w:val="superscript"/>
          <w:lang w:val="es-ES" w:eastAsia="en-US"/>
        </w:rPr>
        <w:t xml:space="preserve">(19) </w:t>
      </w:r>
      <w:r w:rsidRPr="00746A8D">
        <w:rPr>
          <w:rFonts w:eastAsia="Calibri"/>
          <w:lang w:val="es-ES" w:eastAsia="en-US"/>
        </w:rPr>
        <w:t xml:space="preserve">reportan que 53 % y 50 % tuvo un adecuado estado nutricional. </w:t>
      </w:r>
      <w:r w:rsidRPr="00746A8D">
        <w:rPr>
          <w:rFonts w:eastAsia="Calibri"/>
          <w:i/>
          <w:iCs/>
          <w:lang w:val="es-ES" w:eastAsia="en-US"/>
        </w:rPr>
        <w:t>Ferreira</w:t>
      </w:r>
      <w:r w:rsidRPr="00746A8D">
        <w:rPr>
          <w:rFonts w:eastAsia="Calibri"/>
          <w:lang w:val="es-ES" w:eastAsia="en-US"/>
        </w:rPr>
        <w:t xml:space="preserve"> y </w:t>
      </w:r>
      <w:proofErr w:type="gramStart"/>
      <w:r w:rsidRPr="00746A8D">
        <w:rPr>
          <w:rFonts w:eastAsia="Calibri"/>
          <w:lang w:val="es-ES" w:eastAsia="en-US"/>
        </w:rPr>
        <w:t>otros</w:t>
      </w:r>
      <w:r w:rsidRPr="00746A8D">
        <w:rPr>
          <w:rFonts w:eastAsia="Calibri"/>
          <w:vertAlign w:val="superscript"/>
          <w:lang w:val="es-ES" w:eastAsia="en-US"/>
        </w:rPr>
        <w:t>(</w:t>
      </w:r>
      <w:proofErr w:type="gramEnd"/>
      <w:r w:rsidRPr="00746A8D">
        <w:rPr>
          <w:rFonts w:eastAsia="Calibri"/>
          <w:vertAlign w:val="superscript"/>
          <w:lang w:val="es-ES" w:eastAsia="en-US"/>
        </w:rPr>
        <w:t xml:space="preserve">20) </w:t>
      </w:r>
      <w:r w:rsidRPr="00746A8D">
        <w:rPr>
          <w:rFonts w:eastAsia="Calibri"/>
          <w:lang w:val="es-ES" w:eastAsia="en-US"/>
        </w:rPr>
        <w:t xml:space="preserve">informan que 27,1 % de las gestantes tenían sobrepeso, lo cual fue menor al porcentaje estimado en este estudio. Además, las frecuencias relativas menores se encontraron en las categorías obesidad y delgadez. Esto fue semejante al estudio de </w:t>
      </w:r>
      <w:proofErr w:type="spellStart"/>
      <w:r w:rsidRPr="00746A8D">
        <w:rPr>
          <w:rFonts w:eastAsia="Calibri"/>
          <w:i/>
          <w:iCs/>
          <w:lang w:val="es-ES" w:eastAsia="en-US"/>
        </w:rPr>
        <w:t>Papazian</w:t>
      </w:r>
      <w:proofErr w:type="spellEnd"/>
      <w:r w:rsidRPr="00746A8D">
        <w:rPr>
          <w:rFonts w:eastAsia="Calibri"/>
          <w:lang w:val="es-ES" w:eastAsia="en-US"/>
        </w:rPr>
        <w:t xml:space="preserve"> y </w:t>
      </w:r>
      <w:proofErr w:type="gramStart"/>
      <w:r w:rsidRPr="00746A8D">
        <w:rPr>
          <w:rFonts w:eastAsia="Calibri"/>
          <w:lang w:val="es-ES" w:eastAsia="en-US"/>
        </w:rPr>
        <w:t>otros</w:t>
      </w:r>
      <w:r w:rsidRPr="00746A8D">
        <w:rPr>
          <w:rFonts w:eastAsia="Calibri"/>
          <w:vertAlign w:val="superscript"/>
          <w:lang w:val="es-ES" w:eastAsia="en-US"/>
        </w:rPr>
        <w:t>(</w:t>
      </w:r>
      <w:proofErr w:type="gramEnd"/>
      <w:r w:rsidRPr="00746A8D">
        <w:rPr>
          <w:rFonts w:eastAsia="Calibri"/>
          <w:vertAlign w:val="superscript"/>
          <w:lang w:val="es-ES" w:eastAsia="en-US"/>
        </w:rPr>
        <w:t xml:space="preserve">21) </w:t>
      </w:r>
      <w:r w:rsidRPr="00746A8D">
        <w:rPr>
          <w:rFonts w:eastAsia="Calibri"/>
          <w:lang w:val="es-ES" w:eastAsia="en-US"/>
        </w:rPr>
        <w:t xml:space="preserve">en el cual la obesidad y la delgadez tuvieron los menores porcentajes, con un 5,6 % y 6,5 %, respectivamente; mientras que </w:t>
      </w:r>
      <w:proofErr w:type="spellStart"/>
      <w:r w:rsidRPr="00746A8D">
        <w:rPr>
          <w:rFonts w:eastAsia="Calibri"/>
          <w:i/>
          <w:iCs/>
          <w:lang w:val="es-ES" w:eastAsia="en-US"/>
        </w:rPr>
        <w:t>Sun</w:t>
      </w:r>
      <w:proofErr w:type="spellEnd"/>
      <w:r w:rsidRPr="00746A8D">
        <w:rPr>
          <w:rFonts w:eastAsia="Calibri"/>
          <w:lang w:val="es-ES" w:eastAsia="en-US"/>
        </w:rPr>
        <w:t xml:space="preserve"> y otros</w:t>
      </w:r>
      <w:r w:rsidRPr="00746A8D">
        <w:rPr>
          <w:rFonts w:eastAsia="Calibri"/>
          <w:vertAlign w:val="superscript"/>
          <w:lang w:val="es-ES" w:eastAsia="en-US"/>
        </w:rPr>
        <w:t xml:space="preserve">(22) </w:t>
      </w:r>
      <w:r w:rsidRPr="00746A8D">
        <w:rPr>
          <w:rFonts w:eastAsia="Calibri"/>
          <w:lang w:val="es-ES" w:eastAsia="en-US"/>
        </w:rPr>
        <w:t>reportan hallazgos distintos, dado que encontraron que la delgadez fue la segunda categoría más alta, con un porcentaje de 13,2 %.</w:t>
      </w:r>
    </w:p>
    <w:p w14:paraId="381C14C7" w14:textId="77777777" w:rsidR="00746A8D" w:rsidRPr="00746A8D" w:rsidRDefault="00746A8D" w:rsidP="00746A8D">
      <w:pPr>
        <w:spacing w:line="360" w:lineRule="auto"/>
        <w:jc w:val="both"/>
        <w:rPr>
          <w:rFonts w:eastAsia="Calibri"/>
          <w:lang w:val="es-ES" w:eastAsia="en-US"/>
        </w:rPr>
      </w:pPr>
      <w:r w:rsidRPr="00746A8D">
        <w:rPr>
          <w:rFonts w:eastAsia="Calibri"/>
          <w:lang w:val="es-ES" w:eastAsia="en-US"/>
        </w:rPr>
        <w:lastRenderedPageBreak/>
        <w:t xml:space="preserve">El tipo de ganancia de peso gestacional se determina por medio de tablas nutricionales y con el estado nutricional previo al embarazo. Esta investigación reportó que alrededor de la mitad de las mujeres tuvo una ganancia deficiente y una menor proporción tuvo una ganancia adecuada. En estudios similares como los de </w:t>
      </w:r>
      <w:proofErr w:type="spellStart"/>
      <w:r w:rsidRPr="00746A8D">
        <w:rPr>
          <w:rFonts w:eastAsia="Calibri"/>
          <w:i/>
          <w:iCs/>
          <w:lang w:val="es-ES" w:eastAsia="en-US"/>
        </w:rPr>
        <w:t>Quédraogo</w:t>
      </w:r>
      <w:proofErr w:type="spellEnd"/>
      <w:r w:rsidRPr="00746A8D">
        <w:rPr>
          <w:rFonts w:eastAsia="Calibri"/>
          <w:lang w:val="es-ES" w:eastAsia="en-US"/>
        </w:rPr>
        <w:t xml:space="preserve"> y </w:t>
      </w:r>
      <w:proofErr w:type="gramStart"/>
      <w:r w:rsidRPr="00746A8D">
        <w:rPr>
          <w:rFonts w:eastAsia="Calibri"/>
          <w:lang w:val="es-ES" w:eastAsia="en-US"/>
        </w:rPr>
        <w:t>otros</w:t>
      </w:r>
      <w:r w:rsidRPr="00746A8D">
        <w:rPr>
          <w:rFonts w:eastAsia="Calibri"/>
          <w:vertAlign w:val="superscript"/>
          <w:lang w:val="es-ES" w:eastAsia="en-US"/>
        </w:rPr>
        <w:t>(</w:t>
      </w:r>
      <w:proofErr w:type="gramEnd"/>
      <w:r w:rsidRPr="00746A8D">
        <w:rPr>
          <w:rFonts w:eastAsia="Calibri"/>
          <w:vertAlign w:val="superscript"/>
          <w:lang w:val="es-ES" w:eastAsia="en-US"/>
        </w:rPr>
        <w:t>5)</w:t>
      </w:r>
      <w:r w:rsidRPr="00746A8D">
        <w:rPr>
          <w:rFonts w:eastAsia="Calibri"/>
          <w:lang w:val="es-ES" w:eastAsia="en-US"/>
        </w:rPr>
        <w:t xml:space="preserve"> y </w:t>
      </w:r>
      <w:r w:rsidRPr="00746A8D">
        <w:rPr>
          <w:rFonts w:eastAsia="Calibri"/>
          <w:i/>
          <w:iCs/>
          <w:lang w:val="es-ES" w:eastAsia="en-US"/>
        </w:rPr>
        <w:t xml:space="preserve">Ra </w:t>
      </w:r>
      <w:proofErr w:type="spellStart"/>
      <w:r w:rsidRPr="00746A8D">
        <w:rPr>
          <w:rFonts w:eastAsia="Calibri"/>
          <w:i/>
          <w:iCs/>
          <w:lang w:val="es-ES" w:eastAsia="en-US"/>
        </w:rPr>
        <w:t>JS</w:t>
      </w:r>
      <w:proofErr w:type="spellEnd"/>
      <w:r w:rsidRPr="00746A8D">
        <w:rPr>
          <w:rFonts w:eastAsia="Calibri"/>
          <w:vertAlign w:val="superscript"/>
          <w:lang w:val="es-ES" w:eastAsia="en-US"/>
        </w:rPr>
        <w:t>(23)</w:t>
      </w:r>
      <w:r w:rsidRPr="00746A8D">
        <w:rPr>
          <w:rFonts w:eastAsia="Calibri"/>
          <w:lang w:val="es-ES" w:eastAsia="en-US"/>
        </w:rPr>
        <w:t xml:space="preserve"> se reportan hallazgos similares, dado que muestran mayor prevalencia de ganancia de peso gestacional deficiente; se presenta en un 62,9 % y 48,8 %, respectivamente. Por otro lado, estudios como los de </w:t>
      </w:r>
      <w:r w:rsidRPr="00746A8D">
        <w:rPr>
          <w:rFonts w:eastAsia="Calibri"/>
          <w:i/>
          <w:iCs/>
          <w:lang w:val="es-ES" w:eastAsia="en-US"/>
        </w:rPr>
        <w:t>Hirco</w:t>
      </w:r>
      <w:r w:rsidRPr="00746A8D">
        <w:rPr>
          <w:rFonts w:eastAsia="Calibri"/>
          <w:lang w:val="es-ES" w:eastAsia="en-US"/>
        </w:rPr>
        <w:t xml:space="preserve"> y </w:t>
      </w:r>
      <w:proofErr w:type="gramStart"/>
      <w:r w:rsidRPr="00746A8D">
        <w:rPr>
          <w:rFonts w:eastAsia="Calibri"/>
          <w:lang w:val="es-ES" w:eastAsia="en-US"/>
        </w:rPr>
        <w:t>otros,</w:t>
      </w:r>
      <w:r w:rsidRPr="00746A8D">
        <w:rPr>
          <w:rFonts w:eastAsia="Calibri"/>
          <w:vertAlign w:val="superscript"/>
          <w:lang w:val="es-ES" w:eastAsia="en-US"/>
        </w:rPr>
        <w:t>(</w:t>
      </w:r>
      <w:proofErr w:type="gramEnd"/>
      <w:r w:rsidRPr="00746A8D">
        <w:rPr>
          <w:rFonts w:eastAsia="Calibri"/>
          <w:vertAlign w:val="superscript"/>
          <w:lang w:val="es-ES" w:eastAsia="en-US"/>
        </w:rPr>
        <w:t>24)</w:t>
      </w:r>
      <w:r w:rsidRPr="00746A8D">
        <w:rPr>
          <w:rFonts w:eastAsia="Calibri"/>
          <w:lang w:val="es-ES" w:eastAsia="en-US"/>
        </w:rPr>
        <w:t xml:space="preserve"> </w:t>
      </w:r>
      <w:proofErr w:type="spellStart"/>
      <w:r w:rsidRPr="00746A8D">
        <w:rPr>
          <w:rFonts w:eastAsia="Calibri"/>
          <w:i/>
          <w:iCs/>
          <w:lang w:val="es-ES" w:eastAsia="en-US"/>
        </w:rPr>
        <w:t>Nehab</w:t>
      </w:r>
      <w:proofErr w:type="spellEnd"/>
      <w:r w:rsidRPr="00746A8D">
        <w:rPr>
          <w:rFonts w:eastAsia="Calibri"/>
          <w:lang w:val="es-ES" w:eastAsia="en-US"/>
        </w:rPr>
        <w:t xml:space="preserve"> y otros</w:t>
      </w:r>
      <w:r w:rsidRPr="00746A8D">
        <w:rPr>
          <w:rFonts w:eastAsia="Calibri"/>
          <w:vertAlign w:val="superscript"/>
          <w:lang w:val="es-ES" w:eastAsia="en-US"/>
        </w:rPr>
        <w:t>(25)</w:t>
      </w:r>
      <w:r w:rsidRPr="00746A8D">
        <w:rPr>
          <w:rFonts w:eastAsia="Calibri"/>
          <w:lang w:val="es-ES" w:eastAsia="en-US"/>
        </w:rPr>
        <w:t xml:space="preserve"> y </w:t>
      </w:r>
      <w:proofErr w:type="spellStart"/>
      <w:r w:rsidRPr="00746A8D">
        <w:rPr>
          <w:rFonts w:eastAsia="Calibri"/>
          <w:i/>
          <w:iCs/>
          <w:lang w:val="es-ES" w:eastAsia="en-US"/>
        </w:rPr>
        <w:t>Zanardo</w:t>
      </w:r>
      <w:proofErr w:type="spellEnd"/>
      <w:r w:rsidRPr="00746A8D">
        <w:rPr>
          <w:rFonts w:eastAsia="Calibri"/>
          <w:lang w:val="es-ES" w:eastAsia="en-US"/>
        </w:rPr>
        <w:t xml:space="preserve"> y otros</w:t>
      </w:r>
      <w:r w:rsidRPr="00746A8D">
        <w:rPr>
          <w:rFonts w:eastAsia="Calibri"/>
          <w:vertAlign w:val="superscript"/>
          <w:lang w:val="es-ES" w:eastAsia="en-US"/>
        </w:rPr>
        <w:t>(26)</w:t>
      </w:r>
      <w:r w:rsidRPr="00746A8D">
        <w:rPr>
          <w:rFonts w:eastAsia="Calibri"/>
          <w:lang w:val="es-ES" w:eastAsia="en-US"/>
        </w:rPr>
        <w:t xml:space="preserve"> evidencian mayor frecuencia de gestantes que obtuvieron una ganancia de peso gestacional adecuada; mientras que el presente estudio presentó menor porcentaje de usuarias que obtuvieron ese tipo de ganancia de peso. Diversos estudios como los realizados por </w:t>
      </w:r>
      <w:proofErr w:type="spellStart"/>
      <w:r w:rsidRPr="00746A8D">
        <w:rPr>
          <w:rFonts w:eastAsia="Calibri"/>
          <w:i/>
          <w:iCs/>
          <w:lang w:val="es-ES" w:eastAsia="en-US"/>
        </w:rPr>
        <w:t>Nehah</w:t>
      </w:r>
      <w:proofErr w:type="spellEnd"/>
      <w:r w:rsidRPr="00746A8D">
        <w:rPr>
          <w:rFonts w:eastAsia="Calibri"/>
          <w:lang w:val="es-ES" w:eastAsia="en-US"/>
        </w:rPr>
        <w:t xml:space="preserve"> y </w:t>
      </w:r>
      <w:proofErr w:type="gramStart"/>
      <w:r w:rsidRPr="00746A8D">
        <w:rPr>
          <w:rFonts w:eastAsia="Calibri"/>
          <w:lang w:val="es-ES" w:eastAsia="en-US"/>
        </w:rPr>
        <w:t>otros,</w:t>
      </w:r>
      <w:r w:rsidRPr="00746A8D">
        <w:rPr>
          <w:rFonts w:eastAsia="Calibri"/>
          <w:vertAlign w:val="superscript"/>
          <w:lang w:val="es-ES" w:eastAsia="en-US"/>
        </w:rPr>
        <w:t>(</w:t>
      </w:r>
      <w:proofErr w:type="gramEnd"/>
      <w:r w:rsidRPr="00746A8D">
        <w:rPr>
          <w:rFonts w:eastAsia="Calibri"/>
          <w:vertAlign w:val="superscript"/>
          <w:lang w:val="es-ES" w:eastAsia="en-US"/>
        </w:rPr>
        <w:t>25)</w:t>
      </w:r>
      <w:r w:rsidRPr="00746A8D">
        <w:rPr>
          <w:rFonts w:eastAsia="Calibri"/>
          <w:lang w:val="es-ES" w:eastAsia="en-US"/>
        </w:rPr>
        <w:t xml:space="preserve"> </w:t>
      </w:r>
      <w:proofErr w:type="spellStart"/>
      <w:r w:rsidRPr="00746A8D">
        <w:rPr>
          <w:rFonts w:eastAsia="Calibri"/>
          <w:i/>
          <w:iCs/>
          <w:lang w:val="es-ES" w:eastAsia="en-US"/>
        </w:rPr>
        <w:t>Zanardo</w:t>
      </w:r>
      <w:proofErr w:type="spellEnd"/>
      <w:r w:rsidRPr="00746A8D">
        <w:rPr>
          <w:rFonts w:eastAsia="Calibri"/>
          <w:lang w:val="es-ES" w:eastAsia="en-US"/>
        </w:rPr>
        <w:t xml:space="preserve"> y otros</w:t>
      </w:r>
      <w:r w:rsidRPr="00746A8D">
        <w:rPr>
          <w:rFonts w:eastAsia="Calibri"/>
          <w:vertAlign w:val="superscript"/>
          <w:lang w:val="es-ES" w:eastAsia="en-US"/>
        </w:rPr>
        <w:t xml:space="preserve">(26) </w:t>
      </w:r>
      <w:r w:rsidRPr="00746A8D">
        <w:rPr>
          <w:rFonts w:eastAsia="Calibri"/>
          <w:lang w:val="es-ES" w:eastAsia="en-US"/>
        </w:rPr>
        <w:t xml:space="preserve">y </w:t>
      </w:r>
      <w:r w:rsidRPr="00746A8D">
        <w:rPr>
          <w:rFonts w:eastAsia="Calibri"/>
          <w:i/>
          <w:iCs/>
          <w:lang w:val="es-ES" w:eastAsia="en-US"/>
        </w:rPr>
        <w:t>Campos</w:t>
      </w:r>
      <w:r w:rsidRPr="00746A8D">
        <w:rPr>
          <w:rFonts w:eastAsia="Calibri"/>
          <w:lang w:val="es-ES" w:eastAsia="en-US"/>
        </w:rPr>
        <w:t xml:space="preserve"> y otros</w:t>
      </w:r>
      <w:r w:rsidRPr="00746A8D">
        <w:rPr>
          <w:rFonts w:eastAsia="Calibri"/>
          <w:vertAlign w:val="superscript"/>
          <w:lang w:val="es-ES" w:eastAsia="en-US"/>
        </w:rPr>
        <w:t>(27)</w:t>
      </w:r>
      <w:r w:rsidRPr="00746A8D">
        <w:rPr>
          <w:rFonts w:eastAsia="Calibri"/>
          <w:lang w:val="es-ES" w:eastAsia="en-US"/>
        </w:rPr>
        <w:t xml:space="preserve"> reportan ganancia de peso gestacional excesiva, en un 59,1 %, 28,9 % y 59, 1 %, respectivamente, mientras los  resultados de la presente investigación mostraron menor porcentaje de ganancia de peso gestacional excesivo.</w:t>
      </w:r>
    </w:p>
    <w:p w14:paraId="2855F561" w14:textId="77777777" w:rsidR="00746A8D" w:rsidRPr="00746A8D" w:rsidRDefault="00746A8D" w:rsidP="00746A8D">
      <w:pPr>
        <w:spacing w:line="360" w:lineRule="auto"/>
        <w:jc w:val="both"/>
        <w:rPr>
          <w:rFonts w:eastAsia="Calibri"/>
          <w:lang w:val="es-ES" w:eastAsia="en-US"/>
        </w:rPr>
      </w:pPr>
      <w:r w:rsidRPr="00746A8D">
        <w:rPr>
          <w:rFonts w:eastAsia="Calibri"/>
          <w:lang w:val="es-ES" w:eastAsia="en-US"/>
        </w:rPr>
        <w:t xml:space="preserve">Respecto a las prácticas alimentarias adecuadas, </w:t>
      </w:r>
      <w:r w:rsidRPr="00746A8D">
        <w:rPr>
          <w:rFonts w:eastAsia="Calibri"/>
          <w:i/>
          <w:iCs/>
          <w:lang w:val="es-ES" w:eastAsia="en-US"/>
        </w:rPr>
        <w:t>Francia</w:t>
      </w:r>
      <w:r w:rsidRPr="00746A8D">
        <w:rPr>
          <w:rFonts w:eastAsia="Calibri"/>
          <w:lang w:val="es-ES" w:eastAsia="en-US"/>
        </w:rPr>
        <w:t xml:space="preserve"> y </w:t>
      </w:r>
      <w:proofErr w:type="gramStart"/>
      <w:r w:rsidRPr="00746A8D">
        <w:rPr>
          <w:rFonts w:eastAsia="Calibri"/>
          <w:lang w:val="es-ES" w:eastAsia="en-US"/>
        </w:rPr>
        <w:t>otros</w:t>
      </w:r>
      <w:r w:rsidRPr="00746A8D">
        <w:rPr>
          <w:rFonts w:eastAsia="Calibri"/>
          <w:vertAlign w:val="superscript"/>
          <w:lang w:val="es-ES" w:eastAsia="en-US"/>
        </w:rPr>
        <w:t>(</w:t>
      </w:r>
      <w:proofErr w:type="gramEnd"/>
      <w:r w:rsidRPr="00746A8D">
        <w:rPr>
          <w:rFonts w:eastAsia="Calibri"/>
          <w:vertAlign w:val="superscript"/>
          <w:lang w:val="es-ES" w:eastAsia="en-US"/>
        </w:rPr>
        <w:t xml:space="preserve">6) </w:t>
      </w:r>
      <w:r w:rsidRPr="00746A8D">
        <w:rPr>
          <w:rFonts w:eastAsia="Calibri"/>
          <w:lang w:val="es-ES" w:eastAsia="en-US"/>
        </w:rPr>
        <w:t xml:space="preserve">reportan menor proporción de mujeres con prácticas adecuadas (18,3 %). Por otro lado, se encontró un hallazgo similar en el estudio de </w:t>
      </w:r>
      <w:proofErr w:type="spellStart"/>
      <w:r w:rsidRPr="00746A8D">
        <w:rPr>
          <w:rFonts w:eastAsia="Calibri"/>
          <w:i/>
          <w:iCs/>
          <w:lang w:val="es-ES" w:eastAsia="en-US"/>
        </w:rPr>
        <w:t>Cheu</w:t>
      </w:r>
      <w:proofErr w:type="spellEnd"/>
      <w:r w:rsidRPr="00746A8D">
        <w:rPr>
          <w:rFonts w:eastAsia="Calibri"/>
          <w:lang w:val="es-ES" w:eastAsia="en-US"/>
        </w:rPr>
        <w:t xml:space="preserve"> y </w:t>
      </w:r>
      <w:proofErr w:type="gramStart"/>
      <w:r w:rsidRPr="00746A8D">
        <w:rPr>
          <w:rFonts w:eastAsia="Calibri"/>
          <w:lang w:val="es-ES" w:eastAsia="en-US"/>
        </w:rPr>
        <w:t>otros,</w:t>
      </w:r>
      <w:r w:rsidRPr="00746A8D">
        <w:rPr>
          <w:rFonts w:eastAsia="Calibri"/>
          <w:vertAlign w:val="superscript"/>
          <w:lang w:val="es-ES" w:eastAsia="en-US"/>
        </w:rPr>
        <w:t>(</w:t>
      </w:r>
      <w:proofErr w:type="gramEnd"/>
      <w:r w:rsidRPr="00746A8D">
        <w:rPr>
          <w:rFonts w:eastAsia="Calibri"/>
          <w:vertAlign w:val="superscript"/>
          <w:lang w:val="es-ES" w:eastAsia="en-US"/>
        </w:rPr>
        <w:t>1)</w:t>
      </w:r>
      <w:r w:rsidRPr="00746A8D">
        <w:rPr>
          <w:rFonts w:eastAsia="Calibri"/>
          <w:lang w:val="es-ES" w:eastAsia="en-US"/>
        </w:rPr>
        <w:t xml:space="preserve"> en el que solo el 11 % reportan una inadecuada práctica alimentaria durante el embarazo; sin embargo, esto difiere de lo estimado por </w:t>
      </w:r>
      <w:r w:rsidRPr="00746A8D">
        <w:rPr>
          <w:rFonts w:eastAsia="Calibri"/>
          <w:i/>
          <w:iCs/>
          <w:lang w:val="es-ES" w:eastAsia="en-US"/>
        </w:rPr>
        <w:t>Nana</w:t>
      </w:r>
      <w:r w:rsidRPr="00746A8D">
        <w:rPr>
          <w:rFonts w:eastAsia="Calibri"/>
          <w:lang w:val="es-ES" w:eastAsia="en-US"/>
        </w:rPr>
        <w:t xml:space="preserve"> y otros</w:t>
      </w:r>
      <w:r w:rsidRPr="00746A8D">
        <w:rPr>
          <w:rFonts w:eastAsia="Calibri"/>
          <w:vertAlign w:val="superscript"/>
          <w:lang w:val="es-ES" w:eastAsia="en-US"/>
        </w:rPr>
        <w:t>(28)</w:t>
      </w:r>
      <w:r w:rsidRPr="00746A8D">
        <w:rPr>
          <w:rFonts w:eastAsia="Calibri"/>
          <w:lang w:val="es-ES" w:eastAsia="en-US"/>
        </w:rPr>
        <w:t xml:space="preserve"> quienes encontraron que 60,7 % de las gestantes tienen malas prácticas dietéticas.</w:t>
      </w:r>
    </w:p>
    <w:p w14:paraId="04B350F9" w14:textId="77777777" w:rsidR="00746A8D" w:rsidRPr="00746A8D" w:rsidRDefault="00746A8D" w:rsidP="00746A8D">
      <w:pPr>
        <w:spacing w:line="360" w:lineRule="auto"/>
        <w:jc w:val="both"/>
        <w:rPr>
          <w:rFonts w:eastAsia="Calibri"/>
          <w:lang w:val="es-ES" w:eastAsia="en-US"/>
        </w:rPr>
      </w:pPr>
      <w:r w:rsidRPr="00746A8D">
        <w:rPr>
          <w:rFonts w:eastAsia="Calibri"/>
          <w:lang w:val="es-ES" w:eastAsia="en-US"/>
        </w:rPr>
        <w:t xml:space="preserve">Se evidenció que la ganancia de peso gestacional estuvo asociada con las prácticas alimentarias. En concordancia con esto, el estudio de </w:t>
      </w:r>
      <w:proofErr w:type="spellStart"/>
      <w:r w:rsidRPr="00746A8D">
        <w:rPr>
          <w:rFonts w:eastAsia="Calibri"/>
          <w:i/>
          <w:iCs/>
          <w:lang w:val="es-ES" w:eastAsia="en-US"/>
        </w:rPr>
        <w:t>Tabrizi</w:t>
      </w:r>
      <w:proofErr w:type="spellEnd"/>
      <w:r w:rsidRPr="00746A8D">
        <w:rPr>
          <w:rFonts w:eastAsia="Calibri"/>
          <w:lang w:val="es-ES" w:eastAsia="en-US"/>
        </w:rPr>
        <w:t xml:space="preserve"> y </w:t>
      </w:r>
      <w:proofErr w:type="gramStart"/>
      <w:r w:rsidRPr="00746A8D">
        <w:rPr>
          <w:rFonts w:eastAsia="Calibri"/>
          <w:lang w:val="es-ES" w:eastAsia="en-US"/>
        </w:rPr>
        <w:t>otros</w:t>
      </w:r>
      <w:r w:rsidRPr="00746A8D">
        <w:rPr>
          <w:rFonts w:eastAsia="Calibri"/>
          <w:vertAlign w:val="superscript"/>
          <w:lang w:val="es-ES" w:eastAsia="en-US"/>
        </w:rPr>
        <w:t>(</w:t>
      </w:r>
      <w:proofErr w:type="gramEnd"/>
      <w:r w:rsidRPr="00746A8D">
        <w:rPr>
          <w:rFonts w:eastAsia="Calibri"/>
          <w:vertAlign w:val="superscript"/>
          <w:lang w:val="es-ES" w:eastAsia="en-US"/>
        </w:rPr>
        <w:t>7)</w:t>
      </w:r>
      <w:r w:rsidRPr="00746A8D">
        <w:rPr>
          <w:rFonts w:eastAsia="Calibri"/>
          <w:lang w:val="es-ES" w:eastAsia="en-US"/>
        </w:rPr>
        <w:t xml:space="preserve"> determina que la adecuada práctica de suplementación alimentaria, disminuye significativamente la prevalencia de aumento de peso materno deficiente, del mismo modo, </w:t>
      </w:r>
      <w:r w:rsidRPr="00746A8D">
        <w:rPr>
          <w:rFonts w:eastAsia="Calibri"/>
          <w:i/>
          <w:iCs/>
          <w:lang w:val="es-ES" w:eastAsia="en-US"/>
        </w:rPr>
        <w:t>Abdel</w:t>
      </w:r>
      <w:r w:rsidRPr="00746A8D">
        <w:rPr>
          <w:rFonts w:eastAsia="Calibri"/>
          <w:lang w:val="es-ES" w:eastAsia="en-US"/>
        </w:rPr>
        <w:t xml:space="preserve"> y otros</w:t>
      </w:r>
      <w:r w:rsidRPr="00746A8D">
        <w:rPr>
          <w:rFonts w:eastAsia="Calibri"/>
          <w:vertAlign w:val="superscript"/>
          <w:lang w:val="es-ES" w:eastAsia="en-US"/>
        </w:rPr>
        <w:t xml:space="preserve">(2) </w:t>
      </w:r>
      <w:r w:rsidRPr="00746A8D">
        <w:rPr>
          <w:rFonts w:eastAsia="Calibri"/>
          <w:lang w:val="es-ES" w:eastAsia="en-US"/>
        </w:rPr>
        <w:t xml:space="preserve">evidencian que un adecuado hábito alimentario redujo la proporción de la ganancia excesiva de peso gestacional. Por el contrario, en </w:t>
      </w:r>
      <w:proofErr w:type="spellStart"/>
      <w:r w:rsidRPr="00746A8D">
        <w:rPr>
          <w:rFonts w:eastAsia="Calibri"/>
          <w:i/>
          <w:iCs/>
          <w:lang w:val="es-ES" w:eastAsia="en-US"/>
        </w:rPr>
        <w:t>Cheu</w:t>
      </w:r>
      <w:proofErr w:type="spellEnd"/>
      <w:r w:rsidRPr="00746A8D">
        <w:rPr>
          <w:rFonts w:eastAsia="Calibri"/>
          <w:lang w:val="es-ES" w:eastAsia="en-US"/>
        </w:rPr>
        <w:t xml:space="preserve"> y </w:t>
      </w:r>
      <w:proofErr w:type="gramStart"/>
      <w:r w:rsidRPr="00746A8D">
        <w:rPr>
          <w:rFonts w:eastAsia="Calibri"/>
          <w:lang w:val="es-ES" w:eastAsia="en-US"/>
        </w:rPr>
        <w:t>otros</w:t>
      </w:r>
      <w:r w:rsidRPr="00746A8D">
        <w:rPr>
          <w:rFonts w:eastAsia="Calibri"/>
          <w:vertAlign w:val="superscript"/>
          <w:lang w:val="es-ES" w:eastAsia="en-US"/>
        </w:rPr>
        <w:t>(</w:t>
      </w:r>
      <w:proofErr w:type="gramEnd"/>
      <w:r w:rsidRPr="00746A8D">
        <w:rPr>
          <w:rFonts w:eastAsia="Calibri"/>
          <w:vertAlign w:val="superscript"/>
          <w:lang w:val="es-ES" w:eastAsia="en-US"/>
        </w:rPr>
        <w:t>1)</w:t>
      </w:r>
      <w:r w:rsidRPr="00746A8D">
        <w:rPr>
          <w:rFonts w:eastAsia="Calibri"/>
          <w:lang w:val="es-ES" w:eastAsia="en-US"/>
        </w:rPr>
        <w:t xml:space="preserve"> y </w:t>
      </w:r>
      <w:r w:rsidRPr="00746A8D">
        <w:rPr>
          <w:rFonts w:eastAsia="Calibri"/>
          <w:i/>
          <w:iCs/>
          <w:lang w:val="es-ES" w:eastAsia="en-US"/>
        </w:rPr>
        <w:t>Porter</w:t>
      </w:r>
      <w:r w:rsidRPr="00746A8D">
        <w:rPr>
          <w:rFonts w:eastAsia="Calibri"/>
          <w:lang w:val="es-ES" w:eastAsia="en-US"/>
        </w:rPr>
        <w:t xml:space="preserve"> y otros,</w:t>
      </w:r>
      <w:r w:rsidRPr="00746A8D">
        <w:rPr>
          <w:rFonts w:eastAsia="Calibri"/>
          <w:vertAlign w:val="superscript"/>
          <w:lang w:val="es-ES" w:eastAsia="en-US"/>
        </w:rPr>
        <w:t>(4)</w:t>
      </w:r>
      <w:r w:rsidRPr="00746A8D">
        <w:rPr>
          <w:rFonts w:eastAsia="Calibri"/>
          <w:lang w:val="es-ES" w:eastAsia="en-US"/>
        </w:rPr>
        <w:t xml:space="preserve"> informan que la ganancia excesiva no se relacionaba con una adecuada práctica alimentaria.</w:t>
      </w:r>
    </w:p>
    <w:p w14:paraId="6E3625EA" w14:textId="77777777" w:rsidR="00746A8D" w:rsidRPr="00746A8D" w:rsidRDefault="00746A8D" w:rsidP="00746A8D">
      <w:pPr>
        <w:spacing w:line="360" w:lineRule="auto"/>
        <w:jc w:val="both"/>
        <w:rPr>
          <w:rFonts w:eastAsia="Calibri"/>
          <w:lang w:val="es-ES" w:eastAsia="en-US"/>
        </w:rPr>
      </w:pPr>
      <w:r w:rsidRPr="00746A8D">
        <w:rPr>
          <w:rFonts w:eastAsia="Calibri"/>
          <w:lang w:val="es-ES" w:eastAsia="en-US"/>
        </w:rPr>
        <w:t>Como limitaciones de la investigación se considera que los resultados no son factibles de inferir a toda la población dado que la selección de gestantes no fue aleatoria. Por el diseño transversal no se puede establecer relación de causa y efecto entre las variables analizadas. Por último, se considera la posible existencia de un subregistro de casos, dado que la determinación de la ganancia de peso fue a partir de los pesos registrados en las tarjetas perinatales y no medidos directamente.</w:t>
      </w:r>
    </w:p>
    <w:p w14:paraId="2E596A76" w14:textId="77777777" w:rsidR="00746A8D" w:rsidRPr="00746A8D" w:rsidRDefault="00746A8D" w:rsidP="00746A8D">
      <w:pPr>
        <w:spacing w:line="360" w:lineRule="auto"/>
        <w:jc w:val="both"/>
        <w:rPr>
          <w:rFonts w:eastAsia="Calibri"/>
          <w:lang w:val="es-ES" w:eastAsia="en-US"/>
        </w:rPr>
      </w:pPr>
      <w:r w:rsidRPr="00746A8D">
        <w:rPr>
          <w:rFonts w:eastAsia="Calibri"/>
          <w:lang w:val="es-ES" w:eastAsia="en-US"/>
        </w:rPr>
        <w:lastRenderedPageBreak/>
        <w:t>En conclusión, la ganancia de peso durante el embarazo está asociada con las prácticas alimentarias que tienen las mujeres embarazadas durante este periodo.</w:t>
      </w:r>
    </w:p>
    <w:p w14:paraId="3755EC70" w14:textId="77777777" w:rsidR="00746A8D" w:rsidRPr="00746A8D" w:rsidRDefault="00746A8D" w:rsidP="00746A8D">
      <w:pPr>
        <w:spacing w:line="360" w:lineRule="auto"/>
        <w:jc w:val="both"/>
        <w:rPr>
          <w:rFonts w:eastAsia="Calibri"/>
          <w:lang w:val="es-ES" w:eastAsia="en-US"/>
        </w:rPr>
      </w:pPr>
      <w:r w:rsidRPr="00746A8D">
        <w:rPr>
          <w:rFonts w:eastAsia="Calibri"/>
          <w:lang w:val="es-ES" w:eastAsia="en-US"/>
        </w:rPr>
        <w:t>Conforme a esta evidencia es necesario favorecer el seguimiento sostenido en el tiempo, de la ganancia de peso gestacional, con la evaluación del tipo de alimentación según requerimiento propios de cada gestante, acorde a cada contexto social, cultural y económico.</w:t>
      </w:r>
    </w:p>
    <w:p w14:paraId="765C47AC" w14:textId="77777777" w:rsidR="00746A8D" w:rsidRPr="00746A8D" w:rsidRDefault="00746A8D" w:rsidP="00746A8D">
      <w:pPr>
        <w:spacing w:line="360" w:lineRule="auto"/>
        <w:jc w:val="both"/>
        <w:rPr>
          <w:rFonts w:eastAsia="Calibri"/>
          <w:lang w:val="es-ES" w:eastAsia="en-US"/>
        </w:rPr>
      </w:pPr>
    </w:p>
    <w:p w14:paraId="4D367A29" w14:textId="77777777" w:rsidR="00746A8D" w:rsidRPr="00746A8D" w:rsidRDefault="00746A8D" w:rsidP="00746A8D">
      <w:pPr>
        <w:spacing w:line="360" w:lineRule="auto"/>
        <w:jc w:val="both"/>
        <w:rPr>
          <w:rFonts w:eastAsia="Calibri"/>
          <w:lang w:val="es-ES" w:eastAsia="en-US"/>
        </w:rPr>
      </w:pPr>
    </w:p>
    <w:p w14:paraId="3DF9474B" w14:textId="77777777" w:rsidR="00746A8D" w:rsidRPr="00746A8D" w:rsidRDefault="00746A8D" w:rsidP="00746A8D">
      <w:pPr>
        <w:spacing w:line="360" w:lineRule="auto"/>
        <w:jc w:val="center"/>
        <w:rPr>
          <w:rFonts w:eastAsia="Calibri"/>
          <w:b/>
          <w:bCs/>
          <w:sz w:val="32"/>
          <w:szCs w:val="32"/>
          <w:lang w:val="es-CU" w:eastAsia="en-US"/>
        </w:rPr>
      </w:pPr>
      <w:r w:rsidRPr="00746A8D">
        <w:rPr>
          <w:rFonts w:eastAsia="Calibri"/>
          <w:b/>
          <w:bCs/>
          <w:sz w:val="32"/>
          <w:szCs w:val="32"/>
          <w:lang w:val="es-CU" w:eastAsia="en-US"/>
        </w:rPr>
        <w:t>REFERENCIAS BIBLIOGRÁFICAS</w:t>
      </w:r>
    </w:p>
    <w:p w14:paraId="1F30DE44" w14:textId="77777777" w:rsidR="00746A8D" w:rsidRPr="00746A8D" w:rsidRDefault="00746A8D" w:rsidP="00746A8D">
      <w:pPr>
        <w:spacing w:line="360" w:lineRule="auto"/>
        <w:rPr>
          <w:rFonts w:eastAsia="Calibri"/>
          <w:lang w:val="en-US" w:eastAsia="en-US"/>
        </w:rPr>
      </w:pPr>
      <w:r w:rsidRPr="00746A8D">
        <w:rPr>
          <w:rFonts w:eastAsia="Calibri"/>
          <w:lang w:val="es-CU" w:eastAsia="en-US"/>
        </w:rPr>
        <w:t xml:space="preserve">1. </w:t>
      </w:r>
      <w:proofErr w:type="spellStart"/>
      <w:r w:rsidRPr="00746A8D">
        <w:rPr>
          <w:rFonts w:eastAsia="Calibri"/>
          <w:lang w:val="es-CU" w:eastAsia="en-US"/>
        </w:rPr>
        <w:t>Cheu</w:t>
      </w:r>
      <w:proofErr w:type="spellEnd"/>
      <w:r w:rsidRPr="00746A8D">
        <w:rPr>
          <w:rFonts w:eastAsia="Calibri"/>
          <w:lang w:val="es-CU" w:eastAsia="en-US"/>
        </w:rPr>
        <w:t xml:space="preserve"> LA, </w:t>
      </w:r>
      <w:proofErr w:type="spellStart"/>
      <w:r w:rsidRPr="00746A8D">
        <w:rPr>
          <w:rFonts w:eastAsia="Calibri"/>
          <w:lang w:val="es-CU" w:eastAsia="en-US"/>
        </w:rPr>
        <w:t>Yee</w:t>
      </w:r>
      <w:proofErr w:type="spellEnd"/>
      <w:r w:rsidRPr="00746A8D">
        <w:rPr>
          <w:rFonts w:eastAsia="Calibri"/>
          <w:lang w:val="es-CU" w:eastAsia="en-US"/>
        </w:rPr>
        <w:t xml:space="preserve"> LM, </w:t>
      </w:r>
      <w:proofErr w:type="spellStart"/>
      <w:r w:rsidRPr="00746A8D">
        <w:rPr>
          <w:rFonts w:eastAsia="Calibri"/>
          <w:lang w:val="es-CU" w:eastAsia="en-US"/>
        </w:rPr>
        <w:t>Kominiarek</w:t>
      </w:r>
      <w:proofErr w:type="spellEnd"/>
      <w:r w:rsidRPr="00746A8D">
        <w:rPr>
          <w:rFonts w:eastAsia="Calibri"/>
          <w:lang w:val="es-CU" w:eastAsia="en-US"/>
        </w:rPr>
        <w:t xml:space="preserve"> MA. </w:t>
      </w:r>
      <w:r w:rsidRPr="00746A8D">
        <w:rPr>
          <w:rFonts w:eastAsia="Calibri"/>
          <w:lang w:val="en-US" w:eastAsia="en-US"/>
        </w:rPr>
        <w:t xml:space="preserve">Food insecurity during pregnancy and gestational weight gain. American Journal of Obstetrics and Gynecology </w:t>
      </w:r>
      <w:proofErr w:type="spellStart"/>
      <w:r w:rsidRPr="00746A8D">
        <w:rPr>
          <w:rFonts w:eastAsia="Calibri"/>
          <w:lang w:val="en-US" w:eastAsia="en-US"/>
        </w:rPr>
        <w:t>MFM</w:t>
      </w:r>
      <w:proofErr w:type="spellEnd"/>
      <w:r w:rsidRPr="00746A8D">
        <w:rPr>
          <w:rFonts w:eastAsia="Calibri"/>
          <w:lang w:val="en-US" w:eastAsia="en-US"/>
        </w:rPr>
        <w:t>. 2020; 2(1):1-17. DOI: 10.1016/</w:t>
      </w:r>
      <w:proofErr w:type="spellStart"/>
      <w:r w:rsidRPr="00746A8D">
        <w:rPr>
          <w:rFonts w:eastAsia="Calibri"/>
          <w:lang w:val="en-US" w:eastAsia="en-US"/>
        </w:rPr>
        <w:t>j.ajogmf.2019.100068</w:t>
      </w:r>
      <w:proofErr w:type="spellEnd"/>
    </w:p>
    <w:p w14:paraId="30CB9E43" w14:textId="77777777" w:rsidR="00746A8D" w:rsidRPr="00746A8D" w:rsidRDefault="00746A8D" w:rsidP="00746A8D">
      <w:pPr>
        <w:spacing w:line="360" w:lineRule="auto"/>
        <w:rPr>
          <w:rFonts w:eastAsia="Calibri"/>
          <w:lang w:val="es-PE" w:eastAsia="en-US"/>
        </w:rPr>
      </w:pPr>
      <w:r w:rsidRPr="00746A8D">
        <w:rPr>
          <w:rFonts w:eastAsia="Calibri"/>
          <w:lang w:val="es-CU" w:eastAsia="en-US"/>
        </w:rPr>
        <w:t>2. Abdel-</w:t>
      </w:r>
      <w:proofErr w:type="spellStart"/>
      <w:r w:rsidRPr="00746A8D">
        <w:rPr>
          <w:rFonts w:eastAsia="Calibri"/>
          <w:lang w:val="es-CU" w:eastAsia="en-US"/>
        </w:rPr>
        <w:t>Aziz</w:t>
      </w:r>
      <w:proofErr w:type="spellEnd"/>
      <w:r w:rsidRPr="00746A8D">
        <w:rPr>
          <w:rFonts w:eastAsia="Calibri"/>
          <w:lang w:val="es-CU" w:eastAsia="en-US"/>
        </w:rPr>
        <w:t xml:space="preserve"> SB, </w:t>
      </w:r>
      <w:proofErr w:type="spellStart"/>
      <w:r w:rsidRPr="00746A8D">
        <w:rPr>
          <w:rFonts w:eastAsia="Calibri"/>
          <w:lang w:val="es-CU" w:eastAsia="en-US"/>
        </w:rPr>
        <w:t>Hegazy</w:t>
      </w:r>
      <w:proofErr w:type="spellEnd"/>
      <w:r w:rsidRPr="00746A8D">
        <w:rPr>
          <w:rFonts w:eastAsia="Calibri"/>
          <w:lang w:val="es-CU" w:eastAsia="en-US"/>
        </w:rPr>
        <w:t xml:space="preserve"> IS, Mohamed DA, Abu EL </w:t>
      </w:r>
      <w:proofErr w:type="spellStart"/>
      <w:r w:rsidRPr="00746A8D">
        <w:rPr>
          <w:rFonts w:eastAsia="Calibri"/>
          <w:lang w:val="es-CU" w:eastAsia="en-US"/>
        </w:rPr>
        <w:t>Kasem</w:t>
      </w:r>
      <w:proofErr w:type="spellEnd"/>
      <w:r w:rsidRPr="00746A8D">
        <w:rPr>
          <w:rFonts w:eastAsia="Calibri"/>
          <w:lang w:val="es-CU" w:eastAsia="en-US"/>
        </w:rPr>
        <w:t xml:space="preserve"> </w:t>
      </w:r>
      <w:proofErr w:type="spellStart"/>
      <w:r w:rsidRPr="00746A8D">
        <w:rPr>
          <w:rFonts w:eastAsia="Calibri"/>
          <w:lang w:val="es-CU" w:eastAsia="en-US"/>
        </w:rPr>
        <w:t>MMA</w:t>
      </w:r>
      <w:proofErr w:type="spellEnd"/>
      <w:r w:rsidRPr="00746A8D">
        <w:rPr>
          <w:rFonts w:eastAsia="Calibri"/>
          <w:lang w:val="es-CU" w:eastAsia="en-US"/>
        </w:rPr>
        <w:t xml:space="preserve">, </w:t>
      </w:r>
      <w:proofErr w:type="spellStart"/>
      <w:r w:rsidRPr="00746A8D">
        <w:rPr>
          <w:rFonts w:eastAsia="Calibri"/>
          <w:lang w:val="es-CU" w:eastAsia="en-US"/>
        </w:rPr>
        <w:t>Hagag</w:t>
      </w:r>
      <w:proofErr w:type="spellEnd"/>
      <w:r w:rsidRPr="00746A8D">
        <w:rPr>
          <w:rFonts w:eastAsia="Calibri"/>
          <w:lang w:val="es-CU" w:eastAsia="en-US"/>
        </w:rPr>
        <w:t xml:space="preserve"> SS. </w:t>
      </w:r>
      <w:r w:rsidRPr="00746A8D">
        <w:rPr>
          <w:rFonts w:eastAsia="Calibri"/>
          <w:lang w:val="en-US" w:eastAsia="en-US"/>
        </w:rPr>
        <w:t xml:space="preserve">Effect of dietary counseling on preventing excessive weight gain during pregnancy. </w:t>
      </w:r>
      <w:proofErr w:type="spellStart"/>
      <w:r w:rsidRPr="00746A8D">
        <w:rPr>
          <w:rFonts w:eastAsia="Calibri"/>
          <w:lang w:val="es-PE" w:eastAsia="en-US"/>
        </w:rPr>
        <w:t>Public</w:t>
      </w:r>
      <w:proofErr w:type="spellEnd"/>
      <w:r w:rsidRPr="00746A8D">
        <w:rPr>
          <w:rFonts w:eastAsia="Calibri"/>
          <w:lang w:val="es-PE" w:eastAsia="en-US"/>
        </w:rPr>
        <w:t xml:space="preserve"> </w:t>
      </w:r>
      <w:proofErr w:type="spellStart"/>
      <w:r w:rsidRPr="00746A8D">
        <w:rPr>
          <w:rFonts w:eastAsia="Calibri"/>
          <w:lang w:val="es-PE" w:eastAsia="en-US"/>
        </w:rPr>
        <w:t>Health</w:t>
      </w:r>
      <w:proofErr w:type="spellEnd"/>
      <w:r w:rsidRPr="00746A8D">
        <w:rPr>
          <w:rFonts w:eastAsia="Calibri"/>
          <w:lang w:val="es-PE" w:eastAsia="en-US"/>
        </w:rPr>
        <w:t xml:space="preserve">. 2018; 154:172–81. </w:t>
      </w:r>
      <w:proofErr w:type="spellStart"/>
      <w:r w:rsidRPr="00746A8D">
        <w:rPr>
          <w:rFonts w:eastAsia="Calibri"/>
          <w:lang w:val="es-PE" w:eastAsia="en-US"/>
        </w:rPr>
        <w:t>DOI</w:t>
      </w:r>
      <w:proofErr w:type="spellEnd"/>
      <w:r w:rsidRPr="00746A8D">
        <w:rPr>
          <w:rFonts w:eastAsia="Calibri"/>
          <w:lang w:val="es-PE" w:eastAsia="en-US"/>
        </w:rPr>
        <w:t>: 10.1016/</w:t>
      </w:r>
      <w:proofErr w:type="spellStart"/>
      <w:r w:rsidRPr="00746A8D">
        <w:rPr>
          <w:rFonts w:eastAsia="Calibri"/>
          <w:lang w:val="es-PE" w:eastAsia="en-US"/>
        </w:rPr>
        <w:t>j.puhe.2017.10.014</w:t>
      </w:r>
      <w:proofErr w:type="spellEnd"/>
    </w:p>
    <w:p w14:paraId="0E8335BA" w14:textId="77777777" w:rsidR="00746A8D" w:rsidRPr="00746A8D" w:rsidRDefault="00746A8D" w:rsidP="00746A8D">
      <w:pPr>
        <w:spacing w:line="360" w:lineRule="auto"/>
        <w:rPr>
          <w:rFonts w:eastAsia="Calibri"/>
          <w:lang w:val="es-ES" w:eastAsia="en-US"/>
        </w:rPr>
      </w:pPr>
      <w:r w:rsidRPr="00746A8D">
        <w:rPr>
          <w:rFonts w:eastAsia="Calibri"/>
          <w:lang w:val="es-PE" w:eastAsia="en-US"/>
        </w:rPr>
        <w:t xml:space="preserve">3. </w:t>
      </w:r>
      <w:r w:rsidRPr="00746A8D">
        <w:rPr>
          <w:rFonts w:eastAsia="Calibri"/>
          <w:lang w:val="es-ES" w:eastAsia="en-US"/>
        </w:rPr>
        <w:t xml:space="preserve">Carmona-Ruiz IO, </w:t>
      </w:r>
      <w:proofErr w:type="spellStart"/>
      <w:r w:rsidRPr="00746A8D">
        <w:rPr>
          <w:rFonts w:eastAsia="Calibri"/>
          <w:lang w:val="es-ES" w:eastAsia="en-US"/>
        </w:rPr>
        <w:t>Llata</w:t>
      </w:r>
      <w:proofErr w:type="spellEnd"/>
      <w:r w:rsidRPr="00746A8D">
        <w:rPr>
          <w:rFonts w:eastAsia="Calibri"/>
          <w:lang w:val="es-ES" w:eastAsia="en-US"/>
        </w:rPr>
        <w:t xml:space="preserve"> ES la, Moraga-Sánchez </w:t>
      </w:r>
      <w:proofErr w:type="spellStart"/>
      <w:r w:rsidRPr="00746A8D">
        <w:rPr>
          <w:rFonts w:eastAsia="Calibri"/>
          <w:lang w:val="es-ES" w:eastAsia="en-US"/>
        </w:rPr>
        <w:t>MR</w:t>
      </w:r>
      <w:proofErr w:type="spellEnd"/>
      <w:r w:rsidRPr="00746A8D">
        <w:rPr>
          <w:rFonts w:eastAsia="Calibri"/>
          <w:lang w:val="es-ES" w:eastAsia="en-US"/>
        </w:rPr>
        <w:t>, Cantero-Miñano MD, Romeu-</w:t>
      </w:r>
      <w:proofErr w:type="spellStart"/>
      <w:r w:rsidRPr="00746A8D">
        <w:rPr>
          <w:rFonts w:eastAsia="Calibri"/>
          <w:lang w:val="es-ES" w:eastAsia="en-US"/>
        </w:rPr>
        <w:t>Sarrió</w:t>
      </w:r>
      <w:proofErr w:type="spellEnd"/>
      <w:r w:rsidRPr="00746A8D">
        <w:rPr>
          <w:rFonts w:eastAsia="Calibri"/>
          <w:lang w:val="es-ES" w:eastAsia="en-US"/>
        </w:rPr>
        <w:t xml:space="preserve"> A. Ganancia de peso durante el embarazo y resultados perinatales: estudio en una población española e influencia de las técnicas de reproducción asistida. </w:t>
      </w:r>
      <w:proofErr w:type="spellStart"/>
      <w:r w:rsidRPr="00746A8D">
        <w:rPr>
          <w:rFonts w:eastAsia="Calibri"/>
          <w:lang w:val="es-ES" w:eastAsia="en-US"/>
        </w:rPr>
        <w:t>Ginecol</w:t>
      </w:r>
      <w:proofErr w:type="spellEnd"/>
      <w:r w:rsidRPr="00746A8D">
        <w:rPr>
          <w:rFonts w:eastAsia="Calibri"/>
          <w:lang w:val="es-ES" w:eastAsia="en-US"/>
        </w:rPr>
        <w:t xml:space="preserve"> </w:t>
      </w:r>
      <w:proofErr w:type="spellStart"/>
      <w:r w:rsidRPr="00746A8D">
        <w:rPr>
          <w:rFonts w:eastAsia="Calibri"/>
          <w:lang w:val="es-ES" w:eastAsia="en-US"/>
        </w:rPr>
        <w:t>Obstet</w:t>
      </w:r>
      <w:proofErr w:type="spellEnd"/>
      <w:r w:rsidRPr="00746A8D">
        <w:rPr>
          <w:rFonts w:eastAsia="Calibri"/>
          <w:lang w:val="es-ES" w:eastAsia="en-US"/>
        </w:rPr>
        <w:t xml:space="preserve"> Mex. 2017 [acceso: 01/07/2022]; 84(11):684–95. Disponible en: </w:t>
      </w:r>
      <w:hyperlink r:id="rId14" w:history="1">
        <w:r w:rsidRPr="00746A8D">
          <w:rPr>
            <w:rFonts w:eastAsia="Calibri"/>
            <w:color w:val="0000FF"/>
            <w:lang w:val="es-ES" w:eastAsia="en-US"/>
          </w:rPr>
          <w:t>https://www.medigraphic.com/cgi-bin/new/resumen.cgi?IDARTICULO=73312</w:t>
        </w:r>
      </w:hyperlink>
      <w:r w:rsidRPr="00746A8D">
        <w:rPr>
          <w:rFonts w:eastAsia="Calibri"/>
          <w:lang w:val="es-ES" w:eastAsia="en-US"/>
        </w:rPr>
        <w:t xml:space="preserve"> </w:t>
      </w:r>
    </w:p>
    <w:p w14:paraId="5AB0DBB0" w14:textId="77777777" w:rsidR="00746A8D" w:rsidRPr="00746A8D" w:rsidRDefault="00746A8D" w:rsidP="00746A8D">
      <w:pPr>
        <w:spacing w:line="360" w:lineRule="auto"/>
        <w:rPr>
          <w:rFonts w:eastAsia="Calibri"/>
          <w:lang w:val="en-US" w:eastAsia="en-US"/>
        </w:rPr>
      </w:pPr>
      <w:r w:rsidRPr="00746A8D">
        <w:rPr>
          <w:rFonts w:eastAsia="Calibri"/>
          <w:lang w:val="en-US" w:eastAsia="en-US"/>
        </w:rPr>
        <w:t xml:space="preserve">4. Porter H, West DS, Cleves MA, </w:t>
      </w:r>
      <w:proofErr w:type="spellStart"/>
      <w:r w:rsidRPr="00746A8D">
        <w:rPr>
          <w:rFonts w:eastAsia="Calibri"/>
          <w:lang w:val="en-US" w:eastAsia="en-US"/>
        </w:rPr>
        <w:t>Saylors</w:t>
      </w:r>
      <w:proofErr w:type="spellEnd"/>
      <w:r w:rsidRPr="00746A8D">
        <w:rPr>
          <w:rFonts w:eastAsia="Calibri"/>
          <w:lang w:val="en-US" w:eastAsia="en-US"/>
        </w:rPr>
        <w:t xml:space="preserve"> ME, Andres A, </w:t>
      </w:r>
      <w:proofErr w:type="spellStart"/>
      <w:r w:rsidRPr="00746A8D">
        <w:rPr>
          <w:rFonts w:eastAsia="Calibri"/>
          <w:lang w:val="en-US" w:eastAsia="en-US"/>
        </w:rPr>
        <w:t>Krukowski</w:t>
      </w:r>
      <w:proofErr w:type="spellEnd"/>
      <w:r w:rsidRPr="00746A8D">
        <w:rPr>
          <w:rFonts w:eastAsia="Calibri"/>
          <w:lang w:val="en-US" w:eastAsia="en-US"/>
        </w:rPr>
        <w:t xml:space="preserve"> RA. Association between Household Food Environment and Excessive Gestational Weight Gain. Journal of Women’s Health. 2018; 27(8):1064–70. DOI: 10.1089/</w:t>
      </w:r>
      <w:proofErr w:type="spellStart"/>
      <w:r w:rsidRPr="00746A8D">
        <w:rPr>
          <w:rFonts w:eastAsia="Calibri"/>
          <w:lang w:val="en-US" w:eastAsia="en-US"/>
        </w:rPr>
        <w:t>jwh.2017.6552</w:t>
      </w:r>
      <w:proofErr w:type="spellEnd"/>
    </w:p>
    <w:p w14:paraId="4DE8D4D7" w14:textId="77777777" w:rsidR="00746A8D" w:rsidRPr="00746A8D" w:rsidRDefault="00746A8D" w:rsidP="00746A8D">
      <w:pPr>
        <w:spacing w:line="360" w:lineRule="auto"/>
        <w:rPr>
          <w:rFonts w:eastAsia="Calibri"/>
          <w:lang w:val="es-ES" w:eastAsia="en-US"/>
        </w:rPr>
      </w:pPr>
      <w:r w:rsidRPr="00746A8D">
        <w:rPr>
          <w:rFonts w:eastAsia="Calibri"/>
          <w:lang w:val="en-US" w:eastAsia="en-US"/>
        </w:rPr>
        <w:t xml:space="preserve">5. </w:t>
      </w:r>
      <w:proofErr w:type="spellStart"/>
      <w:r w:rsidRPr="00746A8D">
        <w:rPr>
          <w:rFonts w:eastAsia="Calibri"/>
          <w:lang w:val="en-US" w:eastAsia="en-US"/>
        </w:rPr>
        <w:t>Ouédraogo</w:t>
      </w:r>
      <w:proofErr w:type="spellEnd"/>
      <w:r w:rsidRPr="00746A8D">
        <w:rPr>
          <w:rFonts w:eastAsia="Calibri"/>
          <w:lang w:val="en-US" w:eastAsia="en-US"/>
        </w:rPr>
        <w:t xml:space="preserve"> CT, </w:t>
      </w:r>
      <w:proofErr w:type="spellStart"/>
      <w:r w:rsidRPr="00746A8D">
        <w:rPr>
          <w:rFonts w:eastAsia="Calibri"/>
          <w:lang w:val="en-US" w:eastAsia="en-US"/>
        </w:rPr>
        <w:t>Wessells</w:t>
      </w:r>
      <w:proofErr w:type="spellEnd"/>
      <w:r w:rsidRPr="00746A8D">
        <w:rPr>
          <w:rFonts w:eastAsia="Calibri"/>
          <w:lang w:val="en-US" w:eastAsia="en-US"/>
        </w:rPr>
        <w:t xml:space="preserve"> KR, Young RR, Faye MT, Hess SY. Prevalence and determinants of gestational weight gain among pregnant women in Niger. </w:t>
      </w:r>
      <w:r w:rsidRPr="00746A8D">
        <w:rPr>
          <w:rFonts w:eastAsia="Calibri"/>
          <w:lang w:val="es-ES" w:eastAsia="en-US"/>
        </w:rPr>
        <w:t xml:space="preserve">Maternal and Child </w:t>
      </w:r>
      <w:proofErr w:type="spellStart"/>
      <w:r w:rsidRPr="00746A8D">
        <w:rPr>
          <w:rFonts w:eastAsia="Calibri"/>
          <w:lang w:val="es-ES" w:eastAsia="en-US"/>
        </w:rPr>
        <w:t>Nutrition</w:t>
      </w:r>
      <w:proofErr w:type="spellEnd"/>
      <w:r w:rsidRPr="00746A8D">
        <w:rPr>
          <w:rFonts w:eastAsia="Calibri"/>
          <w:lang w:val="es-ES" w:eastAsia="en-US"/>
        </w:rPr>
        <w:t>. 2020; 16(1):</w:t>
      </w:r>
      <w:r w:rsidRPr="00746A8D">
        <w:rPr>
          <w:rFonts w:ascii="Calibri" w:eastAsia="Calibri" w:hAnsi="Calibri"/>
          <w:sz w:val="22"/>
          <w:szCs w:val="22"/>
          <w:lang w:val="es-ES" w:eastAsia="en-US"/>
        </w:rPr>
        <w:t xml:space="preserve"> </w:t>
      </w:r>
      <w:proofErr w:type="spellStart"/>
      <w:r w:rsidRPr="00746A8D">
        <w:rPr>
          <w:rFonts w:eastAsia="Calibri"/>
          <w:lang w:val="es-ES" w:eastAsia="en-US"/>
        </w:rPr>
        <w:t>e12887</w:t>
      </w:r>
      <w:proofErr w:type="spellEnd"/>
      <w:r w:rsidRPr="00746A8D">
        <w:rPr>
          <w:rFonts w:eastAsia="Calibri"/>
          <w:lang w:val="es-ES" w:eastAsia="en-US"/>
        </w:rPr>
        <w:t xml:space="preserve">. </w:t>
      </w:r>
      <w:proofErr w:type="spellStart"/>
      <w:r w:rsidRPr="00746A8D">
        <w:rPr>
          <w:rFonts w:eastAsia="Calibri"/>
          <w:lang w:val="es-ES" w:eastAsia="en-US"/>
        </w:rPr>
        <w:t>DOI</w:t>
      </w:r>
      <w:proofErr w:type="spellEnd"/>
      <w:r w:rsidRPr="00746A8D">
        <w:rPr>
          <w:rFonts w:eastAsia="Calibri"/>
          <w:lang w:val="es-ES" w:eastAsia="en-US"/>
        </w:rPr>
        <w:t>: 10.1111/</w:t>
      </w:r>
      <w:proofErr w:type="spellStart"/>
      <w:r w:rsidRPr="00746A8D">
        <w:rPr>
          <w:rFonts w:eastAsia="Calibri"/>
          <w:lang w:val="es-ES" w:eastAsia="en-US"/>
        </w:rPr>
        <w:t>mcn.12887</w:t>
      </w:r>
      <w:proofErr w:type="spellEnd"/>
    </w:p>
    <w:p w14:paraId="783A1724" w14:textId="77777777" w:rsidR="00746A8D" w:rsidRPr="00746A8D" w:rsidRDefault="00746A8D" w:rsidP="00746A8D">
      <w:pPr>
        <w:spacing w:line="360" w:lineRule="auto"/>
        <w:rPr>
          <w:rFonts w:eastAsia="Calibri"/>
          <w:lang w:val="es-CU" w:eastAsia="en-US"/>
        </w:rPr>
      </w:pPr>
      <w:r w:rsidRPr="00746A8D">
        <w:rPr>
          <w:rFonts w:eastAsia="Calibri"/>
          <w:lang w:val="es-ES" w:eastAsia="en-US"/>
        </w:rPr>
        <w:t xml:space="preserve">6. Francia-Ramos C, Correa-López LE, Cruz-Vargas </w:t>
      </w:r>
      <w:proofErr w:type="spellStart"/>
      <w:r w:rsidRPr="00746A8D">
        <w:rPr>
          <w:rFonts w:eastAsia="Calibri"/>
          <w:lang w:val="es-ES" w:eastAsia="en-US"/>
        </w:rPr>
        <w:t>JADL</w:t>
      </w:r>
      <w:proofErr w:type="spellEnd"/>
      <w:r w:rsidRPr="00746A8D">
        <w:rPr>
          <w:rFonts w:eastAsia="Calibri"/>
          <w:lang w:val="es-ES" w:eastAsia="en-US"/>
        </w:rPr>
        <w:t xml:space="preserve">. Conocimientos y prácticas de alimentación en gestantes atendidas en un hospital de lima, 2017. </w:t>
      </w:r>
      <w:r w:rsidRPr="00746A8D">
        <w:rPr>
          <w:rFonts w:eastAsia="Calibri"/>
          <w:lang w:val="es-CU" w:eastAsia="en-US"/>
        </w:rPr>
        <w:t xml:space="preserve">Revista de la Facultad de Medicina Humana. 2018; 18(2):28-35. </w:t>
      </w:r>
      <w:proofErr w:type="spellStart"/>
      <w:r w:rsidRPr="00746A8D">
        <w:rPr>
          <w:rFonts w:eastAsia="Calibri"/>
          <w:lang w:val="es-CU" w:eastAsia="en-US"/>
        </w:rPr>
        <w:t>DOI</w:t>
      </w:r>
      <w:proofErr w:type="spellEnd"/>
      <w:r w:rsidRPr="00746A8D">
        <w:rPr>
          <w:rFonts w:eastAsia="Calibri"/>
          <w:lang w:val="es-CU" w:eastAsia="en-US"/>
        </w:rPr>
        <w:t>: 10.25176/</w:t>
      </w:r>
      <w:proofErr w:type="spellStart"/>
      <w:r w:rsidRPr="00746A8D">
        <w:rPr>
          <w:rFonts w:eastAsia="Calibri"/>
          <w:lang w:val="es-CU" w:eastAsia="en-US"/>
        </w:rPr>
        <w:t>RFMH.v</w:t>
      </w:r>
      <w:proofErr w:type="gramStart"/>
      <w:r w:rsidRPr="00746A8D">
        <w:rPr>
          <w:rFonts w:eastAsia="Calibri"/>
          <w:lang w:val="es-CU" w:eastAsia="en-US"/>
        </w:rPr>
        <w:t>18.n</w:t>
      </w:r>
      <w:proofErr w:type="gramEnd"/>
      <w:r w:rsidRPr="00746A8D">
        <w:rPr>
          <w:rFonts w:eastAsia="Calibri"/>
          <w:lang w:val="es-CU" w:eastAsia="en-US"/>
        </w:rPr>
        <w:t>2.1283</w:t>
      </w:r>
      <w:proofErr w:type="spellEnd"/>
    </w:p>
    <w:p w14:paraId="6796B484" w14:textId="77777777" w:rsidR="00746A8D" w:rsidRPr="00746A8D" w:rsidRDefault="00746A8D" w:rsidP="00746A8D">
      <w:pPr>
        <w:spacing w:line="360" w:lineRule="auto"/>
        <w:rPr>
          <w:rFonts w:eastAsia="Calibri"/>
          <w:lang w:val="en-US" w:eastAsia="en-US"/>
        </w:rPr>
      </w:pPr>
      <w:r w:rsidRPr="00746A8D">
        <w:rPr>
          <w:rFonts w:eastAsia="Calibri"/>
          <w:lang w:val="en-US" w:eastAsia="en-US"/>
        </w:rPr>
        <w:lastRenderedPageBreak/>
        <w:t xml:space="preserve">7. Tabrizi JS, </w:t>
      </w:r>
      <w:proofErr w:type="spellStart"/>
      <w:r w:rsidRPr="00746A8D">
        <w:rPr>
          <w:rFonts w:eastAsia="Calibri"/>
          <w:lang w:val="en-US" w:eastAsia="en-US"/>
        </w:rPr>
        <w:t>Asghari</w:t>
      </w:r>
      <w:proofErr w:type="spellEnd"/>
      <w:r w:rsidRPr="00746A8D">
        <w:rPr>
          <w:rFonts w:eastAsia="Calibri"/>
          <w:lang w:val="en-US" w:eastAsia="en-US"/>
        </w:rPr>
        <w:t xml:space="preserve"> A, </w:t>
      </w:r>
      <w:proofErr w:type="spellStart"/>
      <w:r w:rsidRPr="00746A8D">
        <w:rPr>
          <w:rFonts w:eastAsia="Calibri"/>
          <w:lang w:val="en-US" w:eastAsia="en-US"/>
        </w:rPr>
        <w:t>Pourali</w:t>
      </w:r>
      <w:proofErr w:type="spellEnd"/>
      <w:r w:rsidRPr="00746A8D">
        <w:rPr>
          <w:rFonts w:eastAsia="Calibri"/>
          <w:lang w:val="en-US" w:eastAsia="en-US"/>
        </w:rPr>
        <w:t xml:space="preserve"> F, </w:t>
      </w:r>
      <w:proofErr w:type="spellStart"/>
      <w:r w:rsidRPr="00746A8D">
        <w:rPr>
          <w:rFonts w:eastAsia="Calibri"/>
          <w:lang w:val="en-US" w:eastAsia="en-US"/>
        </w:rPr>
        <w:t>Kousha</w:t>
      </w:r>
      <w:proofErr w:type="spellEnd"/>
      <w:r w:rsidRPr="00746A8D">
        <w:rPr>
          <w:rFonts w:eastAsia="Calibri"/>
          <w:lang w:val="en-US" w:eastAsia="en-US"/>
        </w:rPr>
        <w:t xml:space="preserve"> H, </w:t>
      </w:r>
      <w:proofErr w:type="spellStart"/>
      <w:r w:rsidRPr="00746A8D">
        <w:rPr>
          <w:rFonts w:eastAsia="Calibri"/>
          <w:lang w:val="en-US" w:eastAsia="en-US"/>
        </w:rPr>
        <w:t>Nikniaz</w:t>
      </w:r>
      <w:proofErr w:type="spellEnd"/>
      <w:r w:rsidRPr="00746A8D">
        <w:rPr>
          <w:rFonts w:eastAsia="Calibri"/>
          <w:lang w:val="en-US" w:eastAsia="en-US"/>
        </w:rPr>
        <w:t xml:space="preserve"> L. Effects of Food Supplementation During Pregnancy on Maternal Weight Gain, Hemoglobin Levels and Pregnancy Outcomes in Iran. </w:t>
      </w:r>
      <w:proofErr w:type="spellStart"/>
      <w:r w:rsidRPr="00746A8D">
        <w:rPr>
          <w:rFonts w:eastAsia="Calibri"/>
          <w:lang w:val="en-US" w:eastAsia="en-US"/>
        </w:rPr>
        <w:t>Matern</w:t>
      </w:r>
      <w:proofErr w:type="spellEnd"/>
      <w:r w:rsidRPr="00746A8D">
        <w:rPr>
          <w:rFonts w:eastAsia="Calibri"/>
          <w:lang w:val="en-US" w:eastAsia="en-US"/>
        </w:rPr>
        <w:t xml:space="preserve"> Child Health J. 2019; 23(2):258–64. DOI: 10.1007/</w:t>
      </w:r>
      <w:proofErr w:type="spellStart"/>
      <w:r w:rsidRPr="00746A8D">
        <w:rPr>
          <w:rFonts w:eastAsia="Calibri"/>
          <w:lang w:val="en-US" w:eastAsia="en-US"/>
        </w:rPr>
        <w:t>s10995</w:t>
      </w:r>
      <w:proofErr w:type="spellEnd"/>
      <w:r w:rsidRPr="00746A8D">
        <w:rPr>
          <w:rFonts w:eastAsia="Calibri"/>
          <w:lang w:val="en-US" w:eastAsia="en-US"/>
        </w:rPr>
        <w:t>-018-2648-1</w:t>
      </w:r>
    </w:p>
    <w:p w14:paraId="1B981049" w14:textId="77777777" w:rsidR="00746A8D" w:rsidRPr="00746A8D" w:rsidRDefault="00746A8D" w:rsidP="00746A8D">
      <w:pPr>
        <w:spacing w:line="360" w:lineRule="auto"/>
        <w:rPr>
          <w:rFonts w:eastAsia="Calibri"/>
          <w:lang w:val="en-US" w:eastAsia="en-US"/>
        </w:rPr>
      </w:pPr>
      <w:r w:rsidRPr="00746A8D">
        <w:rPr>
          <w:rFonts w:eastAsia="Calibri"/>
          <w:lang w:val="en-US" w:eastAsia="en-US"/>
        </w:rPr>
        <w:t xml:space="preserve">8. Parker </w:t>
      </w:r>
      <w:proofErr w:type="spellStart"/>
      <w:r w:rsidRPr="00746A8D">
        <w:rPr>
          <w:rFonts w:eastAsia="Calibri"/>
          <w:lang w:val="en-US" w:eastAsia="en-US"/>
        </w:rPr>
        <w:t>HW</w:t>
      </w:r>
      <w:proofErr w:type="spellEnd"/>
      <w:r w:rsidRPr="00746A8D">
        <w:rPr>
          <w:rFonts w:eastAsia="Calibri"/>
          <w:lang w:val="en-US" w:eastAsia="en-US"/>
        </w:rPr>
        <w:t xml:space="preserve">, Tovar A, McCurdy K, </w:t>
      </w:r>
      <w:proofErr w:type="spellStart"/>
      <w:r w:rsidRPr="00746A8D">
        <w:rPr>
          <w:rFonts w:eastAsia="Calibri"/>
          <w:lang w:val="en-US" w:eastAsia="en-US"/>
        </w:rPr>
        <w:t>Vadiveloo</w:t>
      </w:r>
      <w:proofErr w:type="spellEnd"/>
      <w:r w:rsidRPr="00746A8D">
        <w:rPr>
          <w:rFonts w:eastAsia="Calibri"/>
          <w:lang w:val="en-US" w:eastAsia="en-US"/>
        </w:rPr>
        <w:t xml:space="preserve"> M. Associations between pre-pregnancy BMI, gestational weight gain, and prenatal diet quality in a national sample. </w:t>
      </w:r>
      <w:proofErr w:type="spellStart"/>
      <w:r w:rsidRPr="00746A8D">
        <w:rPr>
          <w:rFonts w:eastAsia="Calibri"/>
          <w:lang w:val="en-US" w:eastAsia="en-US"/>
        </w:rPr>
        <w:t>PLoS</w:t>
      </w:r>
      <w:proofErr w:type="spellEnd"/>
      <w:r w:rsidRPr="00746A8D">
        <w:rPr>
          <w:rFonts w:eastAsia="Calibri"/>
          <w:lang w:val="en-US" w:eastAsia="en-US"/>
        </w:rPr>
        <w:t xml:space="preserve"> One. 2019; 14(10</w:t>
      </w:r>
      <w:proofErr w:type="gramStart"/>
      <w:r w:rsidRPr="00746A8D">
        <w:rPr>
          <w:rFonts w:eastAsia="Calibri"/>
          <w:lang w:val="en-US" w:eastAsia="en-US"/>
        </w:rPr>
        <w:t>):</w:t>
      </w:r>
      <w:proofErr w:type="spellStart"/>
      <w:r w:rsidRPr="00746A8D">
        <w:rPr>
          <w:rFonts w:eastAsia="Calibri"/>
          <w:lang w:val="en-US" w:eastAsia="en-US"/>
        </w:rPr>
        <w:t>e</w:t>
      </w:r>
      <w:proofErr w:type="gramEnd"/>
      <w:r w:rsidRPr="00746A8D">
        <w:rPr>
          <w:rFonts w:eastAsia="Calibri"/>
          <w:lang w:val="en-US" w:eastAsia="en-US"/>
        </w:rPr>
        <w:t>0224034</w:t>
      </w:r>
      <w:proofErr w:type="spellEnd"/>
      <w:r w:rsidRPr="00746A8D">
        <w:rPr>
          <w:rFonts w:eastAsia="Calibri"/>
          <w:lang w:val="en-US" w:eastAsia="en-US"/>
        </w:rPr>
        <w:t>. DOI: 10.1371/</w:t>
      </w:r>
      <w:proofErr w:type="spellStart"/>
      <w:r w:rsidRPr="00746A8D">
        <w:rPr>
          <w:rFonts w:eastAsia="Calibri"/>
          <w:lang w:val="en-US" w:eastAsia="en-US"/>
        </w:rPr>
        <w:t>journal.pone.0224034</w:t>
      </w:r>
      <w:proofErr w:type="spellEnd"/>
    </w:p>
    <w:p w14:paraId="33B57C50" w14:textId="77777777" w:rsidR="00746A8D" w:rsidRPr="00746A8D" w:rsidRDefault="00746A8D" w:rsidP="00746A8D">
      <w:pPr>
        <w:spacing w:line="360" w:lineRule="auto"/>
        <w:rPr>
          <w:rFonts w:eastAsia="Calibri"/>
          <w:lang w:val="en-US" w:eastAsia="en-US"/>
        </w:rPr>
      </w:pPr>
      <w:r w:rsidRPr="00746A8D">
        <w:rPr>
          <w:rFonts w:eastAsia="Calibri"/>
          <w:lang w:val="en-US" w:eastAsia="en-US"/>
        </w:rPr>
        <w:t xml:space="preserve">9. Subhan FB, Colman I, </w:t>
      </w:r>
      <w:proofErr w:type="spellStart"/>
      <w:r w:rsidRPr="00746A8D">
        <w:rPr>
          <w:rFonts w:eastAsia="Calibri"/>
          <w:lang w:val="en-US" w:eastAsia="en-US"/>
        </w:rPr>
        <w:t>McCargar</w:t>
      </w:r>
      <w:proofErr w:type="spellEnd"/>
      <w:r w:rsidRPr="00746A8D">
        <w:rPr>
          <w:rFonts w:eastAsia="Calibri"/>
          <w:lang w:val="en-US" w:eastAsia="en-US"/>
        </w:rPr>
        <w:t xml:space="preserve"> L, Bell RC, </w:t>
      </w:r>
      <w:proofErr w:type="spellStart"/>
      <w:r w:rsidRPr="00746A8D">
        <w:rPr>
          <w:rFonts w:eastAsia="Calibri"/>
          <w:lang w:val="en-US" w:eastAsia="en-US"/>
        </w:rPr>
        <w:t>APrON</w:t>
      </w:r>
      <w:proofErr w:type="spellEnd"/>
      <w:r w:rsidRPr="00746A8D">
        <w:rPr>
          <w:rFonts w:eastAsia="Calibri"/>
          <w:lang w:val="en-US" w:eastAsia="en-US"/>
        </w:rPr>
        <w:t xml:space="preserve"> Study Team. Higher Pre-pregnancy BMI and Excessive Gestational Weight Gain are Risk Factors for Rapid Weight Gain in Infants. </w:t>
      </w:r>
      <w:proofErr w:type="spellStart"/>
      <w:r w:rsidRPr="00746A8D">
        <w:rPr>
          <w:rFonts w:eastAsia="Calibri"/>
          <w:lang w:val="en-US" w:eastAsia="en-US"/>
        </w:rPr>
        <w:t>Matern</w:t>
      </w:r>
      <w:proofErr w:type="spellEnd"/>
      <w:r w:rsidRPr="00746A8D">
        <w:rPr>
          <w:rFonts w:eastAsia="Calibri"/>
          <w:lang w:val="en-US" w:eastAsia="en-US"/>
        </w:rPr>
        <w:t xml:space="preserve"> Child Health J. 2017; 21(6):1396–407. DOI: 10.1007/</w:t>
      </w:r>
      <w:proofErr w:type="spellStart"/>
      <w:r w:rsidRPr="00746A8D">
        <w:rPr>
          <w:rFonts w:eastAsia="Calibri"/>
          <w:lang w:val="en-US" w:eastAsia="en-US"/>
        </w:rPr>
        <w:t>s10995</w:t>
      </w:r>
      <w:proofErr w:type="spellEnd"/>
      <w:r w:rsidRPr="00746A8D">
        <w:rPr>
          <w:rFonts w:eastAsia="Calibri"/>
          <w:lang w:val="en-US" w:eastAsia="en-US"/>
        </w:rPr>
        <w:t>-016-2246-z</w:t>
      </w:r>
    </w:p>
    <w:p w14:paraId="546EE0F4" w14:textId="77777777" w:rsidR="00746A8D" w:rsidRPr="00746A8D" w:rsidRDefault="00746A8D" w:rsidP="00746A8D">
      <w:pPr>
        <w:spacing w:line="360" w:lineRule="auto"/>
        <w:rPr>
          <w:rFonts w:eastAsia="Calibri"/>
          <w:lang w:val="es-ES" w:eastAsia="en-US"/>
        </w:rPr>
      </w:pPr>
      <w:r w:rsidRPr="00746A8D">
        <w:rPr>
          <w:rFonts w:eastAsia="Calibri"/>
          <w:lang w:val="en-US" w:eastAsia="en-US"/>
        </w:rPr>
        <w:t xml:space="preserve">10. </w:t>
      </w:r>
      <w:proofErr w:type="spellStart"/>
      <w:r w:rsidRPr="00746A8D">
        <w:rPr>
          <w:rFonts w:eastAsia="Calibri"/>
          <w:lang w:val="en-US" w:eastAsia="en-US"/>
        </w:rPr>
        <w:t>Ministerio</w:t>
      </w:r>
      <w:proofErr w:type="spellEnd"/>
      <w:r w:rsidRPr="00746A8D">
        <w:rPr>
          <w:rFonts w:eastAsia="Calibri"/>
          <w:lang w:val="en-US" w:eastAsia="en-US"/>
        </w:rPr>
        <w:t xml:space="preserve"> de </w:t>
      </w:r>
      <w:proofErr w:type="spellStart"/>
      <w:r w:rsidRPr="00746A8D">
        <w:rPr>
          <w:rFonts w:eastAsia="Calibri"/>
          <w:lang w:val="en-US" w:eastAsia="en-US"/>
        </w:rPr>
        <w:t>salud</w:t>
      </w:r>
      <w:proofErr w:type="spellEnd"/>
      <w:r w:rsidRPr="00746A8D">
        <w:rPr>
          <w:rFonts w:eastAsia="Calibri"/>
          <w:lang w:val="en-US" w:eastAsia="en-US"/>
        </w:rPr>
        <w:t xml:space="preserve">. </w:t>
      </w:r>
      <w:r w:rsidRPr="00746A8D">
        <w:rPr>
          <w:rFonts w:eastAsia="Calibri"/>
          <w:lang w:val="es-ES" w:eastAsia="en-US"/>
        </w:rPr>
        <w:t xml:space="preserve">Lineamientos de Nutrición Materno Infantil del Perú. Lima: MINSA; 2004 [acceso: 01/07/2022]. Disponible en: </w:t>
      </w:r>
      <w:hyperlink r:id="rId15" w:history="1">
        <w:r w:rsidRPr="00746A8D">
          <w:rPr>
            <w:rFonts w:eastAsia="Calibri"/>
            <w:color w:val="0000FF"/>
            <w:lang w:val="es-ES" w:eastAsia="en-US"/>
          </w:rPr>
          <w:t>http://bvs.minsa.gob.pe/local/INS/158_linnut.pdf</w:t>
        </w:r>
      </w:hyperlink>
      <w:r w:rsidRPr="00746A8D">
        <w:rPr>
          <w:rFonts w:eastAsia="Calibri"/>
          <w:lang w:val="es-ES" w:eastAsia="en-US"/>
        </w:rPr>
        <w:t xml:space="preserve">  </w:t>
      </w:r>
    </w:p>
    <w:p w14:paraId="3CB8CCF4" w14:textId="77777777" w:rsidR="00746A8D" w:rsidRPr="00746A8D" w:rsidRDefault="00746A8D" w:rsidP="00746A8D">
      <w:pPr>
        <w:spacing w:line="360" w:lineRule="auto"/>
        <w:rPr>
          <w:rFonts w:eastAsia="Calibri"/>
          <w:lang w:val="es-ES" w:eastAsia="en-US"/>
        </w:rPr>
      </w:pPr>
      <w:r w:rsidRPr="00746A8D">
        <w:rPr>
          <w:rFonts w:eastAsia="Calibri"/>
          <w:lang w:val="es-ES" w:eastAsia="en-US"/>
        </w:rPr>
        <w:t xml:space="preserve">11. García Odio A, Izaguirre Mayor </w:t>
      </w:r>
      <w:proofErr w:type="spellStart"/>
      <w:r w:rsidRPr="00746A8D">
        <w:rPr>
          <w:rFonts w:eastAsia="Calibri"/>
          <w:lang w:val="es-ES" w:eastAsia="en-US"/>
        </w:rPr>
        <w:t>DR</w:t>
      </w:r>
      <w:proofErr w:type="spellEnd"/>
      <w:r w:rsidRPr="00746A8D">
        <w:rPr>
          <w:rFonts w:eastAsia="Calibri"/>
          <w:lang w:val="es-ES" w:eastAsia="en-US"/>
        </w:rPr>
        <w:t xml:space="preserve">, Álvarez </w:t>
      </w:r>
      <w:proofErr w:type="spellStart"/>
      <w:r w:rsidRPr="00746A8D">
        <w:rPr>
          <w:rFonts w:eastAsia="Calibri"/>
          <w:lang w:val="es-ES" w:eastAsia="en-US"/>
        </w:rPr>
        <w:t>Bolivar</w:t>
      </w:r>
      <w:proofErr w:type="spellEnd"/>
      <w:r w:rsidRPr="00746A8D">
        <w:rPr>
          <w:rFonts w:eastAsia="Calibri"/>
          <w:lang w:val="es-ES" w:eastAsia="en-US"/>
        </w:rPr>
        <w:t xml:space="preserve"> D. Impacto de la anemia para una embarazada e importancia del riesgo preconcepcional. Revista Cubana de Medicina General Integral. 2017 [acceso: 02/07/2022]; 33(1):146–53. Disponible en: </w:t>
      </w:r>
      <w:hyperlink r:id="rId16" w:history="1">
        <w:r w:rsidRPr="00746A8D">
          <w:rPr>
            <w:rFonts w:eastAsia="Calibri"/>
            <w:color w:val="0000FF"/>
            <w:lang w:val="es-ES" w:eastAsia="en-US"/>
          </w:rPr>
          <w:t>http://scielo.sld.cu/scielo.php?script=sci_arttext&amp;pid=S0864-21252017000100013</w:t>
        </w:r>
      </w:hyperlink>
      <w:r w:rsidRPr="00746A8D">
        <w:rPr>
          <w:rFonts w:eastAsia="Calibri"/>
          <w:lang w:val="es-ES" w:eastAsia="en-US"/>
        </w:rPr>
        <w:t xml:space="preserve"> </w:t>
      </w:r>
    </w:p>
    <w:p w14:paraId="189B7E17" w14:textId="77777777" w:rsidR="00746A8D" w:rsidRPr="00746A8D" w:rsidRDefault="00746A8D" w:rsidP="00746A8D">
      <w:pPr>
        <w:spacing w:line="360" w:lineRule="auto"/>
        <w:rPr>
          <w:rFonts w:eastAsia="Calibri"/>
          <w:lang w:val="pt-BR" w:eastAsia="en-US"/>
        </w:rPr>
      </w:pPr>
      <w:r w:rsidRPr="00746A8D">
        <w:rPr>
          <w:rFonts w:eastAsia="Calibri"/>
          <w:lang w:val="en-US" w:eastAsia="en-US"/>
        </w:rPr>
        <w:t xml:space="preserve">12. </w:t>
      </w:r>
      <w:proofErr w:type="spellStart"/>
      <w:r w:rsidRPr="00746A8D">
        <w:rPr>
          <w:rFonts w:eastAsia="Calibri"/>
          <w:lang w:val="en-US" w:eastAsia="en-US"/>
        </w:rPr>
        <w:t>Demilew</w:t>
      </w:r>
      <w:proofErr w:type="spellEnd"/>
      <w:r w:rsidRPr="00746A8D">
        <w:rPr>
          <w:rFonts w:eastAsia="Calibri"/>
          <w:lang w:val="en-US" w:eastAsia="en-US"/>
        </w:rPr>
        <w:t xml:space="preserve"> </w:t>
      </w:r>
      <w:proofErr w:type="spellStart"/>
      <w:r w:rsidRPr="00746A8D">
        <w:rPr>
          <w:rFonts w:eastAsia="Calibri"/>
          <w:lang w:val="en-US" w:eastAsia="en-US"/>
        </w:rPr>
        <w:t>YM</w:t>
      </w:r>
      <w:proofErr w:type="spellEnd"/>
      <w:r w:rsidRPr="00746A8D">
        <w:rPr>
          <w:rFonts w:eastAsia="Calibri"/>
          <w:lang w:val="en-US" w:eastAsia="en-US"/>
        </w:rPr>
        <w:t xml:space="preserve">, Alene GD, </w:t>
      </w:r>
      <w:proofErr w:type="spellStart"/>
      <w:r w:rsidRPr="00746A8D">
        <w:rPr>
          <w:rFonts w:eastAsia="Calibri"/>
          <w:lang w:val="en-US" w:eastAsia="en-US"/>
        </w:rPr>
        <w:t>Belachew</w:t>
      </w:r>
      <w:proofErr w:type="spellEnd"/>
      <w:r w:rsidRPr="00746A8D">
        <w:rPr>
          <w:rFonts w:eastAsia="Calibri"/>
          <w:lang w:val="en-US" w:eastAsia="en-US"/>
        </w:rPr>
        <w:t xml:space="preserve"> T. Effect of guided counseling on dietary practices of pregnant women in West </w:t>
      </w:r>
      <w:proofErr w:type="spellStart"/>
      <w:r w:rsidRPr="00746A8D">
        <w:rPr>
          <w:rFonts w:eastAsia="Calibri"/>
          <w:lang w:val="en-US" w:eastAsia="en-US"/>
        </w:rPr>
        <w:t>Gojjam</w:t>
      </w:r>
      <w:proofErr w:type="spellEnd"/>
      <w:r w:rsidRPr="00746A8D">
        <w:rPr>
          <w:rFonts w:eastAsia="Calibri"/>
          <w:lang w:val="en-US" w:eastAsia="en-US"/>
        </w:rPr>
        <w:t xml:space="preserve"> Zone, Ethiopia. </w:t>
      </w:r>
      <w:proofErr w:type="spellStart"/>
      <w:r w:rsidRPr="00746A8D">
        <w:rPr>
          <w:rFonts w:eastAsia="Calibri"/>
          <w:lang w:val="pt-BR" w:eastAsia="en-US"/>
        </w:rPr>
        <w:t>PLOS</w:t>
      </w:r>
      <w:proofErr w:type="spellEnd"/>
      <w:r w:rsidRPr="00746A8D">
        <w:rPr>
          <w:rFonts w:eastAsia="Calibri"/>
          <w:lang w:val="pt-BR" w:eastAsia="en-US"/>
        </w:rPr>
        <w:t xml:space="preserve"> ONE. 2020; 15(5):</w:t>
      </w:r>
      <w:proofErr w:type="spellStart"/>
      <w:r w:rsidRPr="00746A8D">
        <w:rPr>
          <w:rFonts w:eastAsia="Calibri"/>
          <w:lang w:val="pt-BR" w:eastAsia="en-US"/>
        </w:rPr>
        <w:t>e0233429</w:t>
      </w:r>
      <w:proofErr w:type="spellEnd"/>
      <w:r w:rsidRPr="00746A8D">
        <w:rPr>
          <w:rFonts w:eastAsia="Calibri"/>
          <w:lang w:val="pt-BR" w:eastAsia="en-US"/>
        </w:rPr>
        <w:t>. DOI: 10.1371/</w:t>
      </w:r>
      <w:proofErr w:type="spellStart"/>
      <w:r w:rsidRPr="00746A8D">
        <w:rPr>
          <w:rFonts w:eastAsia="Calibri"/>
          <w:lang w:val="pt-BR" w:eastAsia="en-US"/>
        </w:rPr>
        <w:t>journal.pone.0233429</w:t>
      </w:r>
      <w:proofErr w:type="spellEnd"/>
    </w:p>
    <w:p w14:paraId="2040FCD8" w14:textId="77777777" w:rsidR="00746A8D" w:rsidRPr="00746A8D" w:rsidRDefault="00746A8D" w:rsidP="00746A8D">
      <w:pPr>
        <w:spacing w:line="360" w:lineRule="auto"/>
        <w:rPr>
          <w:rFonts w:eastAsia="Calibri"/>
          <w:lang w:val="es-ES" w:eastAsia="en-US"/>
        </w:rPr>
      </w:pPr>
      <w:r w:rsidRPr="00746A8D">
        <w:rPr>
          <w:rFonts w:eastAsia="Calibri"/>
          <w:lang w:val="pt-BR" w:eastAsia="en-US"/>
        </w:rPr>
        <w:t xml:space="preserve">13. Aguilar </w:t>
      </w:r>
      <w:proofErr w:type="spellStart"/>
      <w:r w:rsidRPr="00746A8D">
        <w:rPr>
          <w:rFonts w:eastAsia="Calibri"/>
          <w:lang w:val="pt-BR" w:eastAsia="en-US"/>
        </w:rPr>
        <w:t>Esenarro</w:t>
      </w:r>
      <w:proofErr w:type="spellEnd"/>
      <w:r w:rsidRPr="00746A8D">
        <w:rPr>
          <w:rFonts w:eastAsia="Calibri"/>
          <w:lang w:val="pt-BR" w:eastAsia="en-US"/>
        </w:rPr>
        <w:t xml:space="preserve"> LÁ, Lázaro Serrano ML. </w:t>
      </w:r>
      <w:r w:rsidRPr="00746A8D">
        <w:rPr>
          <w:rFonts w:eastAsia="Calibri"/>
          <w:lang w:val="es-ES" w:eastAsia="en-US"/>
        </w:rPr>
        <w:t>Guía técnica para la valoración nutricional antropométrica de la gestante. Lima: Ministerio de Salud; 2019.</w:t>
      </w:r>
      <w:r w:rsidRPr="00746A8D">
        <w:rPr>
          <w:rFonts w:ascii="Calibri" w:eastAsia="Calibri" w:hAnsi="Calibri"/>
          <w:sz w:val="22"/>
          <w:szCs w:val="22"/>
          <w:lang w:val="es-ES" w:eastAsia="en-US"/>
        </w:rPr>
        <w:t xml:space="preserve"> </w:t>
      </w:r>
      <w:r w:rsidRPr="00746A8D">
        <w:rPr>
          <w:rFonts w:eastAsia="Calibri"/>
          <w:lang w:val="es-ES" w:eastAsia="en-US"/>
        </w:rPr>
        <w:t xml:space="preserve">[acceso: 08/07/2022]. Disponible en: </w:t>
      </w:r>
      <w:hyperlink r:id="rId17" w:history="1">
        <w:r w:rsidRPr="00746A8D">
          <w:rPr>
            <w:rFonts w:eastAsia="Calibri"/>
            <w:color w:val="0000FF"/>
            <w:lang w:val="es-ES" w:eastAsia="en-US"/>
          </w:rPr>
          <w:t>https://web.ins.gob.pe/sites/default/files/Archivos/cenan/deprydan/documentosNormativos/Guia%20T%C3%A9cnica%20VNA%20Gestante%20Final%20%20-%20Versi%C3%B3n%20Final%20-.pdf</w:t>
        </w:r>
      </w:hyperlink>
      <w:r w:rsidRPr="00746A8D">
        <w:rPr>
          <w:rFonts w:eastAsia="Calibri"/>
          <w:lang w:val="es-ES" w:eastAsia="en-US"/>
        </w:rPr>
        <w:t xml:space="preserve"> </w:t>
      </w:r>
    </w:p>
    <w:p w14:paraId="78309EB1" w14:textId="77777777" w:rsidR="00746A8D" w:rsidRPr="00746A8D" w:rsidRDefault="00746A8D" w:rsidP="00746A8D">
      <w:pPr>
        <w:spacing w:line="360" w:lineRule="auto"/>
        <w:rPr>
          <w:rFonts w:eastAsia="Calibri"/>
          <w:lang w:val="es-ES" w:eastAsia="en-US"/>
        </w:rPr>
      </w:pPr>
      <w:r w:rsidRPr="00746A8D">
        <w:rPr>
          <w:rFonts w:eastAsia="Calibri"/>
          <w:lang w:val="es-ES" w:eastAsia="en-US"/>
        </w:rPr>
        <w:t xml:space="preserve">14. Centro Nacional de Alimentación y Nutrición, Instituto Nacional de Salud. Sistema de información del estado nutricional de niños menores de 5 años y gestantes que acceden a establecimientos de salud - SIEN. Bol </w:t>
      </w:r>
      <w:proofErr w:type="spellStart"/>
      <w:r w:rsidRPr="00746A8D">
        <w:rPr>
          <w:rFonts w:eastAsia="Calibri"/>
          <w:lang w:val="es-ES" w:eastAsia="en-US"/>
        </w:rPr>
        <w:t>Inst</w:t>
      </w:r>
      <w:proofErr w:type="spellEnd"/>
      <w:r w:rsidRPr="00746A8D">
        <w:rPr>
          <w:rFonts w:eastAsia="Calibri"/>
          <w:lang w:val="es-ES" w:eastAsia="en-US"/>
        </w:rPr>
        <w:t xml:space="preserve"> </w:t>
      </w:r>
      <w:proofErr w:type="spellStart"/>
      <w:r w:rsidRPr="00746A8D">
        <w:rPr>
          <w:rFonts w:eastAsia="Calibri"/>
          <w:lang w:val="es-ES" w:eastAsia="en-US"/>
        </w:rPr>
        <w:t>Nac</w:t>
      </w:r>
      <w:proofErr w:type="spellEnd"/>
      <w:r w:rsidRPr="00746A8D">
        <w:rPr>
          <w:rFonts w:eastAsia="Calibri"/>
          <w:lang w:val="es-ES" w:eastAsia="en-US"/>
        </w:rPr>
        <w:t xml:space="preserve"> Salud. 2018 [acceso: 08/07/2022]; 24(3-4):39-44. Disponible en: </w:t>
      </w:r>
      <w:hyperlink r:id="rId18" w:history="1">
        <w:r w:rsidRPr="00746A8D">
          <w:rPr>
            <w:rFonts w:eastAsia="Calibri"/>
            <w:color w:val="0000FF"/>
            <w:lang w:val="es-ES" w:eastAsia="en-US"/>
          </w:rPr>
          <w:t>https://boletin.ins.gob.pe/ano24n3-4/</w:t>
        </w:r>
      </w:hyperlink>
      <w:r w:rsidRPr="00746A8D">
        <w:rPr>
          <w:rFonts w:eastAsia="Calibri"/>
          <w:lang w:val="es-ES" w:eastAsia="en-US"/>
        </w:rPr>
        <w:t xml:space="preserve">  </w:t>
      </w:r>
    </w:p>
    <w:p w14:paraId="7C44DD4A" w14:textId="77777777" w:rsidR="00746A8D" w:rsidRPr="00746A8D" w:rsidRDefault="00746A8D" w:rsidP="00746A8D">
      <w:pPr>
        <w:spacing w:line="360" w:lineRule="auto"/>
        <w:rPr>
          <w:rFonts w:eastAsia="Calibri"/>
          <w:lang w:val="es-ES" w:eastAsia="en-US"/>
        </w:rPr>
      </w:pPr>
      <w:r w:rsidRPr="00746A8D">
        <w:rPr>
          <w:rFonts w:eastAsia="Calibri"/>
          <w:lang w:val="es-ES" w:eastAsia="en-US"/>
        </w:rPr>
        <w:t xml:space="preserve">15. Apaza J, Guerra </w:t>
      </w:r>
      <w:proofErr w:type="spellStart"/>
      <w:r w:rsidRPr="00746A8D">
        <w:rPr>
          <w:rFonts w:eastAsia="Calibri"/>
          <w:lang w:val="es-ES" w:eastAsia="en-US"/>
        </w:rPr>
        <w:t>MR</w:t>
      </w:r>
      <w:proofErr w:type="spellEnd"/>
      <w:r w:rsidRPr="00746A8D">
        <w:rPr>
          <w:rFonts w:eastAsia="Calibri"/>
          <w:lang w:val="es-ES" w:eastAsia="en-US"/>
        </w:rPr>
        <w:t xml:space="preserve">, Aparicio J. Percentiles de la ganancia de peso gestacional de acuerdo con el índice de masa corporal pregestacional y peso al nacer en el Hospital Honorio Delgado de Arequipa. </w:t>
      </w:r>
      <w:r w:rsidRPr="00746A8D">
        <w:rPr>
          <w:rFonts w:eastAsia="Calibri"/>
          <w:lang w:val="es-ES" w:eastAsia="en-US"/>
        </w:rPr>
        <w:lastRenderedPageBreak/>
        <w:t xml:space="preserve">Revista Peruana de Ginecología y Obstetricia. 2017 [acceso: 08/07/2022]; 63(3):309–15. Disponible en: </w:t>
      </w:r>
      <w:hyperlink r:id="rId19" w:history="1">
        <w:r w:rsidRPr="00746A8D">
          <w:rPr>
            <w:rFonts w:eastAsia="Calibri"/>
            <w:color w:val="0000FF"/>
            <w:lang w:val="es-ES" w:eastAsia="en-US"/>
          </w:rPr>
          <w:t>http://www.scielo.org.pe/scielo.php?script=sci_abstract&amp;pid=S2304-51322017000300003&amp;lng=es&amp;nrm=iso&amp;tlng=es</w:t>
        </w:r>
      </w:hyperlink>
      <w:r w:rsidRPr="00746A8D">
        <w:rPr>
          <w:rFonts w:eastAsia="Calibri"/>
          <w:lang w:val="es-ES" w:eastAsia="en-US"/>
        </w:rPr>
        <w:t xml:space="preserve"> </w:t>
      </w:r>
    </w:p>
    <w:p w14:paraId="78EA5CC9" w14:textId="77777777" w:rsidR="00746A8D" w:rsidRPr="00746A8D" w:rsidRDefault="00746A8D" w:rsidP="00746A8D">
      <w:pPr>
        <w:spacing w:line="360" w:lineRule="auto"/>
        <w:rPr>
          <w:rFonts w:eastAsia="Calibri"/>
          <w:lang w:val="en-US" w:eastAsia="en-US"/>
        </w:rPr>
      </w:pPr>
      <w:r w:rsidRPr="00746A8D">
        <w:rPr>
          <w:rFonts w:eastAsia="Calibri"/>
          <w:lang w:val="en-US" w:eastAsia="en-US"/>
        </w:rPr>
        <w:t>16. Institute of Medicine (US) Committee on Nutritional Status During Pregnancy and Lactation. Nutrition During Pregnancy: Part I Weight Gain: Part II Nutrient Supplements. Washington (DC): National Academies Press (US); 1990. DOI: 10.17226/1451</w:t>
      </w:r>
    </w:p>
    <w:p w14:paraId="51F6836E" w14:textId="77777777" w:rsidR="00746A8D" w:rsidRPr="00746A8D" w:rsidRDefault="00746A8D" w:rsidP="00746A8D">
      <w:pPr>
        <w:spacing w:line="360" w:lineRule="auto"/>
        <w:rPr>
          <w:rFonts w:eastAsia="Calibri"/>
          <w:lang w:val="es-ES" w:eastAsia="en-US"/>
        </w:rPr>
      </w:pPr>
      <w:r w:rsidRPr="00746A8D">
        <w:rPr>
          <w:rFonts w:eastAsia="Calibri"/>
          <w:lang w:val="en-US" w:eastAsia="en-US"/>
        </w:rPr>
        <w:t xml:space="preserve">17. Medina Fabian AY. </w:t>
      </w:r>
      <w:r w:rsidRPr="00746A8D">
        <w:rPr>
          <w:rFonts w:eastAsia="Calibri"/>
          <w:lang w:val="es-ES" w:eastAsia="en-US"/>
        </w:rPr>
        <w:t xml:space="preserve">Asociación de hábitos alimentarios y estado nutricional con el nivel socioeconómico en gestantes atendidas en el Instituto Nacional Materno Perinatal durante </w:t>
      </w:r>
      <w:proofErr w:type="gramStart"/>
      <w:r w:rsidRPr="00746A8D">
        <w:rPr>
          <w:rFonts w:eastAsia="Calibri"/>
          <w:lang w:val="es-ES" w:eastAsia="en-US"/>
        </w:rPr>
        <w:t>Mayo</w:t>
      </w:r>
      <w:proofErr w:type="gramEnd"/>
      <w:r w:rsidRPr="00746A8D">
        <w:rPr>
          <w:rFonts w:eastAsia="Calibri"/>
          <w:lang w:val="es-ES" w:eastAsia="en-US"/>
        </w:rPr>
        <w:t xml:space="preserve">-Julio del 2015 [Tesis de licenciatura en obstetricia]. Lima: Universidad Nacional Mayor de San Marcos, Lima; 2015 [acceso: 08/07/2022]. Disponible en: </w:t>
      </w:r>
      <w:hyperlink r:id="rId20" w:history="1">
        <w:r w:rsidRPr="00746A8D">
          <w:rPr>
            <w:rFonts w:eastAsia="Calibri"/>
            <w:color w:val="0000FF"/>
            <w:lang w:val="es-ES" w:eastAsia="en-US"/>
          </w:rPr>
          <w:t>http://cybertesis.unmsm.edu.pe/bitstream/handle/20.500.12672/4358/Medina_fa.pdf?sequence=1&amp;isAllowed=y</w:t>
        </w:r>
      </w:hyperlink>
      <w:r w:rsidRPr="00746A8D">
        <w:rPr>
          <w:rFonts w:eastAsia="Calibri"/>
          <w:lang w:val="es-ES" w:eastAsia="en-US"/>
        </w:rPr>
        <w:t xml:space="preserve"> </w:t>
      </w:r>
    </w:p>
    <w:p w14:paraId="791CE8E7" w14:textId="77777777" w:rsidR="00746A8D" w:rsidRPr="00746A8D" w:rsidRDefault="00746A8D" w:rsidP="00746A8D">
      <w:pPr>
        <w:spacing w:line="360" w:lineRule="auto"/>
        <w:rPr>
          <w:rFonts w:eastAsia="Calibri"/>
          <w:lang w:val="en-US" w:eastAsia="en-US"/>
        </w:rPr>
      </w:pPr>
      <w:r w:rsidRPr="00746A8D">
        <w:rPr>
          <w:rFonts w:eastAsia="Calibri"/>
          <w:lang w:val="pt-BR" w:eastAsia="en-US"/>
        </w:rPr>
        <w:t xml:space="preserve">18. Trombe </w:t>
      </w:r>
      <w:proofErr w:type="spellStart"/>
      <w:r w:rsidRPr="00746A8D">
        <w:rPr>
          <w:rFonts w:eastAsia="Calibri"/>
          <w:lang w:val="pt-BR" w:eastAsia="en-US"/>
        </w:rPr>
        <w:t>KSD</w:t>
      </w:r>
      <w:proofErr w:type="spellEnd"/>
      <w:r w:rsidRPr="00746A8D">
        <w:rPr>
          <w:rFonts w:eastAsia="Calibri"/>
          <w:lang w:val="pt-BR" w:eastAsia="en-US"/>
        </w:rPr>
        <w:t xml:space="preserve">, Rodrigues </w:t>
      </w:r>
      <w:proofErr w:type="spellStart"/>
      <w:r w:rsidRPr="00746A8D">
        <w:rPr>
          <w:rFonts w:eastAsia="Calibri"/>
          <w:lang w:val="pt-BR" w:eastAsia="en-US"/>
        </w:rPr>
        <w:t>LS</w:t>
      </w:r>
      <w:proofErr w:type="spellEnd"/>
      <w:r w:rsidRPr="00746A8D">
        <w:rPr>
          <w:rFonts w:eastAsia="Calibri"/>
          <w:lang w:val="pt-BR" w:eastAsia="en-US"/>
        </w:rPr>
        <w:t xml:space="preserve">, Nascente </w:t>
      </w:r>
      <w:proofErr w:type="spellStart"/>
      <w:r w:rsidRPr="00746A8D">
        <w:rPr>
          <w:rFonts w:eastAsia="Calibri"/>
          <w:lang w:val="pt-BR" w:eastAsia="en-US"/>
        </w:rPr>
        <w:t>LMP</w:t>
      </w:r>
      <w:proofErr w:type="spellEnd"/>
      <w:r w:rsidRPr="00746A8D">
        <w:rPr>
          <w:rFonts w:eastAsia="Calibri"/>
          <w:lang w:val="pt-BR" w:eastAsia="en-US"/>
        </w:rPr>
        <w:t xml:space="preserve">, Simões </w:t>
      </w:r>
      <w:proofErr w:type="spellStart"/>
      <w:r w:rsidRPr="00746A8D">
        <w:rPr>
          <w:rFonts w:eastAsia="Calibri"/>
          <w:lang w:val="pt-BR" w:eastAsia="en-US"/>
        </w:rPr>
        <w:t>VMF</w:t>
      </w:r>
      <w:proofErr w:type="spellEnd"/>
      <w:r w:rsidRPr="00746A8D">
        <w:rPr>
          <w:rFonts w:eastAsia="Calibri"/>
          <w:lang w:val="pt-BR" w:eastAsia="en-US"/>
        </w:rPr>
        <w:t xml:space="preserve">, Batista </w:t>
      </w:r>
      <w:proofErr w:type="spellStart"/>
      <w:r w:rsidRPr="00746A8D">
        <w:rPr>
          <w:rFonts w:eastAsia="Calibri"/>
          <w:lang w:val="pt-BR" w:eastAsia="en-US"/>
        </w:rPr>
        <w:t>RFL</w:t>
      </w:r>
      <w:proofErr w:type="spellEnd"/>
      <w:r w:rsidRPr="00746A8D">
        <w:rPr>
          <w:rFonts w:eastAsia="Calibri"/>
          <w:lang w:val="pt-BR" w:eastAsia="en-US"/>
        </w:rPr>
        <w:t xml:space="preserve">, Cavalli RC, et al. </w:t>
      </w:r>
      <w:r w:rsidRPr="00746A8D">
        <w:rPr>
          <w:rFonts w:eastAsia="Calibri"/>
          <w:lang w:val="en-US" w:eastAsia="en-US"/>
        </w:rPr>
        <w:t xml:space="preserve">Is birth weight associated with pregestational maternal BMI? BRISA Cohort, </w:t>
      </w:r>
      <w:proofErr w:type="spellStart"/>
      <w:r w:rsidRPr="00746A8D">
        <w:rPr>
          <w:rFonts w:eastAsia="Calibri"/>
          <w:lang w:val="en-US" w:eastAsia="en-US"/>
        </w:rPr>
        <w:t>Ribeirão</w:t>
      </w:r>
      <w:proofErr w:type="spellEnd"/>
      <w:r w:rsidRPr="00746A8D">
        <w:rPr>
          <w:rFonts w:eastAsia="Calibri"/>
          <w:lang w:val="en-US" w:eastAsia="en-US"/>
        </w:rPr>
        <w:t xml:space="preserve"> Preto, Brazil. Braz J Med Biol Res. 2020; 54(1</w:t>
      </w:r>
      <w:proofErr w:type="gramStart"/>
      <w:r w:rsidRPr="00746A8D">
        <w:rPr>
          <w:rFonts w:eastAsia="Calibri"/>
          <w:lang w:val="en-US" w:eastAsia="en-US"/>
        </w:rPr>
        <w:t>):</w:t>
      </w:r>
      <w:proofErr w:type="spellStart"/>
      <w:r w:rsidRPr="00746A8D">
        <w:rPr>
          <w:rFonts w:eastAsia="Calibri"/>
          <w:lang w:val="en-US" w:eastAsia="en-US"/>
        </w:rPr>
        <w:t>e</w:t>
      </w:r>
      <w:proofErr w:type="gramEnd"/>
      <w:r w:rsidRPr="00746A8D">
        <w:rPr>
          <w:rFonts w:eastAsia="Calibri"/>
          <w:lang w:val="en-US" w:eastAsia="en-US"/>
        </w:rPr>
        <w:t>10037</w:t>
      </w:r>
      <w:proofErr w:type="spellEnd"/>
      <w:r w:rsidRPr="00746A8D">
        <w:rPr>
          <w:rFonts w:eastAsia="Calibri"/>
          <w:lang w:val="en-US" w:eastAsia="en-US"/>
        </w:rPr>
        <w:t>. DOI: 10.1590/1414-</w:t>
      </w:r>
      <w:proofErr w:type="spellStart"/>
      <w:r w:rsidRPr="00746A8D">
        <w:rPr>
          <w:rFonts w:eastAsia="Calibri"/>
          <w:lang w:val="en-US" w:eastAsia="en-US"/>
        </w:rPr>
        <w:t>431X202010037</w:t>
      </w:r>
      <w:proofErr w:type="spellEnd"/>
    </w:p>
    <w:p w14:paraId="651FCCDE" w14:textId="77777777" w:rsidR="00746A8D" w:rsidRPr="00746A8D" w:rsidRDefault="00746A8D" w:rsidP="00746A8D">
      <w:pPr>
        <w:spacing w:line="360" w:lineRule="auto"/>
        <w:rPr>
          <w:rFonts w:eastAsia="Calibri"/>
          <w:lang w:val="en-US" w:eastAsia="en-US"/>
        </w:rPr>
      </w:pPr>
      <w:r w:rsidRPr="00746A8D">
        <w:rPr>
          <w:rFonts w:eastAsia="Calibri"/>
          <w:lang w:val="en-US" w:eastAsia="en-US"/>
        </w:rPr>
        <w:t xml:space="preserve">19. Knight-Agarwal CR, Jani R, Al </w:t>
      </w:r>
      <w:proofErr w:type="spellStart"/>
      <w:r w:rsidRPr="00746A8D">
        <w:rPr>
          <w:rFonts w:eastAsia="Calibri"/>
          <w:lang w:val="en-US" w:eastAsia="en-US"/>
        </w:rPr>
        <w:t>Foraih</w:t>
      </w:r>
      <w:proofErr w:type="spellEnd"/>
      <w:r w:rsidRPr="00746A8D">
        <w:rPr>
          <w:rFonts w:eastAsia="Calibri"/>
          <w:lang w:val="en-US" w:eastAsia="en-US"/>
        </w:rPr>
        <w:t xml:space="preserve"> M, </w:t>
      </w:r>
      <w:proofErr w:type="spellStart"/>
      <w:r w:rsidRPr="00746A8D">
        <w:rPr>
          <w:rFonts w:eastAsia="Calibri"/>
          <w:lang w:val="en-US" w:eastAsia="en-US"/>
        </w:rPr>
        <w:t>Eckley</w:t>
      </w:r>
      <w:proofErr w:type="spellEnd"/>
      <w:r w:rsidRPr="00746A8D">
        <w:rPr>
          <w:rFonts w:eastAsia="Calibri"/>
          <w:lang w:val="en-US" w:eastAsia="en-US"/>
        </w:rPr>
        <w:t xml:space="preserve"> D, Lui </w:t>
      </w:r>
      <w:proofErr w:type="spellStart"/>
      <w:r w:rsidRPr="00746A8D">
        <w:rPr>
          <w:rFonts w:eastAsia="Calibri"/>
          <w:lang w:val="en-US" w:eastAsia="en-US"/>
        </w:rPr>
        <w:t>CKW</w:t>
      </w:r>
      <w:proofErr w:type="spellEnd"/>
      <w:r w:rsidRPr="00746A8D">
        <w:rPr>
          <w:rFonts w:eastAsia="Calibri"/>
          <w:lang w:val="en-US" w:eastAsia="en-US"/>
        </w:rPr>
        <w:t>, Somerset S, et al. Maternal body mass index and country of birth in relation to the adverse outcomes of large for gestational age and gestational diabetes mellitus in a retrospective cohort of Australian pregnant women. BMC Pregnancy Childbirth. 2021; 23(1):649. DOI: 10.1186/</w:t>
      </w:r>
      <w:proofErr w:type="spellStart"/>
      <w:r w:rsidRPr="00746A8D">
        <w:rPr>
          <w:rFonts w:eastAsia="Calibri"/>
          <w:lang w:val="en-US" w:eastAsia="en-US"/>
        </w:rPr>
        <w:t>s12884</w:t>
      </w:r>
      <w:proofErr w:type="spellEnd"/>
      <w:r w:rsidRPr="00746A8D">
        <w:rPr>
          <w:rFonts w:eastAsia="Calibri"/>
          <w:lang w:val="en-US" w:eastAsia="en-US"/>
        </w:rPr>
        <w:t>-021-04125-5</w:t>
      </w:r>
    </w:p>
    <w:p w14:paraId="100350AB" w14:textId="77777777" w:rsidR="00746A8D" w:rsidRPr="00746A8D" w:rsidRDefault="00746A8D" w:rsidP="00746A8D">
      <w:pPr>
        <w:spacing w:line="360" w:lineRule="auto"/>
        <w:rPr>
          <w:rFonts w:eastAsia="Calibri"/>
          <w:lang w:val="en-US" w:eastAsia="en-US"/>
        </w:rPr>
      </w:pPr>
      <w:r w:rsidRPr="00746A8D">
        <w:rPr>
          <w:rFonts w:eastAsia="Calibri"/>
          <w:lang w:val="en-US" w:eastAsia="en-US"/>
        </w:rPr>
        <w:t xml:space="preserve">20. Ferreira LA de P, </w:t>
      </w:r>
      <w:proofErr w:type="spellStart"/>
      <w:r w:rsidRPr="00746A8D">
        <w:rPr>
          <w:rFonts w:eastAsia="Calibri"/>
          <w:lang w:val="en-US" w:eastAsia="en-US"/>
        </w:rPr>
        <w:t>Piccinato</w:t>
      </w:r>
      <w:proofErr w:type="spellEnd"/>
      <w:r w:rsidRPr="00746A8D">
        <w:rPr>
          <w:rFonts w:eastAsia="Calibri"/>
          <w:lang w:val="en-US" w:eastAsia="en-US"/>
        </w:rPr>
        <w:t xml:space="preserve"> C de A, </w:t>
      </w:r>
      <w:proofErr w:type="spellStart"/>
      <w:r w:rsidRPr="00746A8D">
        <w:rPr>
          <w:rFonts w:eastAsia="Calibri"/>
          <w:lang w:val="en-US" w:eastAsia="en-US"/>
        </w:rPr>
        <w:t>Cordioli</w:t>
      </w:r>
      <w:proofErr w:type="spellEnd"/>
      <w:r w:rsidRPr="00746A8D">
        <w:rPr>
          <w:rFonts w:eastAsia="Calibri"/>
          <w:lang w:val="en-US" w:eastAsia="en-US"/>
        </w:rPr>
        <w:t xml:space="preserve"> E, </w:t>
      </w:r>
      <w:proofErr w:type="spellStart"/>
      <w:r w:rsidRPr="00746A8D">
        <w:rPr>
          <w:rFonts w:eastAsia="Calibri"/>
          <w:lang w:val="en-US" w:eastAsia="en-US"/>
        </w:rPr>
        <w:t>Zlotnik</w:t>
      </w:r>
      <w:proofErr w:type="spellEnd"/>
      <w:r w:rsidRPr="00746A8D">
        <w:rPr>
          <w:rFonts w:eastAsia="Calibri"/>
          <w:lang w:val="en-US" w:eastAsia="en-US"/>
        </w:rPr>
        <w:t xml:space="preserve"> E. Pregestational body mass index, weight gain during pregnancy and perinatal outcome: a retrospective descriptive study. Einstein (Sao Paulo). 2020; 18(1</w:t>
      </w:r>
      <w:proofErr w:type="gramStart"/>
      <w:r w:rsidRPr="00746A8D">
        <w:rPr>
          <w:rFonts w:eastAsia="Calibri"/>
          <w:lang w:val="en-US" w:eastAsia="en-US"/>
        </w:rPr>
        <w:t>):</w:t>
      </w:r>
      <w:proofErr w:type="spellStart"/>
      <w:r w:rsidRPr="00746A8D">
        <w:rPr>
          <w:rFonts w:eastAsia="Calibri"/>
          <w:lang w:val="en-US" w:eastAsia="en-US"/>
        </w:rPr>
        <w:t>eAO</w:t>
      </w:r>
      <w:proofErr w:type="gramEnd"/>
      <w:r w:rsidRPr="00746A8D">
        <w:rPr>
          <w:rFonts w:eastAsia="Calibri"/>
          <w:lang w:val="en-US" w:eastAsia="en-US"/>
        </w:rPr>
        <w:t>4851</w:t>
      </w:r>
      <w:proofErr w:type="spellEnd"/>
      <w:r w:rsidRPr="00746A8D">
        <w:rPr>
          <w:rFonts w:eastAsia="Calibri"/>
          <w:lang w:val="en-US" w:eastAsia="en-US"/>
        </w:rPr>
        <w:t>. DOI: 10.31744/</w:t>
      </w:r>
      <w:proofErr w:type="spellStart"/>
      <w:r w:rsidRPr="00746A8D">
        <w:rPr>
          <w:rFonts w:eastAsia="Calibri"/>
          <w:lang w:val="en-US" w:eastAsia="en-US"/>
        </w:rPr>
        <w:t>einstein_journal</w:t>
      </w:r>
      <w:proofErr w:type="spellEnd"/>
      <w:r w:rsidRPr="00746A8D">
        <w:rPr>
          <w:rFonts w:eastAsia="Calibri"/>
          <w:lang w:val="en-US" w:eastAsia="en-US"/>
        </w:rPr>
        <w:t>/</w:t>
      </w:r>
      <w:proofErr w:type="spellStart"/>
      <w:r w:rsidRPr="00746A8D">
        <w:rPr>
          <w:rFonts w:eastAsia="Calibri"/>
          <w:lang w:val="en-US" w:eastAsia="en-US"/>
        </w:rPr>
        <w:t>2020AO4851</w:t>
      </w:r>
      <w:proofErr w:type="spellEnd"/>
    </w:p>
    <w:p w14:paraId="6A3A78CD" w14:textId="77777777" w:rsidR="00746A8D" w:rsidRPr="00746A8D" w:rsidRDefault="00746A8D" w:rsidP="00746A8D">
      <w:pPr>
        <w:spacing w:line="360" w:lineRule="auto"/>
        <w:rPr>
          <w:rFonts w:eastAsia="Calibri"/>
          <w:lang w:val="en-US" w:eastAsia="en-US"/>
        </w:rPr>
      </w:pPr>
      <w:r w:rsidRPr="00746A8D">
        <w:rPr>
          <w:rFonts w:eastAsia="Calibri"/>
          <w:lang w:val="en-US" w:eastAsia="en-US"/>
        </w:rPr>
        <w:t xml:space="preserve">21. Papazian T, Abi </w:t>
      </w:r>
      <w:proofErr w:type="spellStart"/>
      <w:r w:rsidRPr="00746A8D">
        <w:rPr>
          <w:rFonts w:eastAsia="Calibri"/>
          <w:lang w:val="en-US" w:eastAsia="en-US"/>
        </w:rPr>
        <w:t>Tayeh</w:t>
      </w:r>
      <w:proofErr w:type="spellEnd"/>
      <w:r w:rsidRPr="00746A8D">
        <w:rPr>
          <w:rFonts w:eastAsia="Calibri"/>
          <w:lang w:val="en-US" w:eastAsia="en-US"/>
        </w:rPr>
        <w:t xml:space="preserve"> G, </w:t>
      </w:r>
      <w:proofErr w:type="spellStart"/>
      <w:r w:rsidRPr="00746A8D">
        <w:rPr>
          <w:rFonts w:eastAsia="Calibri"/>
          <w:lang w:val="en-US" w:eastAsia="en-US"/>
        </w:rPr>
        <w:t>Sibai</w:t>
      </w:r>
      <w:proofErr w:type="spellEnd"/>
      <w:r w:rsidRPr="00746A8D">
        <w:rPr>
          <w:rFonts w:eastAsia="Calibri"/>
          <w:lang w:val="en-US" w:eastAsia="en-US"/>
        </w:rPr>
        <w:t xml:space="preserve"> D, Hout H, Melki I, </w:t>
      </w:r>
      <w:proofErr w:type="spellStart"/>
      <w:r w:rsidRPr="00746A8D">
        <w:rPr>
          <w:rFonts w:eastAsia="Calibri"/>
          <w:lang w:val="en-US" w:eastAsia="en-US"/>
        </w:rPr>
        <w:t>Rabbaa</w:t>
      </w:r>
      <w:proofErr w:type="spellEnd"/>
      <w:r w:rsidRPr="00746A8D">
        <w:rPr>
          <w:rFonts w:eastAsia="Calibri"/>
          <w:lang w:val="en-US" w:eastAsia="en-US"/>
        </w:rPr>
        <w:t xml:space="preserve"> </w:t>
      </w:r>
      <w:proofErr w:type="spellStart"/>
      <w:r w:rsidRPr="00746A8D">
        <w:rPr>
          <w:rFonts w:eastAsia="Calibri"/>
          <w:lang w:val="en-US" w:eastAsia="en-US"/>
        </w:rPr>
        <w:t>Khabbaz</w:t>
      </w:r>
      <w:proofErr w:type="spellEnd"/>
      <w:r w:rsidRPr="00746A8D">
        <w:rPr>
          <w:rFonts w:eastAsia="Calibri"/>
          <w:lang w:val="en-US" w:eastAsia="en-US"/>
        </w:rPr>
        <w:t xml:space="preserve"> L. Impact of maternal body mass index and gestational weight gain on neonatal outcomes among healthy Middle-Eastern females. </w:t>
      </w:r>
      <w:proofErr w:type="spellStart"/>
      <w:r w:rsidRPr="00746A8D">
        <w:rPr>
          <w:rFonts w:eastAsia="Calibri"/>
          <w:lang w:val="en-US" w:eastAsia="en-US"/>
        </w:rPr>
        <w:t>PLoS</w:t>
      </w:r>
      <w:proofErr w:type="spellEnd"/>
      <w:r w:rsidRPr="00746A8D">
        <w:rPr>
          <w:rFonts w:eastAsia="Calibri"/>
          <w:lang w:val="en-US" w:eastAsia="en-US"/>
        </w:rPr>
        <w:t xml:space="preserve"> One. 2017; 12(7</w:t>
      </w:r>
      <w:proofErr w:type="gramStart"/>
      <w:r w:rsidRPr="00746A8D">
        <w:rPr>
          <w:rFonts w:eastAsia="Calibri"/>
          <w:lang w:val="en-US" w:eastAsia="en-US"/>
        </w:rPr>
        <w:t>):</w:t>
      </w:r>
      <w:proofErr w:type="spellStart"/>
      <w:r w:rsidRPr="00746A8D">
        <w:rPr>
          <w:rFonts w:eastAsia="Calibri"/>
          <w:lang w:val="en-US" w:eastAsia="en-US"/>
        </w:rPr>
        <w:t>e</w:t>
      </w:r>
      <w:proofErr w:type="gramEnd"/>
      <w:r w:rsidRPr="00746A8D">
        <w:rPr>
          <w:rFonts w:eastAsia="Calibri"/>
          <w:lang w:val="en-US" w:eastAsia="en-US"/>
        </w:rPr>
        <w:t>0181255</w:t>
      </w:r>
      <w:proofErr w:type="spellEnd"/>
      <w:r w:rsidRPr="00746A8D">
        <w:rPr>
          <w:rFonts w:eastAsia="Calibri"/>
          <w:lang w:val="en-US" w:eastAsia="en-US"/>
        </w:rPr>
        <w:t>. DOI: 10.1371/</w:t>
      </w:r>
      <w:proofErr w:type="spellStart"/>
      <w:r w:rsidRPr="00746A8D">
        <w:rPr>
          <w:rFonts w:eastAsia="Calibri"/>
          <w:lang w:val="en-US" w:eastAsia="en-US"/>
        </w:rPr>
        <w:t>journal.pone.0181255</w:t>
      </w:r>
      <w:proofErr w:type="spellEnd"/>
    </w:p>
    <w:p w14:paraId="603931A7" w14:textId="77777777" w:rsidR="00746A8D" w:rsidRPr="00746A8D" w:rsidRDefault="00746A8D" w:rsidP="00746A8D">
      <w:pPr>
        <w:spacing w:line="360" w:lineRule="auto"/>
        <w:rPr>
          <w:rFonts w:eastAsia="Calibri"/>
          <w:lang w:val="en-US" w:eastAsia="en-US"/>
        </w:rPr>
      </w:pPr>
      <w:r w:rsidRPr="00746A8D">
        <w:rPr>
          <w:rFonts w:eastAsia="Calibri"/>
          <w:lang w:val="en-US" w:eastAsia="en-US"/>
        </w:rPr>
        <w:t>22. Sun Y, Shen Z, Zhan Y, Wang Y, Ma S, Zhang S, et al. Effects of pre-pregnancy body mass index and gestational weight gain on maternal and infant complications. BMC Pregnancy Childbirth. 2020; 20(1):390. DOI: 10.1186/</w:t>
      </w:r>
      <w:proofErr w:type="spellStart"/>
      <w:r w:rsidRPr="00746A8D">
        <w:rPr>
          <w:rFonts w:eastAsia="Calibri"/>
          <w:lang w:val="en-US" w:eastAsia="en-US"/>
        </w:rPr>
        <w:t>s12884</w:t>
      </w:r>
      <w:proofErr w:type="spellEnd"/>
      <w:r w:rsidRPr="00746A8D">
        <w:rPr>
          <w:rFonts w:eastAsia="Calibri"/>
          <w:lang w:val="en-US" w:eastAsia="en-US"/>
        </w:rPr>
        <w:t>-020-03071-y</w:t>
      </w:r>
    </w:p>
    <w:p w14:paraId="0D32C410" w14:textId="77777777" w:rsidR="00746A8D" w:rsidRPr="00746A8D" w:rsidRDefault="00746A8D" w:rsidP="00746A8D">
      <w:pPr>
        <w:spacing w:line="360" w:lineRule="auto"/>
        <w:rPr>
          <w:rFonts w:eastAsia="Calibri"/>
          <w:lang w:val="en-US" w:eastAsia="en-US"/>
        </w:rPr>
      </w:pPr>
      <w:r w:rsidRPr="00746A8D">
        <w:rPr>
          <w:rFonts w:eastAsia="Calibri"/>
          <w:lang w:val="en-US" w:eastAsia="en-US"/>
        </w:rPr>
        <w:lastRenderedPageBreak/>
        <w:t>23. Ra JS. Association between Maternal Feeding Practices and Excessive Weight Gain in Infants. Journal of Korean Academy of Community Health Nursing. 2019; 30(1):90–8. DOI: 10.12799/</w:t>
      </w:r>
      <w:proofErr w:type="spellStart"/>
      <w:r w:rsidRPr="00746A8D">
        <w:rPr>
          <w:rFonts w:eastAsia="Calibri"/>
          <w:lang w:val="en-US" w:eastAsia="en-US"/>
        </w:rPr>
        <w:t>jkachn.2019.30.1.90</w:t>
      </w:r>
      <w:proofErr w:type="spellEnd"/>
    </w:p>
    <w:p w14:paraId="6F985EF8" w14:textId="77777777" w:rsidR="00746A8D" w:rsidRPr="00746A8D" w:rsidRDefault="00746A8D" w:rsidP="00746A8D">
      <w:pPr>
        <w:spacing w:line="360" w:lineRule="auto"/>
        <w:rPr>
          <w:rFonts w:eastAsia="Calibri"/>
          <w:lang w:val="pt-BR" w:eastAsia="en-US"/>
        </w:rPr>
      </w:pPr>
      <w:r w:rsidRPr="00746A8D">
        <w:rPr>
          <w:rFonts w:eastAsia="Calibri"/>
          <w:lang w:val="en-US" w:eastAsia="en-US"/>
        </w:rPr>
        <w:t xml:space="preserve">24. </w:t>
      </w:r>
      <w:proofErr w:type="spellStart"/>
      <w:r w:rsidRPr="00746A8D">
        <w:rPr>
          <w:rFonts w:eastAsia="Calibri"/>
          <w:lang w:val="en-US" w:eastAsia="en-US"/>
        </w:rPr>
        <w:t>Hirko</w:t>
      </w:r>
      <w:proofErr w:type="spellEnd"/>
      <w:r w:rsidRPr="00746A8D">
        <w:rPr>
          <w:rFonts w:eastAsia="Calibri"/>
          <w:lang w:val="en-US" w:eastAsia="en-US"/>
        </w:rPr>
        <w:t xml:space="preserve"> KA, Comstock SS, </w:t>
      </w:r>
      <w:proofErr w:type="spellStart"/>
      <w:r w:rsidRPr="00746A8D">
        <w:rPr>
          <w:rFonts w:eastAsia="Calibri"/>
          <w:lang w:val="en-US" w:eastAsia="en-US"/>
        </w:rPr>
        <w:t>Strakovsky</w:t>
      </w:r>
      <w:proofErr w:type="spellEnd"/>
      <w:r w:rsidRPr="00746A8D">
        <w:rPr>
          <w:rFonts w:eastAsia="Calibri"/>
          <w:lang w:val="en-US" w:eastAsia="en-US"/>
        </w:rPr>
        <w:t xml:space="preserve"> RS, </w:t>
      </w:r>
      <w:proofErr w:type="spellStart"/>
      <w:r w:rsidRPr="00746A8D">
        <w:rPr>
          <w:rFonts w:eastAsia="Calibri"/>
          <w:lang w:val="en-US" w:eastAsia="en-US"/>
        </w:rPr>
        <w:t>Kerver</w:t>
      </w:r>
      <w:proofErr w:type="spellEnd"/>
      <w:r w:rsidRPr="00746A8D">
        <w:rPr>
          <w:rFonts w:eastAsia="Calibri"/>
          <w:lang w:val="en-US" w:eastAsia="en-US"/>
        </w:rPr>
        <w:t xml:space="preserve"> JM. Diet during Pregnancy and Gestational Weight Gain in a Michigan Pregnancy Cohort. </w:t>
      </w:r>
      <w:proofErr w:type="spellStart"/>
      <w:r w:rsidRPr="00746A8D">
        <w:rPr>
          <w:rFonts w:eastAsia="Calibri"/>
          <w:lang w:val="pt-BR" w:eastAsia="en-US"/>
        </w:rPr>
        <w:t>Curr</w:t>
      </w:r>
      <w:proofErr w:type="spellEnd"/>
      <w:r w:rsidRPr="00746A8D">
        <w:rPr>
          <w:rFonts w:eastAsia="Calibri"/>
          <w:lang w:val="pt-BR" w:eastAsia="en-US"/>
        </w:rPr>
        <w:t xml:space="preserve"> </w:t>
      </w:r>
      <w:proofErr w:type="spellStart"/>
      <w:r w:rsidRPr="00746A8D">
        <w:rPr>
          <w:rFonts w:eastAsia="Calibri"/>
          <w:lang w:val="pt-BR" w:eastAsia="en-US"/>
        </w:rPr>
        <w:t>Dev</w:t>
      </w:r>
      <w:proofErr w:type="spellEnd"/>
      <w:r w:rsidRPr="00746A8D">
        <w:rPr>
          <w:rFonts w:eastAsia="Calibri"/>
          <w:lang w:val="pt-BR" w:eastAsia="en-US"/>
        </w:rPr>
        <w:t xml:space="preserve"> Nutr. 2020; 4(8):121. DOI: 10.1093/</w:t>
      </w:r>
      <w:proofErr w:type="spellStart"/>
      <w:r w:rsidRPr="00746A8D">
        <w:rPr>
          <w:rFonts w:eastAsia="Calibri"/>
          <w:lang w:val="pt-BR" w:eastAsia="en-US"/>
        </w:rPr>
        <w:t>cdn</w:t>
      </w:r>
      <w:proofErr w:type="spellEnd"/>
      <w:r w:rsidRPr="00746A8D">
        <w:rPr>
          <w:rFonts w:eastAsia="Calibri"/>
          <w:lang w:val="pt-BR" w:eastAsia="en-US"/>
        </w:rPr>
        <w:t>/</w:t>
      </w:r>
      <w:proofErr w:type="spellStart"/>
      <w:r w:rsidRPr="00746A8D">
        <w:rPr>
          <w:rFonts w:eastAsia="Calibri"/>
          <w:lang w:val="pt-BR" w:eastAsia="en-US"/>
        </w:rPr>
        <w:t>nzaa121</w:t>
      </w:r>
      <w:proofErr w:type="spellEnd"/>
    </w:p>
    <w:p w14:paraId="43804309" w14:textId="77777777" w:rsidR="00746A8D" w:rsidRPr="00746A8D" w:rsidRDefault="00746A8D" w:rsidP="00746A8D">
      <w:pPr>
        <w:spacing w:line="360" w:lineRule="auto"/>
        <w:rPr>
          <w:rFonts w:eastAsia="Calibri"/>
          <w:lang w:val="pt-BR" w:eastAsia="en-US"/>
        </w:rPr>
      </w:pPr>
      <w:r w:rsidRPr="00746A8D">
        <w:rPr>
          <w:rFonts w:eastAsia="Calibri"/>
          <w:lang w:val="pt-BR" w:eastAsia="en-US"/>
        </w:rPr>
        <w:t xml:space="preserve">25. </w:t>
      </w:r>
      <w:proofErr w:type="spellStart"/>
      <w:r w:rsidRPr="00746A8D">
        <w:rPr>
          <w:rFonts w:eastAsia="Calibri"/>
          <w:lang w:val="pt-BR" w:eastAsia="en-US"/>
        </w:rPr>
        <w:t>Nehab</w:t>
      </w:r>
      <w:proofErr w:type="spellEnd"/>
      <w:r w:rsidRPr="00746A8D">
        <w:rPr>
          <w:rFonts w:eastAsia="Calibri"/>
          <w:lang w:val="pt-BR" w:eastAsia="en-US"/>
        </w:rPr>
        <w:t xml:space="preserve"> </w:t>
      </w:r>
      <w:proofErr w:type="spellStart"/>
      <w:r w:rsidRPr="00746A8D">
        <w:rPr>
          <w:rFonts w:eastAsia="Calibri"/>
          <w:lang w:val="pt-BR" w:eastAsia="en-US"/>
        </w:rPr>
        <w:t>SR</w:t>
      </w:r>
      <w:proofErr w:type="spellEnd"/>
      <w:r w:rsidRPr="00746A8D">
        <w:rPr>
          <w:rFonts w:eastAsia="Calibri"/>
          <w:lang w:val="pt-BR" w:eastAsia="en-US"/>
        </w:rPr>
        <w:t xml:space="preserve">, Villela LD, Soares </w:t>
      </w:r>
      <w:proofErr w:type="spellStart"/>
      <w:r w:rsidRPr="00746A8D">
        <w:rPr>
          <w:rFonts w:eastAsia="Calibri"/>
          <w:lang w:val="pt-BR" w:eastAsia="en-US"/>
        </w:rPr>
        <w:t>FVM</w:t>
      </w:r>
      <w:proofErr w:type="spellEnd"/>
      <w:r w:rsidRPr="00746A8D">
        <w:rPr>
          <w:rFonts w:eastAsia="Calibri"/>
          <w:lang w:val="pt-BR" w:eastAsia="en-US"/>
        </w:rPr>
        <w:t xml:space="preserve">, Abranches AD, Araújo </w:t>
      </w:r>
      <w:proofErr w:type="spellStart"/>
      <w:r w:rsidRPr="00746A8D">
        <w:rPr>
          <w:rFonts w:eastAsia="Calibri"/>
          <w:lang w:val="pt-BR" w:eastAsia="en-US"/>
        </w:rPr>
        <w:t>DMR</w:t>
      </w:r>
      <w:proofErr w:type="spellEnd"/>
      <w:r w:rsidRPr="00746A8D">
        <w:rPr>
          <w:rFonts w:eastAsia="Calibri"/>
          <w:lang w:val="pt-BR" w:eastAsia="en-US"/>
        </w:rPr>
        <w:t xml:space="preserve">, da Silva </w:t>
      </w:r>
      <w:proofErr w:type="spellStart"/>
      <w:r w:rsidRPr="00746A8D">
        <w:rPr>
          <w:rFonts w:eastAsia="Calibri"/>
          <w:lang w:val="pt-BR" w:eastAsia="en-US"/>
        </w:rPr>
        <w:t>LML</w:t>
      </w:r>
      <w:proofErr w:type="spellEnd"/>
      <w:r w:rsidRPr="00746A8D">
        <w:rPr>
          <w:rFonts w:eastAsia="Calibri"/>
          <w:lang w:val="pt-BR" w:eastAsia="en-US"/>
        </w:rPr>
        <w:t xml:space="preserve">, et al. </w:t>
      </w:r>
      <w:r w:rsidRPr="00746A8D">
        <w:rPr>
          <w:rFonts w:eastAsia="Calibri"/>
          <w:lang w:val="en-US" w:eastAsia="en-US"/>
        </w:rPr>
        <w:t xml:space="preserve">Gestational weight gain and body composition of full-term newborns and infants: a cohort study. </w:t>
      </w:r>
      <w:r w:rsidRPr="00746A8D">
        <w:rPr>
          <w:rFonts w:eastAsia="Calibri"/>
          <w:lang w:val="pt-BR" w:eastAsia="en-US"/>
        </w:rPr>
        <w:t xml:space="preserve">BMC </w:t>
      </w:r>
      <w:proofErr w:type="spellStart"/>
      <w:r w:rsidRPr="00746A8D">
        <w:rPr>
          <w:rFonts w:eastAsia="Calibri"/>
          <w:lang w:val="pt-BR" w:eastAsia="en-US"/>
        </w:rPr>
        <w:t>Pregnancy</w:t>
      </w:r>
      <w:proofErr w:type="spellEnd"/>
      <w:r w:rsidRPr="00746A8D">
        <w:rPr>
          <w:rFonts w:eastAsia="Calibri"/>
          <w:lang w:val="pt-BR" w:eastAsia="en-US"/>
        </w:rPr>
        <w:t xml:space="preserve"> </w:t>
      </w:r>
      <w:proofErr w:type="spellStart"/>
      <w:r w:rsidRPr="00746A8D">
        <w:rPr>
          <w:rFonts w:eastAsia="Calibri"/>
          <w:lang w:val="pt-BR" w:eastAsia="en-US"/>
        </w:rPr>
        <w:t>Childbirth</w:t>
      </w:r>
      <w:proofErr w:type="spellEnd"/>
      <w:r w:rsidRPr="00746A8D">
        <w:rPr>
          <w:rFonts w:eastAsia="Calibri"/>
          <w:lang w:val="pt-BR" w:eastAsia="en-US"/>
        </w:rPr>
        <w:t>. 2020; 20(1):474. DOI: 10.1186/</w:t>
      </w:r>
      <w:proofErr w:type="spellStart"/>
      <w:r w:rsidRPr="00746A8D">
        <w:rPr>
          <w:rFonts w:eastAsia="Calibri"/>
          <w:lang w:val="pt-BR" w:eastAsia="en-US"/>
        </w:rPr>
        <w:t>s12884</w:t>
      </w:r>
      <w:proofErr w:type="spellEnd"/>
      <w:r w:rsidRPr="00746A8D">
        <w:rPr>
          <w:rFonts w:eastAsia="Calibri"/>
          <w:lang w:val="pt-BR" w:eastAsia="en-US"/>
        </w:rPr>
        <w:t>-020-03145-x</w:t>
      </w:r>
    </w:p>
    <w:p w14:paraId="2A987C53" w14:textId="77777777" w:rsidR="00746A8D" w:rsidRPr="00746A8D" w:rsidRDefault="00746A8D" w:rsidP="00746A8D">
      <w:pPr>
        <w:spacing w:line="360" w:lineRule="auto"/>
        <w:rPr>
          <w:rFonts w:eastAsia="Calibri"/>
          <w:lang w:val="pt-BR" w:eastAsia="en-US"/>
        </w:rPr>
      </w:pPr>
      <w:r w:rsidRPr="00746A8D">
        <w:rPr>
          <w:rFonts w:eastAsia="Calibri"/>
          <w:lang w:val="pt-BR" w:eastAsia="en-US"/>
        </w:rPr>
        <w:t xml:space="preserve">26. Zanardo V, Cavaliere A, </w:t>
      </w:r>
      <w:proofErr w:type="spellStart"/>
      <w:r w:rsidRPr="00746A8D">
        <w:rPr>
          <w:rFonts w:eastAsia="Calibri"/>
          <w:lang w:val="pt-BR" w:eastAsia="en-US"/>
        </w:rPr>
        <w:t>Giliberti</w:t>
      </w:r>
      <w:proofErr w:type="spellEnd"/>
      <w:r w:rsidRPr="00746A8D">
        <w:rPr>
          <w:rFonts w:eastAsia="Calibri"/>
          <w:lang w:val="pt-BR" w:eastAsia="en-US"/>
        </w:rPr>
        <w:t xml:space="preserve"> E, </w:t>
      </w:r>
      <w:proofErr w:type="spellStart"/>
      <w:r w:rsidRPr="00746A8D">
        <w:rPr>
          <w:rFonts w:eastAsia="Calibri"/>
          <w:lang w:val="pt-BR" w:eastAsia="en-US"/>
        </w:rPr>
        <w:t>Giliberti</w:t>
      </w:r>
      <w:proofErr w:type="spellEnd"/>
      <w:r w:rsidRPr="00746A8D">
        <w:rPr>
          <w:rFonts w:eastAsia="Calibri"/>
          <w:lang w:val="pt-BR" w:eastAsia="en-US"/>
        </w:rPr>
        <w:t xml:space="preserve"> L, </w:t>
      </w:r>
      <w:proofErr w:type="spellStart"/>
      <w:r w:rsidRPr="00746A8D">
        <w:rPr>
          <w:rFonts w:eastAsia="Calibri"/>
          <w:lang w:val="pt-BR" w:eastAsia="en-US"/>
        </w:rPr>
        <w:t>Manghina</w:t>
      </w:r>
      <w:proofErr w:type="spellEnd"/>
      <w:r w:rsidRPr="00746A8D">
        <w:rPr>
          <w:rFonts w:eastAsia="Calibri"/>
          <w:lang w:val="pt-BR" w:eastAsia="en-US"/>
        </w:rPr>
        <w:t xml:space="preserve"> V, </w:t>
      </w:r>
      <w:proofErr w:type="spellStart"/>
      <w:r w:rsidRPr="00746A8D">
        <w:rPr>
          <w:rFonts w:eastAsia="Calibri"/>
          <w:lang w:val="pt-BR" w:eastAsia="en-US"/>
        </w:rPr>
        <w:t>Parotto</w:t>
      </w:r>
      <w:proofErr w:type="spellEnd"/>
      <w:r w:rsidRPr="00746A8D">
        <w:rPr>
          <w:rFonts w:eastAsia="Calibri"/>
          <w:lang w:val="pt-BR" w:eastAsia="en-US"/>
        </w:rPr>
        <w:t xml:space="preserve"> M, et al. </w:t>
      </w:r>
      <w:r w:rsidRPr="00746A8D">
        <w:rPr>
          <w:rFonts w:eastAsia="Calibri"/>
          <w:lang w:val="en-US" w:eastAsia="en-US"/>
        </w:rPr>
        <w:t xml:space="preserve">Gestational weight gain and eating-related disorders. J </w:t>
      </w:r>
      <w:proofErr w:type="spellStart"/>
      <w:r w:rsidRPr="00746A8D">
        <w:rPr>
          <w:rFonts w:eastAsia="Calibri"/>
          <w:lang w:val="en-US" w:eastAsia="en-US"/>
        </w:rPr>
        <w:t>Obstet</w:t>
      </w:r>
      <w:proofErr w:type="spellEnd"/>
      <w:r w:rsidRPr="00746A8D">
        <w:rPr>
          <w:rFonts w:eastAsia="Calibri"/>
          <w:lang w:val="en-US" w:eastAsia="en-US"/>
        </w:rPr>
        <w:t xml:space="preserve"> </w:t>
      </w:r>
      <w:proofErr w:type="spellStart"/>
      <w:r w:rsidRPr="00746A8D">
        <w:rPr>
          <w:rFonts w:eastAsia="Calibri"/>
          <w:lang w:val="en-US" w:eastAsia="en-US"/>
        </w:rPr>
        <w:t>Gynaecol</w:t>
      </w:r>
      <w:proofErr w:type="spellEnd"/>
      <w:r w:rsidRPr="00746A8D">
        <w:rPr>
          <w:rFonts w:eastAsia="Calibri"/>
          <w:lang w:val="en-US" w:eastAsia="en-US"/>
        </w:rPr>
        <w:t xml:space="preserve">.  </w:t>
      </w:r>
      <w:r w:rsidRPr="00746A8D">
        <w:rPr>
          <w:rFonts w:eastAsia="Calibri"/>
          <w:lang w:val="pt-BR" w:eastAsia="en-US"/>
        </w:rPr>
        <w:t>2021; 41(8):1205–9. DOI: 10.1080/01443615.2020.1854699</w:t>
      </w:r>
    </w:p>
    <w:p w14:paraId="36E63DA4" w14:textId="77777777" w:rsidR="00746A8D" w:rsidRPr="00746A8D" w:rsidRDefault="00746A8D" w:rsidP="00746A8D">
      <w:pPr>
        <w:spacing w:line="360" w:lineRule="auto"/>
        <w:rPr>
          <w:rFonts w:eastAsia="Calibri"/>
          <w:lang w:val="en-US" w:eastAsia="en-US"/>
        </w:rPr>
      </w:pPr>
      <w:r w:rsidRPr="00746A8D">
        <w:rPr>
          <w:rFonts w:eastAsia="Calibri"/>
          <w:lang w:val="pt-BR" w:eastAsia="en-US"/>
        </w:rPr>
        <w:t xml:space="preserve">27. Campos </w:t>
      </w:r>
      <w:proofErr w:type="spellStart"/>
      <w:r w:rsidRPr="00746A8D">
        <w:rPr>
          <w:rFonts w:eastAsia="Calibri"/>
          <w:lang w:val="pt-BR" w:eastAsia="en-US"/>
        </w:rPr>
        <w:t>CAS</w:t>
      </w:r>
      <w:proofErr w:type="spellEnd"/>
      <w:r w:rsidRPr="00746A8D">
        <w:rPr>
          <w:rFonts w:eastAsia="Calibri"/>
          <w:lang w:val="pt-BR" w:eastAsia="en-US"/>
        </w:rPr>
        <w:t xml:space="preserve">, Malta MB, Neves PAR, Lourenço BH, Castro MC, Cardoso MA. </w:t>
      </w:r>
      <w:r w:rsidRPr="00746A8D">
        <w:rPr>
          <w:rFonts w:eastAsia="Calibri"/>
          <w:lang w:val="en-US" w:eastAsia="en-US"/>
        </w:rPr>
        <w:t xml:space="preserve">Gestational weight gain, nutritional status and blood pressure in pregnant women. Rev </w:t>
      </w:r>
      <w:proofErr w:type="spellStart"/>
      <w:r w:rsidRPr="00746A8D">
        <w:rPr>
          <w:rFonts w:eastAsia="Calibri"/>
          <w:lang w:val="en-US" w:eastAsia="en-US"/>
        </w:rPr>
        <w:t>Saude</w:t>
      </w:r>
      <w:proofErr w:type="spellEnd"/>
      <w:r w:rsidRPr="00746A8D">
        <w:rPr>
          <w:rFonts w:eastAsia="Calibri"/>
          <w:lang w:val="en-US" w:eastAsia="en-US"/>
        </w:rPr>
        <w:t xml:space="preserve"> Publica. 2019; 53:57. DOI: 10.11606/</w:t>
      </w:r>
      <w:proofErr w:type="spellStart"/>
      <w:r w:rsidRPr="00746A8D">
        <w:rPr>
          <w:rFonts w:eastAsia="Calibri"/>
          <w:lang w:val="en-US" w:eastAsia="en-US"/>
        </w:rPr>
        <w:t>S1518</w:t>
      </w:r>
      <w:proofErr w:type="spellEnd"/>
      <w:r w:rsidRPr="00746A8D">
        <w:rPr>
          <w:rFonts w:eastAsia="Calibri"/>
          <w:lang w:val="en-US" w:eastAsia="en-US"/>
        </w:rPr>
        <w:t>-8787.2019053000880</w:t>
      </w:r>
    </w:p>
    <w:p w14:paraId="39D78CFA" w14:textId="77777777" w:rsidR="00746A8D" w:rsidRPr="00746A8D" w:rsidRDefault="00746A8D" w:rsidP="00746A8D">
      <w:pPr>
        <w:spacing w:line="360" w:lineRule="auto"/>
        <w:rPr>
          <w:rFonts w:eastAsia="Calibri"/>
          <w:lang w:val="es-ES" w:eastAsia="en-US"/>
        </w:rPr>
      </w:pPr>
      <w:r w:rsidRPr="00746A8D">
        <w:rPr>
          <w:rFonts w:eastAsia="Calibri"/>
          <w:lang w:val="en-US" w:eastAsia="en-US"/>
        </w:rPr>
        <w:t xml:space="preserve">28. Nana A, </w:t>
      </w:r>
      <w:proofErr w:type="spellStart"/>
      <w:r w:rsidRPr="00746A8D">
        <w:rPr>
          <w:rFonts w:eastAsia="Calibri"/>
          <w:lang w:val="en-US" w:eastAsia="en-US"/>
        </w:rPr>
        <w:t>Zema</w:t>
      </w:r>
      <w:proofErr w:type="spellEnd"/>
      <w:r w:rsidRPr="00746A8D">
        <w:rPr>
          <w:rFonts w:eastAsia="Calibri"/>
          <w:lang w:val="en-US" w:eastAsia="en-US"/>
        </w:rPr>
        <w:t xml:space="preserve"> T. Dietary practices and associated factors during pregnancy in northwestern Ethiopia. </w:t>
      </w:r>
      <w:proofErr w:type="spellStart"/>
      <w:r w:rsidRPr="00746A8D">
        <w:rPr>
          <w:rFonts w:eastAsia="Calibri"/>
          <w:lang w:val="es-PE" w:eastAsia="en-US"/>
        </w:rPr>
        <w:t>BMC</w:t>
      </w:r>
      <w:proofErr w:type="spellEnd"/>
      <w:r w:rsidRPr="00746A8D">
        <w:rPr>
          <w:rFonts w:eastAsia="Calibri"/>
          <w:lang w:val="es-PE" w:eastAsia="en-US"/>
        </w:rPr>
        <w:t xml:space="preserve"> </w:t>
      </w:r>
      <w:proofErr w:type="spellStart"/>
      <w:r w:rsidRPr="00746A8D">
        <w:rPr>
          <w:rFonts w:eastAsia="Calibri"/>
          <w:lang w:val="es-PE" w:eastAsia="en-US"/>
        </w:rPr>
        <w:t>Pregnancy</w:t>
      </w:r>
      <w:proofErr w:type="spellEnd"/>
      <w:r w:rsidRPr="00746A8D">
        <w:rPr>
          <w:rFonts w:eastAsia="Calibri"/>
          <w:lang w:val="es-PE" w:eastAsia="en-US"/>
        </w:rPr>
        <w:t xml:space="preserve"> </w:t>
      </w:r>
      <w:proofErr w:type="spellStart"/>
      <w:r w:rsidRPr="00746A8D">
        <w:rPr>
          <w:rFonts w:eastAsia="Calibri"/>
          <w:lang w:val="es-PE" w:eastAsia="en-US"/>
        </w:rPr>
        <w:t>Childbirth</w:t>
      </w:r>
      <w:proofErr w:type="spellEnd"/>
      <w:r w:rsidRPr="00746A8D">
        <w:rPr>
          <w:rFonts w:eastAsia="Calibri"/>
          <w:lang w:val="es-PE" w:eastAsia="en-US"/>
        </w:rPr>
        <w:t xml:space="preserve">. 2018; 18(1):183. </w:t>
      </w:r>
      <w:proofErr w:type="spellStart"/>
      <w:r w:rsidRPr="00746A8D">
        <w:rPr>
          <w:rFonts w:eastAsia="Calibri"/>
          <w:lang w:val="es-ES" w:eastAsia="en-US"/>
        </w:rPr>
        <w:t>DOI</w:t>
      </w:r>
      <w:proofErr w:type="spellEnd"/>
      <w:r w:rsidRPr="00746A8D">
        <w:rPr>
          <w:rFonts w:eastAsia="Calibri"/>
          <w:lang w:val="es-ES" w:eastAsia="en-US"/>
        </w:rPr>
        <w:t>: 10.1186/</w:t>
      </w:r>
      <w:proofErr w:type="spellStart"/>
      <w:r w:rsidRPr="00746A8D">
        <w:rPr>
          <w:rFonts w:eastAsia="Calibri"/>
          <w:lang w:val="es-ES" w:eastAsia="en-US"/>
        </w:rPr>
        <w:t>s12884</w:t>
      </w:r>
      <w:proofErr w:type="spellEnd"/>
      <w:r w:rsidRPr="00746A8D">
        <w:rPr>
          <w:rFonts w:eastAsia="Calibri"/>
          <w:lang w:val="es-ES" w:eastAsia="en-US"/>
        </w:rPr>
        <w:t>-018-1822-1</w:t>
      </w:r>
    </w:p>
    <w:p w14:paraId="1D4828D7" w14:textId="77777777" w:rsidR="00746A8D" w:rsidRPr="00746A8D" w:rsidRDefault="00746A8D" w:rsidP="00746A8D">
      <w:pPr>
        <w:spacing w:line="360" w:lineRule="auto"/>
        <w:jc w:val="both"/>
        <w:rPr>
          <w:rFonts w:eastAsia="Calibri"/>
          <w:lang w:val="es-ES" w:eastAsia="en-US"/>
        </w:rPr>
      </w:pPr>
    </w:p>
    <w:p w14:paraId="745387A9" w14:textId="77777777" w:rsidR="00746A8D" w:rsidRPr="00746A8D" w:rsidRDefault="00746A8D" w:rsidP="00746A8D">
      <w:pPr>
        <w:spacing w:line="360" w:lineRule="auto"/>
        <w:jc w:val="center"/>
        <w:rPr>
          <w:rFonts w:eastAsia="Calibri"/>
          <w:b/>
          <w:bCs/>
          <w:color w:val="000000"/>
          <w:shd w:val="clear" w:color="auto" w:fill="FFFFFF"/>
          <w:lang w:val="es-ES" w:eastAsia="en-US"/>
        </w:rPr>
      </w:pPr>
    </w:p>
    <w:p w14:paraId="43884A24" w14:textId="77777777" w:rsidR="00746A8D" w:rsidRPr="00746A8D" w:rsidRDefault="00746A8D" w:rsidP="00746A8D">
      <w:pPr>
        <w:spacing w:line="360" w:lineRule="auto"/>
        <w:jc w:val="center"/>
        <w:rPr>
          <w:rFonts w:eastAsia="Calibri"/>
          <w:b/>
          <w:bCs/>
          <w:color w:val="000000"/>
          <w:shd w:val="clear" w:color="auto" w:fill="FFFFFF"/>
          <w:lang w:val="es-ES" w:eastAsia="en-US"/>
        </w:rPr>
      </w:pPr>
      <w:r w:rsidRPr="00746A8D">
        <w:rPr>
          <w:rFonts w:eastAsia="Calibri"/>
          <w:b/>
          <w:bCs/>
          <w:color w:val="000000"/>
          <w:shd w:val="clear" w:color="auto" w:fill="FFFFFF"/>
          <w:lang w:val="es-ES" w:eastAsia="en-US"/>
        </w:rPr>
        <w:t>Conflictos de interés</w:t>
      </w:r>
    </w:p>
    <w:p w14:paraId="5E9128B5" w14:textId="77777777" w:rsidR="00746A8D" w:rsidRPr="00746A8D" w:rsidRDefault="00746A8D" w:rsidP="00746A8D">
      <w:pPr>
        <w:spacing w:line="360" w:lineRule="auto"/>
        <w:rPr>
          <w:rFonts w:eastAsia="Calibri"/>
          <w:color w:val="000000"/>
          <w:shd w:val="clear" w:color="auto" w:fill="FFFFFF"/>
          <w:lang w:val="es-ES" w:eastAsia="en-US"/>
        </w:rPr>
      </w:pPr>
      <w:r w:rsidRPr="00746A8D">
        <w:rPr>
          <w:rFonts w:eastAsia="Calibri"/>
          <w:color w:val="000000"/>
          <w:shd w:val="clear" w:color="auto" w:fill="FFFFFF"/>
          <w:lang w:val="es-ES" w:eastAsia="en-US"/>
        </w:rPr>
        <w:t>Los autores declaran no tener ningún conflicto de interés.</w:t>
      </w:r>
    </w:p>
    <w:p w14:paraId="01D39B99" w14:textId="77777777" w:rsidR="00746A8D" w:rsidRPr="00746A8D" w:rsidRDefault="00746A8D" w:rsidP="00746A8D">
      <w:pPr>
        <w:spacing w:line="360" w:lineRule="auto"/>
        <w:rPr>
          <w:rFonts w:eastAsia="Calibri"/>
          <w:color w:val="000000"/>
          <w:shd w:val="clear" w:color="auto" w:fill="FFFFFF"/>
          <w:lang w:val="es-ES" w:eastAsia="en-US"/>
        </w:rPr>
      </w:pPr>
    </w:p>
    <w:p w14:paraId="2E04E904" w14:textId="77777777" w:rsidR="00746A8D" w:rsidRPr="00746A8D" w:rsidRDefault="00746A8D" w:rsidP="00746A8D">
      <w:pPr>
        <w:spacing w:line="360" w:lineRule="auto"/>
        <w:jc w:val="center"/>
        <w:rPr>
          <w:rFonts w:eastAsia="Calibri"/>
          <w:color w:val="000000"/>
          <w:shd w:val="clear" w:color="auto" w:fill="FFFFFF"/>
          <w:lang w:val="es-ES" w:eastAsia="en-US"/>
        </w:rPr>
      </w:pPr>
      <w:r w:rsidRPr="00746A8D">
        <w:rPr>
          <w:rFonts w:eastAsia="Calibri"/>
          <w:b/>
          <w:bCs/>
          <w:color w:val="000000"/>
          <w:shd w:val="clear" w:color="auto" w:fill="FFFFFF"/>
          <w:lang w:val="es-ES" w:eastAsia="en-US"/>
        </w:rPr>
        <w:t>Contribuciones de los autores</w:t>
      </w:r>
    </w:p>
    <w:p w14:paraId="0D6C0D49" w14:textId="77777777" w:rsidR="00746A8D" w:rsidRPr="00746A8D" w:rsidRDefault="00746A8D" w:rsidP="00746A8D">
      <w:pPr>
        <w:spacing w:line="360" w:lineRule="auto"/>
        <w:jc w:val="both"/>
        <w:rPr>
          <w:rFonts w:eastAsia="Calibri"/>
          <w:i/>
          <w:iCs/>
          <w:color w:val="000000"/>
          <w:shd w:val="clear" w:color="auto" w:fill="FFFFFF"/>
          <w:lang w:val="es-ES" w:eastAsia="en-US"/>
        </w:rPr>
      </w:pPr>
      <w:r w:rsidRPr="00746A8D">
        <w:rPr>
          <w:rFonts w:eastAsia="Calibri"/>
          <w:color w:val="000000"/>
          <w:shd w:val="clear" w:color="auto" w:fill="FFFFFF"/>
          <w:lang w:val="es-ES" w:eastAsia="en-US"/>
        </w:rPr>
        <w:t xml:space="preserve">Conceptualización: </w:t>
      </w:r>
      <w:proofErr w:type="spellStart"/>
      <w:r w:rsidRPr="00746A8D">
        <w:rPr>
          <w:rFonts w:eastAsia="Calibri"/>
          <w:i/>
          <w:iCs/>
          <w:color w:val="000000"/>
          <w:shd w:val="clear" w:color="auto" w:fill="FFFFFF"/>
          <w:lang w:val="es-ES" w:eastAsia="en-US"/>
        </w:rPr>
        <w:t>Jhonny</w:t>
      </w:r>
      <w:proofErr w:type="spellEnd"/>
      <w:r w:rsidRPr="00746A8D">
        <w:rPr>
          <w:rFonts w:eastAsia="Calibri"/>
          <w:i/>
          <w:iCs/>
          <w:color w:val="000000"/>
          <w:shd w:val="clear" w:color="auto" w:fill="FFFFFF"/>
          <w:lang w:val="es-ES" w:eastAsia="en-US"/>
        </w:rPr>
        <w:t xml:space="preserve"> </w:t>
      </w:r>
      <w:proofErr w:type="spellStart"/>
      <w:r w:rsidRPr="00746A8D">
        <w:rPr>
          <w:rFonts w:eastAsia="Calibri"/>
          <w:i/>
          <w:iCs/>
          <w:color w:val="000000"/>
          <w:shd w:val="clear" w:color="auto" w:fill="FFFFFF"/>
          <w:lang w:val="es-ES" w:eastAsia="en-US"/>
        </w:rPr>
        <w:t>Jesus</w:t>
      </w:r>
      <w:proofErr w:type="spellEnd"/>
      <w:r w:rsidRPr="00746A8D">
        <w:rPr>
          <w:rFonts w:eastAsia="Calibri"/>
          <w:i/>
          <w:iCs/>
          <w:color w:val="000000"/>
          <w:shd w:val="clear" w:color="auto" w:fill="FFFFFF"/>
          <w:lang w:val="es-ES" w:eastAsia="en-US"/>
        </w:rPr>
        <w:t xml:space="preserve"> Chafloque-</w:t>
      </w:r>
      <w:proofErr w:type="spellStart"/>
      <w:r w:rsidRPr="00746A8D">
        <w:rPr>
          <w:rFonts w:eastAsia="Calibri"/>
          <w:i/>
          <w:iCs/>
          <w:color w:val="000000"/>
          <w:shd w:val="clear" w:color="auto" w:fill="FFFFFF"/>
          <w:lang w:val="es-ES" w:eastAsia="en-US"/>
        </w:rPr>
        <w:t>Chavesta</w:t>
      </w:r>
      <w:proofErr w:type="spellEnd"/>
      <w:r w:rsidRPr="00746A8D">
        <w:rPr>
          <w:rFonts w:eastAsia="Calibri"/>
          <w:i/>
          <w:iCs/>
          <w:color w:val="000000"/>
          <w:shd w:val="clear" w:color="auto" w:fill="FFFFFF"/>
          <w:lang w:val="es-ES" w:eastAsia="en-US"/>
        </w:rPr>
        <w:t xml:space="preserve">. </w:t>
      </w:r>
    </w:p>
    <w:p w14:paraId="054650F0" w14:textId="77777777" w:rsidR="00746A8D" w:rsidRPr="00746A8D" w:rsidRDefault="00746A8D" w:rsidP="00746A8D">
      <w:pPr>
        <w:spacing w:line="360" w:lineRule="auto"/>
        <w:jc w:val="both"/>
        <w:rPr>
          <w:rFonts w:eastAsia="Calibri"/>
          <w:color w:val="000000"/>
          <w:shd w:val="clear" w:color="auto" w:fill="FFFFFF"/>
          <w:lang w:val="es-ES" w:eastAsia="en-US"/>
        </w:rPr>
      </w:pPr>
      <w:r w:rsidRPr="00746A8D">
        <w:rPr>
          <w:rFonts w:eastAsia="Calibri"/>
          <w:color w:val="000000"/>
          <w:shd w:val="clear" w:color="auto" w:fill="FFFFFF"/>
          <w:lang w:val="es-ES" w:eastAsia="en-US"/>
        </w:rPr>
        <w:t xml:space="preserve">Curación de datos: </w:t>
      </w:r>
      <w:proofErr w:type="spellStart"/>
      <w:r w:rsidRPr="00746A8D">
        <w:rPr>
          <w:rFonts w:eastAsia="Calibri"/>
          <w:i/>
          <w:iCs/>
          <w:color w:val="000000"/>
          <w:shd w:val="clear" w:color="auto" w:fill="FFFFFF"/>
          <w:lang w:val="es-ES" w:eastAsia="en-US"/>
        </w:rPr>
        <w:t>Jhonny</w:t>
      </w:r>
      <w:proofErr w:type="spellEnd"/>
      <w:r w:rsidRPr="00746A8D">
        <w:rPr>
          <w:rFonts w:eastAsia="Calibri"/>
          <w:i/>
          <w:iCs/>
          <w:color w:val="000000"/>
          <w:shd w:val="clear" w:color="auto" w:fill="FFFFFF"/>
          <w:lang w:val="es-ES" w:eastAsia="en-US"/>
        </w:rPr>
        <w:t xml:space="preserve"> </w:t>
      </w:r>
      <w:proofErr w:type="spellStart"/>
      <w:r w:rsidRPr="00746A8D">
        <w:rPr>
          <w:rFonts w:eastAsia="Calibri"/>
          <w:i/>
          <w:iCs/>
          <w:color w:val="000000"/>
          <w:shd w:val="clear" w:color="auto" w:fill="FFFFFF"/>
          <w:lang w:val="es-ES" w:eastAsia="en-US"/>
        </w:rPr>
        <w:t>Jesus</w:t>
      </w:r>
      <w:proofErr w:type="spellEnd"/>
      <w:r w:rsidRPr="00746A8D">
        <w:rPr>
          <w:rFonts w:eastAsia="Calibri"/>
          <w:i/>
          <w:iCs/>
          <w:color w:val="000000"/>
          <w:shd w:val="clear" w:color="auto" w:fill="FFFFFF"/>
          <w:lang w:val="es-ES" w:eastAsia="en-US"/>
        </w:rPr>
        <w:t xml:space="preserve"> Chafloque-</w:t>
      </w:r>
      <w:proofErr w:type="spellStart"/>
      <w:r w:rsidRPr="00746A8D">
        <w:rPr>
          <w:rFonts w:eastAsia="Calibri"/>
          <w:i/>
          <w:iCs/>
          <w:color w:val="000000"/>
          <w:shd w:val="clear" w:color="auto" w:fill="FFFFFF"/>
          <w:lang w:val="es-ES" w:eastAsia="en-US"/>
        </w:rPr>
        <w:t>Chavesta</w:t>
      </w:r>
      <w:proofErr w:type="spellEnd"/>
      <w:r w:rsidRPr="00746A8D">
        <w:rPr>
          <w:rFonts w:eastAsia="Calibri"/>
          <w:i/>
          <w:iCs/>
          <w:color w:val="000000"/>
          <w:shd w:val="clear" w:color="auto" w:fill="FFFFFF"/>
          <w:lang w:val="es-ES" w:eastAsia="en-US"/>
        </w:rPr>
        <w:t xml:space="preserve">, Pamela </w:t>
      </w:r>
      <w:proofErr w:type="spellStart"/>
      <w:r w:rsidRPr="00746A8D">
        <w:rPr>
          <w:rFonts w:eastAsia="Calibri"/>
          <w:i/>
          <w:iCs/>
          <w:color w:val="000000"/>
          <w:shd w:val="clear" w:color="auto" w:fill="FFFFFF"/>
          <w:lang w:val="es-ES" w:eastAsia="en-US"/>
        </w:rPr>
        <w:t>Leon</w:t>
      </w:r>
      <w:proofErr w:type="spellEnd"/>
      <w:r w:rsidRPr="00746A8D">
        <w:rPr>
          <w:rFonts w:eastAsia="Calibri"/>
          <w:i/>
          <w:iCs/>
          <w:color w:val="000000"/>
          <w:shd w:val="clear" w:color="auto" w:fill="FFFFFF"/>
          <w:lang w:val="es-ES" w:eastAsia="en-US"/>
        </w:rPr>
        <w:t xml:space="preserve"> Pastuso, Alexandra </w:t>
      </w:r>
      <w:proofErr w:type="spellStart"/>
      <w:r w:rsidRPr="00746A8D">
        <w:rPr>
          <w:rFonts w:eastAsia="Calibri"/>
          <w:i/>
          <w:iCs/>
          <w:color w:val="000000"/>
          <w:shd w:val="clear" w:color="auto" w:fill="FFFFFF"/>
          <w:lang w:val="es-ES" w:eastAsia="en-US"/>
        </w:rPr>
        <w:t>Liñan-Bermudez</w:t>
      </w:r>
      <w:proofErr w:type="spellEnd"/>
      <w:r w:rsidRPr="00746A8D">
        <w:rPr>
          <w:rFonts w:eastAsia="Calibri"/>
          <w:i/>
          <w:iCs/>
          <w:color w:val="000000"/>
          <w:shd w:val="clear" w:color="auto" w:fill="FFFFFF"/>
          <w:lang w:val="es-ES" w:eastAsia="en-US"/>
        </w:rPr>
        <w:t>.</w:t>
      </w:r>
      <w:r w:rsidRPr="00746A8D">
        <w:rPr>
          <w:rFonts w:eastAsia="Calibri"/>
          <w:color w:val="000000"/>
          <w:shd w:val="clear" w:color="auto" w:fill="FFFFFF"/>
          <w:lang w:val="es-ES" w:eastAsia="en-US"/>
        </w:rPr>
        <w:t xml:space="preserve"> </w:t>
      </w:r>
    </w:p>
    <w:p w14:paraId="759BA921" w14:textId="77777777" w:rsidR="00746A8D" w:rsidRPr="00746A8D" w:rsidRDefault="00746A8D" w:rsidP="00746A8D">
      <w:pPr>
        <w:spacing w:line="360" w:lineRule="auto"/>
        <w:jc w:val="both"/>
        <w:rPr>
          <w:rFonts w:eastAsia="Calibri"/>
          <w:color w:val="000000"/>
          <w:shd w:val="clear" w:color="auto" w:fill="FFFFFF"/>
          <w:lang w:val="es-ES" w:eastAsia="en-US"/>
        </w:rPr>
      </w:pPr>
      <w:r w:rsidRPr="00746A8D">
        <w:rPr>
          <w:rFonts w:eastAsia="Calibri"/>
          <w:color w:val="000000"/>
          <w:shd w:val="clear" w:color="auto" w:fill="FFFFFF"/>
          <w:lang w:val="es-ES" w:eastAsia="en-US"/>
        </w:rPr>
        <w:t xml:space="preserve">Análisis formal: </w:t>
      </w:r>
      <w:r w:rsidRPr="00746A8D">
        <w:rPr>
          <w:rFonts w:eastAsia="Calibri"/>
          <w:i/>
          <w:iCs/>
          <w:color w:val="000000"/>
          <w:shd w:val="clear" w:color="auto" w:fill="FFFFFF"/>
          <w:lang w:val="es-ES" w:eastAsia="en-US"/>
        </w:rPr>
        <w:t>John Barja-Ore.</w:t>
      </w:r>
    </w:p>
    <w:p w14:paraId="6FB43BB0" w14:textId="77777777" w:rsidR="00746A8D" w:rsidRPr="00746A8D" w:rsidRDefault="00746A8D" w:rsidP="00746A8D">
      <w:pPr>
        <w:spacing w:line="360" w:lineRule="auto"/>
        <w:jc w:val="both"/>
        <w:rPr>
          <w:rFonts w:eastAsia="Calibri"/>
          <w:color w:val="000000"/>
          <w:shd w:val="clear" w:color="auto" w:fill="FFFFFF"/>
          <w:lang w:val="es-ES" w:eastAsia="en-US"/>
        </w:rPr>
      </w:pPr>
      <w:r w:rsidRPr="00746A8D">
        <w:rPr>
          <w:rFonts w:eastAsia="Calibri"/>
          <w:color w:val="000000"/>
          <w:shd w:val="clear" w:color="auto" w:fill="FFFFFF"/>
          <w:lang w:val="es-ES" w:eastAsia="en-US"/>
        </w:rPr>
        <w:t xml:space="preserve">Investigación: </w:t>
      </w:r>
      <w:r w:rsidRPr="00746A8D">
        <w:rPr>
          <w:rFonts w:eastAsia="Calibri"/>
          <w:i/>
          <w:iCs/>
          <w:color w:val="000000"/>
          <w:shd w:val="clear" w:color="auto" w:fill="FFFFFF"/>
          <w:lang w:val="es-ES" w:eastAsia="en-US"/>
        </w:rPr>
        <w:t xml:space="preserve">Pamela </w:t>
      </w:r>
      <w:proofErr w:type="spellStart"/>
      <w:r w:rsidRPr="00746A8D">
        <w:rPr>
          <w:rFonts w:eastAsia="Calibri"/>
          <w:i/>
          <w:iCs/>
          <w:color w:val="000000"/>
          <w:shd w:val="clear" w:color="auto" w:fill="FFFFFF"/>
          <w:lang w:val="es-ES" w:eastAsia="en-US"/>
        </w:rPr>
        <w:t>Leon</w:t>
      </w:r>
      <w:proofErr w:type="spellEnd"/>
      <w:r w:rsidRPr="00746A8D">
        <w:rPr>
          <w:rFonts w:eastAsia="Calibri"/>
          <w:i/>
          <w:iCs/>
          <w:color w:val="000000"/>
          <w:shd w:val="clear" w:color="auto" w:fill="FFFFFF"/>
          <w:lang w:val="es-ES" w:eastAsia="en-US"/>
        </w:rPr>
        <w:t xml:space="preserve"> Pastuso, Alexandra </w:t>
      </w:r>
      <w:proofErr w:type="spellStart"/>
      <w:r w:rsidRPr="00746A8D">
        <w:rPr>
          <w:rFonts w:eastAsia="Calibri"/>
          <w:i/>
          <w:iCs/>
          <w:color w:val="000000"/>
          <w:shd w:val="clear" w:color="auto" w:fill="FFFFFF"/>
          <w:lang w:val="es-ES" w:eastAsia="en-US"/>
        </w:rPr>
        <w:t>Liñan-Bermudez</w:t>
      </w:r>
      <w:proofErr w:type="spellEnd"/>
      <w:r w:rsidRPr="00746A8D">
        <w:rPr>
          <w:rFonts w:eastAsia="Calibri"/>
          <w:i/>
          <w:iCs/>
          <w:color w:val="000000"/>
          <w:shd w:val="clear" w:color="auto" w:fill="FFFFFF"/>
          <w:lang w:val="es-ES" w:eastAsia="en-US"/>
        </w:rPr>
        <w:t>.</w:t>
      </w:r>
    </w:p>
    <w:p w14:paraId="7062D3EF" w14:textId="77777777" w:rsidR="00746A8D" w:rsidRPr="00746A8D" w:rsidRDefault="00746A8D" w:rsidP="00746A8D">
      <w:pPr>
        <w:spacing w:line="360" w:lineRule="auto"/>
        <w:jc w:val="both"/>
        <w:rPr>
          <w:rFonts w:eastAsia="Calibri"/>
          <w:color w:val="000000"/>
          <w:shd w:val="clear" w:color="auto" w:fill="FFFFFF"/>
          <w:lang w:val="es-ES" w:eastAsia="en-US"/>
        </w:rPr>
      </w:pPr>
      <w:r w:rsidRPr="00746A8D">
        <w:rPr>
          <w:rFonts w:eastAsia="Calibri"/>
          <w:color w:val="000000"/>
          <w:shd w:val="clear" w:color="auto" w:fill="FFFFFF"/>
          <w:lang w:val="es-ES" w:eastAsia="en-US"/>
        </w:rPr>
        <w:lastRenderedPageBreak/>
        <w:t xml:space="preserve">Metodología: </w:t>
      </w:r>
      <w:r w:rsidRPr="00746A8D">
        <w:rPr>
          <w:rFonts w:eastAsia="Calibri"/>
          <w:i/>
          <w:iCs/>
          <w:color w:val="000000"/>
          <w:shd w:val="clear" w:color="auto" w:fill="FFFFFF"/>
          <w:lang w:val="es-ES" w:eastAsia="en-US"/>
        </w:rPr>
        <w:t xml:space="preserve">Pamela </w:t>
      </w:r>
      <w:proofErr w:type="spellStart"/>
      <w:r w:rsidRPr="00746A8D">
        <w:rPr>
          <w:rFonts w:eastAsia="Calibri"/>
          <w:i/>
          <w:iCs/>
          <w:color w:val="000000"/>
          <w:shd w:val="clear" w:color="auto" w:fill="FFFFFF"/>
          <w:lang w:val="es-ES" w:eastAsia="en-US"/>
        </w:rPr>
        <w:t>Leon</w:t>
      </w:r>
      <w:proofErr w:type="spellEnd"/>
      <w:r w:rsidRPr="00746A8D">
        <w:rPr>
          <w:rFonts w:eastAsia="Calibri"/>
          <w:i/>
          <w:iCs/>
          <w:color w:val="000000"/>
          <w:shd w:val="clear" w:color="auto" w:fill="FFFFFF"/>
          <w:lang w:val="es-ES" w:eastAsia="en-US"/>
        </w:rPr>
        <w:t xml:space="preserve"> Pastuso, Alexandra </w:t>
      </w:r>
      <w:proofErr w:type="spellStart"/>
      <w:r w:rsidRPr="00746A8D">
        <w:rPr>
          <w:rFonts w:eastAsia="Calibri"/>
          <w:i/>
          <w:iCs/>
          <w:color w:val="000000"/>
          <w:shd w:val="clear" w:color="auto" w:fill="FFFFFF"/>
          <w:lang w:val="es-ES" w:eastAsia="en-US"/>
        </w:rPr>
        <w:t>Liñan-Bermudez</w:t>
      </w:r>
      <w:proofErr w:type="spellEnd"/>
      <w:r w:rsidRPr="00746A8D">
        <w:rPr>
          <w:rFonts w:eastAsia="Calibri"/>
          <w:i/>
          <w:iCs/>
          <w:color w:val="000000"/>
          <w:shd w:val="clear" w:color="auto" w:fill="FFFFFF"/>
          <w:lang w:val="es-ES" w:eastAsia="en-US"/>
        </w:rPr>
        <w:t>, John Barja-Ore.</w:t>
      </w:r>
    </w:p>
    <w:p w14:paraId="1A69618D" w14:textId="77777777" w:rsidR="00746A8D" w:rsidRPr="00746A8D" w:rsidRDefault="00746A8D" w:rsidP="00746A8D">
      <w:pPr>
        <w:spacing w:line="360" w:lineRule="auto"/>
        <w:jc w:val="both"/>
        <w:rPr>
          <w:rFonts w:eastAsia="Calibri"/>
          <w:i/>
          <w:iCs/>
          <w:color w:val="000000"/>
          <w:shd w:val="clear" w:color="auto" w:fill="FFFFFF"/>
          <w:lang w:val="es-ES" w:eastAsia="en-US"/>
        </w:rPr>
      </w:pPr>
      <w:r w:rsidRPr="00746A8D">
        <w:rPr>
          <w:rFonts w:eastAsia="Calibri"/>
          <w:color w:val="000000"/>
          <w:shd w:val="clear" w:color="auto" w:fill="FFFFFF"/>
          <w:lang w:val="es-ES" w:eastAsia="en-US"/>
        </w:rPr>
        <w:t xml:space="preserve">Administración del proyecto: </w:t>
      </w:r>
      <w:proofErr w:type="spellStart"/>
      <w:r w:rsidRPr="00746A8D">
        <w:rPr>
          <w:rFonts w:eastAsia="Calibri"/>
          <w:i/>
          <w:iCs/>
          <w:color w:val="000000"/>
          <w:shd w:val="clear" w:color="auto" w:fill="FFFFFF"/>
          <w:lang w:val="es-ES" w:eastAsia="en-US"/>
        </w:rPr>
        <w:t>Jhonny</w:t>
      </w:r>
      <w:proofErr w:type="spellEnd"/>
      <w:r w:rsidRPr="00746A8D">
        <w:rPr>
          <w:rFonts w:eastAsia="Calibri"/>
          <w:i/>
          <w:iCs/>
          <w:color w:val="000000"/>
          <w:shd w:val="clear" w:color="auto" w:fill="FFFFFF"/>
          <w:lang w:val="es-ES" w:eastAsia="en-US"/>
        </w:rPr>
        <w:t xml:space="preserve"> </w:t>
      </w:r>
      <w:proofErr w:type="spellStart"/>
      <w:r w:rsidRPr="00746A8D">
        <w:rPr>
          <w:rFonts w:eastAsia="Calibri"/>
          <w:i/>
          <w:iCs/>
          <w:color w:val="000000"/>
          <w:shd w:val="clear" w:color="auto" w:fill="FFFFFF"/>
          <w:lang w:val="es-ES" w:eastAsia="en-US"/>
        </w:rPr>
        <w:t>Jesus</w:t>
      </w:r>
      <w:proofErr w:type="spellEnd"/>
      <w:r w:rsidRPr="00746A8D">
        <w:rPr>
          <w:rFonts w:eastAsia="Calibri"/>
          <w:i/>
          <w:iCs/>
          <w:color w:val="000000"/>
          <w:shd w:val="clear" w:color="auto" w:fill="FFFFFF"/>
          <w:lang w:val="es-ES" w:eastAsia="en-US"/>
        </w:rPr>
        <w:t xml:space="preserve"> Chafloque-</w:t>
      </w:r>
      <w:proofErr w:type="spellStart"/>
      <w:r w:rsidRPr="00746A8D">
        <w:rPr>
          <w:rFonts w:eastAsia="Calibri"/>
          <w:i/>
          <w:iCs/>
          <w:color w:val="000000"/>
          <w:shd w:val="clear" w:color="auto" w:fill="FFFFFF"/>
          <w:lang w:val="es-ES" w:eastAsia="en-US"/>
        </w:rPr>
        <w:t>Chavesta</w:t>
      </w:r>
      <w:proofErr w:type="spellEnd"/>
      <w:r w:rsidRPr="00746A8D">
        <w:rPr>
          <w:rFonts w:eastAsia="Calibri"/>
          <w:i/>
          <w:iCs/>
          <w:color w:val="000000"/>
          <w:shd w:val="clear" w:color="auto" w:fill="FFFFFF"/>
          <w:lang w:val="es-ES" w:eastAsia="en-US"/>
        </w:rPr>
        <w:t>.</w:t>
      </w:r>
    </w:p>
    <w:p w14:paraId="57D01D16" w14:textId="77777777" w:rsidR="00746A8D" w:rsidRPr="00746A8D" w:rsidRDefault="00746A8D" w:rsidP="00746A8D">
      <w:pPr>
        <w:spacing w:line="360" w:lineRule="auto"/>
        <w:jc w:val="both"/>
        <w:rPr>
          <w:rFonts w:eastAsia="Calibri"/>
          <w:i/>
          <w:iCs/>
          <w:color w:val="000000"/>
          <w:shd w:val="clear" w:color="auto" w:fill="FFFFFF"/>
          <w:lang w:val="pt-BR" w:eastAsia="en-US"/>
        </w:rPr>
      </w:pPr>
      <w:r w:rsidRPr="00746A8D">
        <w:rPr>
          <w:rFonts w:eastAsia="Calibri"/>
          <w:color w:val="000000"/>
          <w:shd w:val="clear" w:color="auto" w:fill="FFFFFF"/>
          <w:lang w:val="pt-BR" w:eastAsia="en-US"/>
        </w:rPr>
        <w:t xml:space="preserve">Recursos: </w:t>
      </w:r>
      <w:proofErr w:type="spellStart"/>
      <w:r w:rsidRPr="00746A8D">
        <w:rPr>
          <w:rFonts w:eastAsia="Calibri"/>
          <w:i/>
          <w:iCs/>
          <w:color w:val="000000"/>
          <w:shd w:val="clear" w:color="auto" w:fill="FFFFFF"/>
          <w:lang w:val="pt-BR" w:eastAsia="en-US"/>
        </w:rPr>
        <w:t>Jhonny</w:t>
      </w:r>
      <w:proofErr w:type="spellEnd"/>
      <w:r w:rsidRPr="00746A8D">
        <w:rPr>
          <w:rFonts w:eastAsia="Calibri"/>
          <w:i/>
          <w:iCs/>
          <w:color w:val="000000"/>
          <w:shd w:val="clear" w:color="auto" w:fill="FFFFFF"/>
          <w:lang w:val="pt-BR" w:eastAsia="en-US"/>
        </w:rPr>
        <w:t xml:space="preserve"> Jesus </w:t>
      </w:r>
      <w:proofErr w:type="spellStart"/>
      <w:r w:rsidRPr="00746A8D">
        <w:rPr>
          <w:rFonts w:eastAsia="Calibri"/>
          <w:i/>
          <w:iCs/>
          <w:color w:val="000000"/>
          <w:shd w:val="clear" w:color="auto" w:fill="FFFFFF"/>
          <w:lang w:val="pt-BR" w:eastAsia="en-US"/>
        </w:rPr>
        <w:t>Chafloque-Chavesta</w:t>
      </w:r>
      <w:proofErr w:type="spellEnd"/>
      <w:r w:rsidRPr="00746A8D">
        <w:rPr>
          <w:rFonts w:eastAsia="Calibri"/>
          <w:i/>
          <w:iCs/>
          <w:color w:val="000000"/>
          <w:shd w:val="clear" w:color="auto" w:fill="FFFFFF"/>
          <w:lang w:val="pt-BR" w:eastAsia="en-US"/>
        </w:rPr>
        <w:t>.</w:t>
      </w:r>
    </w:p>
    <w:p w14:paraId="65F8BE0A" w14:textId="77777777" w:rsidR="00746A8D" w:rsidRPr="00746A8D" w:rsidRDefault="00746A8D" w:rsidP="00746A8D">
      <w:pPr>
        <w:spacing w:line="360" w:lineRule="auto"/>
        <w:jc w:val="both"/>
        <w:rPr>
          <w:rFonts w:eastAsia="Calibri"/>
          <w:i/>
          <w:iCs/>
          <w:color w:val="000000"/>
          <w:shd w:val="clear" w:color="auto" w:fill="FFFFFF"/>
          <w:lang w:val="en-US" w:eastAsia="en-US"/>
        </w:rPr>
      </w:pPr>
      <w:r w:rsidRPr="00746A8D">
        <w:rPr>
          <w:rFonts w:eastAsia="Calibri"/>
          <w:color w:val="000000"/>
          <w:shd w:val="clear" w:color="auto" w:fill="FFFFFF"/>
          <w:lang w:val="en-US" w:eastAsia="en-US"/>
        </w:rPr>
        <w:t xml:space="preserve">Software: </w:t>
      </w:r>
      <w:r w:rsidRPr="00746A8D">
        <w:rPr>
          <w:rFonts w:eastAsia="Calibri"/>
          <w:i/>
          <w:iCs/>
          <w:color w:val="000000"/>
          <w:shd w:val="clear" w:color="auto" w:fill="FFFFFF"/>
          <w:lang w:val="en-US" w:eastAsia="en-US"/>
        </w:rPr>
        <w:t xml:space="preserve">John </w:t>
      </w:r>
      <w:proofErr w:type="spellStart"/>
      <w:r w:rsidRPr="00746A8D">
        <w:rPr>
          <w:rFonts w:eastAsia="Calibri"/>
          <w:i/>
          <w:iCs/>
          <w:color w:val="000000"/>
          <w:shd w:val="clear" w:color="auto" w:fill="FFFFFF"/>
          <w:lang w:val="en-US" w:eastAsia="en-US"/>
        </w:rPr>
        <w:t>Barja</w:t>
      </w:r>
      <w:proofErr w:type="spellEnd"/>
      <w:r w:rsidRPr="00746A8D">
        <w:rPr>
          <w:rFonts w:eastAsia="Calibri"/>
          <w:i/>
          <w:iCs/>
          <w:color w:val="000000"/>
          <w:shd w:val="clear" w:color="auto" w:fill="FFFFFF"/>
          <w:lang w:val="en-US" w:eastAsia="en-US"/>
        </w:rPr>
        <w:t>-Ore.</w:t>
      </w:r>
    </w:p>
    <w:p w14:paraId="129F78CD" w14:textId="77777777" w:rsidR="00746A8D" w:rsidRPr="00746A8D" w:rsidRDefault="00746A8D" w:rsidP="00746A8D">
      <w:pPr>
        <w:spacing w:line="360" w:lineRule="auto"/>
        <w:jc w:val="both"/>
        <w:rPr>
          <w:rFonts w:eastAsia="Calibri"/>
          <w:i/>
          <w:iCs/>
          <w:color w:val="000000"/>
          <w:shd w:val="clear" w:color="auto" w:fill="FFFFFF"/>
          <w:lang w:val="en-US" w:eastAsia="en-US"/>
        </w:rPr>
      </w:pPr>
      <w:proofErr w:type="spellStart"/>
      <w:r w:rsidRPr="00746A8D">
        <w:rPr>
          <w:rFonts w:eastAsia="Calibri"/>
          <w:color w:val="000000"/>
          <w:shd w:val="clear" w:color="auto" w:fill="FFFFFF"/>
          <w:lang w:val="en-US" w:eastAsia="en-US"/>
        </w:rPr>
        <w:t>Supervisión</w:t>
      </w:r>
      <w:proofErr w:type="spellEnd"/>
      <w:r w:rsidRPr="00746A8D">
        <w:rPr>
          <w:rFonts w:eastAsia="Calibri"/>
          <w:color w:val="000000"/>
          <w:shd w:val="clear" w:color="auto" w:fill="FFFFFF"/>
          <w:lang w:val="en-US" w:eastAsia="en-US"/>
        </w:rPr>
        <w:t xml:space="preserve">: </w:t>
      </w:r>
      <w:r w:rsidRPr="00746A8D">
        <w:rPr>
          <w:rFonts w:eastAsia="Calibri"/>
          <w:i/>
          <w:iCs/>
          <w:color w:val="000000"/>
          <w:shd w:val="clear" w:color="auto" w:fill="FFFFFF"/>
          <w:lang w:val="en-US" w:eastAsia="en-US"/>
        </w:rPr>
        <w:t xml:space="preserve">John </w:t>
      </w:r>
      <w:proofErr w:type="spellStart"/>
      <w:r w:rsidRPr="00746A8D">
        <w:rPr>
          <w:rFonts w:eastAsia="Calibri"/>
          <w:i/>
          <w:iCs/>
          <w:color w:val="000000"/>
          <w:shd w:val="clear" w:color="auto" w:fill="FFFFFF"/>
          <w:lang w:val="en-US" w:eastAsia="en-US"/>
        </w:rPr>
        <w:t>Barja</w:t>
      </w:r>
      <w:proofErr w:type="spellEnd"/>
      <w:r w:rsidRPr="00746A8D">
        <w:rPr>
          <w:rFonts w:eastAsia="Calibri"/>
          <w:i/>
          <w:iCs/>
          <w:color w:val="000000"/>
          <w:shd w:val="clear" w:color="auto" w:fill="FFFFFF"/>
          <w:lang w:val="en-US" w:eastAsia="en-US"/>
        </w:rPr>
        <w:t>-Ore.</w:t>
      </w:r>
    </w:p>
    <w:p w14:paraId="0AEA0AEC" w14:textId="77777777" w:rsidR="00746A8D" w:rsidRPr="00746A8D" w:rsidRDefault="00746A8D" w:rsidP="00746A8D">
      <w:pPr>
        <w:spacing w:line="360" w:lineRule="auto"/>
        <w:jc w:val="both"/>
        <w:rPr>
          <w:rFonts w:eastAsia="Calibri"/>
          <w:i/>
          <w:iCs/>
          <w:color w:val="000000"/>
          <w:shd w:val="clear" w:color="auto" w:fill="FFFFFF"/>
          <w:lang w:val="es-CU" w:eastAsia="en-US"/>
        </w:rPr>
      </w:pPr>
      <w:r w:rsidRPr="00746A8D">
        <w:rPr>
          <w:rFonts w:eastAsia="Calibri"/>
          <w:color w:val="000000"/>
          <w:shd w:val="clear" w:color="auto" w:fill="FFFFFF"/>
          <w:lang w:val="es-CU" w:eastAsia="en-US"/>
        </w:rPr>
        <w:t xml:space="preserve">Validación: </w:t>
      </w:r>
      <w:proofErr w:type="spellStart"/>
      <w:r w:rsidRPr="00746A8D">
        <w:rPr>
          <w:rFonts w:eastAsia="Calibri"/>
          <w:i/>
          <w:iCs/>
          <w:color w:val="000000"/>
          <w:shd w:val="clear" w:color="auto" w:fill="FFFFFF"/>
          <w:lang w:val="es-CU" w:eastAsia="en-US"/>
        </w:rPr>
        <w:t>Jhonny</w:t>
      </w:r>
      <w:proofErr w:type="spellEnd"/>
      <w:r w:rsidRPr="00746A8D">
        <w:rPr>
          <w:rFonts w:eastAsia="Calibri"/>
          <w:i/>
          <w:iCs/>
          <w:color w:val="000000"/>
          <w:shd w:val="clear" w:color="auto" w:fill="FFFFFF"/>
          <w:lang w:val="es-CU" w:eastAsia="en-US"/>
        </w:rPr>
        <w:t xml:space="preserve"> </w:t>
      </w:r>
      <w:proofErr w:type="spellStart"/>
      <w:r w:rsidRPr="00746A8D">
        <w:rPr>
          <w:rFonts w:eastAsia="Calibri"/>
          <w:i/>
          <w:iCs/>
          <w:color w:val="000000"/>
          <w:shd w:val="clear" w:color="auto" w:fill="FFFFFF"/>
          <w:lang w:val="es-CU" w:eastAsia="en-US"/>
        </w:rPr>
        <w:t>Jesus</w:t>
      </w:r>
      <w:proofErr w:type="spellEnd"/>
      <w:r w:rsidRPr="00746A8D">
        <w:rPr>
          <w:rFonts w:eastAsia="Calibri"/>
          <w:i/>
          <w:iCs/>
          <w:color w:val="000000"/>
          <w:shd w:val="clear" w:color="auto" w:fill="FFFFFF"/>
          <w:lang w:val="es-CU" w:eastAsia="en-US"/>
        </w:rPr>
        <w:t xml:space="preserve"> Chafloque-</w:t>
      </w:r>
      <w:proofErr w:type="spellStart"/>
      <w:r w:rsidRPr="00746A8D">
        <w:rPr>
          <w:rFonts w:eastAsia="Calibri"/>
          <w:i/>
          <w:iCs/>
          <w:color w:val="000000"/>
          <w:shd w:val="clear" w:color="auto" w:fill="FFFFFF"/>
          <w:lang w:val="es-CU" w:eastAsia="en-US"/>
        </w:rPr>
        <w:t>Chavesta</w:t>
      </w:r>
      <w:proofErr w:type="spellEnd"/>
      <w:r w:rsidRPr="00746A8D">
        <w:rPr>
          <w:rFonts w:eastAsia="Calibri"/>
          <w:i/>
          <w:iCs/>
          <w:color w:val="000000"/>
          <w:shd w:val="clear" w:color="auto" w:fill="FFFFFF"/>
          <w:lang w:val="es-CU" w:eastAsia="en-US"/>
        </w:rPr>
        <w:t xml:space="preserve">, Pamela </w:t>
      </w:r>
      <w:proofErr w:type="spellStart"/>
      <w:r w:rsidRPr="00746A8D">
        <w:rPr>
          <w:rFonts w:eastAsia="Calibri"/>
          <w:i/>
          <w:iCs/>
          <w:color w:val="000000"/>
          <w:shd w:val="clear" w:color="auto" w:fill="FFFFFF"/>
          <w:lang w:val="es-CU" w:eastAsia="en-US"/>
        </w:rPr>
        <w:t>Leon</w:t>
      </w:r>
      <w:proofErr w:type="spellEnd"/>
      <w:r w:rsidRPr="00746A8D">
        <w:rPr>
          <w:rFonts w:eastAsia="Calibri"/>
          <w:i/>
          <w:iCs/>
          <w:color w:val="000000"/>
          <w:shd w:val="clear" w:color="auto" w:fill="FFFFFF"/>
          <w:lang w:val="es-CU" w:eastAsia="en-US"/>
        </w:rPr>
        <w:t xml:space="preserve"> Pastuso, Alexandra </w:t>
      </w:r>
      <w:proofErr w:type="spellStart"/>
      <w:r w:rsidRPr="00746A8D">
        <w:rPr>
          <w:rFonts w:eastAsia="Calibri"/>
          <w:i/>
          <w:iCs/>
          <w:color w:val="000000"/>
          <w:shd w:val="clear" w:color="auto" w:fill="FFFFFF"/>
          <w:lang w:val="es-CU" w:eastAsia="en-US"/>
        </w:rPr>
        <w:t>Liñan</w:t>
      </w:r>
      <w:r w:rsidRPr="00746A8D">
        <w:rPr>
          <w:rFonts w:eastAsia="Calibri"/>
          <w:i/>
          <w:iCs/>
          <w:color w:val="000000"/>
          <w:shd w:val="clear" w:color="auto" w:fill="FFFFFF"/>
          <w:lang w:val="es-CU" w:eastAsia="en-US"/>
        </w:rPr>
        <w:noBreakHyphen/>
        <w:t>Bermudez</w:t>
      </w:r>
      <w:proofErr w:type="spellEnd"/>
      <w:r w:rsidRPr="00746A8D">
        <w:rPr>
          <w:rFonts w:eastAsia="Calibri"/>
          <w:i/>
          <w:iCs/>
          <w:color w:val="000000"/>
          <w:shd w:val="clear" w:color="auto" w:fill="FFFFFF"/>
          <w:lang w:val="es-CU" w:eastAsia="en-US"/>
        </w:rPr>
        <w:t xml:space="preserve">. </w:t>
      </w:r>
    </w:p>
    <w:p w14:paraId="4FB1A6EC" w14:textId="77777777" w:rsidR="00746A8D" w:rsidRPr="00746A8D" w:rsidRDefault="00746A8D" w:rsidP="00746A8D">
      <w:pPr>
        <w:spacing w:line="360" w:lineRule="auto"/>
        <w:jc w:val="both"/>
        <w:rPr>
          <w:rFonts w:eastAsia="Calibri"/>
          <w:i/>
          <w:iCs/>
          <w:color w:val="000000"/>
          <w:shd w:val="clear" w:color="auto" w:fill="FFFFFF"/>
          <w:lang w:val="es-CU" w:eastAsia="en-US"/>
        </w:rPr>
      </w:pPr>
      <w:r w:rsidRPr="00746A8D">
        <w:rPr>
          <w:rFonts w:eastAsia="Calibri"/>
          <w:color w:val="000000"/>
          <w:shd w:val="clear" w:color="auto" w:fill="FFFFFF"/>
          <w:lang w:val="es-CU" w:eastAsia="en-US"/>
        </w:rPr>
        <w:t xml:space="preserve">Visualización: </w:t>
      </w:r>
      <w:proofErr w:type="spellStart"/>
      <w:r w:rsidRPr="00746A8D">
        <w:rPr>
          <w:rFonts w:eastAsia="Calibri"/>
          <w:i/>
          <w:iCs/>
          <w:color w:val="000000"/>
          <w:shd w:val="clear" w:color="auto" w:fill="FFFFFF"/>
          <w:lang w:val="es-CU" w:eastAsia="en-US"/>
        </w:rPr>
        <w:t>Jhonny</w:t>
      </w:r>
      <w:proofErr w:type="spellEnd"/>
      <w:r w:rsidRPr="00746A8D">
        <w:rPr>
          <w:rFonts w:eastAsia="Calibri"/>
          <w:i/>
          <w:iCs/>
          <w:color w:val="000000"/>
          <w:shd w:val="clear" w:color="auto" w:fill="FFFFFF"/>
          <w:lang w:val="es-CU" w:eastAsia="en-US"/>
        </w:rPr>
        <w:t xml:space="preserve"> </w:t>
      </w:r>
      <w:proofErr w:type="spellStart"/>
      <w:r w:rsidRPr="00746A8D">
        <w:rPr>
          <w:rFonts w:eastAsia="Calibri"/>
          <w:i/>
          <w:iCs/>
          <w:color w:val="000000"/>
          <w:shd w:val="clear" w:color="auto" w:fill="FFFFFF"/>
          <w:lang w:val="es-CU" w:eastAsia="en-US"/>
        </w:rPr>
        <w:t>Jesus</w:t>
      </w:r>
      <w:proofErr w:type="spellEnd"/>
      <w:r w:rsidRPr="00746A8D">
        <w:rPr>
          <w:rFonts w:eastAsia="Calibri"/>
          <w:i/>
          <w:iCs/>
          <w:color w:val="000000"/>
          <w:shd w:val="clear" w:color="auto" w:fill="FFFFFF"/>
          <w:lang w:val="es-CU" w:eastAsia="en-US"/>
        </w:rPr>
        <w:t xml:space="preserve"> Chafloque-</w:t>
      </w:r>
      <w:proofErr w:type="spellStart"/>
      <w:r w:rsidRPr="00746A8D">
        <w:rPr>
          <w:rFonts w:eastAsia="Calibri"/>
          <w:i/>
          <w:iCs/>
          <w:color w:val="000000"/>
          <w:shd w:val="clear" w:color="auto" w:fill="FFFFFF"/>
          <w:lang w:val="es-CU" w:eastAsia="en-US"/>
        </w:rPr>
        <w:t>Chavesta</w:t>
      </w:r>
      <w:proofErr w:type="spellEnd"/>
      <w:r w:rsidRPr="00746A8D">
        <w:rPr>
          <w:rFonts w:eastAsia="Calibri"/>
          <w:i/>
          <w:iCs/>
          <w:color w:val="000000"/>
          <w:shd w:val="clear" w:color="auto" w:fill="FFFFFF"/>
          <w:lang w:val="es-CU" w:eastAsia="en-US"/>
        </w:rPr>
        <w:t xml:space="preserve">, Pamela </w:t>
      </w:r>
      <w:proofErr w:type="spellStart"/>
      <w:r w:rsidRPr="00746A8D">
        <w:rPr>
          <w:rFonts w:eastAsia="Calibri"/>
          <w:i/>
          <w:iCs/>
          <w:color w:val="000000"/>
          <w:shd w:val="clear" w:color="auto" w:fill="FFFFFF"/>
          <w:lang w:val="es-CU" w:eastAsia="en-US"/>
        </w:rPr>
        <w:t>Leon</w:t>
      </w:r>
      <w:proofErr w:type="spellEnd"/>
      <w:r w:rsidRPr="00746A8D">
        <w:rPr>
          <w:rFonts w:eastAsia="Calibri"/>
          <w:i/>
          <w:iCs/>
          <w:color w:val="000000"/>
          <w:shd w:val="clear" w:color="auto" w:fill="FFFFFF"/>
          <w:lang w:val="es-CU" w:eastAsia="en-US"/>
        </w:rPr>
        <w:t xml:space="preserve"> Pastuso, Alexandra </w:t>
      </w:r>
      <w:proofErr w:type="spellStart"/>
      <w:r w:rsidRPr="00746A8D">
        <w:rPr>
          <w:rFonts w:eastAsia="Calibri"/>
          <w:i/>
          <w:iCs/>
          <w:color w:val="000000"/>
          <w:shd w:val="clear" w:color="auto" w:fill="FFFFFF"/>
          <w:lang w:val="es-CU" w:eastAsia="en-US"/>
        </w:rPr>
        <w:t>Liñan-Bermudez</w:t>
      </w:r>
      <w:proofErr w:type="spellEnd"/>
      <w:r w:rsidRPr="00746A8D">
        <w:rPr>
          <w:rFonts w:eastAsia="Calibri"/>
          <w:i/>
          <w:iCs/>
          <w:color w:val="000000"/>
          <w:shd w:val="clear" w:color="auto" w:fill="FFFFFF"/>
          <w:lang w:val="es-CU" w:eastAsia="en-US"/>
        </w:rPr>
        <w:t xml:space="preserve">. </w:t>
      </w:r>
    </w:p>
    <w:p w14:paraId="6D5D857F" w14:textId="77777777" w:rsidR="00746A8D" w:rsidRPr="00746A8D" w:rsidRDefault="00746A8D" w:rsidP="00746A8D">
      <w:pPr>
        <w:spacing w:line="360" w:lineRule="auto"/>
        <w:jc w:val="both"/>
        <w:rPr>
          <w:rFonts w:eastAsia="Calibri"/>
          <w:i/>
          <w:iCs/>
          <w:color w:val="000000"/>
          <w:shd w:val="clear" w:color="auto" w:fill="FFFFFF"/>
          <w:lang w:val="es-CU" w:eastAsia="en-US"/>
        </w:rPr>
      </w:pPr>
      <w:r w:rsidRPr="00746A8D">
        <w:rPr>
          <w:rFonts w:eastAsia="Calibri"/>
          <w:color w:val="000000"/>
          <w:shd w:val="clear" w:color="auto" w:fill="FFFFFF"/>
          <w:lang w:val="es-CU" w:eastAsia="en-US"/>
        </w:rPr>
        <w:t xml:space="preserve">Redacción - borrador original: </w:t>
      </w:r>
      <w:proofErr w:type="spellStart"/>
      <w:r w:rsidRPr="00746A8D">
        <w:rPr>
          <w:rFonts w:eastAsia="Calibri"/>
          <w:i/>
          <w:iCs/>
          <w:color w:val="000000"/>
          <w:shd w:val="clear" w:color="auto" w:fill="FFFFFF"/>
          <w:lang w:val="es-CU" w:eastAsia="en-US"/>
        </w:rPr>
        <w:t>Jhonny</w:t>
      </w:r>
      <w:proofErr w:type="spellEnd"/>
      <w:r w:rsidRPr="00746A8D">
        <w:rPr>
          <w:rFonts w:eastAsia="Calibri"/>
          <w:i/>
          <w:iCs/>
          <w:color w:val="000000"/>
          <w:shd w:val="clear" w:color="auto" w:fill="FFFFFF"/>
          <w:lang w:val="es-CU" w:eastAsia="en-US"/>
        </w:rPr>
        <w:t xml:space="preserve"> </w:t>
      </w:r>
      <w:proofErr w:type="spellStart"/>
      <w:r w:rsidRPr="00746A8D">
        <w:rPr>
          <w:rFonts w:eastAsia="Calibri"/>
          <w:i/>
          <w:iCs/>
          <w:color w:val="000000"/>
          <w:shd w:val="clear" w:color="auto" w:fill="FFFFFF"/>
          <w:lang w:val="es-CU" w:eastAsia="en-US"/>
        </w:rPr>
        <w:t>Jesus</w:t>
      </w:r>
      <w:proofErr w:type="spellEnd"/>
      <w:r w:rsidRPr="00746A8D">
        <w:rPr>
          <w:rFonts w:eastAsia="Calibri"/>
          <w:i/>
          <w:iCs/>
          <w:color w:val="000000"/>
          <w:shd w:val="clear" w:color="auto" w:fill="FFFFFF"/>
          <w:lang w:val="es-CU" w:eastAsia="en-US"/>
        </w:rPr>
        <w:t xml:space="preserve"> Chafloque-</w:t>
      </w:r>
      <w:proofErr w:type="spellStart"/>
      <w:r w:rsidRPr="00746A8D">
        <w:rPr>
          <w:rFonts w:eastAsia="Calibri"/>
          <w:i/>
          <w:iCs/>
          <w:color w:val="000000"/>
          <w:shd w:val="clear" w:color="auto" w:fill="FFFFFF"/>
          <w:lang w:val="es-CU" w:eastAsia="en-US"/>
        </w:rPr>
        <w:t>Chavesta</w:t>
      </w:r>
      <w:proofErr w:type="spellEnd"/>
      <w:r w:rsidRPr="00746A8D">
        <w:rPr>
          <w:rFonts w:eastAsia="Calibri"/>
          <w:i/>
          <w:iCs/>
          <w:color w:val="000000"/>
          <w:shd w:val="clear" w:color="auto" w:fill="FFFFFF"/>
          <w:lang w:val="es-CU" w:eastAsia="en-US"/>
        </w:rPr>
        <w:t xml:space="preserve">, Pamela </w:t>
      </w:r>
      <w:proofErr w:type="spellStart"/>
      <w:r w:rsidRPr="00746A8D">
        <w:rPr>
          <w:rFonts w:eastAsia="Calibri"/>
          <w:i/>
          <w:iCs/>
          <w:color w:val="000000"/>
          <w:shd w:val="clear" w:color="auto" w:fill="FFFFFF"/>
          <w:lang w:val="es-CU" w:eastAsia="en-US"/>
        </w:rPr>
        <w:t>Leon</w:t>
      </w:r>
      <w:proofErr w:type="spellEnd"/>
      <w:r w:rsidRPr="00746A8D">
        <w:rPr>
          <w:rFonts w:eastAsia="Calibri"/>
          <w:i/>
          <w:iCs/>
          <w:color w:val="000000"/>
          <w:shd w:val="clear" w:color="auto" w:fill="FFFFFF"/>
          <w:lang w:val="es-CU" w:eastAsia="en-US"/>
        </w:rPr>
        <w:t xml:space="preserve"> Pastuso, Alexandra </w:t>
      </w:r>
      <w:proofErr w:type="spellStart"/>
      <w:r w:rsidRPr="00746A8D">
        <w:rPr>
          <w:rFonts w:eastAsia="Calibri"/>
          <w:i/>
          <w:iCs/>
          <w:color w:val="000000"/>
          <w:shd w:val="clear" w:color="auto" w:fill="FFFFFF"/>
          <w:lang w:val="es-CU" w:eastAsia="en-US"/>
        </w:rPr>
        <w:t>Liñan-Bermudez</w:t>
      </w:r>
      <w:proofErr w:type="spellEnd"/>
      <w:r w:rsidRPr="00746A8D">
        <w:rPr>
          <w:rFonts w:eastAsia="Calibri"/>
          <w:i/>
          <w:iCs/>
          <w:color w:val="000000"/>
          <w:shd w:val="clear" w:color="auto" w:fill="FFFFFF"/>
          <w:lang w:val="es-CU" w:eastAsia="en-US"/>
        </w:rPr>
        <w:t>.</w:t>
      </w:r>
    </w:p>
    <w:p w14:paraId="37D74A34" w14:textId="77777777" w:rsidR="00746A8D" w:rsidRPr="00746A8D" w:rsidRDefault="00746A8D" w:rsidP="00746A8D">
      <w:pPr>
        <w:spacing w:line="360" w:lineRule="auto"/>
        <w:jc w:val="both"/>
        <w:rPr>
          <w:rFonts w:eastAsia="Calibri"/>
          <w:i/>
          <w:iCs/>
          <w:color w:val="000000"/>
          <w:shd w:val="clear" w:color="auto" w:fill="FFFFFF"/>
          <w:lang w:val="es-CU" w:eastAsia="en-US"/>
        </w:rPr>
      </w:pPr>
      <w:r w:rsidRPr="00746A8D">
        <w:rPr>
          <w:rFonts w:eastAsia="Calibri"/>
          <w:color w:val="000000"/>
          <w:shd w:val="clear" w:color="auto" w:fill="FFFFFF"/>
          <w:lang w:val="es-CU" w:eastAsia="en-US"/>
        </w:rPr>
        <w:t xml:space="preserve">Redacción - revisión y edición: </w:t>
      </w:r>
      <w:proofErr w:type="spellStart"/>
      <w:r w:rsidRPr="00746A8D">
        <w:rPr>
          <w:rFonts w:eastAsia="Calibri"/>
          <w:i/>
          <w:iCs/>
          <w:color w:val="000000"/>
          <w:shd w:val="clear" w:color="auto" w:fill="FFFFFF"/>
          <w:lang w:val="es-CU" w:eastAsia="en-US"/>
        </w:rPr>
        <w:t>Jhonny</w:t>
      </w:r>
      <w:proofErr w:type="spellEnd"/>
      <w:r w:rsidRPr="00746A8D">
        <w:rPr>
          <w:rFonts w:eastAsia="Calibri"/>
          <w:i/>
          <w:iCs/>
          <w:color w:val="000000"/>
          <w:shd w:val="clear" w:color="auto" w:fill="FFFFFF"/>
          <w:lang w:val="es-CU" w:eastAsia="en-US"/>
        </w:rPr>
        <w:t xml:space="preserve"> </w:t>
      </w:r>
      <w:proofErr w:type="spellStart"/>
      <w:r w:rsidRPr="00746A8D">
        <w:rPr>
          <w:rFonts w:eastAsia="Calibri"/>
          <w:i/>
          <w:iCs/>
          <w:color w:val="000000"/>
          <w:shd w:val="clear" w:color="auto" w:fill="FFFFFF"/>
          <w:lang w:val="es-CU" w:eastAsia="en-US"/>
        </w:rPr>
        <w:t>Jesus</w:t>
      </w:r>
      <w:proofErr w:type="spellEnd"/>
      <w:r w:rsidRPr="00746A8D">
        <w:rPr>
          <w:rFonts w:eastAsia="Calibri"/>
          <w:i/>
          <w:iCs/>
          <w:color w:val="000000"/>
          <w:shd w:val="clear" w:color="auto" w:fill="FFFFFF"/>
          <w:lang w:val="es-CU" w:eastAsia="en-US"/>
        </w:rPr>
        <w:t xml:space="preserve"> Chafloque-</w:t>
      </w:r>
      <w:proofErr w:type="spellStart"/>
      <w:r w:rsidRPr="00746A8D">
        <w:rPr>
          <w:rFonts w:eastAsia="Calibri"/>
          <w:i/>
          <w:iCs/>
          <w:color w:val="000000"/>
          <w:shd w:val="clear" w:color="auto" w:fill="FFFFFF"/>
          <w:lang w:val="es-CU" w:eastAsia="en-US"/>
        </w:rPr>
        <w:t>Chavesta</w:t>
      </w:r>
      <w:proofErr w:type="spellEnd"/>
      <w:r w:rsidRPr="00746A8D">
        <w:rPr>
          <w:rFonts w:eastAsia="Calibri"/>
          <w:i/>
          <w:iCs/>
          <w:color w:val="000000"/>
          <w:shd w:val="clear" w:color="auto" w:fill="FFFFFF"/>
          <w:lang w:val="es-CU" w:eastAsia="en-US"/>
        </w:rPr>
        <w:t xml:space="preserve">, Pamela </w:t>
      </w:r>
      <w:proofErr w:type="spellStart"/>
      <w:r w:rsidRPr="00746A8D">
        <w:rPr>
          <w:rFonts w:eastAsia="Calibri"/>
          <w:i/>
          <w:iCs/>
          <w:color w:val="000000"/>
          <w:shd w:val="clear" w:color="auto" w:fill="FFFFFF"/>
          <w:lang w:val="es-CU" w:eastAsia="en-US"/>
        </w:rPr>
        <w:t>Leon</w:t>
      </w:r>
      <w:proofErr w:type="spellEnd"/>
      <w:r w:rsidRPr="00746A8D">
        <w:rPr>
          <w:rFonts w:eastAsia="Calibri"/>
          <w:i/>
          <w:iCs/>
          <w:color w:val="000000"/>
          <w:shd w:val="clear" w:color="auto" w:fill="FFFFFF"/>
          <w:lang w:val="es-CU" w:eastAsia="en-US"/>
        </w:rPr>
        <w:t xml:space="preserve"> Pastuso, Alexandra </w:t>
      </w:r>
      <w:proofErr w:type="spellStart"/>
      <w:r w:rsidRPr="00746A8D">
        <w:rPr>
          <w:rFonts w:eastAsia="Calibri"/>
          <w:i/>
          <w:iCs/>
          <w:color w:val="000000"/>
          <w:shd w:val="clear" w:color="auto" w:fill="FFFFFF"/>
          <w:lang w:val="es-CU" w:eastAsia="en-US"/>
        </w:rPr>
        <w:t>Liñan-Bermudez</w:t>
      </w:r>
      <w:proofErr w:type="spellEnd"/>
      <w:r w:rsidRPr="00746A8D">
        <w:rPr>
          <w:rFonts w:eastAsia="Calibri"/>
          <w:i/>
          <w:iCs/>
          <w:color w:val="000000"/>
          <w:shd w:val="clear" w:color="auto" w:fill="FFFFFF"/>
          <w:lang w:val="es-CU" w:eastAsia="en-US"/>
        </w:rPr>
        <w:t>, John Barja-Ore.</w:t>
      </w:r>
    </w:p>
    <w:p w14:paraId="2A916EED" w14:textId="77777777" w:rsidR="00675476" w:rsidRPr="0055115D" w:rsidRDefault="00675476" w:rsidP="00EA1FEF">
      <w:pPr>
        <w:pStyle w:val="PDFRevista"/>
      </w:pPr>
    </w:p>
    <w:sectPr w:rsidR="00675476" w:rsidRPr="0055115D" w:rsidSect="00FD3DF8">
      <w:headerReference w:type="default" r:id="rId21"/>
      <w:footerReference w:type="even" r:id="rId22"/>
      <w:footerReference w:type="default" r:id="rId23"/>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65F49" w14:textId="77777777" w:rsidR="006E1A12" w:rsidRDefault="006E1A12">
      <w:r>
        <w:separator/>
      </w:r>
    </w:p>
  </w:endnote>
  <w:endnote w:type="continuationSeparator" w:id="0">
    <w:p w14:paraId="4CD54857" w14:textId="77777777" w:rsidR="006E1A12" w:rsidRDefault="006E1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7AC7A"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C907DA4"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C7B85" w14:textId="30842660" w:rsidR="000F3690" w:rsidRPr="00AE044C" w:rsidRDefault="00746A8D"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5FB23FEE" wp14:editId="337F2A3D">
              <wp:simplePos x="0" y="0"/>
              <wp:positionH relativeFrom="column">
                <wp:posOffset>3810</wp:posOffset>
              </wp:positionH>
              <wp:positionV relativeFrom="paragraph">
                <wp:posOffset>50165</wp:posOffset>
              </wp:positionV>
              <wp:extent cx="6286500" cy="19050"/>
              <wp:effectExtent l="19050" t="19050" r="0" b="0"/>
              <wp:wrapNone/>
              <wp:docPr id="291834528"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3C7E642"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50FB6266"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56FACF06" w14:textId="77777777" w:rsidR="00391509" w:rsidRPr="00AE044C" w:rsidRDefault="00000000"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6EE50F90" w14:textId="4C792B04"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746A8D" w:rsidRPr="00746A8D">
      <w:rPr>
        <w:rFonts w:ascii="Verdana" w:hAnsi="Verdana"/>
        <w:noProof/>
        <w:sz w:val="18"/>
        <w:szCs w:val="18"/>
        <w:lang w:val="en-US" w:eastAsia="en-US"/>
      </w:rPr>
      <w:drawing>
        <wp:inline distT="0" distB="0" distL="0" distR="0" wp14:anchorId="544B79E2" wp14:editId="7BF04AF9">
          <wp:extent cx="641350" cy="149860"/>
          <wp:effectExtent l="0" t="0" r="0" b="0"/>
          <wp:docPr id="846061842"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1350" cy="1498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7B77B" w14:textId="77777777" w:rsidR="006E1A12" w:rsidRDefault="006E1A12">
      <w:r>
        <w:separator/>
      </w:r>
    </w:p>
  </w:footnote>
  <w:footnote w:type="continuationSeparator" w:id="0">
    <w:p w14:paraId="38DAA7A0" w14:textId="77777777" w:rsidR="006E1A12" w:rsidRDefault="006E1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449D1" w14:textId="2B9865F4" w:rsidR="00CC376A" w:rsidRPr="00AE044C" w:rsidRDefault="00746A8D"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3</w:t>
    </w:r>
    <w:proofErr w:type="gramStart"/>
    <w:r w:rsidR="007D2D0C" w:rsidRPr="00AE044C">
      <w:rPr>
        <w:sz w:val="22"/>
        <w:szCs w:val="22"/>
      </w:rPr>
      <w:t>):</w:t>
    </w:r>
    <w:proofErr w:type="spellStart"/>
    <w:r>
      <w:rPr>
        <w:sz w:val="22"/>
        <w:szCs w:val="22"/>
      </w:rPr>
      <w:t>e</w:t>
    </w:r>
    <w:proofErr w:type="gramEnd"/>
    <w:r>
      <w:rPr>
        <w:sz w:val="22"/>
        <w:szCs w:val="22"/>
      </w:rPr>
      <w:t>02302963</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50371FD2" wp14:editId="547BC744">
          <wp:simplePos x="0" y="0"/>
          <wp:positionH relativeFrom="column">
            <wp:posOffset>2540</wp:posOffset>
          </wp:positionH>
          <wp:positionV relativeFrom="paragraph">
            <wp:posOffset>-598805</wp:posOffset>
          </wp:positionV>
          <wp:extent cx="6333490" cy="593725"/>
          <wp:effectExtent l="0" t="0" r="0" b="0"/>
          <wp:wrapNone/>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10BBEE" w14:textId="2E3392D2" w:rsidR="00A477DE" w:rsidRDefault="00746A8D">
    <w:r>
      <w:rPr>
        <w:noProof/>
      </w:rPr>
      <mc:AlternateContent>
        <mc:Choice Requires="wps">
          <w:drawing>
            <wp:anchor distT="0" distB="0" distL="114300" distR="114300" simplePos="0" relativeHeight="251654144" behindDoc="0" locked="0" layoutInCell="1" allowOverlap="1" wp14:anchorId="6DCCAA68" wp14:editId="172CD6A7">
              <wp:simplePos x="0" y="0"/>
              <wp:positionH relativeFrom="column">
                <wp:posOffset>635</wp:posOffset>
              </wp:positionH>
              <wp:positionV relativeFrom="paragraph">
                <wp:posOffset>42545</wp:posOffset>
              </wp:positionV>
              <wp:extent cx="6307455" cy="28575"/>
              <wp:effectExtent l="19050" t="19050" r="17145" b="9525"/>
              <wp:wrapNone/>
              <wp:docPr id="1541712091"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A245E6" id="Conector recto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42567"/>
    <w:multiLevelType w:val="hybridMultilevel"/>
    <w:tmpl w:val="EFB6A188"/>
    <w:lvl w:ilvl="0" w:tplc="323EEE1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6D2EFA"/>
    <w:multiLevelType w:val="hybridMultilevel"/>
    <w:tmpl w:val="0532AAD0"/>
    <w:lvl w:ilvl="0" w:tplc="9A5AE2E2">
      <w:start w:val="1"/>
      <w:numFmt w:val="decimal"/>
      <w:lvlText w:val="%1."/>
      <w:lvlJc w:val="left"/>
      <w:pPr>
        <w:ind w:left="720" w:hanging="360"/>
      </w:pPr>
      <w:rPr>
        <w:rFonts w:ascii="Times New Roman" w:eastAsiaTheme="minorHAnsi" w:hAnsi="Times New Roman"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15:restartNumberingAfterBreak="0">
    <w:nsid w:val="6C5017B0"/>
    <w:multiLevelType w:val="multilevel"/>
    <w:tmpl w:val="83DE76F6"/>
    <w:lvl w:ilvl="0">
      <w:start w:val="1"/>
      <w:numFmt w:val="decimal"/>
      <w:lvlText w:val="%1."/>
      <w:lvlJc w:val="left"/>
      <w:pPr>
        <w:tabs>
          <w:tab w:val="num" w:pos="720"/>
        </w:tabs>
        <w:ind w:left="720" w:hanging="360"/>
      </w:pPr>
      <w:rPr>
        <w:rFonts w:ascii="Times New Roman" w:eastAsia="Times New Roman" w:hAnsi="Times New Roman" w:cs="Times New Roman"/>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7521BF"/>
    <w:multiLevelType w:val="hybridMultilevel"/>
    <w:tmpl w:val="B470A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0291865">
    <w:abstractNumId w:val="2"/>
  </w:num>
  <w:num w:numId="2" w16cid:durableId="807209562">
    <w:abstractNumId w:val="3"/>
  </w:num>
  <w:num w:numId="3" w16cid:durableId="1641838464">
    <w:abstractNumId w:val="4"/>
  </w:num>
  <w:num w:numId="4" w16cid:durableId="857277568">
    <w:abstractNumId w:val="0"/>
  </w:num>
  <w:num w:numId="5" w16cid:durableId="1313486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A8D"/>
    <w:rsid w:val="00057F45"/>
    <w:rsid w:val="000D3958"/>
    <w:rsid w:val="000F3690"/>
    <w:rsid w:val="001221D1"/>
    <w:rsid w:val="00165CB5"/>
    <w:rsid w:val="00180CE9"/>
    <w:rsid w:val="00230DD5"/>
    <w:rsid w:val="00250AE9"/>
    <w:rsid w:val="002C75DB"/>
    <w:rsid w:val="00380D64"/>
    <w:rsid w:val="00391509"/>
    <w:rsid w:val="003E03D5"/>
    <w:rsid w:val="00486BFA"/>
    <w:rsid w:val="00493701"/>
    <w:rsid w:val="004E2065"/>
    <w:rsid w:val="005508A2"/>
    <w:rsid w:val="0055115D"/>
    <w:rsid w:val="00566F71"/>
    <w:rsid w:val="00582027"/>
    <w:rsid w:val="005918BD"/>
    <w:rsid w:val="006173A6"/>
    <w:rsid w:val="00675476"/>
    <w:rsid w:val="006E1A12"/>
    <w:rsid w:val="00746A8D"/>
    <w:rsid w:val="007C430F"/>
    <w:rsid w:val="007D2D0C"/>
    <w:rsid w:val="007D614D"/>
    <w:rsid w:val="00915D3C"/>
    <w:rsid w:val="00960D6A"/>
    <w:rsid w:val="009A0560"/>
    <w:rsid w:val="009B0917"/>
    <w:rsid w:val="009F0F96"/>
    <w:rsid w:val="00A23C0C"/>
    <w:rsid w:val="00A477DE"/>
    <w:rsid w:val="00A66186"/>
    <w:rsid w:val="00A71E65"/>
    <w:rsid w:val="00AE044C"/>
    <w:rsid w:val="00B31971"/>
    <w:rsid w:val="00B4380A"/>
    <w:rsid w:val="00B66ECB"/>
    <w:rsid w:val="00C7523A"/>
    <w:rsid w:val="00CA3C40"/>
    <w:rsid w:val="00CC1B6E"/>
    <w:rsid w:val="00CC376A"/>
    <w:rsid w:val="00CC48A1"/>
    <w:rsid w:val="00CF50E0"/>
    <w:rsid w:val="00D85951"/>
    <w:rsid w:val="00E62606"/>
    <w:rsid w:val="00EA1FEF"/>
    <w:rsid w:val="00EC5A6B"/>
    <w:rsid w:val="00EE301D"/>
    <w:rsid w:val="00FA7CC1"/>
    <w:rsid w:val="00FB486C"/>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61638"/>
  <w15:docId w15:val="{0931CA76-9BAD-4E77-BBC8-4ADCD3585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link w:val="Ttulo1Car"/>
    <w:uiPriority w:val="9"/>
    <w:qFormat/>
    <w:rsid w:val="00746A8D"/>
    <w:pPr>
      <w:spacing w:before="100" w:beforeAutospacing="1" w:after="100" w:afterAutospacing="1"/>
      <w:outlineLvl w:val="0"/>
    </w:pPr>
    <w:rPr>
      <w:b/>
      <w:bCs/>
      <w:kern w:val="36"/>
      <w:sz w:val="48"/>
      <w:szCs w:val="48"/>
      <w:lang w:val="es-ES"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uiPriority w:val="99"/>
    <w:semiHidden/>
    <w:unhideWhenUsed/>
    <w:rsid w:val="00A66186"/>
    <w:rPr>
      <w:color w:val="605E5C"/>
      <w:shd w:val="clear" w:color="auto" w:fill="E1DFDD"/>
    </w:rPr>
  </w:style>
  <w:style w:type="character" w:customStyle="1" w:styleId="Ttulo1Car">
    <w:name w:val="Título 1 Car"/>
    <w:basedOn w:val="Fuentedeprrafopredeter"/>
    <w:link w:val="Ttulo1"/>
    <w:uiPriority w:val="9"/>
    <w:rsid w:val="00746A8D"/>
    <w:rPr>
      <w:b/>
      <w:bCs/>
      <w:kern w:val="36"/>
      <w:sz w:val="48"/>
      <w:szCs w:val="48"/>
      <w:lang w:val="es-ES" w:eastAsia="es-PE"/>
    </w:rPr>
  </w:style>
  <w:style w:type="numbering" w:customStyle="1" w:styleId="Sinlista1">
    <w:name w:val="Sin lista1"/>
    <w:next w:val="Sinlista"/>
    <w:uiPriority w:val="99"/>
    <w:semiHidden/>
    <w:unhideWhenUsed/>
    <w:rsid w:val="00746A8D"/>
  </w:style>
  <w:style w:type="paragraph" w:styleId="Sinespaciado">
    <w:name w:val="No Spacing"/>
    <w:uiPriority w:val="1"/>
    <w:qFormat/>
    <w:rsid w:val="00746A8D"/>
    <w:rPr>
      <w:rFonts w:ascii="Calibri" w:eastAsia="Calibri" w:hAnsi="Calibri"/>
      <w:sz w:val="22"/>
      <w:szCs w:val="22"/>
      <w:lang w:val="es-PE"/>
    </w:rPr>
  </w:style>
  <w:style w:type="character" w:customStyle="1" w:styleId="Mencinsinresolver1">
    <w:name w:val="Mención sin resolver1"/>
    <w:uiPriority w:val="99"/>
    <w:semiHidden/>
    <w:unhideWhenUsed/>
    <w:rsid w:val="00746A8D"/>
    <w:rPr>
      <w:color w:val="605E5C"/>
      <w:shd w:val="clear" w:color="auto" w:fill="E1DFDD"/>
    </w:rPr>
  </w:style>
  <w:style w:type="paragraph" w:styleId="Bibliografa">
    <w:name w:val="Bibliography"/>
    <w:basedOn w:val="Normal"/>
    <w:next w:val="Normal"/>
    <w:uiPriority w:val="37"/>
    <w:unhideWhenUsed/>
    <w:rsid w:val="00746A8D"/>
    <w:pPr>
      <w:spacing w:after="160" w:line="259" w:lineRule="auto"/>
    </w:pPr>
    <w:rPr>
      <w:rFonts w:ascii="Calibri" w:eastAsia="Calibri" w:hAnsi="Calibri"/>
      <w:sz w:val="22"/>
      <w:szCs w:val="22"/>
      <w:lang w:val="es-ES" w:eastAsia="en-US"/>
    </w:rPr>
  </w:style>
  <w:style w:type="table" w:customStyle="1" w:styleId="Tablaconcuadrcula1">
    <w:name w:val="Tabla con cuadrícula1"/>
    <w:basedOn w:val="Tablanormal"/>
    <w:next w:val="Tablaconcuadrcula"/>
    <w:uiPriority w:val="39"/>
    <w:rsid w:val="00746A8D"/>
    <w:rPr>
      <w:rFonts w:ascii="Calibri" w:eastAsia="Calibri" w:hAnsi="Calibri"/>
      <w:sz w:val="22"/>
      <w:szCs w:val="22"/>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746A8D"/>
    <w:rPr>
      <w:sz w:val="16"/>
      <w:szCs w:val="16"/>
    </w:rPr>
  </w:style>
  <w:style w:type="paragraph" w:styleId="Textocomentario">
    <w:name w:val="annotation text"/>
    <w:basedOn w:val="Normal"/>
    <w:link w:val="TextocomentarioCar"/>
    <w:uiPriority w:val="99"/>
    <w:semiHidden/>
    <w:unhideWhenUsed/>
    <w:rsid w:val="00746A8D"/>
    <w:pPr>
      <w:spacing w:after="160"/>
    </w:pPr>
    <w:rPr>
      <w:rFonts w:ascii="Calibri" w:eastAsia="Calibri" w:hAnsi="Calibri"/>
      <w:sz w:val="20"/>
      <w:szCs w:val="20"/>
      <w:lang w:val="es-ES" w:eastAsia="en-US"/>
    </w:rPr>
  </w:style>
  <w:style w:type="character" w:customStyle="1" w:styleId="TextocomentarioCar">
    <w:name w:val="Texto comentario Car"/>
    <w:basedOn w:val="Fuentedeprrafopredeter"/>
    <w:link w:val="Textocomentario"/>
    <w:uiPriority w:val="99"/>
    <w:semiHidden/>
    <w:rsid w:val="00746A8D"/>
    <w:rPr>
      <w:rFonts w:ascii="Calibri" w:eastAsia="Calibri" w:hAnsi="Calibri"/>
      <w:lang w:val="es-ES"/>
    </w:rPr>
  </w:style>
  <w:style w:type="paragraph" w:styleId="Asuntodelcomentario">
    <w:name w:val="annotation subject"/>
    <w:basedOn w:val="Textocomentario"/>
    <w:next w:val="Textocomentario"/>
    <w:link w:val="AsuntodelcomentarioCar"/>
    <w:uiPriority w:val="99"/>
    <w:semiHidden/>
    <w:unhideWhenUsed/>
    <w:rsid w:val="00746A8D"/>
    <w:rPr>
      <w:b/>
      <w:bCs/>
    </w:rPr>
  </w:style>
  <w:style w:type="character" w:customStyle="1" w:styleId="AsuntodelcomentarioCar">
    <w:name w:val="Asunto del comentario Car"/>
    <w:basedOn w:val="TextocomentarioCar"/>
    <w:link w:val="Asuntodelcomentario"/>
    <w:uiPriority w:val="99"/>
    <w:semiHidden/>
    <w:rsid w:val="00746A8D"/>
    <w:rPr>
      <w:rFonts w:ascii="Calibri" w:eastAsia="Calibri" w:hAnsi="Calibri"/>
      <w:b/>
      <w:bCs/>
      <w:lang w:val="es-ES"/>
    </w:rPr>
  </w:style>
  <w:style w:type="character" w:customStyle="1" w:styleId="Mencinsinresolver2">
    <w:name w:val="Mención sin resolver2"/>
    <w:uiPriority w:val="99"/>
    <w:semiHidden/>
    <w:unhideWhenUsed/>
    <w:rsid w:val="00746A8D"/>
    <w:rPr>
      <w:color w:val="605E5C"/>
      <w:shd w:val="clear" w:color="auto" w:fill="E1DFDD"/>
    </w:rPr>
  </w:style>
  <w:style w:type="paragraph" w:styleId="Prrafodelista">
    <w:name w:val="List Paragraph"/>
    <w:basedOn w:val="Normal"/>
    <w:uiPriority w:val="34"/>
    <w:qFormat/>
    <w:rsid w:val="00746A8D"/>
    <w:pPr>
      <w:spacing w:after="160" w:line="259" w:lineRule="auto"/>
      <w:ind w:left="720"/>
      <w:contextualSpacing/>
    </w:pPr>
    <w:rPr>
      <w:rFonts w:ascii="Calibri" w:eastAsia="Calibri" w:hAnsi="Calibri"/>
      <w:sz w:val="22"/>
      <w:szCs w:val="22"/>
      <w:lang w:val="es-ES" w:eastAsia="en-US"/>
    </w:rPr>
  </w:style>
  <w:style w:type="character" w:customStyle="1" w:styleId="selectable-text">
    <w:name w:val="selectable-text"/>
    <w:basedOn w:val="Fuentedeprrafopredeter"/>
    <w:rsid w:val="00746A8D"/>
  </w:style>
  <w:style w:type="character" w:customStyle="1" w:styleId="Mencinsinresolver3">
    <w:name w:val="Mención sin resolver3"/>
    <w:uiPriority w:val="99"/>
    <w:semiHidden/>
    <w:unhideWhenUsed/>
    <w:rsid w:val="00746A8D"/>
    <w:rPr>
      <w:color w:val="605E5C"/>
      <w:shd w:val="clear" w:color="auto" w:fill="E1DFDD"/>
    </w:rPr>
  </w:style>
  <w:style w:type="character" w:styleId="nfasis">
    <w:name w:val="Emphasis"/>
    <w:uiPriority w:val="20"/>
    <w:qFormat/>
    <w:rsid w:val="00746A8D"/>
    <w:rPr>
      <w:i/>
      <w:iCs/>
    </w:rPr>
  </w:style>
  <w:style w:type="character" w:styleId="Textoennegrita">
    <w:name w:val="Strong"/>
    <w:uiPriority w:val="22"/>
    <w:qFormat/>
    <w:rsid w:val="00746A8D"/>
    <w:rPr>
      <w:b/>
      <w:bCs/>
    </w:rPr>
  </w:style>
  <w:style w:type="paragraph" w:styleId="Textoindependiente">
    <w:name w:val="Body Text"/>
    <w:basedOn w:val="Normal"/>
    <w:link w:val="TextoindependienteCar"/>
    <w:uiPriority w:val="99"/>
    <w:unhideWhenUsed/>
    <w:rsid w:val="00746A8D"/>
    <w:pPr>
      <w:spacing w:after="120"/>
    </w:pPr>
    <w:rPr>
      <w:rFonts w:ascii="Arial" w:hAnsi="Arial" w:cs="Arial"/>
      <w:sz w:val="12"/>
      <w:szCs w:val="12"/>
      <w:lang w:val="es-ES" w:eastAsia="es-ES"/>
    </w:rPr>
  </w:style>
  <w:style w:type="character" w:customStyle="1" w:styleId="TextoindependienteCar">
    <w:name w:val="Texto independiente Car"/>
    <w:basedOn w:val="Fuentedeprrafopredeter"/>
    <w:link w:val="Textoindependiente"/>
    <w:uiPriority w:val="99"/>
    <w:rsid w:val="00746A8D"/>
    <w:rPr>
      <w:rFonts w:ascii="Arial" w:hAnsi="Arial" w:cs="Arial"/>
      <w:sz w:val="12"/>
      <w:szCs w:val="12"/>
      <w:lang w:val="es-ES" w:eastAsia="es-ES"/>
    </w:rPr>
  </w:style>
  <w:style w:type="paragraph" w:styleId="Revisin">
    <w:name w:val="Revision"/>
    <w:hidden/>
    <w:uiPriority w:val="99"/>
    <w:semiHidden/>
    <w:rsid w:val="00746A8D"/>
    <w:rPr>
      <w:rFonts w:ascii="Calibri" w:eastAsia="Calibri" w:hAnsi="Calibri"/>
      <w:sz w:val="22"/>
      <w:szCs w:val="22"/>
      <w:lang w:val="es-ES"/>
    </w:rPr>
  </w:style>
  <w:style w:type="character" w:customStyle="1" w:styleId="Mencinsinresolver4">
    <w:name w:val="Mención sin resolver4"/>
    <w:uiPriority w:val="99"/>
    <w:semiHidden/>
    <w:unhideWhenUsed/>
    <w:rsid w:val="00746A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2172-8805" TargetMode="External"/><Relationship Id="rId13" Type="http://schemas.openxmlformats.org/officeDocument/2006/relationships/image" Target="media/image2.png"/><Relationship Id="rId18" Type="http://schemas.openxmlformats.org/officeDocument/2006/relationships/hyperlink" Target="https://boletin.ins.gob.pe/ano24n3-4/"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orcid.org/0000-0002-4146-1327" TargetMode="External"/><Relationship Id="rId12" Type="http://schemas.openxmlformats.org/officeDocument/2006/relationships/image" Target="media/image1.png"/><Relationship Id="rId17" Type="http://schemas.openxmlformats.org/officeDocument/2006/relationships/hyperlink" Target="https://web.ins.gob.pe/sites/default/files/Archivos/cenan/deprydan/documentosNormativos/Guia%20T%C3%A9cnica%20VNA%20Gestante%20Final%20%20-%20Versi%C3%B3n%20Final%20-.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ielo.sld.cu/scielo.php?script=sci_arttext&amp;pid=S0864-21252017000100013" TargetMode="External"/><Relationship Id="rId20" Type="http://schemas.openxmlformats.org/officeDocument/2006/relationships/hyperlink" Target="http://cybertesis.unmsm.edu.pe/bitstream/handle/20.500.12672/4358/Medina_fa.pdf?sequence=1&amp;isAllowed=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honny.chafloque@unmsm.edu.p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bvs.minsa.gob.pe/local/INS/158_linnut.pdf" TargetMode="External"/><Relationship Id="rId23" Type="http://schemas.openxmlformats.org/officeDocument/2006/relationships/footer" Target="footer2.xml"/><Relationship Id="rId10" Type="http://schemas.openxmlformats.org/officeDocument/2006/relationships/hyperlink" Target="https://orcid.org/0000-0002-9455-0876" TargetMode="External"/><Relationship Id="rId19" Type="http://schemas.openxmlformats.org/officeDocument/2006/relationships/hyperlink" Target="http://www.scielo.org.pe/scielo.php?script=sci_abstract&amp;pid=S2304-51322017000300003&amp;lng=es&amp;nrm=iso&amp;tlng=es" TargetMode="External"/><Relationship Id="rId4" Type="http://schemas.openxmlformats.org/officeDocument/2006/relationships/webSettings" Target="webSettings.xml"/><Relationship Id="rId9" Type="http://schemas.openxmlformats.org/officeDocument/2006/relationships/hyperlink" Target="https://orcid.org/0000-0002-8783-6411" TargetMode="External"/><Relationship Id="rId14" Type="http://schemas.openxmlformats.org/officeDocument/2006/relationships/hyperlink" Target="https://www.medigraphic.com/cgi-bin/new/resumen.cgi?IDARTICULO=73312"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7</TotalTime>
  <Pages>14</Pages>
  <Words>3712</Words>
  <Characters>21164</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24827</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5</cp:revision>
  <cp:lastPrinted>2023-08-11T19:49:00Z</cp:lastPrinted>
  <dcterms:created xsi:type="dcterms:W3CDTF">2023-08-11T19:47:00Z</dcterms:created>
  <dcterms:modified xsi:type="dcterms:W3CDTF">2023-08-11T19:54:00Z</dcterms:modified>
</cp:coreProperties>
</file>