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FE13F" w14:textId="77777777" w:rsidR="00B71CA1" w:rsidRPr="00B71CA1" w:rsidRDefault="00B71CA1" w:rsidP="00B71CA1">
      <w:pPr>
        <w:spacing w:line="360" w:lineRule="auto"/>
        <w:jc w:val="right"/>
        <w:rPr>
          <w:sz w:val="20"/>
          <w:szCs w:val="20"/>
          <w:lang w:val="es-ES" w:eastAsia="es-ES"/>
        </w:rPr>
      </w:pPr>
      <w:r w:rsidRPr="00B71CA1">
        <w:rPr>
          <w:sz w:val="20"/>
          <w:szCs w:val="20"/>
          <w:lang w:val="es-ES" w:eastAsia="es-ES"/>
        </w:rPr>
        <w:t>Presentación de caso</w:t>
      </w:r>
    </w:p>
    <w:p w14:paraId="54C0FA16" w14:textId="77777777" w:rsidR="00B71CA1" w:rsidRPr="00B71CA1" w:rsidRDefault="00B71CA1" w:rsidP="00B71CA1">
      <w:pPr>
        <w:spacing w:line="360" w:lineRule="auto"/>
        <w:jc w:val="center"/>
        <w:rPr>
          <w:b/>
          <w:lang w:val="es-ES" w:eastAsia="es-ES"/>
        </w:rPr>
      </w:pPr>
    </w:p>
    <w:p w14:paraId="0A4713C8" w14:textId="77777777" w:rsidR="00B71CA1" w:rsidRPr="00B71CA1" w:rsidRDefault="00B71CA1" w:rsidP="00B71CA1">
      <w:pPr>
        <w:spacing w:line="360" w:lineRule="auto"/>
        <w:jc w:val="center"/>
        <w:rPr>
          <w:b/>
          <w:sz w:val="28"/>
          <w:szCs w:val="28"/>
          <w:lang w:val="es-ES" w:eastAsia="es-ES"/>
        </w:rPr>
      </w:pPr>
      <w:r w:rsidRPr="00B71CA1">
        <w:rPr>
          <w:b/>
          <w:sz w:val="28"/>
          <w:szCs w:val="28"/>
          <w:lang w:val="es-ES" w:eastAsia="es-ES"/>
        </w:rPr>
        <w:t xml:space="preserve">Revascularización de arteria humeral con vena safena invertida, en traumatismo vascular por arma blanca </w:t>
      </w:r>
    </w:p>
    <w:p w14:paraId="63CEA7CF" w14:textId="77777777" w:rsidR="00B71CA1" w:rsidRPr="00B71CA1" w:rsidRDefault="00B71CA1" w:rsidP="00B71CA1">
      <w:pPr>
        <w:spacing w:line="360" w:lineRule="auto"/>
        <w:jc w:val="center"/>
        <w:rPr>
          <w:sz w:val="28"/>
          <w:szCs w:val="28"/>
          <w:lang w:val="en-US" w:eastAsia="es-ES"/>
        </w:rPr>
      </w:pPr>
      <w:r w:rsidRPr="00B71CA1">
        <w:rPr>
          <w:sz w:val="28"/>
          <w:szCs w:val="28"/>
          <w:lang w:val="en-US" w:eastAsia="es-ES"/>
        </w:rPr>
        <w:t>Revascularization of the humeral artery with a vein saphenous inverted in vascular trauma by stabbing</w:t>
      </w:r>
    </w:p>
    <w:p w14:paraId="0A08AD55" w14:textId="77777777" w:rsidR="00B71CA1" w:rsidRPr="00B71CA1" w:rsidRDefault="00B71CA1" w:rsidP="00B71CA1">
      <w:pPr>
        <w:spacing w:line="360" w:lineRule="auto"/>
        <w:rPr>
          <w:lang w:val="en-US" w:eastAsia="es-ES"/>
        </w:rPr>
      </w:pPr>
    </w:p>
    <w:p w14:paraId="09EE5665" w14:textId="77777777" w:rsidR="00B71CA1" w:rsidRPr="00B71CA1" w:rsidRDefault="00B71CA1" w:rsidP="00B71CA1">
      <w:pPr>
        <w:spacing w:line="360" w:lineRule="auto"/>
        <w:rPr>
          <w:lang w:val="es-ES" w:eastAsia="es-ES"/>
        </w:rPr>
      </w:pPr>
      <w:r w:rsidRPr="00B71CA1">
        <w:rPr>
          <w:lang w:val="es-ES" w:eastAsia="es-ES"/>
        </w:rPr>
        <w:t>Osvaldo Valdés Dupeyrón</w:t>
      </w:r>
      <w:r w:rsidRPr="00B71CA1">
        <w:rPr>
          <w:vertAlign w:val="superscript"/>
          <w:lang w:val="es-ES" w:eastAsia="es-ES"/>
        </w:rPr>
        <w:t>1,2</w:t>
      </w:r>
      <w:r w:rsidRPr="00B71CA1">
        <w:rPr>
          <w:lang w:val="es-ES" w:eastAsia="es-ES"/>
        </w:rPr>
        <w:t xml:space="preserve">* </w:t>
      </w:r>
      <w:hyperlink r:id="rId6" w:tgtFrame="_blank" w:history="1">
        <w:r w:rsidRPr="00B71CA1">
          <w:rPr>
            <w:color w:val="0563C1"/>
            <w:u w:val="single"/>
            <w:lang w:val="es-ES" w:eastAsia="es-ES"/>
          </w:rPr>
          <w:t>https://orcid.org/0000-0003-3419-2381</w:t>
        </w:r>
      </w:hyperlink>
    </w:p>
    <w:p w14:paraId="1775233B" w14:textId="77777777" w:rsidR="00B71CA1" w:rsidRPr="00B71CA1" w:rsidRDefault="00B71CA1" w:rsidP="00B71CA1">
      <w:pPr>
        <w:spacing w:line="360" w:lineRule="auto"/>
        <w:rPr>
          <w:lang w:val="es-ES" w:eastAsia="es-ES"/>
        </w:rPr>
      </w:pPr>
      <w:r w:rsidRPr="00B71CA1">
        <w:rPr>
          <w:lang w:val="es-ES" w:eastAsia="es-ES"/>
        </w:rPr>
        <w:t xml:space="preserve">Gino </w:t>
      </w:r>
      <w:proofErr w:type="spellStart"/>
      <w:r w:rsidRPr="00B71CA1">
        <w:rPr>
          <w:lang w:val="es-ES" w:eastAsia="es-ES"/>
        </w:rPr>
        <w:t>Kleiver</w:t>
      </w:r>
      <w:proofErr w:type="spellEnd"/>
      <w:r w:rsidRPr="00B71CA1">
        <w:rPr>
          <w:lang w:val="es-ES" w:eastAsia="es-ES"/>
        </w:rPr>
        <w:t xml:space="preserve"> Alvia Del Castillo</w:t>
      </w:r>
      <w:r w:rsidRPr="00B71CA1">
        <w:rPr>
          <w:vertAlign w:val="superscript"/>
          <w:lang w:val="es-ES" w:eastAsia="es-ES"/>
        </w:rPr>
        <w:t>2</w:t>
      </w:r>
      <w:r w:rsidRPr="00B71CA1">
        <w:rPr>
          <w:lang w:val="es-ES" w:eastAsia="es-ES"/>
        </w:rPr>
        <w:t xml:space="preserve"> </w:t>
      </w:r>
      <w:hyperlink r:id="rId7" w:tgtFrame="_blank" w:history="1">
        <w:r w:rsidRPr="00B71CA1">
          <w:rPr>
            <w:color w:val="0563C1"/>
            <w:u w:val="single"/>
            <w:lang w:val="es-ES" w:eastAsia="es-ES"/>
          </w:rPr>
          <w:t>https://orcid.org/0000-0001-6261-5615</w:t>
        </w:r>
      </w:hyperlink>
    </w:p>
    <w:p w14:paraId="03D54D4D" w14:textId="2BCF76C0" w:rsidR="00B71CA1" w:rsidRPr="00B71CA1" w:rsidRDefault="00B71CA1" w:rsidP="00B71CA1">
      <w:pPr>
        <w:spacing w:line="360" w:lineRule="auto"/>
        <w:rPr>
          <w:lang w:val="es-ES" w:eastAsia="es-ES"/>
        </w:rPr>
      </w:pPr>
      <w:r w:rsidRPr="00B71CA1">
        <w:rPr>
          <w:lang w:val="es-ES" w:eastAsia="es-ES"/>
        </w:rPr>
        <w:t>Javier González Robles</w:t>
      </w:r>
      <w:r w:rsidRPr="00B71CA1">
        <w:rPr>
          <w:vertAlign w:val="superscript"/>
          <w:lang w:val="es-ES" w:eastAsia="es-ES"/>
        </w:rPr>
        <w:t>1</w:t>
      </w:r>
      <w:r w:rsidRPr="00B71CA1">
        <w:rPr>
          <w:lang w:val="es-ES" w:eastAsia="es-ES"/>
        </w:rPr>
        <w:t xml:space="preserve"> </w:t>
      </w:r>
      <w:hyperlink r:id="rId8" w:tgtFrame="_blank" w:history="1">
        <w:r w:rsidRPr="00B71CA1">
          <w:rPr>
            <w:color w:val="0563C1"/>
            <w:u w:val="single"/>
            <w:lang w:val="es-ES" w:eastAsia="es-ES"/>
          </w:rPr>
          <w:t>https://orcid.org/0000-0002-7893-9785</w:t>
        </w:r>
      </w:hyperlink>
      <w:r w:rsidR="00A7497F">
        <w:rPr>
          <w:color w:val="0563C1"/>
          <w:u w:val="single"/>
          <w:lang w:val="es-ES" w:eastAsia="es-ES"/>
        </w:rPr>
        <w:t xml:space="preserve"> </w:t>
      </w:r>
    </w:p>
    <w:p w14:paraId="290345A9" w14:textId="0C6442FE" w:rsidR="00B71CA1" w:rsidRPr="00B71CA1" w:rsidRDefault="00B71CA1" w:rsidP="00B71CA1">
      <w:pPr>
        <w:spacing w:line="360" w:lineRule="auto"/>
        <w:rPr>
          <w:lang w:val="es-CU" w:eastAsia="x-none"/>
        </w:rPr>
      </w:pPr>
      <w:r w:rsidRPr="00B71CA1">
        <w:rPr>
          <w:lang w:val="es-ES" w:eastAsia="es-ES"/>
        </w:rPr>
        <w:t>Josselyn Soraya Jalil Gorozabel</w:t>
      </w:r>
      <w:r w:rsidRPr="00B71CA1">
        <w:rPr>
          <w:vertAlign w:val="superscript"/>
          <w:lang w:val="es-ES" w:eastAsia="es-ES"/>
        </w:rPr>
        <w:t>1</w:t>
      </w:r>
      <w:r w:rsidRPr="00B71CA1">
        <w:rPr>
          <w:lang w:val="es-ES" w:eastAsia="es-ES"/>
        </w:rPr>
        <w:t xml:space="preserve"> </w:t>
      </w:r>
      <w:hyperlink r:id="rId9" w:history="1">
        <w:r w:rsidR="00A7497F" w:rsidRPr="00B71CA1">
          <w:rPr>
            <w:rStyle w:val="Hipervnculo"/>
            <w:lang w:val="x-none" w:eastAsia="x-none"/>
          </w:rPr>
          <w:t>https://orcid.org/0000-0001-8434-9389</w:t>
        </w:r>
      </w:hyperlink>
      <w:r w:rsidR="00A7497F">
        <w:rPr>
          <w:u w:val="single"/>
          <w:lang w:val="es-CU" w:eastAsia="x-none"/>
        </w:rPr>
        <w:t xml:space="preserve"> </w:t>
      </w:r>
    </w:p>
    <w:p w14:paraId="7D943131" w14:textId="77777777" w:rsidR="00B71CA1" w:rsidRPr="00B71CA1" w:rsidRDefault="00B71CA1" w:rsidP="00B71CA1">
      <w:pPr>
        <w:spacing w:line="360" w:lineRule="auto"/>
        <w:rPr>
          <w:lang w:val="es-ES" w:eastAsia="es-ES"/>
        </w:rPr>
      </w:pPr>
      <w:r w:rsidRPr="00B71CA1">
        <w:rPr>
          <w:lang w:val="es-ES" w:eastAsia="es-ES"/>
        </w:rPr>
        <w:t>Andrea Vanesa Bazurto Zambrano</w:t>
      </w:r>
      <w:r w:rsidRPr="00B71CA1">
        <w:rPr>
          <w:vertAlign w:val="superscript"/>
          <w:lang w:val="es-ES" w:eastAsia="es-ES"/>
        </w:rPr>
        <w:t>1</w:t>
      </w:r>
      <w:r w:rsidRPr="00B71CA1">
        <w:rPr>
          <w:lang w:val="es-ES" w:eastAsia="es-ES"/>
        </w:rPr>
        <w:t xml:space="preserve"> </w:t>
      </w:r>
      <w:hyperlink r:id="rId10" w:history="1">
        <w:r w:rsidRPr="00B71CA1">
          <w:rPr>
            <w:color w:val="0563C1"/>
            <w:u w:val="single"/>
            <w:lang w:val="es-ES" w:eastAsia="es-ES"/>
          </w:rPr>
          <w:t>https://orcid.org/0000-0003-1941-8557</w:t>
        </w:r>
      </w:hyperlink>
    </w:p>
    <w:p w14:paraId="39302BF9" w14:textId="77777777" w:rsidR="00B71CA1" w:rsidRPr="00B71CA1" w:rsidRDefault="00B71CA1" w:rsidP="00B71CA1">
      <w:pPr>
        <w:spacing w:line="360" w:lineRule="auto"/>
        <w:rPr>
          <w:color w:val="0563C1"/>
          <w:u w:val="single"/>
          <w:lang w:val="es-ES" w:eastAsia="es-ES"/>
        </w:rPr>
      </w:pPr>
      <w:r w:rsidRPr="00B71CA1">
        <w:rPr>
          <w:lang w:val="es-ES" w:eastAsia="es-ES"/>
        </w:rPr>
        <w:t>Nicole Stephania Roldan Macias</w:t>
      </w:r>
      <w:r w:rsidRPr="00B71CA1">
        <w:rPr>
          <w:vertAlign w:val="superscript"/>
          <w:lang w:val="es-ES" w:eastAsia="es-ES"/>
        </w:rPr>
        <w:t>1</w:t>
      </w:r>
      <w:r w:rsidRPr="00B71CA1">
        <w:rPr>
          <w:lang w:val="es-ES" w:eastAsia="es-ES"/>
        </w:rPr>
        <w:t xml:space="preserve"> </w:t>
      </w:r>
      <w:hyperlink r:id="rId11" w:history="1">
        <w:r w:rsidRPr="00B71CA1">
          <w:rPr>
            <w:color w:val="0563C1"/>
            <w:u w:val="single"/>
            <w:lang w:val="es-ES" w:eastAsia="es-ES"/>
          </w:rPr>
          <w:t>https://orcid.org/0000-0002-7504-963X</w:t>
        </w:r>
      </w:hyperlink>
    </w:p>
    <w:p w14:paraId="0813BD03" w14:textId="77777777" w:rsidR="00B71CA1" w:rsidRPr="00B71CA1" w:rsidRDefault="00B71CA1" w:rsidP="00B71CA1">
      <w:pPr>
        <w:spacing w:line="360" w:lineRule="auto"/>
        <w:rPr>
          <w:color w:val="0563C1"/>
          <w:u w:val="single"/>
          <w:lang w:val="es-ES" w:eastAsia="es-ES"/>
        </w:rPr>
      </w:pPr>
    </w:p>
    <w:p w14:paraId="7846CF7D" w14:textId="77777777" w:rsidR="00B71CA1" w:rsidRPr="00B71CA1" w:rsidRDefault="00B71CA1" w:rsidP="00B71CA1">
      <w:pPr>
        <w:spacing w:line="360" w:lineRule="auto"/>
        <w:rPr>
          <w:lang w:val="es-ES" w:eastAsia="es-ES"/>
        </w:rPr>
      </w:pPr>
      <w:r w:rsidRPr="00B71CA1">
        <w:rPr>
          <w:vertAlign w:val="superscript"/>
          <w:lang w:val="es-ES" w:eastAsia="es-ES"/>
        </w:rPr>
        <w:t>1</w:t>
      </w:r>
      <w:r w:rsidRPr="00B71CA1">
        <w:rPr>
          <w:lang w:val="es-ES" w:eastAsia="es-ES"/>
        </w:rPr>
        <w:t>Universidad Técnica de Manabí. Portoviejo, Ecuador.</w:t>
      </w:r>
    </w:p>
    <w:p w14:paraId="4F92DF7A" w14:textId="77777777" w:rsidR="00B71CA1" w:rsidRPr="00B71CA1" w:rsidRDefault="00B71CA1" w:rsidP="00B71CA1">
      <w:pPr>
        <w:spacing w:line="360" w:lineRule="auto"/>
        <w:rPr>
          <w:lang w:val="es-ES" w:eastAsia="es-ES"/>
        </w:rPr>
      </w:pPr>
      <w:r w:rsidRPr="00B71CA1">
        <w:rPr>
          <w:vertAlign w:val="superscript"/>
          <w:lang w:val="es-ES" w:eastAsia="es-ES"/>
        </w:rPr>
        <w:t>2</w:t>
      </w:r>
      <w:r w:rsidRPr="00B71CA1">
        <w:rPr>
          <w:lang w:val="es-ES" w:eastAsia="es-ES"/>
        </w:rPr>
        <w:t>Hospital “Verdi Cevallos Balda”. Portoviejo, Ecuador.</w:t>
      </w:r>
    </w:p>
    <w:p w14:paraId="509428E8" w14:textId="77777777" w:rsidR="00B71CA1" w:rsidRPr="00B71CA1" w:rsidRDefault="00B71CA1" w:rsidP="00B71CA1">
      <w:pPr>
        <w:spacing w:line="360" w:lineRule="auto"/>
        <w:rPr>
          <w:lang w:val="es-ES" w:eastAsia="es-ES"/>
        </w:rPr>
      </w:pPr>
      <w:r w:rsidRPr="00B71CA1">
        <w:rPr>
          <w:lang w:val="es-ES" w:eastAsia="es-ES"/>
        </w:rPr>
        <w:t xml:space="preserve">*Autor para la correspondencia. Correo electrónico:  </w:t>
      </w:r>
      <w:hyperlink r:id="rId12" w:history="1">
        <w:r w:rsidRPr="00B71CA1">
          <w:rPr>
            <w:color w:val="0563C1"/>
            <w:u w:val="single"/>
            <w:lang w:val="es-ES" w:eastAsia="es-ES"/>
          </w:rPr>
          <w:t>osvaldovaldesdupeyron@gmail.com</w:t>
        </w:r>
      </w:hyperlink>
      <w:r w:rsidRPr="00B71CA1">
        <w:rPr>
          <w:lang w:val="es-ES" w:eastAsia="es-ES"/>
        </w:rPr>
        <w:t xml:space="preserve"> </w:t>
      </w:r>
    </w:p>
    <w:p w14:paraId="5EF22119" w14:textId="77777777" w:rsidR="00B71CA1" w:rsidRPr="00B71CA1" w:rsidRDefault="00B71CA1" w:rsidP="00B71CA1">
      <w:pPr>
        <w:spacing w:line="360" w:lineRule="auto"/>
        <w:rPr>
          <w:lang w:val="es-ES" w:eastAsia="es-ES"/>
        </w:rPr>
      </w:pPr>
    </w:p>
    <w:p w14:paraId="09ECAD9A" w14:textId="77777777" w:rsidR="00B71CA1" w:rsidRPr="00B71CA1" w:rsidRDefault="00B71CA1" w:rsidP="00B71CA1">
      <w:pPr>
        <w:spacing w:line="360" w:lineRule="auto"/>
        <w:jc w:val="both"/>
        <w:rPr>
          <w:b/>
          <w:lang w:val="es-ES" w:eastAsia="es-ES"/>
        </w:rPr>
      </w:pPr>
      <w:r w:rsidRPr="00B71CA1">
        <w:rPr>
          <w:b/>
          <w:lang w:val="es-ES" w:eastAsia="es-ES"/>
        </w:rPr>
        <w:t>RESUMEN</w:t>
      </w:r>
    </w:p>
    <w:p w14:paraId="57CCA78A" w14:textId="77777777" w:rsidR="00B71CA1" w:rsidRPr="00B71CA1" w:rsidRDefault="00B71CA1" w:rsidP="00B71CA1">
      <w:pPr>
        <w:spacing w:line="360" w:lineRule="auto"/>
        <w:jc w:val="both"/>
        <w:rPr>
          <w:lang w:val="es-ES" w:eastAsia="es-ES"/>
        </w:rPr>
      </w:pPr>
      <w:r w:rsidRPr="00B71CA1">
        <w:rPr>
          <w:b/>
          <w:lang w:val="es-ES" w:eastAsia="es-ES"/>
        </w:rPr>
        <w:t>Introducción</w:t>
      </w:r>
      <w:r w:rsidRPr="00B71CA1">
        <w:rPr>
          <w:lang w:val="es-ES" w:eastAsia="es-ES"/>
        </w:rPr>
        <w:t xml:space="preserve">: Los traumatismos vasculares de los miembros son muy frecuentes en la actualidad, cuando no reciben la atención requerida, pueden evolucionar a complicaciones graves: pérdida del miembro y muerte del paciente. </w:t>
      </w:r>
    </w:p>
    <w:p w14:paraId="6144349E" w14:textId="77777777" w:rsidR="00B71CA1" w:rsidRPr="00B71CA1" w:rsidRDefault="00B71CA1" w:rsidP="00B71CA1">
      <w:pPr>
        <w:spacing w:line="360" w:lineRule="auto"/>
        <w:jc w:val="both"/>
        <w:rPr>
          <w:lang w:val="es-ES" w:eastAsia="es-ES"/>
        </w:rPr>
      </w:pPr>
      <w:r w:rsidRPr="00B71CA1">
        <w:rPr>
          <w:b/>
          <w:lang w:val="es-ES" w:eastAsia="es-ES"/>
        </w:rPr>
        <w:t xml:space="preserve">Objetivo: </w:t>
      </w:r>
      <w:bookmarkStart w:id="0" w:name="_Hlk44406801"/>
      <w:r w:rsidRPr="00B71CA1">
        <w:rPr>
          <w:lang w:val="es-ES" w:eastAsia="es-ES"/>
        </w:rPr>
        <w:t>Describir la técnica de reparación de la arteria humeral mediante el uso de vena safena, en un caso con traumatismo de la arteria humeral, con compromiso vascular.</w:t>
      </w:r>
    </w:p>
    <w:bookmarkEnd w:id="0"/>
    <w:p w14:paraId="10A38949" w14:textId="77777777" w:rsidR="00B71CA1" w:rsidRPr="00B71CA1" w:rsidRDefault="00B71CA1" w:rsidP="00B71CA1">
      <w:pPr>
        <w:spacing w:line="360" w:lineRule="auto"/>
        <w:jc w:val="both"/>
        <w:rPr>
          <w:lang w:val="es-ES" w:eastAsia="es-ES"/>
        </w:rPr>
      </w:pPr>
      <w:r w:rsidRPr="00B71CA1">
        <w:rPr>
          <w:b/>
          <w:lang w:val="es-ES" w:eastAsia="es-ES"/>
        </w:rPr>
        <w:t>Caso clínico:</w:t>
      </w:r>
      <w:r w:rsidRPr="00B71CA1">
        <w:rPr>
          <w:lang w:val="es-ES" w:eastAsia="es-ES"/>
        </w:rPr>
        <w:t xml:space="preserve"> Paciente de 37 años de edad con antecedentes de enfermedad psiquiátrica, con diagnóstico de herida por arma blanca con compromiso vascular en antebrazo izquierdo, de cuatro horas de evolución. Al ingreso se encontraba inestable, con choque hipovolémico, miembro cianótico y ausencia de pulsos distales. Se indicó, por vía parenteral, antibióticos, soluciones cristaloides y sangre. En el quirófano se encontró sección de total de la arteria humeral, se realizó revascularización con injerto de </w:t>
      </w:r>
      <w:r w:rsidRPr="00B71CA1">
        <w:rPr>
          <w:lang w:val="es-ES" w:eastAsia="es-ES"/>
        </w:rPr>
        <w:lastRenderedPageBreak/>
        <w:t xml:space="preserve">vena safena invertida. El paciente evolucionó favorablemente y egresó al tercer día. Once meses después se realizó ecografía dópler y se constató buena permeabilidad del injerto. </w:t>
      </w:r>
    </w:p>
    <w:p w14:paraId="6CD680F8" w14:textId="77777777" w:rsidR="00B71CA1" w:rsidRPr="00B71CA1" w:rsidRDefault="00B71CA1" w:rsidP="00B71CA1">
      <w:pPr>
        <w:spacing w:line="360" w:lineRule="auto"/>
        <w:jc w:val="both"/>
        <w:rPr>
          <w:lang w:val="es-ES" w:eastAsia="es-ES"/>
        </w:rPr>
      </w:pPr>
      <w:r w:rsidRPr="00B71CA1">
        <w:rPr>
          <w:b/>
          <w:lang w:val="es-ES" w:eastAsia="es-ES"/>
        </w:rPr>
        <w:t>Conclusiones</w:t>
      </w:r>
      <w:r w:rsidRPr="00B71CA1">
        <w:rPr>
          <w:lang w:val="es-ES" w:eastAsia="es-ES"/>
        </w:rPr>
        <w:t>: La técnica de revascularización con vena safena invertida contribuyó de forma satisfactoria en la supervivencia y calidad de vida del paciente tratado.</w:t>
      </w:r>
    </w:p>
    <w:p w14:paraId="7C1EA6EC" w14:textId="77777777" w:rsidR="00B71CA1" w:rsidRPr="00B71CA1" w:rsidRDefault="00B71CA1" w:rsidP="00B71CA1">
      <w:pPr>
        <w:spacing w:line="360" w:lineRule="auto"/>
        <w:jc w:val="both"/>
        <w:rPr>
          <w:lang w:val="es-ES" w:eastAsia="es-ES"/>
        </w:rPr>
      </w:pPr>
      <w:r w:rsidRPr="00B71CA1">
        <w:rPr>
          <w:b/>
          <w:lang w:val="es-ES" w:eastAsia="es-ES"/>
        </w:rPr>
        <w:t>Palabras clave</w:t>
      </w:r>
      <w:r w:rsidRPr="00B71CA1">
        <w:rPr>
          <w:lang w:val="es-ES" w:eastAsia="es-ES"/>
        </w:rPr>
        <w:t>: traumatismo vascular; herida por arma blanca; lesión de arteria humeral; revascularización; injerto de vena safena.</w:t>
      </w:r>
    </w:p>
    <w:p w14:paraId="3EF69D40" w14:textId="77777777" w:rsidR="00B71CA1" w:rsidRPr="00B71CA1" w:rsidRDefault="00B71CA1" w:rsidP="00B71CA1">
      <w:pPr>
        <w:spacing w:line="360" w:lineRule="auto"/>
        <w:jc w:val="both"/>
        <w:rPr>
          <w:lang w:val="es-ES" w:eastAsia="es-ES"/>
        </w:rPr>
      </w:pPr>
    </w:p>
    <w:p w14:paraId="15FB8149" w14:textId="77777777" w:rsidR="00B71CA1" w:rsidRPr="00B71CA1" w:rsidRDefault="00B71CA1" w:rsidP="00B71CA1">
      <w:pPr>
        <w:spacing w:line="360" w:lineRule="auto"/>
        <w:jc w:val="both"/>
        <w:rPr>
          <w:b/>
          <w:lang w:val="en-US" w:eastAsia="es-ES"/>
        </w:rPr>
      </w:pPr>
      <w:r w:rsidRPr="00B71CA1">
        <w:rPr>
          <w:b/>
          <w:lang w:val="en-US" w:eastAsia="es-ES"/>
        </w:rPr>
        <w:t>ABSTRACT</w:t>
      </w:r>
    </w:p>
    <w:p w14:paraId="6C9B899C" w14:textId="77777777" w:rsidR="00B71CA1" w:rsidRPr="00B71CA1" w:rsidRDefault="00B71CA1" w:rsidP="00B71CA1">
      <w:pPr>
        <w:spacing w:line="360" w:lineRule="auto"/>
        <w:jc w:val="both"/>
        <w:rPr>
          <w:lang w:val="en-US" w:eastAsia="es-ES"/>
        </w:rPr>
      </w:pPr>
      <w:r w:rsidRPr="00B71CA1">
        <w:rPr>
          <w:b/>
          <w:lang w:val="en-US" w:eastAsia="es-ES"/>
        </w:rPr>
        <w:t>Introduction</w:t>
      </w:r>
      <w:r w:rsidRPr="00B71CA1">
        <w:rPr>
          <w:lang w:val="en-US" w:eastAsia="es-ES"/>
        </w:rPr>
        <w:t xml:space="preserve">: The vascular traumatisms of the limbs are very frequent at present. When these injuries do not receive the required </w:t>
      </w:r>
      <w:proofErr w:type="gramStart"/>
      <w:r w:rsidRPr="00B71CA1">
        <w:rPr>
          <w:lang w:val="en-US" w:eastAsia="es-ES"/>
        </w:rPr>
        <w:t>care</w:t>
      </w:r>
      <w:proofErr w:type="gramEnd"/>
      <w:r w:rsidRPr="00B71CA1">
        <w:rPr>
          <w:lang w:val="en-US" w:eastAsia="es-ES"/>
        </w:rPr>
        <w:t xml:space="preserve"> they can evolve to serious complications, which includes the loss of the limb or death.</w:t>
      </w:r>
    </w:p>
    <w:p w14:paraId="25FB1970" w14:textId="77777777" w:rsidR="00B71CA1" w:rsidRPr="00B71CA1" w:rsidRDefault="00B71CA1" w:rsidP="00B71CA1">
      <w:pPr>
        <w:spacing w:line="360" w:lineRule="auto"/>
        <w:jc w:val="both"/>
        <w:rPr>
          <w:lang w:val="en-US" w:eastAsia="es-ES"/>
        </w:rPr>
      </w:pPr>
      <w:r w:rsidRPr="00B71CA1">
        <w:rPr>
          <w:b/>
          <w:lang w:val="en-US" w:eastAsia="es-ES"/>
        </w:rPr>
        <w:t>Objective</w:t>
      </w:r>
      <w:r w:rsidRPr="00B71CA1">
        <w:rPr>
          <w:lang w:val="en-US" w:eastAsia="es-ES"/>
        </w:rPr>
        <w:t>: To describe the brachial artery repair technique using the saphenous vein in a case with brachial artery trauma with vascular compromise.</w:t>
      </w:r>
    </w:p>
    <w:p w14:paraId="2D0BA997" w14:textId="77777777" w:rsidR="00B71CA1" w:rsidRPr="00B71CA1" w:rsidRDefault="00B71CA1" w:rsidP="00B71CA1">
      <w:pPr>
        <w:spacing w:line="360" w:lineRule="auto"/>
        <w:jc w:val="both"/>
        <w:rPr>
          <w:lang w:val="en-US" w:eastAsia="es-ES"/>
        </w:rPr>
      </w:pPr>
      <w:r w:rsidRPr="00B71CA1">
        <w:rPr>
          <w:b/>
          <w:lang w:val="en-US" w:eastAsia="es-ES"/>
        </w:rPr>
        <w:t>Clinical case</w:t>
      </w:r>
      <w:r w:rsidRPr="00B71CA1">
        <w:rPr>
          <w:lang w:val="en-US" w:eastAsia="es-ES"/>
        </w:rPr>
        <w:t>: 37-year-old patient with a history of psychiatric illness, with a diagnosis of a stab wound with vascular compromise in the left forearm of four hours of evolution. On admission, he was unstable, hypovolemic shock, with cyanotic limb and absence of distal pulses. Intravenous antibiotics, crystalloid solution and blood were indicated. The patient was transferred to the surgery and a total section of the brachial artery was found. The revascularization technique was performed with an inverted saphenous vein graft. The patient evolved favorably and was discharged on the third day. Eleven months later, Doppler ultrasound was performed and good graft patency was confirmed.</w:t>
      </w:r>
    </w:p>
    <w:p w14:paraId="3375DFC5" w14:textId="77777777" w:rsidR="00B71CA1" w:rsidRPr="00B71CA1" w:rsidRDefault="00B71CA1" w:rsidP="00B71CA1">
      <w:pPr>
        <w:spacing w:line="360" w:lineRule="auto"/>
        <w:jc w:val="both"/>
        <w:rPr>
          <w:lang w:val="en-US" w:eastAsia="es-ES"/>
        </w:rPr>
      </w:pPr>
      <w:r w:rsidRPr="00B71CA1">
        <w:rPr>
          <w:b/>
          <w:lang w:val="en-US" w:eastAsia="es-ES"/>
        </w:rPr>
        <w:t>Conclusions</w:t>
      </w:r>
      <w:r w:rsidRPr="00B71CA1">
        <w:rPr>
          <w:lang w:val="en-US" w:eastAsia="es-ES"/>
        </w:rPr>
        <w:t>: The inverted saphenous vein revascularization technique contributed satisfactorily to the survival and quality of life of the treated case.</w:t>
      </w:r>
    </w:p>
    <w:p w14:paraId="4C166135" w14:textId="77777777" w:rsidR="00B71CA1" w:rsidRPr="00B71CA1" w:rsidRDefault="00B71CA1" w:rsidP="00B71CA1">
      <w:pPr>
        <w:spacing w:line="360" w:lineRule="auto"/>
        <w:jc w:val="both"/>
        <w:rPr>
          <w:lang w:val="en-US" w:eastAsia="es-ES"/>
        </w:rPr>
      </w:pPr>
      <w:r w:rsidRPr="00B71CA1">
        <w:rPr>
          <w:b/>
          <w:lang w:val="en-US" w:eastAsia="es-ES"/>
        </w:rPr>
        <w:t>Keywords</w:t>
      </w:r>
      <w:r w:rsidRPr="00B71CA1">
        <w:rPr>
          <w:lang w:val="en-US" w:eastAsia="es-ES"/>
        </w:rPr>
        <w:t>: vascular trauma; stab wound; humeral artery lesion; revascularization; saphenous vein graft.</w:t>
      </w:r>
    </w:p>
    <w:p w14:paraId="119C0387" w14:textId="77777777" w:rsidR="00B71CA1" w:rsidRPr="00B71CA1" w:rsidRDefault="00B71CA1" w:rsidP="00B71CA1">
      <w:pPr>
        <w:spacing w:line="360" w:lineRule="auto"/>
        <w:jc w:val="both"/>
        <w:rPr>
          <w:lang w:val="en-US" w:eastAsia="es-ES"/>
        </w:rPr>
      </w:pPr>
    </w:p>
    <w:p w14:paraId="293FFA48" w14:textId="77777777" w:rsidR="00B71CA1" w:rsidRPr="00B71CA1" w:rsidRDefault="00B71CA1" w:rsidP="00B71CA1">
      <w:pPr>
        <w:spacing w:line="360" w:lineRule="auto"/>
        <w:jc w:val="both"/>
        <w:rPr>
          <w:lang w:val="en-US" w:eastAsia="es-ES"/>
        </w:rPr>
      </w:pPr>
    </w:p>
    <w:p w14:paraId="16716464" w14:textId="77777777" w:rsidR="00B71CA1" w:rsidRPr="00B71CA1" w:rsidRDefault="00B71CA1" w:rsidP="00B71CA1">
      <w:pPr>
        <w:spacing w:line="360" w:lineRule="auto"/>
        <w:jc w:val="both"/>
        <w:rPr>
          <w:lang w:val="es-ES" w:eastAsia="es-ES"/>
        </w:rPr>
      </w:pPr>
      <w:r w:rsidRPr="00B71CA1">
        <w:rPr>
          <w:lang w:val="es-ES" w:eastAsia="es-ES"/>
        </w:rPr>
        <w:t>Recibido: 06/05/2020</w:t>
      </w:r>
    </w:p>
    <w:p w14:paraId="172507B4" w14:textId="77777777" w:rsidR="00B71CA1" w:rsidRPr="00B71CA1" w:rsidRDefault="00B71CA1" w:rsidP="00B71CA1">
      <w:pPr>
        <w:spacing w:line="360" w:lineRule="auto"/>
        <w:jc w:val="both"/>
        <w:rPr>
          <w:lang w:val="es-ES" w:eastAsia="es-ES"/>
        </w:rPr>
      </w:pPr>
      <w:r w:rsidRPr="00B71CA1">
        <w:rPr>
          <w:lang w:val="es-ES" w:eastAsia="es-ES"/>
        </w:rPr>
        <w:t>Aprobado: 17/08/2020</w:t>
      </w:r>
    </w:p>
    <w:p w14:paraId="02A540C9" w14:textId="77777777" w:rsidR="00B71CA1" w:rsidRPr="00B71CA1" w:rsidRDefault="00B71CA1" w:rsidP="00B71CA1">
      <w:pPr>
        <w:spacing w:line="360" w:lineRule="auto"/>
        <w:jc w:val="both"/>
        <w:rPr>
          <w:lang w:val="es-ES" w:eastAsia="es-ES"/>
        </w:rPr>
      </w:pPr>
    </w:p>
    <w:p w14:paraId="18B321EF" w14:textId="77777777" w:rsidR="00B71CA1" w:rsidRPr="00B71CA1" w:rsidRDefault="00B71CA1" w:rsidP="00B71CA1">
      <w:pPr>
        <w:spacing w:line="360" w:lineRule="auto"/>
        <w:jc w:val="center"/>
        <w:rPr>
          <w:b/>
          <w:lang w:val="es-ES" w:eastAsia="es-ES"/>
        </w:rPr>
      </w:pPr>
    </w:p>
    <w:p w14:paraId="2B29892C" w14:textId="77777777" w:rsidR="00B71CA1" w:rsidRPr="00B71CA1" w:rsidRDefault="00B71CA1" w:rsidP="00B71CA1">
      <w:pPr>
        <w:spacing w:line="360" w:lineRule="auto"/>
        <w:jc w:val="center"/>
        <w:rPr>
          <w:sz w:val="32"/>
          <w:szCs w:val="32"/>
          <w:lang w:val="es-ES" w:eastAsia="es-ES"/>
        </w:rPr>
      </w:pPr>
      <w:r w:rsidRPr="00B71CA1">
        <w:rPr>
          <w:b/>
          <w:sz w:val="32"/>
          <w:szCs w:val="32"/>
          <w:lang w:val="es-ES" w:eastAsia="es-ES"/>
        </w:rPr>
        <w:lastRenderedPageBreak/>
        <w:t>INTRODUCCIÓN</w:t>
      </w:r>
    </w:p>
    <w:p w14:paraId="73802211" w14:textId="77777777" w:rsidR="00B71CA1" w:rsidRPr="00B71CA1" w:rsidRDefault="00B71CA1" w:rsidP="00B71CA1">
      <w:pPr>
        <w:spacing w:line="360" w:lineRule="auto"/>
        <w:jc w:val="both"/>
        <w:rPr>
          <w:lang w:val="es-ES" w:eastAsia="es-ES"/>
        </w:rPr>
      </w:pPr>
      <w:r w:rsidRPr="00B71CA1">
        <w:rPr>
          <w:lang w:val="es-ES" w:eastAsia="es-ES"/>
        </w:rPr>
        <w:t xml:space="preserve">El traumatismo vascular periférico constituye una entidad de importancia en los servicios de emergencia, se asocia a graves complicaciones que pueden causar o contribuir a la muerte. Las consecuencias de una lesión vascular dependen de varios factores, como el mecanismo del daño, localización, lesiones asociadas, diagnóstico precoz y tratamiento adecuado. Ocasionalmente, conllevan a la pérdida de la extremidad o dejan secuelas graves en el </w:t>
      </w:r>
      <w:proofErr w:type="gramStart"/>
      <w:r w:rsidRPr="00B71CA1">
        <w:rPr>
          <w:lang w:val="es-ES" w:eastAsia="es-ES"/>
        </w:rPr>
        <w:t>paciente.</w:t>
      </w:r>
      <w:r w:rsidRPr="00B71CA1">
        <w:rPr>
          <w:vertAlign w:val="superscript"/>
          <w:lang w:val="es-ES" w:eastAsia="es-ES"/>
        </w:rPr>
        <w:t>(</w:t>
      </w:r>
      <w:proofErr w:type="gramEnd"/>
      <w:r w:rsidRPr="00B71CA1">
        <w:rPr>
          <w:vertAlign w:val="superscript"/>
          <w:lang w:val="es-ES" w:eastAsia="es-ES"/>
        </w:rPr>
        <w:t>1,2,3,4)</w:t>
      </w:r>
    </w:p>
    <w:p w14:paraId="15A7D226" w14:textId="77777777" w:rsidR="00B71CA1" w:rsidRPr="00B71CA1" w:rsidRDefault="00B71CA1" w:rsidP="00B71CA1">
      <w:pPr>
        <w:spacing w:line="360" w:lineRule="auto"/>
        <w:jc w:val="both"/>
        <w:rPr>
          <w:vertAlign w:val="superscript"/>
          <w:lang w:val="es-ES" w:eastAsia="es-ES"/>
        </w:rPr>
      </w:pPr>
      <w:r w:rsidRPr="00B71CA1">
        <w:rPr>
          <w:lang w:val="es-ES" w:eastAsia="es-ES"/>
        </w:rPr>
        <w:t xml:space="preserve">La afección de extremidades, representa el 80 % de todos los traumas vasculares.  Alrededor del 30 % se localizan en miembros superiores. Su etiología principal es el trauma penetrante, más del 50 por ciento se producen por armas de fuego.  La lesión de miembro superior se distribuye en la mitad de los casos con afectación de la arteria braquial y la cuarta parte, para arterias radiales y cubitales, </w:t>
      </w:r>
      <w:proofErr w:type="gramStart"/>
      <w:r w:rsidRPr="00B71CA1">
        <w:rPr>
          <w:lang w:val="es-ES" w:eastAsia="es-ES"/>
        </w:rPr>
        <w:t>respectivamente.</w:t>
      </w:r>
      <w:r w:rsidRPr="00B71CA1">
        <w:rPr>
          <w:vertAlign w:val="superscript"/>
          <w:lang w:val="es-ES" w:eastAsia="es-ES"/>
        </w:rPr>
        <w:t>(</w:t>
      </w:r>
      <w:proofErr w:type="gramEnd"/>
      <w:r w:rsidRPr="00B71CA1">
        <w:rPr>
          <w:vertAlign w:val="superscript"/>
          <w:lang w:val="es-ES" w:eastAsia="es-ES"/>
        </w:rPr>
        <w:t>1,3,4)</w:t>
      </w:r>
    </w:p>
    <w:p w14:paraId="6235CBE7" w14:textId="77777777" w:rsidR="00B71CA1" w:rsidRPr="00B71CA1" w:rsidRDefault="00B71CA1" w:rsidP="00B71CA1">
      <w:pPr>
        <w:spacing w:line="360" w:lineRule="auto"/>
        <w:jc w:val="both"/>
        <w:rPr>
          <w:lang w:val="es-ES" w:eastAsia="es-ES"/>
        </w:rPr>
      </w:pPr>
      <w:r w:rsidRPr="00B71CA1">
        <w:rPr>
          <w:lang w:val="es-ES" w:eastAsia="es-ES"/>
        </w:rPr>
        <w:t xml:space="preserve">Por la importancia de buscar </w:t>
      </w:r>
      <w:proofErr w:type="spellStart"/>
      <w:r w:rsidRPr="00B71CA1">
        <w:rPr>
          <w:lang w:val="es-ES" w:eastAsia="es-ES"/>
        </w:rPr>
        <w:t>resolutividad</w:t>
      </w:r>
      <w:proofErr w:type="spellEnd"/>
      <w:r w:rsidRPr="00B71CA1">
        <w:rPr>
          <w:lang w:val="es-ES" w:eastAsia="es-ES"/>
        </w:rPr>
        <w:t xml:space="preserve"> inmediata en los casos de traumatismos que generen compromiso vital en hospitales de la provincia de Manabí, donde se dispone de guardia especializada de cirugía vascular, se decide la presentación de este caso con el objetivo de describir la técnica de reparación de la arteria humeral mediante el uso de vena safena invertida en un paciente con traumatismo y/o por arma blanca en un hospital provincial de segundo nivel de atención de salud.</w:t>
      </w:r>
    </w:p>
    <w:p w14:paraId="44DC3D6D" w14:textId="77777777" w:rsidR="00B71CA1" w:rsidRPr="00B71CA1" w:rsidRDefault="00B71CA1" w:rsidP="00B71CA1">
      <w:pPr>
        <w:spacing w:line="360" w:lineRule="auto"/>
        <w:jc w:val="both"/>
        <w:rPr>
          <w:lang w:val="es-ES" w:eastAsia="es-ES"/>
        </w:rPr>
      </w:pPr>
    </w:p>
    <w:p w14:paraId="502D56A3" w14:textId="77777777" w:rsidR="00B71CA1" w:rsidRPr="00B71CA1" w:rsidRDefault="00B71CA1" w:rsidP="00B71CA1">
      <w:pPr>
        <w:spacing w:line="360" w:lineRule="auto"/>
        <w:jc w:val="center"/>
        <w:rPr>
          <w:b/>
          <w:lang w:val="es-ES" w:eastAsia="es-ES"/>
        </w:rPr>
      </w:pPr>
    </w:p>
    <w:p w14:paraId="76619576" w14:textId="77777777" w:rsidR="00B71CA1" w:rsidRPr="00B71CA1" w:rsidRDefault="00B71CA1" w:rsidP="00B71CA1">
      <w:pPr>
        <w:spacing w:line="360" w:lineRule="auto"/>
        <w:jc w:val="center"/>
        <w:rPr>
          <w:b/>
          <w:sz w:val="32"/>
          <w:szCs w:val="32"/>
          <w:lang w:val="es-ES" w:eastAsia="es-ES"/>
        </w:rPr>
      </w:pPr>
      <w:r w:rsidRPr="00B71CA1">
        <w:rPr>
          <w:b/>
          <w:sz w:val="32"/>
          <w:szCs w:val="32"/>
          <w:lang w:val="es-ES" w:eastAsia="es-ES"/>
        </w:rPr>
        <w:t>CASO CLÍNICO</w:t>
      </w:r>
    </w:p>
    <w:p w14:paraId="18AFBF70" w14:textId="77777777" w:rsidR="00B71CA1" w:rsidRPr="00B71CA1" w:rsidRDefault="00B71CA1" w:rsidP="00B71CA1">
      <w:pPr>
        <w:spacing w:line="360" w:lineRule="auto"/>
        <w:jc w:val="both"/>
        <w:rPr>
          <w:lang w:val="es-ES" w:eastAsia="es-ES"/>
        </w:rPr>
      </w:pPr>
      <w:r w:rsidRPr="00B71CA1">
        <w:rPr>
          <w:lang w:val="es-ES" w:eastAsia="es-ES"/>
        </w:rPr>
        <w:t xml:space="preserve">Anamnesis: se trata de un paciente masculino de 37 años de edad, con antecedentes de enfermedad psiquiátrica, traído por la policía al hospital, con herida por arma blanca en región </w:t>
      </w:r>
      <w:proofErr w:type="spellStart"/>
      <w:r w:rsidRPr="00B71CA1">
        <w:rPr>
          <w:lang w:val="es-ES" w:eastAsia="es-ES"/>
        </w:rPr>
        <w:t>ántero</w:t>
      </w:r>
      <w:proofErr w:type="spellEnd"/>
      <w:r w:rsidRPr="00B71CA1">
        <w:rPr>
          <w:lang w:val="es-ES" w:eastAsia="es-ES"/>
        </w:rPr>
        <w:t xml:space="preserve"> interna del brazo izquierdo.</w:t>
      </w:r>
    </w:p>
    <w:p w14:paraId="294FF0FF" w14:textId="77777777" w:rsidR="00B71CA1" w:rsidRPr="00B71CA1" w:rsidRDefault="00B71CA1" w:rsidP="00B71CA1">
      <w:pPr>
        <w:spacing w:line="360" w:lineRule="auto"/>
        <w:jc w:val="both"/>
        <w:rPr>
          <w:lang w:val="es-ES" w:eastAsia="es-ES"/>
        </w:rPr>
      </w:pPr>
      <w:r w:rsidRPr="00B71CA1">
        <w:rPr>
          <w:lang w:val="es-ES" w:eastAsia="es-ES"/>
        </w:rPr>
        <w:t xml:space="preserve">Examen físico: paciente somnoliento, con palidez generalizada, sudoración, vendaje compresivo a nivel de brazo izquierdo, cianosis y frialdad distal. Presión arterial: 85/50 </w:t>
      </w:r>
      <w:proofErr w:type="spellStart"/>
      <w:r w:rsidRPr="00B71CA1">
        <w:rPr>
          <w:lang w:val="es-ES" w:eastAsia="es-ES"/>
        </w:rPr>
        <w:t>mmHg</w:t>
      </w:r>
      <w:proofErr w:type="spellEnd"/>
      <w:r w:rsidRPr="00B71CA1">
        <w:rPr>
          <w:lang w:val="es-ES" w:eastAsia="es-ES"/>
        </w:rPr>
        <w:t>, frecuencia cardíaca: 135 latidos/min, ausencia de pulsos radial y cubital en miembro afecto, conservado en las demás extremidades, saturación de O</w:t>
      </w:r>
      <w:r w:rsidRPr="00B71CA1">
        <w:rPr>
          <w:vertAlign w:val="subscript"/>
          <w:lang w:val="es-ES" w:eastAsia="es-ES"/>
        </w:rPr>
        <w:t>2</w:t>
      </w:r>
      <w:r w:rsidRPr="00B71CA1">
        <w:rPr>
          <w:lang w:val="es-ES" w:eastAsia="es-ES"/>
        </w:rPr>
        <w:t>,</w:t>
      </w:r>
      <w:r w:rsidRPr="00B71CA1">
        <w:rPr>
          <w:vertAlign w:val="subscript"/>
          <w:lang w:val="es-ES" w:eastAsia="es-ES"/>
        </w:rPr>
        <w:t xml:space="preserve"> </w:t>
      </w:r>
      <w:r w:rsidRPr="00B71CA1">
        <w:rPr>
          <w:lang w:val="es-ES" w:eastAsia="es-ES"/>
        </w:rPr>
        <w:t>cero en dedos.</w:t>
      </w:r>
    </w:p>
    <w:p w14:paraId="7ADD4126" w14:textId="77777777" w:rsidR="00B71CA1" w:rsidRPr="00B71CA1" w:rsidRDefault="00B71CA1" w:rsidP="00B71CA1">
      <w:pPr>
        <w:spacing w:line="360" w:lineRule="auto"/>
        <w:jc w:val="both"/>
        <w:rPr>
          <w:lang w:val="es-ES" w:eastAsia="es-ES"/>
        </w:rPr>
      </w:pPr>
      <w:r w:rsidRPr="00B71CA1">
        <w:rPr>
          <w:lang w:val="es-ES" w:eastAsia="es-ES"/>
        </w:rPr>
        <w:t>Estudios de laboratorio: hemoglobina: 5,5 g/L, leucocitos 8300/mm</w:t>
      </w:r>
      <w:r w:rsidRPr="00B71CA1">
        <w:rPr>
          <w:vertAlign w:val="superscript"/>
          <w:lang w:val="es-ES" w:eastAsia="es-ES"/>
        </w:rPr>
        <w:t>3</w:t>
      </w:r>
      <w:r w:rsidRPr="00B71CA1">
        <w:rPr>
          <w:lang w:val="es-ES" w:eastAsia="es-ES"/>
        </w:rPr>
        <w:t>, plaquetas 178 000/mm</w:t>
      </w:r>
      <w:r w:rsidRPr="00B71CA1">
        <w:rPr>
          <w:vertAlign w:val="superscript"/>
          <w:lang w:val="es-ES" w:eastAsia="es-ES"/>
        </w:rPr>
        <w:t>3</w:t>
      </w:r>
      <w:r w:rsidRPr="00B71CA1">
        <w:rPr>
          <w:lang w:val="es-ES" w:eastAsia="es-ES"/>
        </w:rPr>
        <w:t>.</w:t>
      </w:r>
      <w:r w:rsidRPr="00B71CA1">
        <w:rPr>
          <w:vertAlign w:val="superscript"/>
          <w:lang w:val="es-ES" w:eastAsia="es-ES"/>
        </w:rPr>
        <w:t xml:space="preserve">       </w:t>
      </w:r>
    </w:p>
    <w:p w14:paraId="151938D5" w14:textId="77777777" w:rsidR="00B71CA1" w:rsidRPr="00B71CA1" w:rsidRDefault="00B71CA1" w:rsidP="00B71CA1">
      <w:pPr>
        <w:spacing w:line="360" w:lineRule="auto"/>
        <w:jc w:val="both"/>
        <w:rPr>
          <w:lang w:val="es-ES" w:eastAsia="es-ES"/>
        </w:rPr>
      </w:pPr>
      <w:r w:rsidRPr="00B71CA1">
        <w:rPr>
          <w:lang w:val="es-ES" w:eastAsia="es-ES"/>
        </w:rPr>
        <w:lastRenderedPageBreak/>
        <w:t xml:space="preserve">Diagnóstico: lesión de arteria humeral con compromiso vascular y choque hipovolémico. Se indicó cirugía urgente, sin indicar estudios de imágenes. Se administraron 2000 mililitros de lactato </w:t>
      </w:r>
      <w:proofErr w:type="spellStart"/>
      <w:r w:rsidRPr="00B71CA1">
        <w:rPr>
          <w:lang w:val="es-ES" w:eastAsia="es-ES"/>
        </w:rPr>
        <w:t>ringer</w:t>
      </w:r>
      <w:proofErr w:type="spellEnd"/>
      <w:r w:rsidRPr="00B71CA1">
        <w:rPr>
          <w:lang w:val="es-ES" w:eastAsia="es-ES"/>
        </w:rPr>
        <w:t xml:space="preserve">, tres unidades de glóbulos rojos, 60 mg de ketorolaco y </w:t>
      </w:r>
      <w:proofErr w:type="spellStart"/>
      <w:r w:rsidRPr="00B71CA1">
        <w:rPr>
          <w:lang w:val="es-ES" w:eastAsia="es-ES"/>
        </w:rPr>
        <w:t>cefazolina</w:t>
      </w:r>
      <w:proofErr w:type="spellEnd"/>
      <w:r w:rsidRPr="00B71CA1">
        <w:rPr>
          <w:lang w:val="es-ES" w:eastAsia="es-ES"/>
        </w:rPr>
        <w:t xml:space="preserve"> 1 g i.v.</w:t>
      </w:r>
    </w:p>
    <w:p w14:paraId="03A5F7C2" w14:textId="77777777" w:rsidR="00B71CA1" w:rsidRPr="00B71CA1" w:rsidRDefault="00B71CA1" w:rsidP="00B71CA1">
      <w:pPr>
        <w:spacing w:line="360" w:lineRule="auto"/>
        <w:jc w:val="both"/>
        <w:rPr>
          <w:lang w:val="es-ES" w:eastAsia="es-ES"/>
        </w:rPr>
      </w:pPr>
      <w:r w:rsidRPr="00B71CA1">
        <w:rPr>
          <w:lang w:val="es-ES" w:eastAsia="es-ES"/>
        </w:rPr>
        <w:t>Acto quirúrgico: anestesia general orotraqueal, se utilizó un torniquete proximal, se realizó asepsia y antisepsia, y cubrió con paños de campo. Se encontró sección total de la arteria humeral izquierda, retracción de ambos extremos (Fig. 1) y presencia de coágulo en el extremo distal. Había sangrado activo por el proximal al aflojar el torniquete. Se colocaron clanes vasculares en ambos extremos, previa administración de 5000 UI de heparina sódica, se resecaron los cabos dañados, se extrajo coágulo del segmento distal. Se removieron 10 centímetros de la vena safena mayor, del miembro inferior izquierdo.</w:t>
      </w:r>
    </w:p>
    <w:p w14:paraId="111E7FAF" w14:textId="77777777" w:rsidR="00B71CA1" w:rsidRPr="00B71CA1" w:rsidRDefault="00B71CA1" w:rsidP="00B71CA1">
      <w:pPr>
        <w:spacing w:line="360" w:lineRule="auto"/>
        <w:jc w:val="both"/>
        <w:rPr>
          <w:lang w:val="es-ES" w:eastAsia="es-ES"/>
        </w:rPr>
      </w:pPr>
    </w:p>
    <w:p w14:paraId="5A150482" w14:textId="0DA98753" w:rsidR="00B71CA1" w:rsidRPr="00B71CA1" w:rsidRDefault="00B71CA1" w:rsidP="00B71CA1">
      <w:pPr>
        <w:spacing w:line="360" w:lineRule="auto"/>
        <w:jc w:val="center"/>
        <w:rPr>
          <w:lang w:val="es-ES" w:eastAsia="es-ES"/>
        </w:rPr>
      </w:pPr>
      <w:r w:rsidRPr="00B71CA1">
        <w:rPr>
          <w:noProof/>
          <w:lang w:val="es-ES" w:eastAsia="es-ES"/>
        </w:rPr>
        <w:drawing>
          <wp:inline distT="0" distB="0" distL="0" distR="0" wp14:anchorId="5E88A6C6" wp14:editId="22F43532">
            <wp:extent cx="3581400" cy="330517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0" cy="3305175"/>
                    </a:xfrm>
                    <a:prstGeom prst="rect">
                      <a:avLst/>
                    </a:prstGeom>
                    <a:noFill/>
                    <a:ln>
                      <a:noFill/>
                    </a:ln>
                  </pic:spPr>
                </pic:pic>
              </a:graphicData>
            </a:graphic>
          </wp:inline>
        </w:drawing>
      </w:r>
    </w:p>
    <w:p w14:paraId="735AE84F" w14:textId="77777777" w:rsidR="00B71CA1" w:rsidRPr="00B71CA1" w:rsidRDefault="00B71CA1" w:rsidP="00B71CA1">
      <w:pPr>
        <w:spacing w:line="360" w:lineRule="auto"/>
        <w:jc w:val="center"/>
        <w:rPr>
          <w:sz w:val="22"/>
          <w:szCs w:val="22"/>
          <w:lang w:val="es-ES" w:eastAsia="es-ES"/>
        </w:rPr>
      </w:pPr>
      <w:r w:rsidRPr="00B71CA1">
        <w:rPr>
          <w:b/>
          <w:sz w:val="22"/>
          <w:szCs w:val="22"/>
          <w:lang w:val="es-ES" w:eastAsia="es-ES"/>
        </w:rPr>
        <w:t>Fig</w:t>
      </w:r>
      <w:r w:rsidRPr="00B71CA1">
        <w:rPr>
          <w:b/>
          <w:sz w:val="22"/>
          <w:szCs w:val="22"/>
          <w:lang w:val="es-ES" w:eastAsia="es-ES"/>
        </w:rPr>
        <w:t>.</w:t>
      </w:r>
      <w:r w:rsidRPr="00B71CA1">
        <w:rPr>
          <w:b/>
          <w:sz w:val="22"/>
          <w:szCs w:val="22"/>
          <w:lang w:val="es-ES" w:eastAsia="es-ES"/>
        </w:rPr>
        <w:t xml:space="preserve"> 1</w:t>
      </w:r>
      <w:r w:rsidRPr="00B71CA1">
        <w:rPr>
          <w:b/>
          <w:sz w:val="22"/>
          <w:szCs w:val="22"/>
          <w:lang w:val="es-ES" w:eastAsia="es-ES"/>
        </w:rPr>
        <w:t xml:space="preserve"> -</w:t>
      </w:r>
      <w:r w:rsidRPr="00B71CA1">
        <w:rPr>
          <w:sz w:val="22"/>
          <w:szCs w:val="22"/>
          <w:lang w:val="es-ES" w:eastAsia="es-ES"/>
        </w:rPr>
        <w:t xml:space="preserve"> Sección de la arteria humeral</w:t>
      </w:r>
      <w:r w:rsidRPr="00B71CA1">
        <w:rPr>
          <w:sz w:val="22"/>
          <w:szCs w:val="22"/>
          <w:lang w:val="es-ES" w:eastAsia="es-ES"/>
        </w:rPr>
        <w:t>.</w:t>
      </w:r>
      <w:r w:rsidRPr="00B71CA1">
        <w:rPr>
          <w:sz w:val="22"/>
          <w:szCs w:val="22"/>
          <w:lang w:val="es-ES" w:eastAsia="es-ES"/>
        </w:rPr>
        <w:t xml:space="preserve"> </w:t>
      </w:r>
      <w:r w:rsidRPr="00B71CA1">
        <w:rPr>
          <w:sz w:val="22"/>
          <w:szCs w:val="22"/>
          <w:lang w:val="es-ES" w:eastAsia="es-ES"/>
        </w:rPr>
        <w:t>C</w:t>
      </w:r>
      <w:r w:rsidRPr="00B71CA1">
        <w:rPr>
          <w:sz w:val="22"/>
          <w:szCs w:val="22"/>
          <w:lang w:val="es-ES" w:eastAsia="es-ES"/>
        </w:rPr>
        <w:t>ontrol proximal (flecha amarilla) y distal (flecha azul) con bulldog. Trombo en</w:t>
      </w:r>
      <w:r w:rsidRPr="00B71CA1">
        <w:rPr>
          <w:sz w:val="22"/>
          <w:szCs w:val="22"/>
          <w:lang w:val="es-ES" w:eastAsia="es-ES"/>
        </w:rPr>
        <w:t xml:space="preserve"> el</w:t>
      </w:r>
      <w:r w:rsidRPr="00B71CA1">
        <w:rPr>
          <w:sz w:val="22"/>
          <w:szCs w:val="22"/>
          <w:lang w:val="es-ES" w:eastAsia="es-ES"/>
        </w:rPr>
        <w:t xml:space="preserve"> extremo arterial</w:t>
      </w:r>
      <w:r w:rsidRPr="00B71CA1">
        <w:rPr>
          <w:sz w:val="22"/>
          <w:szCs w:val="22"/>
          <w:lang w:val="es-ES" w:eastAsia="es-ES"/>
        </w:rPr>
        <w:t xml:space="preserve"> distal.</w:t>
      </w:r>
    </w:p>
    <w:p w14:paraId="018F0CEC" w14:textId="77777777" w:rsidR="00B71CA1" w:rsidRPr="00B71CA1" w:rsidRDefault="00B71CA1" w:rsidP="00B71CA1">
      <w:pPr>
        <w:spacing w:line="360" w:lineRule="auto"/>
        <w:jc w:val="both"/>
        <w:rPr>
          <w:lang w:val="es-ES" w:eastAsia="es-ES"/>
        </w:rPr>
      </w:pPr>
    </w:p>
    <w:p w14:paraId="67EF74B3" w14:textId="77777777" w:rsidR="00B71CA1" w:rsidRPr="00B71CA1" w:rsidRDefault="00B71CA1" w:rsidP="00B71CA1">
      <w:pPr>
        <w:spacing w:line="360" w:lineRule="auto"/>
        <w:jc w:val="both"/>
        <w:rPr>
          <w:lang w:val="es-ES" w:eastAsia="es-ES"/>
        </w:rPr>
      </w:pPr>
      <w:r w:rsidRPr="00B71CA1">
        <w:rPr>
          <w:lang w:val="es-ES" w:eastAsia="es-ES"/>
        </w:rPr>
        <w:t xml:space="preserve">Se confeccionó anastomosis proximal con la vena invertida, se comprobó la permeabilidad y se completó sutura distal. Se realizaron maniobras de extracción de aire, se constató flujo distal y recuperación de pulsos (Fig. 2). </w:t>
      </w:r>
    </w:p>
    <w:p w14:paraId="685CF55B" w14:textId="77777777" w:rsidR="00B71CA1" w:rsidRPr="00B71CA1" w:rsidRDefault="00B71CA1" w:rsidP="00B71CA1">
      <w:pPr>
        <w:spacing w:line="360" w:lineRule="auto"/>
        <w:jc w:val="both"/>
        <w:rPr>
          <w:lang w:val="es-ES" w:eastAsia="es-ES"/>
        </w:rPr>
      </w:pPr>
      <w:r w:rsidRPr="00B71CA1">
        <w:rPr>
          <w:lang w:val="es-ES" w:eastAsia="es-ES"/>
        </w:rPr>
        <w:lastRenderedPageBreak/>
        <w:t xml:space="preserve">Se observó lesión del nervio mediano (Fig. 2) y se decidió no realizar sutura nerviosa. Se revisó la hemostasia y se hace cierre por planos. Se recuperó la tensión arterial (120/80 </w:t>
      </w:r>
      <w:proofErr w:type="spellStart"/>
      <w:r w:rsidRPr="00B71CA1">
        <w:rPr>
          <w:lang w:val="es-ES" w:eastAsia="es-ES"/>
        </w:rPr>
        <w:t>mmHg</w:t>
      </w:r>
      <w:proofErr w:type="spellEnd"/>
      <w:r w:rsidRPr="00B71CA1">
        <w:rPr>
          <w:lang w:val="es-ES" w:eastAsia="es-ES"/>
        </w:rPr>
        <w:t xml:space="preserve">), la frecuencia cardiaca (105 latidos/min).  Se retiró tubo endotraqueal. Se continuó tratamiento antibiótico con </w:t>
      </w:r>
      <w:proofErr w:type="spellStart"/>
      <w:r w:rsidRPr="00B71CA1">
        <w:rPr>
          <w:lang w:val="es-ES" w:eastAsia="es-ES"/>
        </w:rPr>
        <w:t>cefazolina</w:t>
      </w:r>
      <w:proofErr w:type="spellEnd"/>
      <w:r w:rsidRPr="00B71CA1">
        <w:rPr>
          <w:lang w:val="es-ES" w:eastAsia="es-ES"/>
        </w:rPr>
        <w:t xml:space="preserve"> (1 g) una ampolla cada ocho horas, por 72 horas y analgesia con ketorolaco (60 mg) y tramadol (100 mg), 1 frasco cada 12 horas por un día.</w:t>
      </w:r>
    </w:p>
    <w:p w14:paraId="513D92CD" w14:textId="77777777" w:rsidR="00B71CA1" w:rsidRPr="00B71CA1" w:rsidRDefault="00B71CA1" w:rsidP="00B71CA1">
      <w:pPr>
        <w:spacing w:line="360" w:lineRule="auto"/>
        <w:jc w:val="both"/>
        <w:rPr>
          <w:b/>
          <w:lang w:val="es-ES" w:eastAsia="es-ES"/>
        </w:rPr>
      </w:pPr>
    </w:p>
    <w:p w14:paraId="4235AE25" w14:textId="2D6C78B9" w:rsidR="00B71CA1" w:rsidRPr="00B71CA1" w:rsidRDefault="00B71CA1" w:rsidP="00B71CA1">
      <w:pPr>
        <w:spacing w:line="360" w:lineRule="auto"/>
        <w:jc w:val="center"/>
        <w:rPr>
          <w:b/>
          <w:lang w:val="es-ES" w:eastAsia="es-ES"/>
        </w:rPr>
      </w:pPr>
      <w:r w:rsidRPr="00B71CA1">
        <w:rPr>
          <w:b/>
          <w:noProof/>
          <w:lang w:val="es-ES" w:eastAsia="es-ES"/>
        </w:rPr>
        <w:drawing>
          <wp:inline distT="0" distB="0" distL="0" distR="0" wp14:anchorId="536608E9" wp14:editId="435BA241">
            <wp:extent cx="3333750" cy="2809875"/>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2809875"/>
                    </a:xfrm>
                    <a:prstGeom prst="rect">
                      <a:avLst/>
                    </a:prstGeom>
                    <a:noFill/>
                    <a:ln>
                      <a:noFill/>
                    </a:ln>
                  </pic:spPr>
                </pic:pic>
              </a:graphicData>
            </a:graphic>
          </wp:inline>
        </w:drawing>
      </w:r>
    </w:p>
    <w:p w14:paraId="20669BF5" w14:textId="77777777" w:rsidR="00B71CA1" w:rsidRPr="00B71CA1" w:rsidRDefault="00B71CA1" w:rsidP="00B71CA1">
      <w:pPr>
        <w:spacing w:line="360" w:lineRule="auto"/>
        <w:jc w:val="center"/>
        <w:rPr>
          <w:sz w:val="22"/>
          <w:szCs w:val="22"/>
          <w:lang w:val="es-ES" w:eastAsia="es-ES"/>
        </w:rPr>
      </w:pPr>
      <w:r w:rsidRPr="00B71CA1">
        <w:rPr>
          <w:b/>
          <w:sz w:val="22"/>
          <w:szCs w:val="22"/>
          <w:lang w:val="es-ES" w:eastAsia="es-ES"/>
        </w:rPr>
        <w:t>Fig. 2 -</w:t>
      </w:r>
      <w:r w:rsidRPr="00B71CA1">
        <w:rPr>
          <w:sz w:val="22"/>
          <w:szCs w:val="22"/>
          <w:lang w:val="es-ES" w:eastAsia="es-ES"/>
        </w:rPr>
        <w:t xml:space="preserve"> Anastomosis proximal (flecha amarilla) y distal (flecha azul) de la vena safena. Lesión del nervio mediano menor, al 25 % (flecha negra).</w:t>
      </w:r>
    </w:p>
    <w:p w14:paraId="1B79C9AB" w14:textId="77777777" w:rsidR="00B71CA1" w:rsidRPr="00B71CA1" w:rsidRDefault="00B71CA1" w:rsidP="00B71CA1">
      <w:pPr>
        <w:spacing w:line="360" w:lineRule="auto"/>
        <w:jc w:val="both"/>
        <w:rPr>
          <w:lang w:val="es-ES" w:eastAsia="es-ES"/>
        </w:rPr>
      </w:pPr>
    </w:p>
    <w:p w14:paraId="2A3A596C" w14:textId="77777777" w:rsidR="00B71CA1" w:rsidRPr="00B71CA1" w:rsidRDefault="00B71CA1" w:rsidP="00B71CA1">
      <w:pPr>
        <w:spacing w:line="360" w:lineRule="auto"/>
        <w:jc w:val="both"/>
        <w:rPr>
          <w:lang w:val="es-ES" w:eastAsia="es-ES"/>
        </w:rPr>
      </w:pPr>
      <w:r w:rsidRPr="00B71CA1">
        <w:rPr>
          <w:lang w:val="es-ES" w:eastAsia="es-ES"/>
        </w:rPr>
        <w:t xml:space="preserve">El paciente se trasladó a la sala de hospitalización ocho horas después. Al segundo día, refirió estar mejor, sin dolor, ni secuelas neurológicas. Pulsos distales presentes, hemoglobina en 10,4 g/L. Al tercer día egresó con seguimiento por consulta externa de cirugía vascular y fisiatría; tratamiento médico con cefalexina (500 mg), una cápsula cada 8 horas por tres días y </w:t>
      </w:r>
      <w:proofErr w:type="spellStart"/>
      <w:r w:rsidRPr="00B71CA1">
        <w:rPr>
          <w:lang w:val="es-ES" w:eastAsia="es-ES"/>
        </w:rPr>
        <w:t>clopidogrel</w:t>
      </w:r>
      <w:proofErr w:type="spellEnd"/>
      <w:r w:rsidRPr="00B71CA1">
        <w:rPr>
          <w:lang w:val="es-ES" w:eastAsia="es-ES"/>
        </w:rPr>
        <w:t xml:space="preserve"> (75 mg), 1 tableta diaria por 30 días. El paciente no asistió al seguimiento y reingresó 11 meses después de la cirugía, por quemaduras en tronco y extremidades. Se indicó ecografía dópler vascular de brazo izquierdo, se constata permeabilidad del injerto (</w:t>
      </w:r>
      <w:proofErr w:type="spellStart"/>
      <w:r w:rsidRPr="00B71CA1">
        <w:rPr>
          <w:lang w:val="es-ES" w:eastAsia="es-ES"/>
        </w:rPr>
        <w:t>Fig</w:t>
      </w:r>
      <w:proofErr w:type="spellEnd"/>
      <w:r w:rsidRPr="00B71CA1">
        <w:rPr>
          <w:lang w:val="es-ES" w:eastAsia="es-ES"/>
        </w:rPr>
        <w:t xml:space="preserve"> 3).</w:t>
      </w:r>
    </w:p>
    <w:p w14:paraId="1B8555D5" w14:textId="77777777" w:rsidR="00B71CA1" w:rsidRPr="00B71CA1" w:rsidRDefault="00B71CA1" w:rsidP="00B71CA1">
      <w:pPr>
        <w:spacing w:line="360" w:lineRule="auto"/>
        <w:jc w:val="both"/>
        <w:rPr>
          <w:lang w:val="es-ES" w:eastAsia="es-ES"/>
        </w:rPr>
      </w:pPr>
    </w:p>
    <w:p w14:paraId="653A9ECC" w14:textId="0090343D" w:rsidR="00B71CA1" w:rsidRPr="00B71CA1" w:rsidRDefault="00B71CA1" w:rsidP="00B71CA1">
      <w:pPr>
        <w:spacing w:line="360" w:lineRule="auto"/>
        <w:jc w:val="center"/>
        <w:rPr>
          <w:lang w:val="es-ES" w:eastAsia="es-ES"/>
        </w:rPr>
      </w:pPr>
      <w:r w:rsidRPr="00B71CA1">
        <w:rPr>
          <w:noProof/>
          <w:lang w:val="es-ES" w:eastAsia="es-ES"/>
        </w:rPr>
        <w:lastRenderedPageBreak/>
        <w:drawing>
          <wp:inline distT="0" distB="0" distL="0" distR="0" wp14:anchorId="46CF9282" wp14:editId="4A42D272">
            <wp:extent cx="3676650" cy="3867150"/>
            <wp:effectExtent l="0" t="0" r="0"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6650" cy="3867150"/>
                    </a:xfrm>
                    <a:prstGeom prst="rect">
                      <a:avLst/>
                    </a:prstGeom>
                    <a:noFill/>
                    <a:ln>
                      <a:noFill/>
                    </a:ln>
                  </pic:spPr>
                </pic:pic>
              </a:graphicData>
            </a:graphic>
          </wp:inline>
        </w:drawing>
      </w:r>
    </w:p>
    <w:p w14:paraId="14EAF0D2" w14:textId="77777777" w:rsidR="00B71CA1" w:rsidRPr="00B71CA1" w:rsidRDefault="00B71CA1" w:rsidP="00B71CA1">
      <w:pPr>
        <w:spacing w:line="360" w:lineRule="auto"/>
        <w:jc w:val="center"/>
        <w:rPr>
          <w:sz w:val="22"/>
          <w:szCs w:val="22"/>
          <w:lang w:val="es-ES" w:eastAsia="es-ES"/>
        </w:rPr>
      </w:pPr>
      <w:r w:rsidRPr="00B71CA1">
        <w:rPr>
          <w:b/>
          <w:sz w:val="22"/>
          <w:szCs w:val="22"/>
          <w:lang w:val="es-ES" w:eastAsia="es-ES"/>
        </w:rPr>
        <w:t>Fig. 3 -</w:t>
      </w:r>
      <w:r w:rsidRPr="00B71CA1">
        <w:rPr>
          <w:sz w:val="22"/>
          <w:szCs w:val="22"/>
          <w:lang w:val="es-ES" w:eastAsia="es-ES"/>
        </w:rPr>
        <w:t xml:space="preserve"> Ecografía dópler arterial de miembro superior izquierdo. (A) permeabilidad del injerto venoso, sin lesiones obstructivas; (B) flujo normal (trifásico).</w:t>
      </w:r>
    </w:p>
    <w:p w14:paraId="142573AC" w14:textId="77777777" w:rsidR="00B71CA1" w:rsidRPr="00B71CA1" w:rsidRDefault="00B71CA1" w:rsidP="00B71CA1">
      <w:pPr>
        <w:spacing w:line="360" w:lineRule="auto"/>
        <w:jc w:val="both"/>
        <w:rPr>
          <w:lang w:val="es-ES" w:eastAsia="es-ES"/>
        </w:rPr>
      </w:pPr>
    </w:p>
    <w:p w14:paraId="7BD3369E" w14:textId="77777777" w:rsidR="00B71CA1" w:rsidRPr="00B71CA1" w:rsidRDefault="00B71CA1" w:rsidP="00B71CA1">
      <w:pPr>
        <w:spacing w:line="360" w:lineRule="auto"/>
        <w:jc w:val="center"/>
        <w:rPr>
          <w:b/>
          <w:lang w:val="es-ES" w:eastAsia="es-ES"/>
        </w:rPr>
      </w:pPr>
    </w:p>
    <w:p w14:paraId="70E340E2" w14:textId="77777777" w:rsidR="00B71CA1" w:rsidRPr="00B71CA1" w:rsidRDefault="00B71CA1" w:rsidP="00B71CA1">
      <w:pPr>
        <w:spacing w:line="360" w:lineRule="auto"/>
        <w:jc w:val="center"/>
        <w:rPr>
          <w:b/>
          <w:sz w:val="32"/>
          <w:szCs w:val="32"/>
          <w:lang w:val="es-ES" w:eastAsia="es-ES"/>
        </w:rPr>
      </w:pPr>
      <w:r w:rsidRPr="00B71CA1">
        <w:rPr>
          <w:b/>
          <w:sz w:val="32"/>
          <w:szCs w:val="32"/>
          <w:lang w:val="es-ES" w:eastAsia="es-ES"/>
        </w:rPr>
        <w:t>COMENTARIOS</w:t>
      </w:r>
    </w:p>
    <w:p w14:paraId="593D171C" w14:textId="77777777" w:rsidR="00B71CA1" w:rsidRPr="00B71CA1" w:rsidRDefault="00B71CA1" w:rsidP="00B71CA1">
      <w:pPr>
        <w:spacing w:line="360" w:lineRule="auto"/>
        <w:jc w:val="both"/>
        <w:rPr>
          <w:vertAlign w:val="superscript"/>
          <w:lang w:val="es-ES" w:eastAsia="es-ES"/>
        </w:rPr>
      </w:pPr>
      <w:r w:rsidRPr="00B71CA1">
        <w:rPr>
          <w:lang w:val="es-ES" w:eastAsia="es-ES"/>
        </w:rPr>
        <w:t xml:space="preserve">El diagnóstico y manejo del paciente lesionado complejo, se realiza según los principios del apoyo vital avanzado en el trauma. Ante la sospecha de una lesión vascular mayor, se debe realizar un examen físico exhaustivo y verificar la presencia de signos duros de trauma vascular. Su ausencia, reduce la posibilidad de lesión vascular, pero no la </w:t>
      </w:r>
      <w:proofErr w:type="gramStart"/>
      <w:r w:rsidRPr="00B71CA1">
        <w:rPr>
          <w:lang w:val="es-ES" w:eastAsia="es-ES"/>
        </w:rPr>
        <w:t>excluye.</w:t>
      </w:r>
      <w:r w:rsidRPr="00B71CA1">
        <w:rPr>
          <w:vertAlign w:val="superscript"/>
          <w:lang w:val="es-ES" w:eastAsia="es-ES"/>
        </w:rPr>
        <w:t>(</w:t>
      </w:r>
      <w:proofErr w:type="gramEnd"/>
      <w:r w:rsidRPr="00B71CA1">
        <w:rPr>
          <w:vertAlign w:val="superscript"/>
          <w:lang w:val="es-ES" w:eastAsia="es-ES"/>
        </w:rPr>
        <w:t>5)</w:t>
      </w:r>
    </w:p>
    <w:p w14:paraId="17AC7480" w14:textId="77777777" w:rsidR="00B71CA1" w:rsidRPr="00B71CA1" w:rsidRDefault="00B71CA1" w:rsidP="00B71CA1">
      <w:pPr>
        <w:spacing w:line="360" w:lineRule="auto"/>
        <w:jc w:val="both"/>
        <w:rPr>
          <w:lang w:val="es-ES" w:eastAsia="es-ES"/>
        </w:rPr>
      </w:pPr>
      <w:r w:rsidRPr="00B71CA1">
        <w:rPr>
          <w:lang w:val="es-ES" w:eastAsia="es-ES"/>
        </w:rPr>
        <w:t>Si existe hemorragia aguda incontrolable, se debe explorar quirúrgicamente de inmediato. Si la sección arterial es completa, ocurre espasmo, retracción del vaso, disminuye el sangrado y aparecen signos de isquemia distal (ausencia de pulsos, palidez y cianosis</w:t>
      </w:r>
      <w:proofErr w:type="gramStart"/>
      <w:r w:rsidRPr="00B71CA1">
        <w:rPr>
          <w:lang w:val="es-ES" w:eastAsia="es-ES"/>
        </w:rPr>
        <w:t>).</w:t>
      </w:r>
      <w:r w:rsidRPr="00B71CA1">
        <w:rPr>
          <w:vertAlign w:val="superscript"/>
          <w:lang w:val="es-ES" w:eastAsia="es-ES"/>
        </w:rPr>
        <w:t>(</w:t>
      </w:r>
      <w:proofErr w:type="gramEnd"/>
      <w:r w:rsidRPr="00B71CA1">
        <w:rPr>
          <w:vertAlign w:val="superscript"/>
          <w:lang w:val="es-ES" w:eastAsia="es-ES"/>
        </w:rPr>
        <w:t xml:space="preserve">5,6) </w:t>
      </w:r>
      <w:r w:rsidRPr="00B71CA1">
        <w:rPr>
          <w:lang w:val="es-ES" w:eastAsia="es-ES"/>
        </w:rPr>
        <w:t xml:space="preserve">El paciente presentado, sufrió lesión circunferencial de la arteria humeral, con retracción de los extremos, sin espasmo proximal, con sangrado </w:t>
      </w:r>
      <w:r w:rsidRPr="00B71CA1">
        <w:rPr>
          <w:lang w:val="es-ES" w:eastAsia="es-ES"/>
        </w:rPr>
        <w:lastRenderedPageBreak/>
        <w:t>que provocó choque hipovolémico. Por el estado del paciente, tiempo de evolución del trauma, se decidió exploración inmediata de la lesión, sin realizar estudios de imágenes.</w:t>
      </w:r>
      <w:r w:rsidRPr="00B71CA1">
        <w:rPr>
          <w:vertAlign w:val="superscript"/>
          <w:lang w:val="es-ES" w:eastAsia="es-ES"/>
        </w:rPr>
        <w:t xml:space="preserve"> </w:t>
      </w:r>
    </w:p>
    <w:p w14:paraId="4DFE187C" w14:textId="77777777" w:rsidR="00B71CA1" w:rsidRPr="00B71CA1" w:rsidRDefault="00B71CA1" w:rsidP="00B71CA1">
      <w:pPr>
        <w:spacing w:line="360" w:lineRule="auto"/>
        <w:jc w:val="both"/>
        <w:rPr>
          <w:lang w:val="es-ES" w:eastAsia="es-ES"/>
        </w:rPr>
      </w:pPr>
      <w:r w:rsidRPr="00B71CA1">
        <w:rPr>
          <w:lang w:val="es-ES" w:eastAsia="es-ES"/>
        </w:rPr>
        <w:t xml:space="preserve">La conducta quirúrgica, depende de la localización, características y extensión de la lesión arterial. Los traumas de arteria humeral proximal provocan isquemia más grave que la afectación distal. La lesión de una arteria del antebrazo se debe reparar, aunque puede ligarse en pacientes inestables, siempre que la otra arteria garantice un flujo sanguíneo distal adecuado. Cuando hay sección de ambos vasos, se debe intentar </w:t>
      </w:r>
      <w:proofErr w:type="spellStart"/>
      <w:r w:rsidRPr="00B71CA1">
        <w:rPr>
          <w:lang w:val="es-ES" w:eastAsia="es-ES"/>
        </w:rPr>
        <w:t>revascularizar</w:t>
      </w:r>
      <w:proofErr w:type="spellEnd"/>
      <w:r w:rsidRPr="00B71CA1">
        <w:rPr>
          <w:lang w:val="es-ES" w:eastAsia="es-ES"/>
        </w:rPr>
        <w:t xml:space="preserve"> ambas o al menos una que garantice la perfusión de la </w:t>
      </w:r>
      <w:proofErr w:type="gramStart"/>
      <w:r w:rsidRPr="00B71CA1">
        <w:rPr>
          <w:lang w:val="es-ES" w:eastAsia="es-ES"/>
        </w:rPr>
        <w:t>mano.</w:t>
      </w:r>
      <w:r w:rsidRPr="00B71CA1">
        <w:rPr>
          <w:vertAlign w:val="superscript"/>
          <w:lang w:val="es-ES" w:eastAsia="es-ES"/>
        </w:rPr>
        <w:t>(</w:t>
      </w:r>
      <w:proofErr w:type="gramEnd"/>
      <w:r w:rsidRPr="00B71CA1">
        <w:rPr>
          <w:vertAlign w:val="superscript"/>
          <w:lang w:val="es-ES" w:eastAsia="es-ES"/>
        </w:rPr>
        <w:t>7)</w:t>
      </w:r>
    </w:p>
    <w:p w14:paraId="27FE198D" w14:textId="77777777" w:rsidR="00B71CA1" w:rsidRPr="00B71CA1" w:rsidRDefault="00B71CA1" w:rsidP="00B71CA1">
      <w:pPr>
        <w:spacing w:line="360" w:lineRule="auto"/>
        <w:jc w:val="both"/>
        <w:rPr>
          <w:lang w:val="es-ES" w:eastAsia="es-ES"/>
        </w:rPr>
      </w:pPr>
      <w:r w:rsidRPr="00B71CA1">
        <w:rPr>
          <w:lang w:val="es-ES" w:eastAsia="es-ES"/>
        </w:rPr>
        <w:t xml:space="preserve">El desgarro parcial, se puede tratar mediante sutura simple o empleo de parches venosos. En secciones totales con retracción de extremos arteriales, se imponen los injertos venosos, preferentemente la vena safena </w:t>
      </w:r>
      <w:proofErr w:type="gramStart"/>
      <w:r w:rsidRPr="00B71CA1">
        <w:rPr>
          <w:lang w:val="es-ES" w:eastAsia="es-ES"/>
        </w:rPr>
        <w:t>invertida.</w:t>
      </w:r>
      <w:r w:rsidRPr="00B71CA1">
        <w:rPr>
          <w:vertAlign w:val="superscript"/>
          <w:lang w:val="es-ES" w:eastAsia="es-ES"/>
        </w:rPr>
        <w:t>(</w:t>
      </w:r>
      <w:proofErr w:type="gramEnd"/>
      <w:r w:rsidRPr="00B71CA1">
        <w:rPr>
          <w:vertAlign w:val="superscript"/>
          <w:lang w:val="es-ES" w:eastAsia="es-ES"/>
        </w:rPr>
        <w:t xml:space="preserve">8,9) </w:t>
      </w:r>
    </w:p>
    <w:p w14:paraId="5A26FB28" w14:textId="77777777" w:rsidR="00B71CA1" w:rsidRPr="00B71CA1" w:rsidRDefault="00B71CA1" w:rsidP="00B71CA1">
      <w:pPr>
        <w:spacing w:line="360" w:lineRule="auto"/>
        <w:jc w:val="both"/>
        <w:rPr>
          <w:vertAlign w:val="superscript"/>
          <w:lang w:val="es-ES" w:eastAsia="es-ES"/>
        </w:rPr>
      </w:pPr>
      <w:r w:rsidRPr="00B71CA1">
        <w:rPr>
          <w:lang w:val="es-ES" w:eastAsia="es-ES"/>
        </w:rPr>
        <w:t xml:space="preserve">Generalmente, antes de realizar anastomosis término terminal, es necesario resecar los extremos dañados y dejar salir un poco de sangre. El injerto venoso debe quedar sin tensión, para evitar trombosis o dehiscencia, ni tan largo que provoque acodamiento, trombosis y </w:t>
      </w:r>
      <w:proofErr w:type="gramStart"/>
      <w:r w:rsidRPr="00B71CA1">
        <w:rPr>
          <w:lang w:val="es-ES" w:eastAsia="es-ES"/>
        </w:rPr>
        <w:t>oclusión.</w:t>
      </w:r>
      <w:r w:rsidRPr="00B71CA1">
        <w:rPr>
          <w:vertAlign w:val="superscript"/>
          <w:lang w:val="es-ES" w:eastAsia="es-ES"/>
        </w:rPr>
        <w:t>(</w:t>
      </w:r>
      <w:proofErr w:type="gramEnd"/>
      <w:r w:rsidRPr="00B71CA1">
        <w:rPr>
          <w:vertAlign w:val="superscript"/>
          <w:lang w:val="es-ES" w:eastAsia="es-ES"/>
        </w:rPr>
        <w:t xml:space="preserve">9) </w:t>
      </w:r>
    </w:p>
    <w:p w14:paraId="247E0B91" w14:textId="77777777" w:rsidR="00B71CA1" w:rsidRPr="00B71CA1" w:rsidRDefault="00B71CA1" w:rsidP="00B71CA1">
      <w:pPr>
        <w:spacing w:line="360" w:lineRule="auto"/>
        <w:jc w:val="both"/>
        <w:rPr>
          <w:lang w:val="es-ES" w:eastAsia="es-ES"/>
        </w:rPr>
      </w:pPr>
      <w:r w:rsidRPr="00B71CA1">
        <w:rPr>
          <w:lang w:val="es-ES" w:eastAsia="es-ES"/>
        </w:rPr>
        <w:t xml:space="preserve">En presencia de isquemia prolongada con afectación neuromuscular, se debe considerar la fasciotomía al momento de la reconstrucción, con el propósito de evitar el síndrome compartimental. En el paciente presentado, no fue necesario este proceder, debido al daño selectivo a la arteria humeral, con afectación neuromuscular mínima y se realizó la cirugía en las primeras horas de la lesión. Se realizó cierre del plano aponeurótico con sutura discontinua y puntos separados. </w:t>
      </w:r>
    </w:p>
    <w:p w14:paraId="128E91F2" w14:textId="77777777" w:rsidR="00B71CA1" w:rsidRPr="00B71CA1" w:rsidRDefault="00B71CA1" w:rsidP="00B71CA1">
      <w:pPr>
        <w:spacing w:line="360" w:lineRule="auto"/>
        <w:jc w:val="both"/>
        <w:rPr>
          <w:lang w:val="es-ES" w:eastAsia="es-ES"/>
        </w:rPr>
      </w:pPr>
      <w:r w:rsidRPr="00B71CA1">
        <w:rPr>
          <w:lang w:val="es-ES" w:eastAsia="es-ES"/>
        </w:rPr>
        <w:t>La afectación nerviosa</w:t>
      </w:r>
      <w:r w:rsidRPr="00B71CA1">
        <w:rPr>
          <w:color w:val="0070C0"/>
          <w:lang w:val="es-ES" w:eastAsia="es-ES"/>
        </w:rPr>
        <w:t xml:space="preserve"> </w:t>
      </w:r>
      <w:r w:rsidRPr="00B71CA1">
        <w:rPr>
          <w:lang w:val="es-ES" w:eastAsia="es-ES"/>
        </w:rPr>
        <w:t>se hace mucho más compleja, cuando se</w:t>
      </w:r>
      <w:r w:rsidRPr="00B71CA1">
        <w:rPr>
          <w:color w:val="0070C0"/>
          <w:lang w:val="es-ES" w:eastAsia="es-ES"/>
        </w:rPr>
        <w:t xml:space="preserve"> </w:t>
      </w:r>
      <w:r w:rsidRPr="00B71CA1">
        <w:rPr>
          <w:lang w:val="es-ES" w:eastAsia="es-ES"/>
        </w:rPr>
        <w:t xml:space="preserve">asociada a trastornos neurológicos prolongados e </w:t>
      </w:r>
      <w:proofErr w:type="gramStart"/>
      <w:r w:rsidRPr="00B71CA1">
        <w:rPr>
          <w:lang w:val="es-ES" w:eastAsia="es-ES"/>
        </w:rPr>
        <w:t>irreversibles.</w:t>
      </w:r>
      <w:r w:rsidRPr="00B71CA1">
        <w:rPr>
          <w:vertAlign w:val="superscript"/>
          <w:lang w:val="es-ES" w:eastAsia="es-ES"/>
        </w:rPr>
        <w:t>(</w:t>
      </w:r>
      <w:proofErr w:type="gramEnd"/>
      <w:r w:rsidRPr="00B71CA1">
        <w:rPr>
          <w:vertAlign w:val="superscript"/>
          <w:lang w:val="es-ES" w:eastAsia="es-ES"/>
        </w:rPr>
        <w:t>10,11)</w:t>
      </w:r>
      <w:r w:rsidRPr="00B71CA1">
        <w:rPr>
          <w:lang w:val="es-ES" w:eastAsia="es-ES"/>
        </w:rPr>
        <w:t xml:space="preserve"> En este paciente, hubo lesión del nervio mediano, de menos del 25 %, sin manifestación de daño neurológico, por lo cual se decidió no reparar el nervio. </w:t>
      </w:r>
    </w:p>
    <w:p w14:paraId="0281A358" w14:textId="77777777" w:rsidR="00B71CA1" w:rsidRPr="00B71CA1" w:rsidRDefault="00B71CA1" w:rsidP="00B71CA1">
      <w:pPr>
        <w:spacing w:line="360" w:lineRule="auto"/>
        <w:jc w:val="both"/>
        <w:rPr>
          <w:lang w:val="es-ES" w:eastAsia="es-ES"/>
        </w:rPr>
      </w:pPr>
      <w:r w:rsidRPr="00B71CA1">
        <w:rPr>
          <w:lang w:val="es-ES" w:eastAsia="es-ES"/>
        </w:rPr>
        <w:t>Los autores consideraron la correcta valoración del caso, desde el recibimiento en urgencia, hasta la prontitud del equipo de cirugía vascular, que tomó la decisión de operar sin indicar estudios de imágenes, debido al estado del paciente. Se concluye que, la técnica de revascularización con vena safena invertida contribuyó de forma satisfactoria en la supervivencia y calidad de vida del paciente tratado.</w:t>
      </w:r>
    </w:p>
    <w:p w14:paraId="426423D0" w14:textId="77777777" w:rsidR="00B71CA1" w:rsidRPr="00B71CA1" w:rsidRDefault="00B71CA1" w:rsidP="00B71CA1">
      <w:pPr>
        <w:spacing w:line="360" w:lineRule="auto"/>
        <w:rPr>
          <w:b/>
          <w:lang w:val="es-ES" w:eastAsia="es-ES"/>
        </w:rPr>
      </w:pPr>
    </w:p>
    <w:p w14:paraId="16BEA8ED" w14:textId="77777777" w:rsidR="00B71CA1" w:rsidRPr="00B71CA1" w:rsidRDefault="00B71CA1" w:rsidP="00B71CA1">
      <w:pPr>
        <w:spacing w:line="360" w:lineRule="auto"/>
        <w:rPr>
          <w:b/>
          <w:lang w:val="es-ES" w:eastAsia="es-ES"/>
        </w:rPr>
      </w:pPr>
    </w:p>
    <w:p w14:paraId="2E4511C9" w14:textId="77777777" w:rsidR="00CD4F18" w:rsidRDefault="00CD4F18">
      <w:pPr>
        <w:rPr>
          <w:b/>
          <w:sz w:val="32"/>
          <w:szCs w:val="32"/>
          <w:lang w:val="es-ES" w:eastAsia="es-ES"/>
        </w:rPr>
      </w:pPr>
      <w:r>
        <w:rPr>
          <w:b/>
          <w:sz w:val="32"/>
          <w:szCs w:val="32"/>
          <w:lang w:val="es-ES" w:eastAsia="es-ES"/>
        </w:rPr>
        <w:br w:type="page"/>
      </w:r>
    </w:p>
    <w:p w14:paraId="2B6345B8" w14:textId="161E94F4" w:rsidR="00B71CA1" w:rsidRPr="00B71CA1" w:rsidRDefault="00B71CA1" w:rsidP="00580EB5">
      <w:pPr>
        <w:spacing w:line="360" w:lineRule="auto"/>
        <w:jc w:val="center"/>
        <w:rPr>
          <w:b/>
          <w:sz w:val="32"/>
          <w:szCs w:val="32"/>
          <w:lang w:val="es-ES" w:eastAsia="es-ES"/>
        </w:rPr>
      </w:pPr>
      <w:r w:rsidRPr="00B71CA1">
        <w:rPr>
          <w:b/>
          <w:sz w:val="32"/>
          <w:szCs w:val="32"/>
          <w:lang w:val="es-ES" w:eastAsia="es-ES"/>
        </w:rPr>
        <w:lastRenderedPageBreak/>
        <w:t>REFERENCIAS BIBLIOGRÁFICAS</w:t>
      </w:r>
    </w:p>
    <w:p w14:paraId="1A767179" w14:textId="77777777" w:rsidR="00B71CA1" w:rsidRPr="00B71CA1" w:rsidRDefault="00B71CA1" w:rsidP="00B71CA1">
      <w:pPr>
        <w:spacing w:line="360" w:lineRule="auto"/>
        <w:rPr>
          <w:lang w:val="es-ES" w:eastAsia="es-ES"/>
        </w:rPr>
      </w:pPr>
      <w:bookmarkStart w:id="1" w:name="_gjdgxs" w:colFirst="0" w:colLast="0"/>
      <w:bookmarkEnd w:id="1"/>
      <w:r w:rsidRPr="00B71CA1">
        <w:rPr>
          <w:lang w:val="es-ES" w:eastAsia="es-ES"/>
        </w:rPr>
        <w:t xml:space="preserve">1. </w:t>
      </w:r>
      <w:r w:rsidRPr="00B71CA1">
        <w:rPr>
          <w:lang w:val="es-ES" w:eastAsia="es-ES"/>
        </w:rPr>
        <w:tab/>
        <w:t xml:space="preserve">Jiménez HC, Romero E, Medina R, Botache W, Sanjuán J, Martínez C, et al. Caracterización de trauma arterial periférico en un hospital de tercer nivel. </w:t>
      </w:r>
      <w:proofErr w:type="spellStart"/>
      <w:r w:rsidRPr="00B71CA1">
        <w:rPr>
          <w:lang w:val="es-ES" w:eastAsia="es-ES"/>
        </w:rPr>
        <w:t>Rev</w:t>
      </w:r>
      <w:proofErr w:type="spellEnd"/>
      <w:r w:rsidRPr="00B71CA1">
        <w:rPr>
          <w:lang w:val="es-ES" w:eastAsia="es-ES"/>
        </w:rPr>
        <w:t xml:space="preserve"> </w:t>
      </w:r>
      <w:proofErr w:type="spellStart"/>
      <w:r w:rsidRPr="00B71CA1">
        <w:rPr>
          <w:lang w:val="es-ES" w:eastAsia="es-ES"/>
        </w:rPr>
        <w:t>Colomb</w:t>
      </w:r>
      <w:proofErr w:type="spellEnd"/>
      <w:r w:rsidRPr="00B71CA1">
        <w:rPr>
          <w:lang w:val="es-ES" w:eastAsia="es-ES"/>
        </w:rPr>
        <w:t xml:space="preserve"> Cirugía. 2018[acceso: 26/12/2019];33(3):272–9. Disponible en: </w:t>
      </w:r>
      <w:hyperlink r:id="rId16" w:history="1">
        <w:r w:rsidRPr="00B71CA1">
          <w:rPr>
            <w:color w:val="0563C1"/>
            <w:u w:val="single"/>
            <w:lang w:val="es-ES" w:eastAsia="es-ES"/>
          </w:rPr>
          <w:t>http://www.scielo.org.co/scielo.php?script=sci_arttext&amp;pid=S2011-75822018000300272&amp;lng=en</w:t>
        </w:r>
      </w:hyperlink>
      <w:r w:rsidRPr="00B71CA1">
        <w:rPr>
          <w:lang w:val="es-ES" w:eastAsia="es-ES"/>
        </w:rPr>
        <w:t xml:space="preserve"> </w:t>
      </w:r>
    </w:p>
    <w:p w14:paraId="4CEBE953" w14:textId="77777777" w:rsidR="00B71CA1" w:rsidRPr="00B71CA1" w:rsidRDefault="00B71CA1" w:rsidP="00B71CA1">
      <w:pPr>
        <w:spacing w:line="360" w:lineRule="auto"/>
        <w:rPr>
          <w:lang w:val="es-ES" w:eastAsia="es-ES"/>
        </w:rPr>
      </w:pPr>
      <w:r w:rsidRPr="00B71CA1">
        <w:rPr>
          <w:lang w:val="es-ES" w:eastAsia="es-ES"/>
        </w:rPr>
        <w:t xml:space="preserve">2. </w:t>
      </w:r>
      <w:r w:rsidRPr="00B71CA1">
        <w:rPr>
          <w:lang w:val="es-ES" w:eastAsia="es-ES"/>
        </w:rPr>
        <w:tab/>
        <w:t xml:space="preserve">Espinoza E, Castañeda E. Características clínicas de los traumas vasculares periféricos en pacientes atendidos en un hospital general de Lima, Perú. </w:t>
      </w:r>
      <w:proofErr w:type="spellStart"/>
      <w:r w:rsidRPr="00B71CA1">
        <w:rPr>
          <w:lang w:val="es-ES" w:eastAsia="es-ES"/>
        </w:rPr>
        <w:t>Rev</w:t>
      </w:r>
      <w:proofErr w:type="spellEnd"/>
      <w:r w:rsidRPr="00B71CA1">
        <w:rPr>
          <w:lang w:val="es-ES" w:eastAsia="es-ES"/>
        </w:rPr>
        <w:t xml:space="preserve"> Medica </w:t>
      </w:r>
      <w:proofErr w:type="spellStart"/>
      <w:r w:rsidRPr="00B71CA1">
        <w:rPr>
          <w:lang w:val="es-ES" w:eastAsia="es-ES"/>
        </w:rPr>
        <w:t>Hered</w:t>
      </w:r>
      <w:proofErr w:type="spellEnd"/>
      <w:r w:rsidRPr="00B71CA1">
        <w:rPr>
          <w:lang w:val="es-ES" w:eastAsia="es-ES"/>
        </w:rPr>
        <w:t xml:space="preserve">. 2014 [acceso: 26/12/2019];25(3):122. Disponible en: </w:t>
      </w:r>
      <w:hyperlink r:id="rId17" w:history="1">
        <w:r w:rsidRPr="00B71CA1">
          <w:rPr>
            <w:color w:val="0563C1"/>
            <w:u w:val="single"/>
            <w:lang w:val="es-ES" w:eastAsia="es-ES"/>
          </w:rPr>
          <w:t>http://www.scielo.org.pe/scielo.php?script=sci_arttext&amp;pid=S1018-130X2014000300003</w:t>
        </w:r>
      </w:hyperlink>
      <w:r w:rsidRPr="00B71CA1">
        <w:rPr>
          <w:lang w:val="es-ES" w:eastAsia="es-ES"/>
        </w:rPr>
        <w:t xml:space="preserve"> </w:t>
      </w:r>
    </w:p>
    <w:p w14:paraId="1163021A" w14:textId="77777777" w:rsidR="00B71CA1" w:rsidRPr="00B71CA1" w:rsidRDefault="00B71CA1" w:rsidP="00B71CA1">
      <w:pPr>
        <w:spacing w:line="360" w:lineRule="auto"/>
        <w:rPr>
          <w:lang w:val="es-ES" w:eastAsia="es-ES"/>
        </w:rPr>
      </w:pPr>
      <w:r w:rsidRPr="00B71CA1">
        <w:rPr>
          <w:lang w:val="es-ES" w:eastAsia="es-ES"/>
        </w:rPr>
        <w:t xml:space="preserve">3. </w:t>
      </w:r>
      <w:r w:rsidRPr="00B71CA1">
        <w:rPr>
          <w:lang w:val="es-ES" w:eastAsia="es-ES"/>
        </w:rPr>
        <w:tab/>
        <w:t xml:space="preserve">Ortega AA. Experiencias en el diagnóstico y tratamiento del trauma vascular. </w:t>
      </w:r>
      <w:proofErr w:type="spellStart"/>
      <w:r w:rsidRPr="00B71CA1">
        <w:rPr>
          <w:lang w:val="es-ES" w:eastAsia="es-ES"/>
        </w:rPr>
        <w:t>Rev</w:t>
      </w:r>
      <w:proofErr w:type="spellEnd"/>
      <w:r w:rsidRPr="00B71CA1">
        <w:rPr>
          <w:lang w:val="es-ES" w:eastAsia="es-ES"/>
        </w:rPr>
        <w:t xml:space="preserve"> Cuba </w:t>
      </w:r>
      <w:proofErr w:type="spellStart"/>
      <w:r w:rsidRPr="00B71CA1">
        <w:rPr>
          <w:lang w:val="es-ES" w:eastAsia="es-ES"/>
        </w:rPr>
        <w:t>Med</w:t>
      </w:r>
      <w:proofErr w:type="spellEnd"/>
      <w:r w:rsidRPr="00B71CA1">
        <w:rPr>
          <w:lang w:val="es-ES" w:eastAsia="es-ES"/>
        </w:rPr>
        <w:t xml:space="preserve"> Mil. 2017 [acceso: 26/12/2019];46(1):28–38. Disponible en: </w:t>
      </w:r>
      <w:hyperlink r:id="rId18" w:history="1">
        <w:r w:rsidRPr="00B71CA1">
          <w:rPr>
            <w:color w:val="0563C1"/>
            <w:u w:val="single"/>
            <w:lang w:val="es-ES" w:eastAsia="es-ES"/>
          </w:rPr>
          <w:t>http://www.revmedmilitar.sld.cu/index.php/mil/article/view/3/38</w:t>
        </w:r>
      </w:hyperlink>
      <w:r w:rsidRPr="00B71CA1">
        <w:rPr>
          <w:lang w:val="es-ES" w:eastAsia="es-ES"/>
        </w:rPr>
        <w:t xml:space="preserve"> </w:t>
      </w:r>
    </w:p>
    <w:p w14:paraId="1E5456F8" w14:textId="77777777" w:rsidR="00B71CA1" w:rsidRPr="00B71CA1" w:rsidRDefault="00B71CA1" w:rsidP="00B71CA1">
      <w:pPr>
        <w:spacing w:line="360" w:lineRule="auto"/>
        <w:rPr>
          <w:lang w:val="es-ES" w:eastAsia="es-ES"/>
        </w:rPr>
      </w:pPr>
      <w:r w:rsidRPr="00B71CA1">
        <w:rPr>
          <w:lang w:val="es-ES" w:eastAsia="es-ES"/>
        </w:rPr>
        <w:t xml:space="preserve">4. </w:t>
      </w:r>
      <w:r w:rsidRPr="00B71CA1">
        <w:rPr>
          <w:lang w:val="es-ES" w:eastAsia="es-ES"/>
        </w:rPr>
        <w:tab/>
        <w:t xml:space="preserve">Brunet Pedroso P. Heridas vasculares. </w:t>
      </w:r>
      <w:proofErr w:type="spellStart"/>
      <w:r w:rsidRPr="00B71CA1">
        <w:rPr>
          <w:lang w:val="es-ES" w:eastAsia="es-ES"/>
        </w:rPr>
        <w:t>Rev</w:t>
      </w:r>
      <w:proofErr w:type="spellEnd"/>
      <w:r w:rsidRPr="00B71CA1">
        <w:rPr>
          <w:lang w:val="es-ES" w:eastAsia="es-ES"/>
        </w:rPr>
        <w:t xml:space="preserve"> </w:t>
      </w:r>
      <w:proofErr w:type="gramStart"/>
      <w:r w:rsidRPr="00B71CA1">
        <w:rPr>
          <w:lang w:val="es-ES" w:eastAsia="es-ES"/>
        </w:rPr>
        <w:t>Cubana</w:t>
      </w:r>
      <w:proofErr w:type="gramEnd"/>
      <w:r w:rsidRPr="00B71CA1">
        <w:rPr>
          <w:lang w:val="es-ES" w:eastAsia="es-ES"/>
        </w:rPr>
        <w:t xml:space="preserve"> </w:t>
      </w:r>
      <w:proofErr w:type="spellStart"/>
      <w:r w:rsidRPr="00B71CA1">
        <w:rPr>
          <w:lang w:val="es-ES" w:eastAsia="es-ES"/>
        </w:rPr>
        <w:t>Med</w:t>
      </w:r>
      <w:proofErr w:type="spellEnd"/>
      <w:r w:rsidRPr="00B71CA1">
        <w:rPr>
          <w:lang w:val="es-ES" w:eastAsia="es-ES"/>
        </w:rPr>
        <w:t xml:space="preserve"> </w:t>
      </w:r>
      <w:proofErr w:type="spellStart"/>
      <w:r w:rsidRPr="00B71CA1">
        <w:rPr>
          <w:lang w:val="es-ES" w:eastAsia="es-ES"/>
        </w:rPr>
        <w:t>Milit</w:t>
      </w:r>
      <w:proofErr w:type="spellEnd"/>
      <w:r w:rsidRPr="00B71CA1">
        <w:rPr>
          <w:lang w:val="es-ES" w:eastAsia="es-ES"/>
        </w:rPr>
        <w:t xml:space="preserve">. 1999 [acceso: 06/05/2020];28(2):135-42 Disponible en: </w:t>
      </w:r>
      <w:hyperlink r:id="rId19" w:history="1">
        <w:r w:rsidRPr="00B71CA1">
          <w:rPr>
            <w:rFonts w:ascii="Calibri" w:hAnsi="Calibri"/>
            <w:color w:val="0563C1"/>
            <w:sz w:val="22"/>
            <w:szCs w:val="22"/>
            <w:u w:val="single"/>
            <w:lang w:val="es-ES" w:eastAsia="es-ES"/>
          </w:rPr>
          <w:t>http://scielo.sld.cu/scielo.php?script=sci_arttext&amp;pid=S0138-65571999000200008</w:t>
        </w:r>
      </w:hyperlink>
      <w:r w:rsidRPr="00B71CA1">
        <w:rPr>
          <w:lang w:val="es-ES" w:eastAsia="es-ES"/>
        </w:rPr>
        <w:t xml:space="preserve"> </w:t>
      </w:r>
    </w:p>
    <w:p w14:paraId="2499326D" w14:textId="77777777" w:rsidR="00B71CA1" w:rsidRPr="00B71CA1" w:rsidRDefault="00B71CA1" w:rsidP="00B71CA1">
      <w:pPr>
        <w:spacing w:line="360" w:lineRule="auto"/>
        <w:rPr>
          <w:lang w:val="es-ES" w:eastAsia="es-ES"/>
        </w:rPr>
      </w:pPr>
      <w:r w:rsidRPr="00B71CA1">
        <w:rPr>
          <w:lang w:val="es-ES" w:eastAsia="es-ES"/>
        </w:rPr>
        <w:t xml:space="preserve">5. </w:t>
      </w:r>
      <w:r w:rsidRPr="00B71CA1">
        <w:rPr>
          <w:lang w:val="es-ES" w:eastAsia="es-ES"/>
        </w:rPr>
        <w:tab/>
        <w:t xml:space="preserve">Schwartz BS, </w:t>
      </w:r>
      <w:proofErr w:type="spellStart"/>
      <w:r w:rsidRPr="00B71CA1">
        <w:rPr>
          <w:lang w:val="es-ES" w:eastAsia="es-ES"/>
        </w:rPr>
        <w:t>Paryavi</w:t>
      </w:r>
      <w:proofErr w:type="spellEnd"/>
      <w:r w:rsidRPr="00B71CA1">
        <w:rPr>
          <w:lang w:val="es-ES" w:eastAsia="es-ES"/>
        </w:rPr>
        <w:t xml:space="preserve"> E, </w:t>
      </w:r>
      <w:proofErr w:type="spellStart"/>
      <w:r w:rsidRPr="00B71CA1">
        <w:rPr>
          <w:lang w:val="es-ES" w:eastAsia="es-ES"/>
        </w:rPr>
        <w:t>Eglseder</w:t>
      </w:r>
      <w:proofErr w:type="spellEnd"/>
      <w:r w:rsidRPr="00B71CA1">
        <w:rPr>
          <w:lang w:val="es-ES" w:eastAsia="es-ES"/>
        </w:rPr>
        <w:t xml:space="preserve"> WA, </w:t>
      </w:r>
      <w:proofErr w:type="spellStart"/>
      <w:r w:rsidRPr="00B71CA1">
        <w:rPr>
          <w:lang w:val="es-ES" w:eastAsia="es-ES"/>
        </w:rPr>
        <w:t>Pensy</w:t>
      </w:r>
      <w:proofErr w:type="spellEnd"/>
      <w:r w:rsidRPr="00B71CA1">
        <w:rPr>
          <w:lang w:val="es-ES" w:eastAsia="es-ES"/>
        </w:rPr>
        <w:t xml:space="preserve"> RA, </w:t>
      </w:r>
      <w:proofErr w:type="spellStart"/>
      <w:r w:rsidRPr="00B71CA1">
        <w:rPr>
          <w:lang w:val="es-ES" w:eastAsia="es-ES"/>
        </w:rPr>
        <w:t>Abzug</w:t>
      </w:r>
      <w:proofErr w:type="spellEnd"/>
      <w:r w:rsidRPr="00B71CA1">
        <w:rPr>
          <w:lang w:val="es-ES" w:eastAsia="es-ES"/>
        </w:rPr>
        <w:t xml:space="preserve"> JM. </w:t>
      </w:r>
      <w:r w:rsidRPr="00B71CA1">
        <w:rPr>
          <w:lang w:val="en-US" w:eastAsia="es-ES"/>
        </w:rPr>
        <w:t xml:space="preserve">Brachial Artery Transection After a Closed Traumatic Isolated Medial Epicondyle Fracture in a Pediatric Patient: A Case Report. </w:t>
      </w:r>
      <w:r w:rsidRPr="00B71CA1">
        <w:rPr>
          <w:lang w:val="es-ES" w:eastAsia="es-ES"/>
        </w:rPr>
        <w:t xml:space="preserve">Hand. 2017[acceso: 26/12/2019];12(5):NP127–31. Disponible en: </w:t>
      </w:r>
      <w:hyperlink r:id="rId20" w:history="1">
        <w:r w:rsidRPr="00B71CA1">
          <w:rPr>
            <w:color w:val="0563C1"/>
            <w:u w:val="single"/>
            <w:lang w:val="es-ES" w:eastAsia="es-ES"/>
          </w:rPr>
          <w:t>http://www.ncbi.nlm.nih.gov/pubmed/28381125</w:t>
        </w:r>
      </w:hyperlink>
      <w:r w:rsidRPr="00B71CA1">
        <w:rPr>
          <w:lang w:val="es-ES" w:eastAsia="es-ES"/>
        </w:rPr>
        <w:t xml:space="preserve"> </w:t>
      </w:r>
    </w:p>
    <w:p w14:paraId="24303A45" w14:textId="77777777" w:rsidR="00B71CA1" w:rsidRPr="00B71CA1" w:rsidRDefault="00B71CA1" w:rsidP="00B71CA1">
      <w:pPr>
        <w:spacing w:line="360" w:lineRule="auto"/>
        <w:rPr>
          <w:lang w:val="es-ES" w:eastAsia="es-ES"/>
        </w:rPr>
      </w:pPr>
      <w:r w:rsidRPr="00B71CA1">
        <w:rPr>
          <w:lang w:val="en-US" w:eastAsia="es-ES"/>
        </w:rPr>
        <w:t xml:space="preserve">6. </w:t>
      </w:r>
      <w:r w:rsidRPr="00B71CA1">
        <w:rPr>
          <w:lang w:val="en-US" w:eastAsia="es-ES"/>
        </w:rPr>
        <w:tab/>
      </w:r>
      <w:proofErr w:type="spellStart"/>
      <w:r w:rsidRPr="00B71CA1">
        <w:rPr>
          <w:lang w:val="en-US" w:eastAsia="es-ES"/>
        </w:rPr>
        <w:t>Wolfswinkel</w:t>
      </w:r>
      <w:proofErr w:type="spellEnd"/>
      <w:r w:rsidRPr="00B71CA1">
        <w:rPr>
          <w:lang w:val="en-US" w:eastAsia="es-ES"/>
        </w:rPr>
        <w:t xml:space="preserve"> EM, Weathers WM, </w:t>
      </w:r>
      <w:proofErr w:type="spellStart"/>
      <w:r w:rsidRPr="00B71CA1">
        <w:rPr>
          <w:lang w:val="en-US" w:eastAsia="es-ES"/>
        </w:rPr>
        <w:t>Siy</w:t>
      </w:r>
      <w:proofErr w:type="spellEnd"/>
      <w:r w:rsidRPr="00B71CA1">
        <w:rPr>
          <w:lang w:val="en-US" w:eastAsia="es-ES"/>
        </w:rPr>
        <w:t xml:space="preserve"> RW, Horowitz KS, Hollier LH. Less is more in the nonoperative management of complete brachial artery transection after supracondylar humeral fracture. </w:t>
      </w:r>
      <w:r w:rsidRPr="00B71CA1">
        <w:rPr>
          <w:lang w:val="es-ES" w:eastAsia="es-ES"/>
        </w:rPr>
        <w:t xml:space="preserve">Ann </w:t>
      </w:r>
      <w:proofErr w:type="spellStart"/>
      <w:r w:rsidRPr="00B71CA1">
        <w:rPr>
          <w:lang w:val="es-ES" w:eastAsia="es-ES"/>
        </w:rPr>
        <w:t>Vasc</w:t>
      </w:r>
      <w:proofErr w:type="spellEnd"/>
      <w:r w:rsidRPr="00B71CA1">
        <w:rPr>
          <w:lang w:val="es-ES" w:eastAsia="es-ES"/>
        </w:rPr>
        <w:t xml:space="preserve"> </w:t>
      </w:r>
      <w:proofErr w:type="spellStart"/>
      <w:r w:rsidRPr="00B71CA1">
        <w:rPr>
          <w:lang w:val="es-ES" w:eastAsia="es-ES"/>
        </w:rPr>
        <w:t>Surg</w:t>
      </w:r>
      <w:proofErr w:type="spellEnd"/>
      <w:r w:rsidRPr="00B71CA1">
        <w:rPr>
          <w:lang w:val="es-ES" w:eastAsia="es-ES"/>
        </w:rPr>
        <w:t>. 2014 [acceso: 26/12/2019];28(3</w:t>
      </w:r>
      <w:proofErr w:type="gramStart"/>
      <w:r w:rsidRPr="00B71CA1">
        <w:rPr>
          <w:lang w:val="es-ES" w:eastAsia="es-ES"/>
        </w:rPr>
        <w:t>):739.e</w:t>
      </w:r>
      <w:proofErr w:type="gramEnd"/>
      <w:r w:rsidRPr="00B71CA1">
        <w:rPr>
          <w:lang w:val="es-ES" w:eastAsia="es-ES"/>
        </w:rPr>
        <w:t xml:space="preserve">11-739.e16. Disponible en: </w:t>
      </w:r>
      <w:hyperlink r:id="rId21" w:history="1">
        <w:r w:rsidRPr="00B71CA1">
          <w:rPr>
            <w:color w:val="0563C1"/>
            <w:u w:val="single"/>
            <w:lang w:val="es-ES" w:eastAsia="es-ES"/>
          </w:rPr>
          <w:t>https://www.sciencedirect.com/science/article/pii/S0890509613004731</w:t>
        </w:r>
      </w:hyperlink>
      <w:r w:rsidRPr="00B71CA1">
        <w:rPr>
          <w:lang w:val="es-ES" w:eastAsia="es-ES"/>
        </w:rPr>
        <w:t xml:space="preserve"> </w:t>
      </w:r>
    </w:p>
    <w:p w14:paraId="69382528" w14:textId="77777777" w:rsidR="00B71CA1" w:rsidRPr="00B71CA1" w:rsidRDefault="00B71CA1" w:rsidP="00B71CA1">
      <w:pPr>
        <w:spacing w:line="360" w:lineRule="auto"/>
        <w:rPr>
          <w:lang w:val="en-US" w:eastAsia="es-ES"/>
        </w:rPr>
      </w:pPr>
      <w:r w:rsidRPr="00B71CA1">
        <w:rPr>
          <w:shd w:val="clear" w:color="auto" w:fill="FFFFFF"/>
          <w:lang w:val="en-US" w:eastAsia="es-ES"/>
        </w:rPr>
        <w:t xml:space="preserve">7. </w:t>
      </w:r>
      <w:r w:rsidRPr="00B71CA1">
        <w:rPr>
          <w:shd w:val="clear" w:color="auto" w:fill="FFFFFF"/>
          <w:lang w:val="en-US" w:eastAsia="es-ES"/>
        </w:rPr>
        <w:tab/>
        <w:t>Feliciano DV. Pitfalls in the management of peripheral vascular injuries. Trauma Surgery and Acute Care Open. 2017 [</w:t>
      </w:r>
      <w:proofErr w:type="spellStart"/>
      <w:r w:rsidRPr="00B71CA1">
        <w:rPr>
          <w:shd w:val="clear" w:color="auto" w:fill="FFFFFF"/>
          <w:lang w:val="en-US" w:eastAsia="es-ES"/>
        </w:rPr>
        <w:t>acceso</w:t>
      </w:r>
      <w:proofErr w:type="spellEnd"/>
      <w:r w:rsidRPr="00B71CA1">
        <w:rPr>
          <w:shd w:val="clear" w:color="auto" w:fill="FFFFFF"/>
          <w:lang w:val="en-US" w:eastAsia="es-ES"/>
        </w:rPr>
        <w:t>: 26/12/2019];2(1):1-8.</w:t>
      </w:r>
      <w:r w:rsidRPr="00B71CA1">
        <w:rPr>
          <w:lang w:val="en-US" w:eastAsia="es-ES"/>
        </w:rPr>
        <w:t xml:space="preserve"> Disponible </w:t>
      </w:r>
      <w:proofErr w:type="spellStart"/>
      <w:r w:rsidRPr="00B71CA1">
        <w:rPr>
          <w:lang w:val="en-US" w:eastAsia="es-ES"/>
        </w:rPr>
        <w:t>en</w:t>
      </w:r>
      <w:proofErr w:type="spellEnd"/>
      <w:r w:rsidRPr="00B71CA1">
        <w:rPr>
          <w:lang w:val="en-US" w:eastAsia="es-ES"/>
        </w:rPr>
        <w:t xml:space="preserve">: </w:t>
      </w:r>
      <w:hyperlink r:id="rId22" w:history="1">
        <w:r w:rsidRPr="00B71CA1">
          <w:rPr>
            <w:color w:val="0563C1"/>
            <w:u w:val="single"/>
            <w:lang w:val="en-US" w:eastAsia="es-ES"/>
          </w:rPr>
          <w:t>https://tsaco.bmj.com/content/2/1/e000110.full</w:t>
        </w:r>
      </w:hyperlink>
      <w:r w:rsidRPr="00B71CA1">
        <w:rPr>
          <w:lang w:val="en-US" w:eastAsia="es-ES"/>
        </w:rPr>
        <w:t xml:space="preserve"> </w:t>
      </w:r>
    </w:p>
    <w:p w14:paraId="29F6634C" w14:textId="77777777" w:rsidR="00B71CA1" w:rsidRPr="00B71CA1" w:rsidRDefault="00B71CA1" w:rsidP="00B71CA1">
      <w:pPr>
        <w:spacing w:line="360" w:lineRule="auto"/>
        <w:rPr>
          <w:lang w:val="es-CU" w:eastAsia="es-ES"/>
        </w:rPr>
      </w:pPr>
      <w:r w:rsidRPr="00B71CA1">
        <w:rPr>
          <w:lang w:val="en-US" w:eastAsia="es-ES"/>
        </w:rPr>
        <w:t xml:space="preserve">8. </w:t>
      </w:r>
      <w:r w:rsidRPr="00B71CA1">
        <w:rPr>
          <w:lang w:val="en-US" w:eastAsia="es-ES"/>
        </w:rPr>
        <w:tab/>
      </w:r>
      <w:proofErr w:type="spellStart"/>
      <w:r w:rsidRPr="00B71CA1">
        <w:rPr>
          <w:lang w:val="en-US" w:eastAsia="es-ES"/>
        </w:rPr>
        <w:t>Harnarayan</w:t>
      </w:r>
      <w:proofErr w:type="spellEnd"/>
      <w:r w:rsidRPr="00B71CA1">
        <w:rPr>
          <w:lang w:val="en-US" w:eastAsia="es-ES"/>
        </w:rPr>
        <w:t xml:space="preserve"> P, </w:t>
      </w:r>
      <w:proofErr w:type="spellStart"/>
      <w:r w:rsidRPr="00B71CA1">
        <w:rPr>
          <w:lang w:val="en-US" w:eastAsia="es-ES"/>
        </w:rPr>
        <w:t>Cawich</w:t>
      </w:r>
      <w:proofErr w:type="spellEnd"/>
      <w:r w:rsidRPr="00B71CA1">
        <w:rPr>
          <w:lang w:val="en-US" w:eastAsia="es-ES"/>
        </w:rPr>
        <w:t xml:space="preserve"> SO, </w:t>
      </w:r>
      <w:proofErr w:type="spellStart"/>
      <w:r w:rsidRPr="00B71CA1">
        <w:rPr>
          <w:lang w:val="en-US" w:eastAsia="es-ES"/>
        </w:rPr>
        <w:t>Harnanan</w:t>
      </w:r>
      <w:proofErr w:type="spellEnd"/>
      <w:r w:rsidRPr="00B71CA1">
        <w:rPr>
          <w:lang w:val="en-US" w:eastAsia="es-ES"/>
        </w:rPr>
        <w:t xml:space="preserve"> D, </w:t>
      </w:r>
      <w:proofErr w:type="spellStart"/>
      <w:r w:rsidRPr="00B71CA1">
        <w:rPr>
          <w:lang w:val="en-US" w:eastAsia="es-ES"/>
        </w:rPr>
        <w:t>Budhooram</w:t>
      </w:r>
      <w:proofErr w:type="spellEnd"/>
      <w:r w:rsidRPr="00B71CA1">
        <w:rPr>
          <w:lang w:val="en-US" w:eastAsia="es-ES"/>
        </w:rPr>
        <w:t xml:space="preserve"> S. Brachial artery injury accompanying closed elbow dislocations. </w:t>
      </w:r>
      <w:proofErr w:type="spellStart"/>
      <w:r w:rsidRPr="00B71CA1">
        <w:rPr>
          <w:lang w:val="es-CU" w:eastAsia="es-ES"/>
        </w:rPr>
        <w:t>Int</w:t>
      </w:r>
      <w:proofErr w:type="spellEnd"/>
      <w:r w:rsidRPr="00B71CA1">
        <w:rPr>
          <w:lang w:val="es-CU" w:eastAsia="es-ES"/>
        </w:rPr>
        <w:t xml:space="preserve"> J </w:t>
      </w:r>
      <w:proofErr w:type="spellStart"/>
      <w:r w:rsidRPr="00B71CA1">
        <w:rPr>
          <w:lang w:val="es-CU" w:eastAsia="es-ES"/>
        </w:rPr>
        <w:t>Surg</w:t>
      </w:r>
      <w:proofErr w:type="spellEnd"/>
      <w:r w:rsidRPr="00B71CA1">
        <w:rPr>
          <w:lang w:val="es-CU" w:eastAsia="es-ES"/>
        </w:rPr>
        <w:t xml:space="preserve"> Case Rep. 2015 [acceso: 26/12/2019]; 8:100–2. Disponible en: </w:t>
      </w:r>
      <w:hyperlink r:id="rId23" w:history="1">
        <w:r w:rsidRPr="00B71CA1">
          <w:rPr>
            <w:color w:val="0563C1"/>
            <w:u w:val="single"/>
            <w:lang w:val="es-CU" w:eastAsia="es-ES"/>
          </w:rPr>
          <w:t>https://doi.org/10.1016/j.ijscr.2014.12.009</w:t>
        </w:r>
      </w:hyperlink>
      <w:r w:rsidRPr="00B71CA1">
        <w:rPr>
          <w:lang w:val="es-CU" w:eastAsia="es-ES"/>
        </w:rPr>
        <w:t xml:space="preserve"> </w:t>
      </w:r>
    </w:p>
    <w:p w14:paraId="6C4C266F" w14:textId="77777777" w:rsidR="00B71CA1" w:rsidRPr="00B71CA1" w:rsidRDefault="00B71CA1" w:rsidP="00B71CA1">
      <w:pPr>
        <w:spacing w:line="360" w:lineRule="auto"/>
        <w:rPr>
          <w:lang w:val="es-ES" w:eastAsia="es-ES"/>
        </w:rPr>
      </w:pPr>
      <w:r w:rsidRPr="00B71CA1">
        <w:rPr>
          <w:lang w:val="es-CU" w:eastAsia="es-ES"/>
        </w:rPr>
        <w:lastRenderedPageBreak/>
        <w:t xml:space="preserve">9. </w:t>
      </w:r>
      <w:r w:rsidRPr="00B71CA1">
        <w:rPr>
          <w:lang w:val="es-CU" w:eastAsia="es-ES"/>
        </w:rPr>
        <w:tab/>
      </w:r>
      <w:r w:rsidRPr="00B71CA1">
        <w:rPr>
          <w:lang w:val="es-ES" w:eastAsia="es-ES"/>
        </w:rPr>
        <w:t xml:space="preserve">Pastor G, Rivera M, Marzo A, Marco M. Traumatismos vasculares de los miembros. Diagnóstico y tratamiento actual. Angiología. 2007 [acceso: 26/12/2019];59(2):39–52. Disponible en: </w:t>
      </w:r>
      <w:hyperlink r:id="rId24" w:history="1">
        <w:r w:rsidRPr="00B71CA1">
          <w:rPr>
            <w:color w:val="0563C1"/>
            <w:u w:val="single"/>
            <w:lang w:val="es-ES" w:eastAsia="es-ES"/>
          </w:rPr>
          <w:t>https://www.elsevier.es/en-revista-angiologia-294-articulo-traumatismos-vasculares-los-miembros-diagnostico-13189588</w:t>
        </w:r>
      </w:hyperlink>
      <w:r w:rsidRPr="00B71CA1">
        <w:rPr>
          <w:lang w:val="es-ES" w:eastAsia="es-ES"/>
        </w:rPr>
        <w:t xml:space="preserve"> </w:t>
      </w:r>
    </w:p>
    <w:p w14:paraId="406B69A2" w14:textId="77777777" w:rsidR="00B71CA1" w:rsidRPr="00B71CA1" w:rsidRDefault="00B71CA1" w:rsidP="00B71CA1">
      <w:pPr>
        <w:spacing w:line="360" w:lineRule="auto"/>
        <w:rPr>
          <w:lang w:val="es-ES" w:eastAsia="es-ES"/>
        </w:rPr>
      </w:pPr>
      <w:r w:rsidRPr="00B71CA1">
        <w:rPr>
          <w:lang w:val="en-US" w:eastAsia="es-ES"/>
        </w:rPr>
        <w:t xml:space="preserve">10. </w:t>
      </w:r>
      <w:r w:rsidRPr="00B71CA1">
        <w:rPr>
          <w:lang w:val="en-US" w:eastAsia="es-ES"/>
        </w:rPr>
        <w:tab/>
        <w:t xml:space="preserve">Myers SI, </w:t>
      </w:r>
      <w:proofErr w:type="spellStart"/>
      <w:r w:rsidRPr="00B71CA1">
        <w:rPr>
          <w:lang w:val="en-US" w:eastAsia="es-ES"/>
        </w:rPr>
        <w:t>Harward</w:t>
      </w:r>
      <w:proofErr w:type="spellEnd"/>
      <w:r w:rsidRPr="00B71CA1">
        <w:rPr>
          <w:lang w:val="en-US" w:eastAsia="es-ES"/>
        </w:rPr>
        <w:t xml:space="preserve"> TRS, Maher DP, Melissinos EG, Lowry PA. Complex upper extremity vascular trauma in an urban population. </w:t>
      </w:r>
      <w:r w:rsidRPr="00B71CA1">
        <w:rPr>
          <w:lang w:val="es-CU" w:eastAsia="es-ES"/>
        </w:rPr>
        <w:t xml:space="preserve">J </w:t>
      </w:r>
      <w:proofErr w:type="spellStart"/>
      <w:r w:rsidRPr="00B71CA1">
        <w:rPr>
          <w:lang w:val="es-CU" w:eastAsia="es-ES"/>
        </w:rPr>
        <w:t>Vasc</w:t>
      </w:r>
      <w:proofErr w:type="spellEnd"/>
      <w:r w:rsidRPr="00B71CA1">
        <w:rPr>
          <w:lang w:val="es-CU" w:eastAsia="es-ES"/>
        </w:rPr>
        <w:t xml:space="preserve"> </w:t>
      </w:r>
      <w:proofErr w:type="spellStart"/>
      <w:r w:rsidRPr="00B71CA1">
        <w:rPr>
          <w:lang w:val="es-CU" w:eastAsia="es-ES"/>
        </w:rPr>
        <w:t>Surg</w:t>
      </w:r>
      <w:proofErr w:type="spellEnd"/>
      <w:r w:rsidRPr="00B71CA1">
        <w:rPr>
          <w:lang w:val="es-CU" w:eastAsia="es-ES"/>
        </w:rPr>
        <w:t xml:space="preserve">. 1990 [acceso: 26/12/2019];12(3):305–9. </w:t>
      </w:r>
      <w:r w:rsidRPr="00B71CA1">
        <w:rPr>
          <w:lang w:val="es-ES" w:eastAsia="es-ES"/>
        </w:rPr>
        <w:t xml:space="preserve">Disponible en: </w:t>
      </w:r>
      <w:hyperlink r:id="rId25" w:history="1">
        <w:r w:rsidRPr="00B71CA1">
          <w:rPr>
            <w:color w:val="0563C1"/>
            <w:u w:val="single"/>
            <w:lang w:val="es-ES" w:eastAsia="es-ES"/>
          </w:rPr>
          <w:t>https://www.elsevier.es/index.php?p=revista&amp;pRevista=pdf-simple</w:t>
        </w:r>
      </w:hyperlink>
      <w:r w:rsidRPr="00B71CA1">
        <w:rPr>
          <w:lang w:val="es-ES" w:eastAsia="es-ES"/>
        </w:rPr>
        <w:t xml:space="preserve"> </w:t>
      </w:r>
    </w:p>
    <w:p w14:paraId="73C048AF" w14:textId="77777777" w:rsidR="00B71CA1" w:rsidRPr="00B71CA1" w:rsidRDefault="00B71CA1" w:rsidP="00B71CA1">
      <w:pPr>
        <w:spacing w:line="360" w:lineRule="auto"/>
        <w:rPr>
          <w:lang w:val="es-ES" w:eastAsia="es-ES"/>
        </w:rPr>
      </w:pPr>
      <w:r w:rsidRPr="00B71CA1">
        <w:rPr>
          <w:lang w:val="en-US" w:eastAsia="es-ES"/>
        </w:rPr>
        <w:t xml:space="preserve">11. </w:t>
      </w:r>
      <w:r w:rsidRPr="00B71CA1">
        <w:rPr>
          <w:lang w:val="en-US" w:eastAsia="es-ES"/>
        </w:rPr>
        <w:tab/>
        <w:t xml:space="preserve">Cotman SJ, Trinh TQ, Vincent S, Backes JR. Proximal humerus fracture-dislocation with laceration of axillary artery: a case report. Iowa </w:t>
      </w:r>
      <w:proofErr w:type="spellStart"/>
      <w:r w:rsidRPr="00B71CA1">
        <w:rPr>
          <w:lang w:val="en-US" w:eastAsia="es-ES"/>
        </w:rPr>
        <w:t>Orthop</w:t>
      </w:r>
      <w:proofErr w:type="spellEnd"/>
      <w:r w:rsidRPr="00B71CA1">
        <w:rPr>
          <w:lang w:val="en-US" w:eastAsia="es-ES"/>
        </w:rPr>
        <w:t xml:space="preserve"> J. 2017 [</w:t>
      </w:r>
      <w:proofErr w:type="spellStart"/>
      <w:r w:rsidRPr="00B71CA1">
        <w:rPr>
          <w:lang w:val="en-US" w:eastAsia="es-ES"/>
        </w:rPr>
        <w:t>acceso</w:t>
      </w:r>
      <w:proofErr w:type="spellEnd"/>
      <w:r w:rsidRPr="00B71CA1">
        <w:rPr>
          <w:lang w:val="en-US" w:eastAsia="es-ES"/>
        </w:rPr>
        <w:t>: 26/12/2019</w:t>
      </w:r>
      <w:proofErr w:type="gramStart"/>
      <w:r w:rsidRPr="00B71CA1">
        <w:rPr>
          <w:lang w:val="en-US" w:eastAsia="es-ES"/>
        </w:rPr>
        <w:t>];37:53</w:t>
      </w:r>
      <w:proofErr w:type="gramEnd"/>
      <w:r w:rsidRPr="00B71CA1">
        <w:rPr>
          <w:lang w:val="en-US" w:eastAsia="es-ES"/>
        </w:rPr>
        <w:t xml:space="preserve">–5. </w:t>
      </w:r>
      <w:r w:rsidRPr="00B71CA1">
        <w:rPr>
          <w:lang w:val="es-ES" w:eastAsia="es-ES"/>
        </w:rPr>
        <w:t xml:space="preserve">Disponible en: </w:t>
      </w:r>
      <w:hyperlink r:id="rId26" w:history="1">
        <w:r w:rsidRPr="00B71CA1">
          <w:rPr>
            <w:color w:val="0563C1"/>
            <w:u w:val="single"/>
            <w:lang w:val="es-ES" w:eastAsia="es-ES"/>
          </w:rPr>
          <w:t>https://www.ncbi.nlm.nih.gov/pmc/articles/PMC5508261/</w:t>
        </w:r>
      </w:hyperlink>
      <w:r w:rsidRPr="00B71CA1">
        <w:rPr>
          <w:lang w:val="es-ES" w:eastAsia="es-ES"/>
        </w:rPr>
        <w:t xml:space="preserve"> </w:t>
      </w:r>
    </w:p>
    <w:p w14:paraId="32B163CD" w14:textId="77777777" w:rsidR="00B71CA1" w:rsidRPr="00B71CA1" w:rsidRDefault="00B71CA1" w:rsidP="00B71CA1">
      <w:pPr>
        <w:spacing w:line="360" w:lineRule="auto"/>
        <w:rPr>
          <w:lang w:val="es-ES" w:eastAsia="es-ES"/>
        </w:rPr>
      </w:pPr>
      <w:r w:rsidRPr="00B71CA1">
        <w:rPr>
          <w:lang w:val="es-ES" w:eastAsia="es-ES"/>
        </w:rPr>
        <w:t xml:space="preserve"> </w:t>
      </w:r>
    </w:p>
    <w:p w14:paraId="5A4E7D9F" w14:textId="77777777" w:rsidR="00B71CA1" w:rsidRPr="00B71CA1" w:rsidRDefault="00B71CA1" w:rsidP="00B71CA1">
      <w:pPr>
        <w:spacing w:line="360" w:lineRule="auto"/>
        <w:jc w:val="both"/>
        <w:rPr>
          <w:b/>
          <w:lang w:val="es-ES" w:eastAsia="es-ES"/>
        </w:rPr>
      </w:pPr>
    </w:p>
    <w:p w14:paraId="103627EA" w14:textId="77777777" w:rsidR="00B71CA1" w:rsidRPr="00B71CA1" w:rsidRDefault="00B71CA1" w:rsidP="00B71CA1">
      <w:pPr>
        <w:spacing w:line="360" w:lineRule="auto"/>
        <w:jc w:val="center"/>
        <w:rPr>
          <w:b/>
          <w:lang w:val="es-ES" w:eastAsia="es-ES"/>
        </w:rPr>
      </w:pPr>
      <w:r w:rsidRPr="00B71CA1">
        <w:rPr>
          <w:b/>
          <w:lang w:val="es-ES" w:eastAsia="es-ES"/>
        </w:rPr>
        <w:t>Conflictos de interés</w:t>
      </w:r>
    </w:p>
    <w:p w14:paraId="08A5E5BF" w14:textId="77777777" w:rsidR="00B71CA1" w:rsidRPr="00B71CA1" w:rsidRDefault="00B71CA1" w:rsidP="00B71CA1">
      <w:pPr>
        <w:spacing w:line="360" w:lineRule="auto"/>
        <w:jc w:val="both"/>
        <w:rPr>
          <w:color w:val="000000"/>
          <w:lang w:val="es-ES" w:eastAsia="es-ES"/>
        </w:rPr>
      </w:pPr>
      <w:r w:rsidRPr="00B71CA1">
        <w:rPr>
          <w:color w:val="000000"/>
          <w:lang w:val="es-ES" w:eastAsia="es-ES"/>
        </w:rPr>
        <w:t>Los autores no refieren conflicto de intereses.</w:t>
      </w:r>
    </w:p>
    <w:p w14:paraId="70773DB6" w14:textId="77777777" w:rsidR="00675476" w:rsidRPr="00B71CA1" w:rsidRDefault="00675476" w:rsidP="00391509">
      <w:pPr>
        <w:rPr>
          <w:lang w:val="es-ES"/>
        </w:rPr>
      </w:pPr>
    </w:p>
    <w:sectPr w:rsidR="00675476" w:rsidRPr="00B71CA1" w:rsidSect="00486BFA">
      <w:headerReference w:type="default" r:id="rId27"/>
      <w:footerReference w:type="even" r:id="rId28"/>
      <w:footerReference w:type="default" r:id="rId29"/>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70C34" w14:textId="77777777" w:rsidR="00171A23" w:rsidRDefault="00171A23">
      <w:r>
        <w:separator/>
      </w:r>
    </w:p>
  </w:endnote>
  <w:endnote w:type="continuationSeparator" w:id="0">
    <w:p w14:paraId="4E82D589" w14:textId="77777777" w:rsidR="00171A23" w:rsidRDefault="0017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152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08901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08B3E" w14:textId="21B874F1" w:rsidR="000F3690" w:rsidRPr="00AE044C" w:rsidRDefault="00B71CA1"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64043AEB" wp14:editId="75B7A817">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9DF51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3F6AB2A6" w14:textId="77777777" w:rsidR="00675476" w:rsidRPr="00AE044C" w:rsidRDefault="00171A23" w:rsidP="00391509">
    <w:pPr>
      <w:pStyle w:val="Piedepgina"/>
      <w:ind w:right="360"/>
      <w:rPr>
        <w:sz w:val="22"/>
        <w:szCs w:val="22"/>
      </w:rPr>
    </w:pPr>
    <w:hyperlink r:id="rId1" w:history="1">
      <w:r w:rsidR="00391509" w:rsidRPr="00AE044C">
        <w:rPr>
          <w:rStyle w:val="Hipervnculo"/>
          <w:sz w:val="22"/>
          <w:szCs w:val="22"/>
        </w:rPr>
        <w:t>http://scielo.sld.cu</w:t>
      </w:r>
    </w:hyperlink>
  </w:p>
  <w:p w14:paraId="7B545E12" w14:textId="77777777" w:rsidR="00391509" w:rsidRPr="00AE044C" w:rsidRDefault="00171A23"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EA9DB96" w14:textId="57B3C7C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B71CA1" w:rsidRPr="00B71CA1">
      <w:rPr>
        <w:rFonts w:ascii="Verdana" w:hAnsi="Verdana"/>
        <w:noProof/>
        <w:sz w:val="18"/>
        <w:szCs w:val="18"/>
        <w:lang w:val="en-US" w:eastAsia="en-US"/>
      </w:rPr>
      <w:drawing>
        <wp:inline distT="0" distB="0" distL="0" distR="0" wp14:anchorId="115532F3" wp14:editId="597424C7">
          <wp:extent cx="638175" cy="152400"/>
          <wp:effectExtent l="0" t="0" r="0" b="0"/>
          <wp:docPr id="2"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1569A" w14:textId="77777777" w:rsidR="00171A23" w:rsidRDefault="00171A23">
      <w:r>
        <w:separator/>
      </w:r>
    </w:p>
  </w:footnote>
  <w:footnote w:type="continuationSeparator" w:id="0">
    <w:p w14:paraId="60371CAE" w14:textId="77777777" w:rsidR="00171A23" w:rsidRDefault="0017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A33E9" w14:textId="4DE14963" w:rsidR="00CC376A" w:rsidRPr="00AE044C" w:rsidRDefault="00B71CA1"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90A18C7" wp14:editId="69A3D9A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0210722</w:t>
    </w:r>
  </w:p>
  <w:p w14:paraId="0F963DDA" w14:textId="7565B547" w:rsidR="00A477DE" w:rsidRDefault="00B71CA1">
    <w:r>
      <w:rPr>
        <w:noProof/>
      </w:rPr>
      <mc:AlternateContent>
        <mc:Choice Requires="wps">
          <w:drawing>
            <wp:anchor distT="0" distB="0" distL="114300" distR="114300" simplePos="0" relativeHeight="251657216" behindDoc="0" locked="0" layoutInCell="1" allowOverlap="1" wp14:anchorId="036565EF" wp14:editId="7180CDD7">
              <wp:simplePos x="0" y="0"/>
              <wp:positionH relativeFrom="column">
                <wp:posOffset>3810</wp:posOffset>
              </wp:positionH>
              <wp:positionV relativeFrom="paragraph">
                <wp:posOffset>44450</wp:posOffset>
              </wp:positionV>
              <wp:extent cx="6276975" cy="28575"/>
              <wp:effectExtent l="19050" t="19050" r="952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9CBF0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IGnwwEAAG4DAAAOAAAAZHJzL2Uyb0RvYy54bWysU8Fu2zAMvQ/YPwi6L06CJe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Hzwgaf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A1"/>
    <w:rsid w:val="000F3690"/>
    <w:rsid w:val="001221D1"/>
    <w:rsid w:val="00171A23"/>
    <w:rsid w:val="00180CE9"/>
    <w:rsid w:val="001E16DF"/>
    <w:rsid w:val="00230DD5"/>
    <w:rsid w:val="00380D64"/>
    <w:rsid w:val="00391509"/>
    <w:rsid w:val="003E03D5"/>
    <w:rsid w:val="00486BFA"/>
    <w:rsid w:val="00493701"/>
    <w:rsid w:val="004D63C5"/>
    <w:rsid w:val="004E2065"/>
    <w:rsid w:val="005508A2"/>
    <w:rsid w:val="00566F71"/>
    <w:rsid w:val="00580EB5"/>
    <w:rsid w:val="005918BD"/>
    <w:rsid w:val="00675476"/>
    <w:rsid w:val="007C430F"/>
    <w:rsid w:val="007D614D"/>
    <w:rsid w:val="00960D6A"/>
    <w:rsid w:val="009A0560"/>
    <w:rsid w:val="009B0917"/>
    <w:rsid w:val="00A23C0C"/>
    <w:rsid w:val="00A477DE"/>
    <w:rsid w:val="00A71E65"/>
    <w:rsid w:val="00A7497F"/>
    <w:rsid w:val="00AE044C"/>
    <w:rsid w:val="00B31971"/>
    <w:rsid w:val="00B4380A"/>
    <w:rsid w:val="00B66ECB"/>
    <w:rsid w:val="00B71CA1"/>
    <w:rsid w:val="00C7523A"/>
    <w:rsid w:val="00CC1B6E"/>
    <w:rsid w:val="00CC376A"/>
    <w:rsid w:val="00CC48A1"/>
    <w:rsid w:val="00CD4F18"/>
    <w:rsid w:val="00CF50E0"/>
    <w:rsid w:val="00D85951"/>
    <w:rsid w:val="00E62606"/>
    <w:rsid w:val="00ED327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8ED50"/>
  <w15:docId w15:val="{A2342AB7-EE8F-4A70-944F-F4D1D03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styleId="Mencinsinresolver">
    <w:name w:val="Unresolved Mention"/>
    <w:basedOn w:val="Fuentedeprrafopredeter"/>
    <w:uiPriority w:val="99"/>
    <w:semiHidden/>
    <w:unhideWhenUsed/>
    <w:rsid w:val="00A74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93-9785" TargetMode="External"/><Relationship Id="rId13" Type="http://schemas.openxmlformats.org/officeDocument/2006/relationships/image" Target="media/image1.jpeg"/><Relationship Id="rId18" Type="http://schemas.openxmlformats.org/officeDocument/2006/relationships/hyperlink" Target="http://www.revmedmilitar.sld.cu/index.php/mil/article/view/3/38" TargetMode="External"/><Relationship Id="rId26" Type="http://schemas.openxmlformats.org/officeDocument/2006/relationships/hyperlink" Target="https://www.ncbi.nlm.nih.gov/pmc/articles/PMC5508261/" TargetMode="External"/><Relationship Id="rId3" Type="http://schemas.openxmlformats.org/officeDocument/2006/relationships/webSettings" Target="webSettings.xml"/><Relationship Id="rId21" Type="http://schemas.openxmlformats.org/officeDocument/2006/relationships/hyperlink" Target="https://www.sciencedirect.com/science/article/pii/S0890509613004731" TargetMode="External"/><Relationship Id="rId7" Type="http://schemas.openxmlformats.org/officeDocument/2006/relationships/hyperlink" Target="https://orcid.org/0000-0001-6261-5615" TargetMode="External"/><Relationship Id="rId12" Type="http://schemas.openxmlformats.org/officeDocument/2006/relationships/hyperlink" Target="mailto:osvaldovaldesdupeyron@gmail.com" TargetMode="External"/><Relationship Id="rId17" Type="http://schemas.openxmlformats.org/officeDocument/2006/relationships/hyperlink" Target="http://www.scielo.org.pe/scielo.php?script=sci_arttext&amp;pid=S1018-130X2014000300003" TargetMode="External"/><Relationship Id="rId25" Type="http://schemas.openxmlformats.org/officeDocument/2006/relationships/hyperlink" Target="https://www.elsevier.es/index.php?p=revista&amp;pRevista=pdf-simple" TargetMode="External"/><Relationship Id="rId2" Type="http://schemas.openxmlformats.org/officeDocument/2006/relationships/settings" Target="settings.xml"/><Relationship Id="rId16" Type="http://schemas.openxmlformats.org/officeDocument/2006/relationships/hyperlink" Target="http://www.scielo.org.co/scielo.php?script=sci_arttext&amp;pid=S2011-75822018000300272&amp;lng=en" TargetMode="External"/><Relationship Id="rId20" Type="http://schemas.openxmlformats.org/officeDocument/2006/relationships/hyperlink" Target="http://www.ncbi.nlm.nih.gov/pubmed/28381125"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orcid.org/0000-0003-3419-2381" TargetMode="External"/><Relationship Id="rId11" Type="http://schemas.openxmlformats.org/officeDocument/2006/relationships/hyperlink" Target="https://orcid.org/0000-0002-7504-963X" TargetMode="External"/><Relationship Id="rId24" Type="http://schemas.openxmlformats.org/officeDocument/2006/relationships/hyperlink" Target="https://www.elsevier.es/en-revista-angiologia-294-articulo-traumatismos-vasculares-los-miembros-diagnostico-13189588" TargetMode="Externa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doi.org/10.1016/j.ijscr.2014.12.009" TargetMode="External"/><Relationship Id="rId28" Type="http://schemas.openxmlformats.org/officeDocument/2006/relationships/footer" Target="footer1.xml"/><Relationship Id="rId10" Type="http://schemas.openxmlformats.org/officeDocument/2006/relationships/hyperlink" Target="https://orcid.org/0000-0003-1941-8557" TargetMode="External"/><Relationship Id="rId19" Type="http://schemas.openxmlformats.org/officeDocument/2006/relationships/hyperlink" Target="http://scielo.sld.cu/scielo.php?script=sci_arttext&amp;pid=S0138-65571999000200008"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orcid.org/0000-0001-8434-9389" TargetMode="External"/><Relationship Id="rId14" Type="http://schemas.openxmlformats.org/officeDocument/2006/relationships/image" Target="media/image2.jpeg"/><Relationship Id="rId22" Type="http://schemas.openxmlformats.org/officeDocument/2006/relationships/hyperlink" Target="https://tsaco.bmj.com/content/2/1/e000110.full"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TotalTime>
  <Pages>9</Pages>
  <Words>2444</Words>
  <Characters>13442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15855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7</cp:revision>
  <cp:lastPrinted>2020-12-30T00:52:00Z</cp:lastPrinted>
  <dcterms:created xsi:type="dcterms:W3CDTF">2020-12-30T00:51:00Z</dcterms:created>
  <dcterms:modified xsi:type="dcterms:W3CDTF">2020-12-30T00:55:00Z</dcterms:modified>
</cp:coreProperties>
</file>