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923A4" w14:textId="77777777" w:rsidR="00097BD5" w:rsidRPr="00761FA4" w:rsidRDefault="00097BD5" w:rsidP="00F40E08">
      <w:pPr>
        <w:spacing w:after="0" w:line="360" w:lineRule="auto"/>
        <w:jc w:val="right"/>
        <w:rPr>
          <w:rFonts w:ascii="Times New Roman" w:hAnsi="Times New Roman" w:cs="Times New Roman"/>
          <w:bCs/>
          <w:noProof/>
          <w:sz w:val="18"/>
          <w:szCs w:val="18"/>
          <w:lang w:val="es-ES"/>
        </w:rPr>
      </w:pPr>
      <w:bookmarkStart w:id="0" w:name="_GoBack"/>
      <w:bookmarkEnd w:id="0"/>
      <w:r w:rsidRPr="00761FA4">
        <w:rPr>
          <w:rFonts w:ascii="Times New Roman" w:hAnsi="Times New Roman" w:cs="Times New Roman"/>
          <w:bCs/>
          <w:noProof/>
          <w:sz w:val="18"/>
          <w:szCs w:val="18"/>
          <w:lang w:val="es-ES"/>
        </w:rPr>
        <w:t>Carta al editor</w:t>
      </w:r>
    </w:p>
    <w:p w14:paraId="23593C79" w14:textId="77777777" w:rsidR="00097BD5" w:rsidRPr="00F40E08" w:rsidRDefault="00097BD5" w:rsidP="00F40E08">
      <w:pPr>
        <w:spacing w:after="0" w:line="360" w:lineRule="auto"/>
        <w:jc w:val="right"/>
        <w:rPr>
          <w:rFonts w:ascii="Times New Roman" w:hAnsi="Times New Roman" w:cs="Times New Roman"/>
          <w:b/>
          <w:bCs/>
          <w:noProof/>
          <w:sz w:val="24"/>
          <w:szCs w:val="24"/>
          <w:lang w:val="es-ES"/>
        </w:rPr>
      </w:pPr>
    </w:p>
    <w:p w14:paraId="3171A508" w14:textId="77777777" w:rsidR="00097BD5" w:rsidRPr="00761FA4" w:rsidRDefault="00097BD5" w:rsidP="00F40E08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es-ES"/>
        </w:rPr>
      </w:pPr>
      <w:r w:rsidRPr="00761FA4">
        <w:rPr>
          <w:rFonts w:ascii="Times New Roman" w:hAnsi="Times New Roman" w:cs="Times New Roman"/>
          <w:b/>
          <w:bCs/>
          <w:noProof/>
          <w:sz w:val="28"/>
          <w:szCs w:val="28"/>
          <w:lang w:val="es-ES"/>
        </w:rPr>
        <w:t>Reservorios de murciélagos relacionados con el SARS-CoV-2</w:t>
      </w:r>
    </w:p>
    <w:p w14:paraId="6FD4EAC9" w14:textId="77777777" w:rsidR="00097BD5" w:rsidRPr="00761FA4" w:rsidRDefault="00097BD5" w:rsidP="00F40E08">
      <w:pPr>
        <w:spacing w:after="0" w:line="360" w:lineRule="auto"/>
        <w:jc w:val="center"/>
        <w:rPr>
          <w:rFonts w:ascii="Times New Roman" w:hAnsi="Times New Roman" w:cs="Times New Roman"/>
          <w:bCs/>
          <w:noProof/>
          <w:sz w:val="26"/>
          <w:szCs w:val="26"/>
        </w:rPr>
      </w:pPr>
      <w:r w:rsidRPr="00761FA4">
        <w:rPr>
          <w:rFonts w:ascii="Times New Roman" w:hAnsi="Times New Roman" w:cs="Times New Roman"/>
          <w:bCs/>
          <w:noProof/>
          <w:sz w:val="26"/>
          <w:szCs w:val="26"/>
        </w:rPr>
        <w:t>Bat reservoirs  related to SARS-CoV-2</w:t>
      </w:r>
    </w:p>
    <w:p w14:paraId="56401AC7" w14:textId="77777777" w:rsidR="00097BD5" w:rsidRPr="00F40E08" w:rsidRDefault="00097BD5" w:rsidP="00F40E08">
      <w:pPr>
        <w:spacing w:after="0" w:line="360" w:lineRule="auto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175A6312" w14:textId="77777777" w:rsidR="00761FA4" w:rsidRDefault="00761FA4" w:rsidP="00761FA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es-ES"/>
        </w:rPr>
      </w:pPr>
      <w:r w:rsidRPr="00F40E08"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>Sebastián I</w:t>
      </w:r>
      <w:r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>glesias-Osores</w:t>
      </w:r>
      <w:r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s-ES"/>
        </w:rPr>
        <w:t>1</w:t>
      </w:r>
      <w:r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 xml:space="preserve">* </w:t>
      </w:r>
      <w:hyperlink r:id="rId5" w:history="1">
        <w:r w:rsidRPr="00CF3303">
          <w:rPr>
            <w:rStyle w:val="Hipervnculo"/>
            <w:rFonts w:ascii="Times New Roman" w:hAnsi="Times New Roman" w:cs="Times New Roman"/>
            <w:bCs/>
            <w:noProof/>
            <w:sz w:val="24"/>
            <w:szCs w:val="24"/>
            <w:lang w:val="es-ES"/>
          </w:rPr>
          <w:t>https://orcid.org/0000-0002-4984-4656</w:t>
        </w:r>
      </w:hyperlink>
      <w:r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 xml:space="preserve"> </w:t>
      </w:r>
    </w:p>
    <w:p w14:paraId="019755D3" w14:textId="77777777" w:rsidR="00761FA4" w:rsidRDefault="00761FA4" w:rsidP="00761FA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s-ES"/>
        </w:rPr>
      </w:pPr>
    </w:p>
    <w:p w14:paraId="25C4408B" w14:textId="77777777" w:rsidR="00761FA4" w:rsidRDefault="00761FA4" w:rsidP="00761FA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noProof/>
          <w:sz w:val="24"/>
          <w:szCs w:val="24"/>
          <w:vertAlign w:val="superscript"/>
          <w:lang w:val="es-ES"/>
        </w:rPr>
        <w:t>1</w:t>
      </w:r>
      <w:r w:rsidRPr="00F40E08"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>Facultad de Ciencias Biológicas</w:t>
      </w:r>
      <w:r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>.</w:t>
      </w:r>
      <w:r w:rsidRPr="00F40E08"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 xml:space="preserve"> Universidad Nacional Pedro Ruiz Gallo</w:t>
      </w:r>
      <w:r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 xml:space="preserve">. </w:t>
      </w:r>
      <w:r w:rsidRPr="00F40E08"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>Lambayeque, Perú</w:t>
      </w:r>
      <w:r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>.</w:t>
      </w:r>
    </w:p>
    <w:p w14:paraId="3C7B24B7" w14:textId="77777777" w:rsidR="00761FA4" w:rsidRPr="00F40E08" w:rsidRDefault="00761FA4" w:rsidP="00761FA4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 xml:space="preserve">*Correspondencia. Correo electrónico: </w:t>
      </w:r>
      <w:hyperlink r:id="rId6" w:history="1">
        <w:r w:rsidRPr="00CF3303">
          <w:rPr>
            <w:rStyle w:val="Hipervnculo"/>
            <w:rFonts w:ascii="Times New Roman" w:hAnsi="Times New Roman" w:cs="Times New Roman"/>
            <w:bCs/>
            <w:noProof/>
            <w:sz w:val="24"/>
            <w:szCs w:val="24"/>
            <w:lang w:val="es-ES"/>
          </w:rPr>
          <w:t>sebasiglo@gmail.com</w:t>
        </w:r>
      </w:hyperlink>
      <w:r w:rsidRPr="00F40E08"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 xml:space="preserve">, </w:t>
      </w:r>
      <w:hyperlink r:id="rId7" w:history="1">
        <w:r w:rsidRPr="00CF3303">
          <w:rPr>
            <w:rStyle w:val="Hipervnculo"/>
            <w:rFonts w:ascii="Times New Roman" w:hAnsi="Times New Roman" w:cs="Times New Roman"/>
            <w:bCs/>
            <w:noProof/>
            <w:sz w:val="24"/>
            <w:szCs w:val="24"/>
            <w:lang w:val="es-ES"/>
          </w:rPr>
          <w:t>siglesias@unprg.edu.pe</w:t>
        </w:r>
      </w:hyperlink>
      <w:r>
        <w:rPr>
          <w:rFonts w:ascii="Times New Roman" w:hAnsi="Times New Roman" w:cs="Times New Roman"/>
          <w:bCs/>
          <w:noProof/>
          <w:sz w:val="24"/>
          <w:szCs w:val="24"/>
          <w:lang w:val="es-ES"/>
        </w:rPr>
        <w:t xml:space="preserve"> </w:t>
      </w:r>
    </w:p>
    <w:p w14:paraId="74502493" w14:textId="77777777" w:rsidR="00097BD5" w:rsidRPr="00761FA4" w:rsidRDefault="00097BD5" w:rsidP="00F40E0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</w:p>
    <w:p w14:paraId="3CF153B4" w14:textId="6C457D5B" w:rsidR="00097BD5" w:rsidRPr="00761FA4" w:rsidRDefault="00761FA4" w:rsidP="00F40E0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s-CU"/>
        </w:rPr>
      </w:pPr>
      <w:r w:rsidRPr="00761FA4">
        <w:rPr>
          <w:rFonts w:ascii="Times New Roman" w:hAnsi="Times New Roman" w:cs="Times New Roman"/>
          <w:noProof/>
          <w:sz w:val="24"/>
          <w:szCs w:val="24"/>
          <w:lang w:val="es-CU"/>
        </w:rPr>
        <w:t>Estimado editor,</w:t>
      </w:r>
    </w:p>
    <w:p w14:paraId="1124F032" w14:textId="13954C89" w:rsidR="00097BD5" w:rsidRPr="00F40E08" w:rsidRDefault="00097BD5" w:rsidP="00F40E0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s-PE"/>
        </w:rPr>
      </w:pP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>Los murciélagos son mamíferos, documentados como infectados por coronavirus similares al SARS, relacionados con el SARS-CoV-2, que causan</w:t>
      </w:r>
      <w:r w:rsidR="00761FA4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la</w:t>
      </w: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COVID-19.</w:t>
      </w:r>
      <w:r w:rsidRPr="00F40E08">
        <w:rPr>
          <w:rFonts w:ascii="Times New Roman" w:hAnsi="Times New Roman" w:cs="Times New Roman"/>
          <w:noProof/>
          <w:sz w:val="24"/>
          <w:szCs w:val="24"/>
          <w:vertAlign w:val="superscript"/>
          <w:lang w:val="es-PE"/>
        </w:rPr>
        <w:t>(1)</w:t>
      </w: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Los murciélagos representan aproximadamente el 20 % de todas las especies de mamíferos clasificados en 1 200 especies. Se alimentan principalmente de frutas, son dispersores de semillas y polinizadores alrededor del mundo,</w:t>
      </w:r>
      <w:r w:rsidRPr="00F40E08">
        <w:rPr>
          <w:rFonts w:ascii="Times New Roman" w:hAnsi="Times New Roman" w:cs="Times New Roman"/>
          <w:noProof/>
          <w:sz w:val="24"/>
          <w:szCs w:val="24"/>
          <w:vertAlign w:val="superscript"/>
          <w:lang w:val="es-PE"/>
        </w:rPr>
        <w:t>(2)</w:t>
      </w: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esto hizo que esta especie fuera importante en la ecología de los ecosistemas. </w:t>
      </w:r>
    </w:p>
    <w:p w14:paraId="511F5A39" w14:textId="77777777" w:rsidR="00097BD5" w:rsidRPr="00F40E08" w:rsidRDefault="00097BD5" w:rsidP="00F40E0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vertAlign w:val="superscript"/>
          <w:lang w:val="es-PE"/>
        </w:rPr>
      </w:pP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>Cuando se declaró la pandemia de COVID-19 en diciembre de 2019, se encontraron orígenes en la secuenciación de coronavirus relacionados con murciélagos. Esto sugiere que estos animales pueden ser el huésped, reservorio a largo plazo de los betacoronavirus tipo coronavirus SARS y pueden recombinarse entre especies de murciélagos.</w:t>
      </w:r>
      <w:r w:rsidRPr="00F40E08">
        <w:rPr>
          <w:rFonts w:ascii="Times New Roman" w:hAnsi="Times New Roman" w:cs="Times New Roman"/>
          <w:noProof/>
          <w:sz w:val="24"/>
          <w:szCs w:val="24"/>
          <w:vertAlign w:val="superscript"/>
          <w:lang w:val="es-PE"/>
        </w:rPr>
        <w:t>(1)</w:t>
      </w: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Las especies de murciélagos relacionadas con el coronavirus SARS son </w:t>
      </w:r>
      <w:r w:rsidRPr="00F40E08">
        <w:rPr>
          <w:rFonts w:ascii="Times New Roman" w:hAnsi="Times New Roman" w:cs="Times New Roman"/>
          <w:i/>
          <w:iCs/>
          <w:noProof/>
          <w:sz w:val="24"/>
          <w:szCs w:val="24"/>
          <w:lang w:val="es-PE"/>
        </w:rPr>
        <w:t>Rhinolophus affinis</w:t>
      </w:r>
      <w:r w:rsidRPr="00F40E08">
        <w:rPr>
          <w:rFonts w:ascii="Times New Roman" w:hAnsi="Times New Roman" w:cs="Times New Roman"/>
          <w:iCs/>
          <w:noProof/>
          <w:sz w:val="24"/>
          <w:szCs w:val="24"/>
          <w:lang w:val="es-PE"/>
        </w:rPr>
        <w:t>,</w:t>
      </w: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 </w:t>
      </w:r>
      <w:r w:rsidRPr="00F40E08">
        <w:rPr>
          <w:rFonts w:ascii="Times New Roman" w:hAnsi="Times New Roman" w:cs="Times New Roman"/>
          <w:i/>
          <w:iCs/>
          <w:noProof/>
          <w:sz w:val="24"/>
          <w:szCs w:val="24"/>
          <w:lang w:val="es-PE"/>
        </w:rPr>
        <w:t>Rhinolophus sinicus</w:t>
      </w: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y se distribuyen principalmente en China, Europa y África (Fig. 1).</w:t>
      </w:r>
      <w:r w:rsidRPr="00F40E08">
        <w:rPr>
          <w:rFonts w:ascii="Times New Roman" w:hAnsi="Times New Roman" w:cs="Times New Roman"/>
          <w:noProof/>
          <w:sz w:val="24"/>
          <w:szCs w:val="24"/>
          <w:vertAlign w:val="superscript"/>
          <w:lang w:val="es-PE"/>
        </w:rPr>
        <w:t>(3)</w:t>
      </w:r>
    </w:p>
    <w:p w14:paraId="3AD50F0E" w14:textId="7BCA7864" w:rsidR="00097BD5" w:rsidRPr="00F40E08" w:rsidRDefault="00097BD5" w:rsidP="00F40E0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s-PE"/>
        </w:rPr>
      </w:pP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Las secuencias del nuevo coronavirus, se han enviado a </w:t>
      </w:r>
      <w:hyperlink r:id="rId8" w:history="1">
        <w:r w:rsidRPr="00F40E08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PE"/>
          </w:rPr>
          <w:t>GISAID</w:t>
        </w:r>
      </w:hyperlink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</w:t>
      </w:r>
      <w:r w:rsidR="000D6CE8"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y </w:t>
      </w:r>
      <w:hyperlink r:id="rId9" w:history="1">
        <w:r w:rsidR="000D6CE8" w:rsidRPr="00F40E08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PE"/>
          </w:rPr>
          <w:t>GenBank</w:t>
        </w:r>
      </w:hyperlink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. El coronavirus más parecido al SARS, es el BetaCoV/bat/Yunnan/RaTG13/2013, que se encuentra en el </w:t>
      </w:r>
      <w:r w:rsidRPr="00F40E08">
        <w:rPr>
          <w:rFonts w:ascii="Times New Roman" w:hAnsi="Times New Roman" w:cs="Times New Roman"/>
          <w:i/>
          <w:iCs/>
          <w:noProof/>
          <w:sz w:val="24"/>
          <w:szCs w:val="24"/>
          <w:lang w:val="es-PE"/>
        </w:rPr>
        <w:t>Rhinolophus affinis</w:t>
      </w:r>
      <w:r w:rsidRPr="00F40E08">
        <w:rPr>
          <w:rFonts w:ascii="Times New Roman" w:hAnsi="Times New Roman" w:cs="Times New Roman"/>
          <w:iCs/>
          <w:noProof/>
          <w:sz w:val="24"/>
          <w:szCs w:val="24"/>
          <w:lang w:val="es-PE"/>
        </w:rPr>
        <w:t>,</w:t>
      </w: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con un 96,2 % de similitud (acceso MN996532) con WH-Human_1 (SARS-CoV-2) (acceso MN908947) (Fig. 2). El primero muestra la secuenciación en humanos, aunque el SARS-CoV-2 estaba más cerca del bat_SL_CoVZC45 (acceso MG772933) y el bat_SL_CoVZXC21 (acceso MG772934), ambos encontrados en </w:t>
      </w:r>
      <w:r w:rsidRPr="00F40E08">
        <w:rPr>
          <w:rFonts w:ascii="Times New Roman" w:hAnsi="Times New Roman" w:cs="Times New Roman"/>
          <w:i/>
          <w:noProof/>
          <w:sz w:val="24"/>
          <w:szCs w:val="24"/>
          <w:lang w:val="es-PE"/>
        </w:rPr>
        <w:t>Rhinolophus sinicus.</w:t>
      </w:r>
      <w:r w:rsidRPr="00F40E08">
        <w:rPr>
          <w:rFonts w:ascii="Times New Roman" w:hAnsi="Times New Roman" w:cs="Times New Roman"/>
          <w:noProof/>
          <w:sz w:val="24"/>
          <w:szCs w:val="24"/>
          <w:vertAlign w:val="superscript"/>
          <w:lang w:val="es-PE"/>
        </w:rPr>
        <w:t>(3)</w:t>
      </w: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El género Rhinolophus (murciélagos de herradura) en la familia Rhinolophidae demostró una alta posibilidad de ser el anfitrión de betacoronavirus similares al SARS</w:t>
      </w:r>
      <w:r w:rsidRPr="00F40E08">
        <w:rPr>
          <w:rFonts w:ascii="Times New Roman" w:hAnsi="Times New Roman" w:cs="Times New Roman"/>
          <w:noProof/>
          <w:sz w:val="24"/>
          <w:szCs w:val="24"/>
          <w:vertAlign w:val="superscript"/>
          <w:lang w:val="es-PE"/>
        </w:rPr>
        <w:t>(4)</w:t>
      </w: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t xml:space="preserve"> y podría causar un brote de enfermedad en el futuro. </w:t>
      </w:r>
    </w:p>
    <w:p w14:paraId="1AAF5777" w14:textId="77777777" w:rsidR="00097BD5" w:rsidRPr="00F40E08" w:rsidRDefault="00097BD5" w:rsidP="00F40E0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s-PE"/>
        </w:rPr>
      </w:pPr>
      <w:r w:rsidRPr="00F40E08">
        <w:rPr>
          <w:rFonts w:ascii="Times New Roman" w:hAnsi="Times New Roman" w:cs="Times New Roman"/>
          <w:noProof/>
          <w:sz w:val="24"/>
          <w:szCs w:val="24"/>
          <w:lang w:val="es-PE"/>
        </w:rPr>
        <w:lastRenderedPageBreak/>
        <w:t>Hay que centrarse en posibles mutaciones y hospedadores, que puedan causar pandemias en el futuro, y su función zoonótica.</w:t>
      </w:r>
    </w:p>
    <w:p w14:paraId="53BB3FBA" w14:textId="77777777" w:rsidR="00097BD5" w:rsidRPr="00F40E08" w:rsidRDefault="00097BD5" w:rsidP="00F40E0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s-PE"/>
        </w:rPr>
      </w:pPr>
    </w:p>
    <w:p w14:paraId="5188B80F" w14:textId="778504B5" w:rsidR="00097BD5" w:rsidRPr="00F40E08" w:rsidRDefault="00AC5794" w:rsidP="00F40E08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1292E8" wp14:editId="622A8E6F">
            <wp:extent cx="4572000" cy="263842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01_73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9EA19" w14:textId="5774E5E1" w:rsidR="00097BD5" w:rsidRPr="00DC2628" w:rsidRDefault="00097BD5" w:rsidP="00F40E08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2628">
        <w:rPr>
          <w:rFonts w:ascii="Times New Roman" w:hAnsi="Times New Roman" w:cs="Times New Roman"/>
          <w:b/>
        </w:rPr>
        <w:t>Fig. 1 -</w:t>
      </w:r>
      <w:r w:rsidRPr="00DC2628">
        <w:rPr>
          <w:rFonts w:ascii="Times New Roman" w:hAnsi="Times New Roman" w:cs="Times New Roman"/>
        </w:rPr>
        <w:t xml:space="preserve"> Distribution of species of the </w:t>
      </w:r>
      <w:proofErr w:type="spellStart"/>
      <w:r w:rsidRPr="00DC2628">
        <w:rPr>
          <w:rFonts w:ascii="Times New Roman" w:hAnsi="Times New Roman" w:cs="Times New Roman"/>
          <w:i/>
          <w:iCs/>
        </w:rPr>
        <w:t>Rhinolophidae</w:t>
      </w:r>
      <w:proofErr w:type="spellEnd"/>
      <w:r w:rsidRPr="00DC2628">
        <w:rPr>
          <w:rFonts w:ascii="Times New Roman" w:hAnsi="Times New Roman" w:cs="Times New Roman"/>
        </w:rPr>
        <w:t xml:space="preserve"> family in the world. </w:t>
      </w:r>
    </w:p>
    <w:p w14:paraId="686681F8" w14:textId="77777777" w:rsidR="00097BD5" w:rsidRPr="00F40E08" w:rsidRDefault="00097BD5" w:rsidP="00F40E08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F94EC79" w14:textId="18ADB5CF" w:rsidR="00097BD5" w:rsidRPr="00F40E08" w:rsidRDefault="00AC5794" w:rsidP="00F40E08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2486F0" wp14:editId="4A4D37DE">
            <wp:extent cx="4572000" cy="31146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02_73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0AE94" w14:textId="2B3F9927" w:rsidR="00097BD5" w:rsidRPr="00490773" w:rsidRDefault="00097BD5" w:rsidP="00F40E08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  <w:lang w:val="es-CU"/>
        </w:rPr>
      </w:pPr>
      <w:r w:rsidRPr="00F368FC">
        <w:rPr>
          <w:rFonts w:ascii="Times New Roman" w:hAnsi="Times New Roman" w:cs="Times New Roman"/>
          <w:sz w:val="16"/>
          <w:szCs w:val="16"/>
          <w:lang w:val="es-ES"/>
        </w:rPr>
        <w:t xml:space="preserve">Fuente: </w:t>
      </w:r>
      <w:r w:rsidR="00490773" w:rsidRPr="00490773">
        <w:rPr>
          <w:rFonts w:ascii="Times New Roman" w:hAnsi="Times New Roman" w:cs="Times New Roman"/>
          <w:sz w:val="16"/>
          <w:szCs w:val="16"/>
          <w:lang w:val="es-CU"/>
        </w:rPr>
        <w:t>https://nextstrain.org/groups/blab/sars-like-cov</w:t>
      </w:r>
    </w:p>
    <w:p w14:paraId="7F764EAF" w14:textId="77777777" w:rsidR="00097BD5" w:rsidRPr="00F368FC" w:rsidRDefault="00097BD5" w:rsidP="00F40E08">
      <w:pPr>
        <w:spacing w:after="0" w:line="360" w:lineRule="auto"/>
        <w:jc w:val="center"/>
        <w:rPr>
          <w:rFonts w:ascii="Times New Roman" w:hAnsi="Times New Roman" w:cs="Times New Roman"/>
          <w:lang w:val="es-ES"/>
        </w:rPr>
      </w:pPr>
      <w:r w:rsidRPr="00F368FC">
        <w:rPr>
          <w:rFonts w:ascii="Times New Roman" w:hAnsi="Times New Roman" w:cs="Times New Roman"/>
          <w:b/>
          <w:lang w:val="es-ES"/>
        </w:rPr>
        <w:t>Fig. 2 –</w:t>
      </w:r>
      <w:r w:rsidRPr="00F368FC">
        <w:rPr>
          <w:rFonts w:ascii="Times New Roman" w:hAnsi="Times New Roman" w:cs="Times New Roman"/>
          <w:lang w:val="es-ES"/>
        </w:rPr>
        <w:t xml:space="preserve"> Filogenia de </w:t>
      </w:r>
      <w:proofErr w:type="spellStart"/>
      <w:r w:rsidRPr="00F368FC">
        <w:rPr>
          <w:rFonts w:ascii="Times New Roman" w:hAnsi="Times New Roman" w:cs="Times New Roman"/>
          <w:lang w:val="es-ES"/>
        </w:rPr>
        <w:t>betacoronavirus</w:t>
      </w:r>
      <w:proofErr w:type="spellEnd"/>
      <w:r w:rsidRPr="00F368FC">
        <w:rPr>
          <w:rFonts w:ascii="Times New Roman" w:hAnsi="Times New Roman" w:cs="Times New Roman"/>
          <w:lang w:val="es-ES"/>
        </w:rPr>
        <w:t xml:space="preserve"> similares al SARS, incluyendo al nuevo coronavirus SARS-CoV-2. </w:t>
      </w:r>
    </w:p>
    <w:p w14:paraId="78B5977E" w14:textId="77777777" w:rsidR="00097BD5" w:rsidRPr="00F40E08" w:rsidRDefault="00097BD5" w:rsidP="00F40E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6981A9CB" w14:textId="77777777" w:rsidR="00097BD5" w:rsidRPr="00F40E08" w:rsidRDefault="00097BD5" w:rsidP="00F40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2E5BB5AD" w14:textId="62294E8E" w:rsidR="00097BD5" w:rsidRPr="00816936" w:rsidRDefault="00F368FC" w:rsidP="00F368F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r w:rsidRPr="00816936">
        <w:rPr>
          <w:rFonts w:ascii="Times New Roman" w:hAnsi="Times New Roman" w:cs="Times New Roman"/>
          <w:b/>
          <w:sz w:val="32"/>
          <w:szCs w:val="32"/>
          <w:lang w:val="es-ES"/>
        </w:rPr>
        <w:t>REFERENCIAS BIBLIOGRÁFICAS</w:t>
      </w:r>
    </w:p>
    <w:p w14:paraId="0F557B07" w14:textId="77777777" w:rsidR="00097BD5" w:rsidRPr="00F40E08" w:rsidRDefault="00097BD5" w:rsidP="00F40E08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816936">
        <w:rPr>
          <w:rFonts w:ascii="Times New Roman" w:hAnsi="Times New Roman" w:cs="Times New Roman"/>
          <w:noProof/>
          <w:sz w:val="24"/>
          <w:szCs w:val="24"/>
          <w:lang w:val="es-ES"/>
        </w:rPr>
        <w:lastRenderedPageBreak/>
        <w:t xml:space="preserve">1. </w:t>
      </w:r>
      <w:r w:rsidRPr="00816936">
        <w:rPr>
          <w:rFonts w:ascii="Times New Roman" w:hAnsi="Times New Roman" w:cs="Times New Roman"/>
          <w:noProof/>
          <w:sz w:val="24"/>
          <w:szCs w:val="24"/>
          <w:lang w:val="es-ES"/>
        </w:rPr>
        <w:tab/>
        <w:t xml:space="preserve">Zhou P, Yang X Lou, Wang XG, Hu B, Zhang L, Zhang W, et al. </w:t>
      </w:r>
      <w:r w:rsidRPr="00F40E08">
        <w:rPr>
          <w:rFonts w:ascii="Times New Roman" w:hAnsi="Times New Roman" w:cs="Times New Roman"/>
          <w:noProof/>
          <w:sz w:val="24"/>
          <w:szCs w:val="24"/>
        </w:rPr>
        <w:t xml:space="preserve">A pneumonia outbreak associated with a new coronavirus of probable bat origin. Nature. 2020 Mar 12;579(7798):270–3. </w:t>
      </w:r>
    </w:p>
    <w:p w14:paraId="5D5D7277" w14:textId="5CB39FA9" w:rsidR="00097BD5" w:rsidRPr="00F368FC" w:rsidRDefault="00097BD5" w:rsidP="00F40E08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s-CU"/>
        </w:rPr>
      </w:pPr>
      <w:r w:rsidRPr="00F40E08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Pr="00F40E08">
        <w:rPr>
          <w:rFonts w:ascii="Times New Roman" w:hAnsi="Times New Roman" w:cs="Times New Roman"/>
          <w:noProof/>
          <w:sz w:val="24"/>
          <w:szCs w:val="24"/>
        </w:rPr>
        <w:tab/>
        <w:t xml:space="preserve">Hodgkison R, Balding ST, Zubaid A, Kunz TH. Fruit Bats (Chiroptera: Pteropodidae) as Seed Dispersers and Pollinators in a Lowland Malaysian Rain Forest1. </w:t>
      </w:r>
      <w:r w:rsidRPr="00816936">
        <w:rPr>
          <w:rFonts w:ascii="Times New Roman" w:hAnsi="Times New Roman" w:cs="Times New Roman"/>
          <w:noProof/>
          <w:sz w:val="24"/>
          <w:szCs w:val="24"/>
          <w:lang w:val="es-CU"/>
        </w:rPr>
        <w:t xml:space="preserve">Biotropica. </w:t>
      </w:r>
      <w:r w:rsidRPr="00F368FC">
        <w:rPr>
          <w:rFonts w:ascii="Times New Roman" w:hAnsi="Times New Roman" w:cs="Times New Roman"/>
          <w:noProof/>
          <w:sz w:val="24"/>
          <w:szCs w:val="24"/>
          <w:lang w:val="es-CU"/>
        </w:rPr>
        <w:t>2003 Dec [acces</w:t>
      </w:r>
      <w:r w:rsidR="00F368FC" w:rsidRPr="00F368FC">
        <w:rPr>
          <w:rFonts w:ascii="Times New Roman" w:hAnsi="Times New Roman" w:cs="Times New Roman"/>
          <w:noProof/>
          <w:sz w:val="24"/>
          <w:szCs w:val="24"/>
          <w:lang w:val="es-CU"/>
        </w:rPr>
        <w:t>o:</w:t>
      </w:r>
      <w:r w:rsidRPr="00F368FC">
        <w:rPr>
          <w:rFonts w:ascii="Times New Roman" w:hAnsi="Times New Roman" w:cs="Times New Roman"/>
          <w:noProof/>
          <w:sz w:val="24"/>
          <w:szCs w:val="24"/>
          <w:lang w:val="es-CU"/>
        </w:rPr>
        <w:t xml:space="preserve"> 04/05/2020];35(4):491–502. </w:t>
      </w:r>
      <w:r w:rsidR="00F368FC" w:rsidRPr="00F368FC">
        <w:rPr>
          <w:rFonts w:ascii="Times New Roman" w:hAnsi="Times New Roman" w:cs="Times New Roman"/>
          <w:noProof/>
          <w:sz w:val="24"/>
          <w:szCs w:val="24"/>
          <w:lang w:val="es-CU"/>
        </w:rPr>
        <w:t>Disponible en</w:t>
      </w:r>
      <w:r w:rsidRPr="00F368FC">
        <w:rPr>
          <w:rFonts w:ascii="Times New Roman" w:hAnsi="Times New Roman" w:cs="Times New Roman"/>
          <w:noProof/>
          <w:sz w:val="24"/>
          <w:szCs w:val="24"/>
          <w:lang w:val="es-CU"/>
        </w:rPr>
        <w:t xml:space="preserve">: </w:t>
      </w:r>
      <w:hyperlink r:id="rId12" w:history="1">
        <w:r w:rsidR="00FC64CF" w:rsidRPr="00F368FC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CU"/>
          </w:rPr>
          <w:t>http://doi.wiley.com/10.1111/j.1744-7429.2003.tb00606.x</w:t>
        </w:r>
      </w:hyperlink>
      <w:r w:rsidR="00FC64CF" w:rsidRPr="00F368FC">
        <w:rPr>
          <w:rFonts w:ascii="Times New Roman" w:hAnsi="Times New Roman" w:cs="Times New Roman"/>
          <w:noProof/>
          <w:sz w:val="24"/>
          <w:szCs w:val="24"/>
          <w:lang w:val="es-CU"/>
        </w:rPr>
        <w:t xml:space="preserve"> </w:t>
      </w:r>
    </w:p>
    <w:p w14:paraId="64FD1E8A" w14:textId="77777777" w:rsidR="00097BD5" w:rsidRPr="00F40E08" w:rsidRDefault="00097BD5" w:rsidP="00F40E08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F40E08">
        <w:rPr>
          <w:rFonts w:ascii="Times New Roman" w:hAnsi="Times New Roman" w:cs="Times New Roman"/>
          <w:noProof/>
          <w:sz w:val="24"/>
          <w:szCs w:val="24"/>
        </w:rPr>
        <w:t xml:space="preserve">3. </w:t>
      </w:r>
      <w:r w:rsidRPr="00F40E08">
        <w:rPr>
          <w:rFonts w:ascii="Times New Roman" w:hAnsi="Times New Roman" w:cs="Times New Roman"/>
          <w:noProof/>
          <w:sz w:val="24"/>
          <w:szCs w:val="24"/>
        </w:rPr>
        <w:tab/>
        <w:t>Hu D, Zhu C, Ai L, He T, Wang Y, Ye F, et al. Genomic characterization and infectivity of a novel SARS-like coronavirus in Chinese bats. Emerg Microbes Infect. 2018 Dec 1;7(1):1-10</w:t>
      </w:r>
    </w:p>
    <w:p w14:paraId="5D896FC5" w14:textId="77777777" w:rsidR="00097BD5" w:rsidRPr="00F40E08" w:rsidRDefault="00097BD5" w:rsidP="00F40E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0E08">
        <w:rPr>
          <w:rFonts w:ascii="Times New Roman" w:hAnsi="Times New Roman" w:cs="Times New Roman"/>
          <w:noProof/>
          <w:sz w:val="24"/>
          <w:szCs w:val="24"/>
        </w:rPr>
        <w:t xml:space="preserve">4. </w:t>
      </w:r>
      <w:r w:rsidRPr="00F40E08">
        <w:rPr>
          <w:rFonts w:ascii="Times New Roman" w:hAnsi="Times New Roman" w:cs="Times New Roman"/>
          <w:noProof/>
          <w:sz w:val="24"/>
          <w:szCs w:val="24"/>
        </w:rPr>
        <w:tab/>
        <w:t>Li W, Shi Z, Yu M, Ren W, Smith C, Epstein JH, et al. Bats are natural reservoirs of SARS-like coronaviruses. Science (80- ). 2005 Oct 28;310(5748):676–9.</w:t>
      </w:r>
    </w:p>
    <w:p w14:paraId="45E74CC6" w14:textId="0E50EDC5" w:rsidR="00AF1A77" w:rsidRDefault="00AF1A77" w:rsidP="00F40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E5A0F" w14:textId="0E91D3D5" w:rsidR="00761FA4" w:rsidRDefault="00761FA4" w:rsidP="00F40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3F383" w14:textId="77777777" w:rsidR="00761FA4" w:rsidRPr="00F40E08" w:rsidRDefault="00761FA4" w:rsidP="00761FA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40E08">
        <w:rPr>
          <w:rFonts w:ascii="Times New Roman" w:hAnsi="Times New Roman" w:cs="Times New Roman"/>
          <w:noProof/>
          <w:sz w:val="24"/>
          <w:szCs w:val="24"/>
        </w:rPr>
        <w:t>Keywords: COVID-19, pandemic, bats.</w:t>
      </w:r>
    </w:p>
    <w:p w14:paraId="0B7858D1" w14:textId="77777777" w:rsidR="00761FA4" w:rsidRPr="00F40E08" w:rsidRDefault="00761FA4" w:rsidP="00F40E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1FA4" w:rsidRPr="00F40E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34"/>
    <w:rsid w:val="000411E5"/>
    <w:rsid w:val="000649BF"/>
    <w:rsid w:val="00083EDC"/>
    <w:rsid w:val="00097BD5"/>
    <w:rsid w:val="000A3090"/>
    <w:rsid w:val="000D6CE8"/>
    <w:rsid w:val="00185A4A"/>
    <w:rsid w:val="00195C48"/>
    <w:rsid w:val="002C20ED"/>
    <w:rsid w:val="003515B0"/>
    <w:rsid w:val="00405423"/>
    <w:rsid w:val="004547AC"/>
    <w:rsid w:val="00464D94"/>
    <w:rsid w:val="00490773"/>
    <w:rsid w:val="0049625B"/>
    <w:rsid w:val="004D0FE4"/>
    <w:rsid w:val="00557BE0"/>
    <w:rsid w:val="005E6375"/>
    <w:rsid w:val="0061254F"/>
    <w:rsid w:val="00642D89"/>
    <w:rsid w:val="00687ECC"/>
    <w:rsid w:val="00761FA4"/>
    <w:rsid w:val="007870BE"/>
    <w:rsid w:val="0079724B"/>
    <w:rsid w:val="007F2D80"/>
    <w:rsid w:val="00816936"/>
    <w:rsid w:val="0093118D"/>
    <w:rsid w:val="00977E94"/>
    <w:rsid w:val="00AC5794"/>
    <w:rsid w:val="00AF1A77"/>
    <w:rsid w:val="00BA58DF"/>
    <w:rsid w:val="00C83A39"/>
    <w:rsid w:val="00CB2434"/>
    <w:rsid w:val="00CC1C3F"/>
    <w:rsid w:val="00D54657"/>
    <w:rsid w:val="00D7314C"/>
    <w:rsid w:val="00D81D02"/>
    <w:rsid w:val="00DC0D5F"/>
    <w:rsid w:val="00DC2628"/>
    <w:rsid w:val="00E063FB"/>
    <w:rsid w:val="00E20095"/>
    <w:rsid w:val="00E3282E"/>
    <w:rsid w:val="00E60AF6"/>
    <w:rsid w:val="00E66B44"/>
    <w:rsid w:val="00E76B15"/>
    <w:rsid w:val="00E94F1D"/>
    <w:rsid w:val="00F368FC"/>
    <w:rsid w:val="00F40E08"/>
    <w:rsid w:val="00FC64CF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7CADB"/>
  <w15:docId w15:val="{02B15327-9B4C-4B90-8B72-CB7BA78C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4D9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64D94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E60A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60A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60AF6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0A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0AF6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0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0AF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said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glesias@unprg.edu.pe" TargetMode="External"/><Relationship Id="rId12" Type="http://schemas.openxmlformats.org/officeDocument/2006/relationships/hyperlink" Target="http://doi.wiley.com/10.1111/j.1744-7429.2003.tb00606.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basiglo@gmail.com" TargetMode="External"/><Relationship Id="rId11" Type="http://schemas.openxmlformats.org/officeDocument/2006/relationships/image" Target="media/image2.jpg"/><Relationship Id="rId5" Type="http://schemas.openxmlformats.org/officeDocument/2006/relationships/hyperlink" Target="https://orcid.org/0000-0002-4984-4656" TargetMode="Externa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genban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2652A-1B71-4B97-B519-3DC8F97A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Iglesias</dc:creator>
  <cp:keywords/>
  <dc:description/>
  <cp:lastModifiedBy>Editor</cp:lastModifiedBy>
  <cp:revision>4</cp:revision>
  <dcterms:created xsi:type="dcterms:W3CDTF">2020-09-04T17:07:00Z</dcterms:created>
  <dcterms:modified xsi:type="dcterms:W3CDTF">2020-09-04T18:20:00Z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8b8f2906-2943-3339-8be6-a01ba9d27085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(deprecated)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