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FAA65" w14:textId="77777777" w:rsidR="00C00FE8" w:rsidRPr="00C00FE8" w:rsidRDefault="00C00FE8" w:rsidP="00C00FE8">
      <w:pPr>
        <w:spacing w:line="360" w:lineRule="auto"/>
        <w:jc w:val="right"/>
        <w:rPr>
          <w:bCs/>
          <w:color w:val="FF0000"/>
          <w:sz w:val="20"/>
          <w:szCs w:val="20"/>
          <w:lang w:val="es-ES" w:eastAsia="en-US"/>
        </w:rPr>
      </w:pPr>
      <w:r w:rsidRPr="00C00FE8">
        <w:rPr>
          <w:rFonts w:eastAsia="Calibri"/>
          <w:bCs/>
          <w:sz w:val="20"/>
          <w:szCs w:val="20"/>
          <w:lang w:val="es-ES" w:eastAsia="en-US"/>
        </w:rPr>
        <w:t>Editorial</w:t>
      </w:r>
    </w:p>
    <w:p w14:paraId="20C8A92B" w14:textId="77777777" w:rsidR="00C00FE8" w:rsidRPr="00C00FE8" w:rsidRDefault="00C00FE8" w:rsidP="00C00FE8">
      <w:pPr>
        <w:spacing w:line="360" w:lineRule="auto"/>
        <w:jc w:val="center"/>
        <w:rPr>
          <w:b/>
          <w:lang w:val="es-ES" w:eastAsia="en-US"/>
        </w:rPr>
      </w:pPr>
    </w:p>
    <w:p w14:paraId="4D0EA1F6" w14:textId="77777777" w:rsidR="00C00FE8" w:rsidRPr="00C00FE8" w:rsidRDefault="00C00FE8" w:rsidP="00C00FE8">
      <w:pPr>
        <w:spacing w:line="360" w:lineRule="auto"/>
        <w:jc w:val="center"/>
        <w:rPr>
          <w:rFonts w:eastAsia="Calibri"/>
          <w:b/>
          <w:sz w:val="28"/>
          <w:szCs w:val="28"/>
          <w:lang w:val="es-ES" w:eastAsia="en-US"/>
        </w:rPr>
      </w:pPr>
      <w:r w:rsidRPr="00C00FE8">
        <w:rPr>
          <w:b/>
          <w:sz w:val="28"/>
          <w:szCs w:val="28"/>
          <w:lang w:val="es-ES" w:eastAsia="en-US"/>
        </w:rPr>
        <w:t xml:space="preserve">Contingente </w:t>
      </w:r>
      <w:r w:rsidRPr="00C00FE8">
        <w:rPr>
          <w:rFonts w:eastAsia="Calibri"/>
          <w:b/>
          <w:sz w:val="28"/>
          <w:szCs w:val="28"/>
          <w:lang w:val="es-ES" w:eastAsia="en-US"/>
        </w:rPr>
        <w:t>Henry Reeve, a quince años de su fundación</w:t>
      </w:r>
    </w:p>
    <w:p w14:paraId="45683990" w14:textId="77777777" w:rsidR="00C00FE8" w:rsidRPr="00C00FE8" w:rsidRDefault="00C00FE8" w:rsidP="00C00FE8">
      <w:pPr>
        <w:spacing w:line="360" w:lineRule="auto"/>
        <w:jc w:val="center"/>
        <w:rPr>
          <w:rFonts w:eastAsia="Calibri"/>
          <w:lang w:val="en-US" w:eastAsia="en-US"/>
        </w:rPr>
      </w:pPr>
      <w:r w:rsidRPr="00C00FE8">
        <w:rPr>
          <w:rFonts w:eastAsia="Calibri"/>
          <w:sz w:val="28"/>
          <w:szCs w:val="28"/>
          <w:lang w:val="en-US" w:eastAsia="en-US"/>
        </w:rPr>
        <w:t>Henry Reeve Contingent, fifteen years after its foundation</w:t>
      </w:r>
    </w:p>
    <w:p w14:paraId="4A752DB7" w14:textId="77777777" w:rsidR="00C00FE8" w:rsidRPr="00C00FE8" w:rsidRDefault="00C00FE8" w:rsidP="00C00FE8">
      <w:pPr>
        <w:spacing w:line="360" w:lineRule="auto"/>
        <w:jc w:val="center"/>
        <w:rPr>
          <w:rFonts w:eastAsia="Calibri"/>
          <w:lang w:val="en-US" w:eastAsia="en-US"/>
        </w:rPr>
      </w:pPr>
    </w:p>
    <w:p w14:paraId="0C67AE9C" w14:textId="577BAEDF" w:rsidR="00C00FE8" w:rsidRPr="00C00FE8" w:rsidRDefault="00C00FE8" w:rsidP="00C00FE8">
      <w:pPr>
        <w:spacing w:line="360" w:lineRule="auto"/>
        <w:jc w:val="both"/>
        <w:rPr>
          <w:rFonts w:eastAsia="Calibri"/>
          <w:i/>
          <w:iCs/>
          <w:vertAlign w:val="superscript"/>
          <w:lang w:val="es-ES" w:eastAsia="en-US"/>
        </w:rPr>
      </w:pPr>
      <w:r w:rsidRPr="00C00FE8">
        <w:rPr>
          <w:rFonts w:eastAsia="Calibri"/>
          <w:i/>
          <w:iCs/>
          <w:lang w:val="es-ES" w:eastAsia="en-US"/>
        </w:rPr>
        <w:t>Con el triunfo de la Revolución cubana en 1959 se produjeron cambios sustanciales en todos los órdenes del país y se potenciaron muchos valores, entre ellos el humanismo, altruismo, solidaridad</w:t>
      </w:r>
      <w:r w:rsidR="00AE45F7">
        <w:rPr>
          <w:rFonts w:eastAsia="Calibri"/>
          <w:i/>
          <w:iCs/>
          <w:lang w:val="es-ES" w:eastAsia="en-US"/>
        </w:rPr>
        <w:t>,</w:t>
      </w:r>
      <w:r w:rsidRPr="00C00FE8">
        <w:rPr>
          <w:rFonts w:eastAsia="Calibri"/>
          <w:i/>
          <w:iCs/>
          <w:lang w:val="es-ES" w:eastAsia="en-US"/>
        </w:rPr>
        <w:t xml:space="preserve"> heroísmo</w:t>
      </w:r>
      <w:r w:rsidR="00AE45F7">
        <w:rPr>
          <w:rFonts w:eastAsia="Calibri"/>
          <w:i/>
          <w:iCs/>
          <w:lang w:val="es-ES" w:eastAsia="en-US"/>
        </w:rPr>
        <w:t xml:space="preserve"> e internacionalismo</w:t>
      </w:r>
      <w:r w:rsidRPr="00C00FE8">
        <w:rPr>
          <w:rFonts w:eastAsia="Calibri"/>
          <w:i/>
          <w:iCs/>
          <w:lang w:val="es-ES" w:eastAsia="en-US"/>
        </w:rPr>
        <w:t>. Brigadas médicas cubanas, equipadas con recursos humanos y materiales, auxiliaron a diversos pueblos del mundo que sufrieron grandes daños por eventos naturales o enfermedades, algunos ejemplos son:</w:t>
      </w:r>
      <w:r w:rsidRPr="00C00FE8">
        <w:rPr>
          <w:rFonts w:eastAsia="Calibri"/>
          <w:i/>
          <w:iCs/>
          <w:vertAlign w:val="superscript"/>
          <w:lang w:val="es-ES" w:eastAsia="en-US"/>
        </w:rPr>
        <w:t>(1,2)</w:t>
      </w:r>
    </w:p>
    <w:p w14:paraId="00A24415" w14:textId="77777777" w:rsidR="00C00FE8" w:rsidRPr="00C00FE8" w:rsidRDefault="00C00FE8" w:rsidP="00C00FE8">
      <w:pPr>
        <w:spacing w:line="360" w:lineRule="auto"/>
        <w:jc w:val="both"/>
        <w:rPr>
          <w:rFonts w:eastAsia="Calibri"/>
          <w:i/>
          <w:iCs/>
          <w:lang w:val="es-ES" w:eastAsia="en-US"/>
        </w:rPr>
      </w:pPr>
      <w:r w:rsidRPr="00C00FE8">
        <w:rPr>
          <w:rFonts w:eastAsia="Calibri"/>
          <w:i/>
          <w:iCs/>
          <w:lang w:val="es-ES" w:eastAsia="en-US"/>
        </w:rPr>
        <w:t xml:space="preserve">Afectados por terremotos: Chile (1960), Perú (1970), Nicaragua (1972), México (1985), Armenia (1988), Irán (1990) y Argelia (2003).  </w:t>
      </w:r>
    </w:p>
    <w:p w14:paraId="6C1A8FF3" w14:textId="77777777" w:rsidR="00C00FE8" w:rsidRPr="00C00FE8" w:rsidRDefault="00C00FE8" w:rsidP="00C00FE8">
      <w:pPr>
        <w:spacing w:line="360" w:lineRule="auto"/>
        <w:jc w:val="both"/>
        <w:rPr>
          <w:rFonts w:eastAsia="Calibri"/>
          <w:i/>
          <w:iCs/>
          <w:lang w:val="es-ES" w:eastAsia="en-US"/>
        </w:rPr>
      </w:pPr>
      <w:r w:rsidRPr="00C00FE8">
        <w:rPr>
          <w:rFonts w:eastAsia="Calibri"/>
          <w:i/>
          <w:iCs/>
          <w:lang w:val="es-ES" w:eastAsia="en-US"/>
        </w:rPr>
        <w:t>Afectados por huracanes o grandes inundaciones: Honduras (1974), Nicaragua (1988), Honduras, Guatemala y Nicaragua (1998, se enviaron tres brigadas médicas), Venezuela (1999), Guyana (2005), Sri-Lanka e Indonesia (2005).</w:t>
      </w:r>
    </w:p>
    <w:p w14:paraId="52115191" w14:textId="77777777" w:rsidR="00C00FE8" w:rsidRPr="00C00FE8" w:rsidRDefault="00C00FE8" w:rsidP="00C00FE8">
      <w:pPr>
        <w:spacing w:line="360" w:lineRule="auto"/>
        <w:jc w:val="both"/>
        <w:rPr>
          <w:rFonts w:eastAsia="Calibri"/>
          <w:i/>
          <w:iCs/>
          <w:lang w:val="es-ES" w:eastAsia="en-US"/>
        </w:rPr>
      </w:pPr>
      <w:r w:rsidRPr="00C00FE8">
        <w:rPr>
          <w:rFonts w:eastAsia="Calibri"/>
          <w:i/>
          <w:iCs/>
          <w:lang w:val="es-ES" w:eastAsia="en-US"/>
        </w:rPr>
        <w:t>Afectado por grandes epidemias: Salvador, Ecuador, Nicaragua, Honduras (2000-2003, afectados por epidemia de dengue).</w:t>
      </w:r>
    </w:p>
    <w:p w14:paraId="7D730974" w14:textId="77777777" w:rsidR="00C00FE8" w:rsidRPr="00C00FE8" w:rsidRDefault="00C00FE8" w:rsidP="00C00FE8">
      <w:pPr>
        <w:spacing w:line="360" w:lineRule="auto"/>
        <w:jc w:val="both"/>
        <w:rPr>
          <w:rFonts w:eastAsia="Calibri"/>
          <w:i/>
          <w:iCs/>
          <w:vertAlign w:val="superscript"/>
          <w:lang w:val="es-ES" w:eastAsia="en-US"/>
        </w:rPr>
      </w:pPr>
      <w:r w:rsidRPr="00C00FE8">
        <w:rPr>
          <w:rFonts w:eastAsia="Calibri"/>
          <w:i/>
          <w:iCs/>
          <w:lang w:val="es-ES" w:eastAsia="en-US"/>
        </w:rPr>
        <w:t>En agosto del 2005, fue afectada el área del Mar Caribe y del Golfo de México por el huracán Katrina. Azotó brutalmente la costa sur de EE.UU, sobre todo los estados de Luisiana, Mississippi, Alabama y Nueva Orleans. A su paso dejó más de un millón de fallecidos; 107 379 viviendas destruidas y el 80 % de la población, desplazada.</w:t>
      </w:r>
      <w:r w:rsidRPr="00C00FE8">
        <w:rPr>
          <w:rFonts w:eastAsia="Calibri"/>
          <w:i/>
          <w:iCs/>
          <w:vertAlign w:val="superscript"/>
          <w:lang w:val="es-ES" w:eastAsia="en-US"/>
        </w:rPr>
        <w:t>(2)</w:t>
      </w:r>
    </w:p>
    <w:p w14:paraId="413EA8EB" w14:textId="77777777" w:rsidR="00C00FE8" w:rsidRPr="00C00FE8" w:rsidRDefault="00C00FE8" w:rsidP="00C00FE8">
      <w:pPr>
        <w:spacing w:line="360" w:lineRule="auto"/>
        <w:jc w:val="both"/>
        <w:rPr>
          <w:rFonts w:eastAsia="Calibri"/>
          <w:i/>
          <w:iCs/>
          <w:vertAlign w:val="superscript"/>
          <w:lang w:val="es-ES" w:eastAsia="en-US"/>
        </w:rPr>
      </w:pPr>
      <w:r w:rsidRPr="00C00FE8">
        <w:rPr>
          <w:rFonts w:eastAsia="Calibri"/>
          <w:i/>
          <w:iCs/>
          <w:lang w:val="es-ES" w:eastAsia="en-US"/>
        </w:rPr>
        <w:t>Con los antecedentes históricos enumerados y los nuevos elementos, de inmediato, nuevamente, Cuba responde. Se organizó una brigada médica, especializada en situaciones de desastre y graves epidemias, se ofreció la ayuda, pero fue rechazada por el gobierno de los EE.UU.</w:t>
      </w:r>
      <w:r w:rsidRPr="00C00FE8">
        <w:rPr>
          <w:rFonts w:eastAsia="Calibri"/>
          <w:i/>
          <w:iCs/>
          <w:vertAlign w:val="superscript"/>
          <w:lang w:val="es-ES" w:eastAsia="en-US"/>
        </w:rPr>
        <w:t>(2)</w:t>
      </w:r>
    </w:p>
    <w:p w14:paraId="1BE309ED" w14:textId="6D2CDED8" w:rsidR="00C00FE8" w:rsidRPr="00C00FE8" w:rsidRDefault="00C00FE8" w:rsidP="00C00FE8">
      <w:pPr>
        <w:spacing w:line="360" w:lineRule="auto"/>
        <w:jc w:val="both"/>
        <w:rPr>
          <w:rFonts w:eastAsia="Calibri"/>
          <w:i/>
          <w:iCs/>
          <w:vertAlign w:val="superscript"/>
          <w:lang w:val="es-ES" w:eastAsia="en-US"/>
        </w:rPr>
      </w:pPr>
      <w:r w:rsidRPr="00C00FE8">
        <w:rPr>
          <w:rFonts w:eastAsia="Calibri"/>
          <w:i/>
          <w:iCs/>
          <w:lang w:val="es-ES" w:eastAsia="en-US"/>
        </w:rPr>
        <w:t xml:space="preserve">Con los integrantes de esta brigada médica, el 19 de septiembre de 2005, el líder histórico de la Revolución cubana, Fidel Castro Ruz, funda el Contingente Internacional de Médicos Especializados en Situaciones de Desastres y Graves Epidemias “Henry Reeve”, en memoria </w:t>
      </w:r>
      <w:r w:rsidRPr="00C00FE8">
        <w:rPr>
          <w:rFonts w:eastAsia="Calibri"/>
          <w:i/>
          <w:iCs/>
          <w:lang w:val="es-ES" w:eastAsia="en-US"/>
        </w:rPr>
        <w:lastRenderedPageBreak/>
        <w:t>del excepcional joven combatiente norteamericano, quien murió luchando por la independencia de Cuba, con el grado de general de brigada y solo 26 años de edad.</w:t>
      </w:r>
      <w:r w:rsidRPr="00C00FE8">
        <w:rPr>
          <w:rFonts w:eastAsia="Calibri"/>
          <w:i/>
          <w:iCs/>
          <w:vertAlign w:val="superscript"/>
          <w:lang w:val="es-ES" w:eastAsia="en-US"/>
        </w:rPr>
        <w:t>(2,3,4)</w:t>
      </w:r>
    </w:p>
    <w:p w14:paraId="700098AB" w14:textId="77777777" w:rsidR="00C00FE8" w:rsidRPr="00C00FE8" w:rsidRDefault="00C00FE8" w:rsidP="00C00FE8">
      <w:pPr>
        <w:spacing w:line="360" w:lineRule="auto"/>
        <w:jc w:val="both"/>
        <w:rPr>
          <w:rFonts w:eastAsia="Calibri"/>
          <w:i/>
          <w:iCs/>
          <w:vertAlign w:val="superscript"/>
          <w:lang w:val="es-ES" w:eastAsia="en-US"/>
        </w:rPr>
      </w:pPr>
      <w:r w:rsidRPr="00C00FE8">
        <w:rPr>
          <w:rFonts w:eastAsia="Calibri"/>
          <w:i/>
          <w:iCs/>
          <w:lang w:val="es-ES" w:eastAsia="en-US"/>
        </w:rPr>
        <w:t>Este contingente tiene como objetivo, cooperar de manera inmediata, en cualquier lugar que sufra una catástrofe y lograr el despliegue en las zonas de desastre, establecer sus hospitales integrales de campaña y dar respuesta a las necesidades asistenciales de la población damnificada.</w:t>
      </w:r>
      <w:r w:rsidRPr="00C00FE8">
        <w:rPr>
          <w:rFonts w:eastAsia="Calibri"/>
          <w:i/>
          <w:iCs/>
          <w:vertAlign w:val="superscript"/>
          <w:lang w:val="es-ES" w:eastAsia="en-US"/>
        </w:rPr>
        <w:t xml:space="preserve">(2) </w:t>
      </w:r>
      <w:r w:rsidRPr="00C00FE8">
        <w:rPr>
          <w:rFonts w:eastAsia="Calibri"/>
          <w:i/>
          <w:iCs/>
          <w:lang w:val="es-ES" w:eastAsia="en-US"/>
        </w:rPr>
        <w:t>Ya se ha desempeñado en muchos países, con el envío de fuerzas y medios:</w:t>
      </w:r>
      <w:r w:rsidRPr="00C00FE8">
        <w:rPr>
          <w:rFonts w:eastAsia="Calibri"/>
          <w:i/>
          <w:iCs/>
          <w:vertAlign w:val="superscript"/>
          <w:lang w:val="es-ES" w:eastAsia="en-US"/>
        </w:rPr>
        <w:t>(1,2,5,6,7)</w:t>
      </w:r>
    </w:p>
    <w:p w14:paraId="61EDD493" w14:textId="77777777" w:rsidR="00C00FE8" w:rsidRPr="00C00FE8" w:rsidRDefault="00C00FE8" w:rsidP="00C00FE8">
      <w:pPr>
        <w:spacing w:line="360" w:lineRule="auto"/>
        <w:jc w:val="both"/>
        <w:rPr>
          <w:rFonts w:eastAsia="Calibri"/>
          <w:i/>
          <w:iCs/>
          <w:vertAlign w:val="superscript"/>
          <w:lang w:val="es-ES" w:eastAsia="en-US"/>
        </w:rPr>
      </w:pPr>
    </w:p>
    <w:p w14:paraId="7C01005D"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rFonts w:eastAsia="Calibri"/>
          <w:i/>
          <w:iCs/>
          <w:lang w:val="es-ES" w:eastAsia="en-US"/>
        </w:rPr>
        <w:t xml:space="preserve">Guatemala: huracán Stan, 8 de octubre 2005, con 687 colaboradores.  </w:t>
      </w:r>
    </w:p>
    <w:p w14:paraId="4D77DE61"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rFonts w:eastAsia="Calibri"/>
          <w:i/>
          <w:iCs/>
          <w:lang w:val="es-ES" w:eastAsia="en-US"/>
        </w:rPr>
        <w:t>Pakistán: terremoto, 14 de octubre 2005, con 2 564 colaboradores, se donaron 32 hospitales de campaña y se atendieron más de 1 700 000 pacientes.</w:t>
      </w:r>
    </w:p>
    <w:p w14:paraId="0A9B0CFA"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rFonts w:eastAsia="Calibri"/>
          <w:i/>
          <w:iCs/>
          <w:lang w:val="es-ES" w:eastAsia="en-US"/>
        </w:rPr>
        <w:t xml:space="preserve">Bolivia: inundaciones, 3 de febrero del 2006, con 602 brigadistas.   </w:t>
      </w:r>
    </w:p>
    <w:p w14:paraId="794D8F36"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rFonts w:eastAsia="Calibri"/>
          <w:i/>
          <w:iCs/>
          <w:lang w:val="es-ES" w:eastAsia="en-US"/>
        </w:rPr>
        <w:t xml:space="preserve">Indonesia: terremoto, 16 de mayo del 2006, participaron 135 compañeros.   </w:t>
      </w:r>
    </w:p>
    <w:p w14:paraId="2F7BF3E5"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rFonts w:eastAsia="Calibri"/>
          <w:i/>
          <w:iCs/>
          <w:lang w:val="es-ES" w:eastAsia="en-US"/>
        </w:rPr>
        <w:t xml:space="preserve">Perú: terremoto, 15 de agosto 2007 del 2008, con 79 colaboradores.  </w:t>
      </w:r>
    </w:p>
    <w:p w14:paraId="4148539C"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rFonts w:eastAsia="Calibri"/>
          <w:i/>
          <w:iCs/>
          <w:lang w:val="es-ES" w:eastAsia="en-US"/>
        </w:rPr>
        <w:t xml:space="preserve">México: inundaciones, 6 de noviembre del 2007, se envían 54 brigadistas. </w:t>
      </w:r>
    </w:p>
    <w:p w14:paraId="0EBC6316"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rFonts w:eastAsia="Calibri"/>
          <w:i/>
          <w:iCs/>
          <w:lang w:val="es-ES" w:eastAsia="en-US"/>
        </w:rPr>
        <w:t xml:space="preserve">China: terremoto, 23 de mayo del 2008, con 35 los integrantes.  </w:t>
      </w:r>
    </w:p>
    <w:p w14:paraId="6C320D8B"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rFonts w:eastAsia="Calibri"/>
          <w:i/>
          <w:iCs/>
          <w:lang w:val="es-ES" w:eastAsia="en-US"/>
        </w:rPr>
        <w:t xml:space="preserve">Chile: terremoto, 1 de marzo del 2010, 78 colaboradores. </w:t>
      </w:r>
    </w:p>
    <w:p w14:paraId="573E836F"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rFonts w:eastAsia="Calibri"/>
          <w:i/>
          <w:iCs/>
          <w:lang w:val="es-ES" w:eastAsia="en-US"/>
        </w:rPr>
        <w:t xml:space="preserve">Haití: terremoto y epidemia de cólera, 62 colaboradores, quienes trabajaron en colaboración con las brigadas médicas del programa integral de salud, así como 90 graduados de la Escuela Latinoamericana de Medicina, de 18 países.  </w:t>
      </w:r>
    </w:p>
    <w:p w14:paraId="14450F92" w14:textId="77777777" w:rsidR="00C00FE8" w:rsidRPr="00C00FE8" w:rsidRDefault="00083F39" w:rsidP="00C00FE8">
      <w:pPr>
        <w:numPr>
          <w:ilvl w:val="0"/>
          <w:numId w:val="23"/>
        </w:numPr>
        <w:spacing w:after="200" w:line="360" w:lineRule="auto"/>
        <w:contextualSpacing/>
        <w:jc w:val="both"/>
        <w:rPr>
          <w:rFonts w:eastAsia="Calibri"/>
          <w:i/>
          <w:iCs/>
          <w:lang w:val="es-ES" w:eastAsia="en-US"/>
        </w:rPr>
      </w:pPr>
      <w:hyperlink r:id="rId7" w:tooltip="Sierra Leona" w:history="1">
        <w:r w:rsidR="00C00FE8" w:rsidRPr="00C00FE8">
          <w:rPr>
            <w:i/>
            <w:iCs/>
            <w:lang w:val="es-ES" w:eastAsia="en-US"/>
          </w:rPr>
          <w:t>Sierra Leona</w:t>
        </w:r>
      </w:hyperlink>
      <w:r w:rsidR="00C00FE8" w:rsidRPr="00C00FE8">
        <w:rPr>
          <w:i/>
          <w:iCs/>
          <w:lang w:val="es-ES" w:eastAsia="en-US"/>
        </w:rPr>
        <w:t xml:space="preserve">, </w:t>
      </w:r>
      <w:hyperlink r:id="rId8" w:tooltip="Guinea" w:history="1">
        <w:r w:rsidR="00C00FE8" w:rsidRPr="00C00FE8">
          <w:rPr>
            <w:i/>
            <w:iCs/>
            <w:lang w:val="es-ES" w:eastAsia="en-US"/>
          </w:rPr>
          <w:t>Guinea</w:t>
        </w:r>
      </w:hyperlink>
      <w:r w:rsidR="00C00FE8" w:rsidRPr="00C00FE8">
        <w:rPr>
          <w:i/>
          <w:iCs/>
          <w:lang w:val="es-ES" w:eastAsia="en-US"/>
        </w:rPr>
        <w:t xml:space="preserve"> y </w:t>
      </w:r>
      <w:hyperlink r:id="rId9" w:tooltip="Liberia" w:history="1">
        <w:r w:rsidR="00C00FE8" w:rsidRPr="00C00FE8">
          <w:rPr>
            <w:i/>
            <w:iCs/>
            <w:lang w:val="es-ES" w:eastAsia="en-US"/>
          </w:rPr>
          <w:t>Liberia</w:t>
        </w:r>
      </w:hyperlink>
      <w:r w:rsidR="00C00FE8" w:rsidRPr="00C00FE8">
        <w:rPr>
          <w:i/>
          <w:iCs/>
          <w:lang w:val="es-ES" w:eastAsia="en-US"/>
        </w:rPr>
        <w:t xml:space="preserve">: epidemia de ébola, octubre del 2014, con 256 colaboradores como respuesta al llamado del Secretario General de Naciones Unidas, </w:t>
      </w:r>
      <w:hyperlink r:id="rId10" w:tooltip="Ban Ki-moon" w:history="1">
        <w:r w:rsidR="00C00FE8" w:rsidRPr="00C00FE8">
          <w:rPr>
            <w:i/>
            <w:iCs/>
            <w:lang w:val="es-ES" w:eastAsia="en-US"/>
          </w:rPr>
          <w:t>Ban Ki-moon</w:t>
        </w:r>
      </w:hyperlink>
      <w:r w:rsidR="00C00FE8" w:rsidRPr="00C00FE8">
        <w:rPr>
          <w:i/>
          <w:iCs/>
          <w:lang w:val="es-ES" w:eastAsia="en-US"/>
        </w:rPr>
        <w:t xml:space="preserve">. </w:t>
      </w:r>
    </w:p>
    <w:p w14:paraId="38730A23"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i/>
          <w:iCs/>
          <w:lang w:val="es-ES" w:eastAsia="en-US"/>
        </w:rPr>
        <w:t>Nepal: terremoto, 8 de mayo de 2005, brigada conformada por 49 miembros de distintas especialidades.</w:t>
      </w:r>
    </w:p>
    <w:p w14:paraId="3058C01A"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i/>
          <w:iCs/>
          <w:lang w:val="es-ES" w:eastAsia="en-US"/>
        </w:rPr>
        <w:t>República Dominicana: tormenta tropical Erika, septiembre de 2005, 16 miembros de la Brigada Henry Reeve, 5 ingenieros de la Unión Eléctrica y del Ministerio de la Construcción.</w:t>
      </w:r>
    </w:p>
    <w:p w14:paraId="57CE61B0"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rFonts w:eastAsia="Calibri"/>
          <w:i/>
          <w:iCs/>
          <w:lang w:val="es-ES" w:eastAsia="en-US"/>
        </w:rPr>
        <w:lastRenderedPageBreak/>
        <w:t>Ecuador: terremoto, 17 de abril del 2016, 53 colaboradores que se sumaron a los 700 colaboradores cubanos de la salud que prestaban sus servicios en ese país</w:t>
      </w:r>
      <w:r w:rsidRPr="00C00FE8">
        <w:rPr>
          <w:i/>
          <w:iCs/>
          <w:lang w:val="es-ES" w:eastAsia="en-US"/>
        </w:rPr>
        <w:t>.</w:t>
      </w:r>
    </w:p>
    <w:p w14:paraId="23867847"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rFonts w:eastAsia="Calibri"/>
          <w:i/>
          <w:iCs/>
          <w:lang w:val="es-ES" w:eastAsia="en-US"/>
        </w:rPr>
        <w:t>Haití: huracán, 8 de octubre de 2016, 38 brigadistas que se sumaron a los 600 colaboradores de la salud.</w:t>
      </w:r>
    </w:p>
    <w:p w14:paraId="78C0FF60"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rFonts w:eastAsia="Calibri"/>
          <w:i/>
          <w:iCs/>
          <w:lang w:val="es-ES" w:eastAsia="en-US"/>
        </w:rPr>
        <w:t>Perú: intensas lluvias, 30 de marzo de 2017, con 23 miembros de la brigada.</w:t>
      </w:r>
    </w:p>
    <w:p w14:paraId="1F11FFEF" w14:textId="77777777" w:rsidR="00C00FE8" w:rsidRPr="00C00FE8" w:rsidRDefault="00C00FE8" w:rsidP="00C00FE8">
      <w:pPr>
        <w:numPr>
          <w:ilvl w:val="0"/>
          <w:numId w:val="23"/>
        </w:numPr>
        <w:spacing w:after="200" w:line="360" w:lineRule="auto"/>
        <w:contextualSpacing/>
        <w:jc w:val="both"/>
        <w:rPr>
          <w:rFonts w:eastAsia="Calibri"/>
          <w:i/>
          <w:iCs/>
          <w:lang w:val="es-ES" w:eastAsia="en-US"/>
        </w:rPr>
      </w:pPr>
      <w:r w:rsidRPr="00C00FE8">
        <w:rPr>
          <w:rFonts w:eastAsia="Calibri"/>
          <w:i/>
          <w:iCs/>
          <w:lang w:val="es-ES" w:eastAsia="en-US"/>
        </w:rPr>
        <w:t xml:space="preserve">México: terremoto, </w:t>
      </w:r>
      <w:hyperlink r:id="rId11" w:tooltip="29 de septiembre" w:history="1">
        <w:r w:rsidRPr="00C00FE8">
          <w:rPr>
            <w:i/>
            <w:iCs/>
            <w:lang w:val="es-ES" w:eastAsia="en-US"/>
          </w:rPr>
          <w:t>29 de septiembre</w:t>
        </w:r>
      </w:hyperlink>
      <w:r w:rsidRPr="00C00FE8">
        <w:rPr>
          <w:i/>
          <w:iCs/>
          <w:lang w:val="es-ES" w:eastAsia="en-US"/>
        </w:rPr>
        <w:t xml:space="preserve"> de 2017, se enviaron 40 brigadistas.  </w:t>
      </w:r>
    </w:p>
    <w:p w14:paraId="1094499F" w14:textId="77777777" w:rsidR="00C00FE8" w:rsidRPr="00C00FE8" w:rsidRDefault="00C00FE8" w:rsidP="00C00FE8">
      <w:pPr>
        <w:spacing w:line="360" w:lineRule="auto"/>
        <w:jc w:val="both"/>
        <w:rPr>
          <w:rFonts w:eastAsia="Calibri"/>
          <w:i/>
          <w:iCs/>
          <w:lang w:val="es-ES" w:eastAsia="en-US"/>
        </w:rPr>
      </w:pPr>
    </w:p>
    <w:p w14:paraId="23D90B6A" w14:textId="77777777" w:rsidR="00C00FE8" w:rsidRPr="00C00FE8" w:rsidRDefault="00C00FE8" w:rsidP="00C00FE8">
      <w:pPr>
        <w:spacing w:line="360" w:lineRule="auto"/>
        <w:jc w:val="both"/>
        <w:rPr>
          <w:rFonts w:eastAsia="Calibri"/>
          <w:i/>
          <w:iCs/>
          <w:vertAlign w:val="superscript"/>
          <w:lang w:val="es-ES" w:eastAsia="en-US"/>
        </w:rPr>
      </w:pPr>
      <w:r w:rsidRPr="00C00FE8">
        <w:rPr>
          <w:rFonts w:eastAsia="Calibri"/>
          <w:i/>
          <w:iCs/>
          <w:lang w:val="es-ES" w:eastAsia="en-US"/>
        </w:rPr>
        <w:t>El 2020 ha sido un año muy difícil para la humanidad, al ser azotada por la pandemia de la covid-19. Cuba, con su contingente, recorre cada rincón del mundo que lo reclame, y hasta el momento, ha estado en varios países de América, Europa, África y Asia.</w:t>
      </w:r>
      <w:r w:rsidRPr="00C00FE8">
        <w:rPr>
          <w:rFonts w:eastAsia="Calibri"/>
          <w:i/>
          <w:iCs/>
          <w:vertAlign w:val="superscript"/>
          <w:lang w:val="es-ES" w:eastAsia="en-US"/>
        </w:rPr>
        <w:t>(4,5,6,7)</w:t>
      </w:r>
    </w:p>
    <w:p w14:paraId="5897B341" w14:textId="77777777" w:rsidR="00C00FE8" w:rsidRPr="00C00FE8" w:rsidRDefault="00C00FE8" w:rsidP="00C00FE8">
      <w:pPr>
        <w:spacing w:line="360" w:lineRule="auto"/>
        <w:jc w:val="both"/>
        <w:rPr>
          <w:i/>
          <w:iCs/>
          <w:lang w:val="es-ES" w:eastAsia="es-ES"/>
        </w:rPr>
      </w:pPr>
      <w:r w:rsidRPr="00C00FE8">
        <w:rPr>
          <w:i/>
          <w:iCs/>
          <w:lang w:val="es-ES" w:eastAsia="en-US"/>
        </w:rPr>
        <w:t xml:space="preserve">Es justo que el contingente </w:t>
      </w:r>
      <w:r w:rsidRPr="00C00FE8">
        <w:rPr>
          <w:rFonts w:eastAsia="Calibri"/>
          <w:i/>
          <w:iCs/>
          <w:lang w:val="es-ES" w:eastAsia="en-US"/>
        </w:rPr>
        <w:t>Henry Reeve</w:t>
      </w:r>
      <w:r w:rsidRPr="00C00FE8">
        <w:rPr>
          <w:i/>
          <w:iCs/>
          <w:lang w:val="es-ES" w:eastAsia="en-US"/>
        </w:rPr>
        <w:t xml:space="preserve"> merezca el reconocimiento de la población beneficiada con sus prestaciones, de los gobiernos, así como diferentes instituciones nacionales e internacionales: el Premio a la Solidaridad 2016 entregado por la fundación italiana Foedus; el Premio de Salud Pública en Memoria del Dr. Lee Jong-Wook, en el año 2017 por la Organización Mundial de la Salud; el Diploma de Honor del Legislativo dado por el </w:t>
      </w:r>
      <w:hyperlink r:id="rId12" w:tooltip="Congreso de la República de Perú (la página no existe)" w:history="1">
        <w:r w:rsidRPr="00C00FE8">
          <w:rPr>
            <w:i/>
            <w:iCs/>
            <w:lang w:val="es-ES" w:eastAsia="en-US"/>
          </w:rPr>
          <w:t>Congreso de la República de Perú</w:t>
        </w:r>
      </w:hyperlink>
      <w:r w:rsidRPr="00C00FE8">
        <w:rPr>
          <w:i/>
          <w:iCs/>
          <w:lang w:val="es-ES" w:eastAsia="en-US"/>
        </w:rPr>
        <w:t xml:space="preserve">, en junio de 2017; </w:t>
      </w:r>
      <w:r w:rsidRPr="00C00FE8">
        <w:rPr>
          <w:i/>
          <w:iCs/>
          <w:lang w:val="es-ES" w:eastAsia="es-ES"/>
        </w:rPr>
        <w:t>la condecoración Cruz de Comendador, que les otorgó el Congreso Nacional de Honduras en septiembre de este año y dos meses después se le entregó el Premio Democracia 2020 a la destacada personalidad latinoamericana, otorgado por el Centro Cultural Caras y Caretas de Argentina.</w:t>
      </w:r>
      <w:r w:rsidRPr="00C00FE8">
        <w:rPr>
          <w:i/>
          <w:iCs/>
          <w:vertAlign w:val="superscript"/>
          <w:lang w:val="es-ES" w:eastAsia="en-US"/>
        </w:rPr>
        <w:t>(5,7)</w:t>
      </w:r>
    </w:p>
    <w:p w14:paraId="4EC4A4F8" w14:textId="77777777" w:rsidR="00C00FE8" w:rsidRPr="00C00FE8" w:rsidRDefault="00C00FE8" w:rsidP="00C00FE8">
      <w:pPr>
        <w:spacing w:line="360" w:lineRule="auto"/>
        <w:jc w:val="both"/>
        <w:rPr>
          <w:i/>
          <w:iCs/>
          <w:vertAlign w:val="superscript"/>
          <w:lang w:val="es-ES" w:eastAsia="en-US"/>
        </w:rPr>
      </w:pPr>
      <w:r w:rsidRPr="00C00FE8">
        <w:rPr>
          <w:i/>
          <w:iCs/>
          <w:lang w:val="es-ES" w:eastAsia="en-US"/>
        </w:rPr>
        <w:t>Muchas organizaciones y personalidades de talla mundial, la proponen al Premio Nobel de la Paz y mediante una carta enviada al Comité Nobel de Noruega, el Consejo Mundial por la Paz registró de manera formal la candidatura, al Premio Nobel de la Paz para el 2021.</w:t>
      </w:r>
      <w:r w:rsidRPr="00C00FE8">
        <w:rPr>
          <w:i/>
          <w:iCs/>
          <w:vertAlign w:val="superscript"/>
          <w:lang w:val="es-ES" w:eastAsia="en-US"/>
        </w:rPr>
        <w:t>(5,8)</w:t>
      </w:r>
    </w:p>
    <w:p w14:paraId="68F9AE8F" w14:textId="77777777" w:rsidR="00C00FE8" w:rsidRPr="00C00FE8" w:rsidRDefault="00C00FE8" w:rsidP="00C00FE8">
      <w:pPr>
        <w:spacing w:line="360" w:lineRule="auto"/>
        <w:jc w:val="both"/>
        <w:rPr>
          <w:i/>
          <w:iCs/>
          <w:lang w:val="es-ES" w:eastAsia="en-US"/>
        </w:rPr>
      </w:pPr>
      <w:r w:rsidRPr="00C00FE8">
        <w:rPr>
          <w:i/>
          <w:iCs/>
          <w:lang w:val="es-ES" w:eastAsia="en-US"/>
        </w:rPr>
        <w:t xml:space="preserve">En estos primeros quince años de existencia, el contingente ha dado muestra de la necesidad y posibilidad de un mundo mejor; de estar a tono con el concepto Revolución de su fundador. </w:t>
      </w:r>
    </w:p>
    <w:p w14:paraId="4DAA9670" w14:textId="77777777" w:rsidR="00C00FE8" w:rsidRPr="00C00FE8" w:rsidRDefault="00C00FE8" w:rsidP="00C00FE8">
      <w:pPr>
        <w:spacing w:line="360" w:lineRule="auto"/>
        <w:jc w:val="both"/>
        <w:rPr>
          <w:rFonts w:eastAsia="Calibri"/>
          <w:szCs w:val="22"/>
          <w:lang w:val="es-ES" w:eastAsia="en-US"/>
        </w:rPr>
      </w:pPr>
    </w:p>
    <w:p w14:paraId="245A3582" w14:textId="77777777" w:rsidR="00C00FE8" w:rsidRPr="00C00FE8" w:rsidRDefault="00C00FE8" w:rsidP="00C00FE8">
      <w:pPr>
        <w:spacing w:line="360" w:lineRule="auto"/>
        <w:jc w:val="both"/>
        <w:rPr>
          <w:rFonts w:eastAsia="Calibri"/>
          <w:b/>
          <w:szCs w:val="22"/>
          <w:lang w:val="es-ES" w:eastAsia="en-US"/>
        </w:rPr>
      </w:pPr>
    </w:p>
    <w:p w14:paraId="009F6D76" w14:textId="77777777" w:rsidR="00BA2CE9" w:rsidRDefault="00BA2CE9">
      <w:pPr>
        <w:rPr>
          <w:rFonts w:eastAsia="Calibri"/>
          <w:b/>
          <w:sz w:val="32"/>
          <w:szCs w:val="32"/>
          <w:lang w:val="es-ES" w:eastAsia="en-US"/>
        </w:rPr>
      </w:pPr>
      <w:r>
        <w:rPr>
          <w:rFonts w:eastAsia="Calibri"/>
          <w:b/>
          <w:sz w:val="32"/>
          <w:szCs w:val="32"/>
          <w:lang w:val="es-ES" w:eastAsia="en-US"/>
        </w:rPr>
        <w:br w:type="page"/>
      </w:r>
    </w:p>
    <w:p w14:paraId="33C38881" w14:textId="17C1CB42" w:rsidR="00C00FE8" w:rsidRPr="00C00FE8" w:rsidRDefault="00C00FE8" w:rsidP="00C00FE8">
      <w:pPr>
        <w:spacing w:line="360" w:lineRule="auto"/>
        <w:jc w:val="center"/>
        <w:rPr>
          <w:rFonts w:eastAsia="Calibri"/>
          <w:sz w:val="32"/>
          <w:szCs w:val="32"/>
          <w:lang w:val="es-ES" w:eastAsia="en-US"/>
        </w:rPr>
      </w:pPr>
      <w:r w:rsidRPr="00C00FE8">
        <w:rPr>
          <w:rFonts w:eastAsia="Calibri"/>
          <w:b/>
          <w:sz w:val="32"/>
          <w:szCs w:val="32"/>
          <w:lang w:val="es-ES" w:eastAsia="en-US"/>
        </w:rPr>
        <w:lastRenderedPageBreak/>
        <w:t>REFERENCIAS BIBLIOGRÁFICAS</w:t>
      </w:r>
    </w:p>
    <w:p w14:paraId="6F589341" w14:textId="77777777" w:rsidR="00C00FE8" w:rsidRPr="00C00FE8" w:rsidRDefault="00C00FE8" w:rsidP="00C00FE8">
      <w:pPr>
        <w:spacing w:line="360" w:lineRule="auto"/>
        <w:rPr>
          <w:rFonts w:eastAsia="Calibri"/>
          <w:szCs w:val="22"/>
          <w:lang w:val="es-ES" w:eastAsia="en-US"/>
        </w:rPr>
      </w:pPr>
      <w:r w:rsidRPr="00C00FE8">
        <w:rPr>
          <w:rFonts w:eastAsia="Calibri"/>
          <w:szCs w:val="22"/>
          <w:lang w:val="es-ES" w:eastAsia="en-US"/>
        </w:rPr>
        <w:t>1.</w:t>
      </w:r>
      <w:r w:rsidRPr="00C00FE8">
        <w:rPr>
          <w:rFonts w:eastAsia="Calibri"/>
          <w:szCs w:val="22"/>
          <w:lang w:val="es-ES" w:eastAsia="en-US"/>
        </w:rPr>
        <w:tab/>
        <w:t xml:space="preserve">Cubadebate. Misión Henry Reeve. La Habana: Fidel soldado de las ideas; 2020. [actualizado: 19/09/2020; acceso: 27/11/2020]. Disponible: </w:t>
      </w:r>
      <w:hyperlink r:id="rId13" w:history="1">
        <w:r w:rsidRPr="00C00FE8">
          <w:rPr>
            <w:rFonts w:eastAsia="Calibri"/>
            <w:color w:val="0000FF"/>
            <w:szCs w:val="22"/>
            <w:u w:val="single"/>
            <w:lang w:val="es-ES" w:eastAsia="en-US"/>
          </w:rPr>
          <w:t>http://www.fidelcastro.cu/es/internacionalismo/mision-henry-reeve</w:t>
        </w:r>
      </w:hyperlink>
      <w:r w:rsidRPr="00C00FE8">
        <w:rPr>
          <w:rFonts w:eastAsia="Calibri"/>
          <w:szCs w:val="22"/>
          <w:lang w:val="es-ES" w:eastAsia="en-US"/>
        </w:rPr>
        <w:t xml:space="preserve"> </w:t>
      </w:r>
    </w:p>
    <w:p w14:paraId="34160F03" w14:textId="77777777" w:rsidR="00C00FE8" w:rsidRPr="00C00FE8" w:rsidRDefault="00C00FE8" w:rsidP="00C00FE8">
      <w:pPr>
        <w:spacing w:line="360" w:lineRule="auto"/>
        <w:rPr>
          <w:rFonts w:eastAsia="Calibri"/>
          <w:szCs w:val="22"/>
          <w:lang w:val="es-ES" w:eastAsia="en-US"/>
        </w:rPr>
      </w:pPr>
      <w:r w:rsidRPr="00C00FE8">
        <w:rPr>
          <w:rFonts w:eastAsia="Calibri"/>
          <w:szCs w:val="22"/>
          <w:lang w:val="es-ES" w:eastAsia="en-US"/>
        </w:rPr>
        <w:t>2.</w:t>
      </w:r>
      <w:r w:rsidRPr="00C00FE8">
        <w:rPr>
          <w:rFonts w:eastAsia="Calibri"/>
          <w:szCs w:val="22"/>
          <w:lang w:val="es-ES" w:eastAsia="en-US"/>
        </w:rPr>
        <w:tab/>
        <w:t xml:space="preserve">Presidencia. "Aniversario XV de la Constitución de la Brigada Henry Reeve. La Habana: Presidencia y gobierno de Cuba; 2020. [actualizado: 19/09/2020; acceso: 27/11/2020]. Disponible en: </w:t>
      </w:r>
      <w:hyperlink r:id="rId14" w:history="1">
        <w:r w:rsidRPr="00C00FE8">
          <w:rPr>
            <w:rFonts w:eastAsia="Calibri"/>
            <w:color w:val="0000FF"/>
            <w:szCs w:val="22"/>
            <w:u w:val="single"/>
            <w:lang w:val="es-ES" w:eastAsia="en-US"/>
          </w:rPr>
          <w:t>https://www.presidencia.gob.cu/es/noticias/aniversario-xv-de-la-constitucion-de-la-brigada-henry-reeve/</w:t>
        </w:r>
      </w:hyperlink>
      <w:r w:rsidRPr="00C00FE8">
        <w:rPr>
          <w:rFonts w:eastAsia="Calibri"/>
          <w:szCs w:val="22"/>
          <w:lang w:val="es-ES" w:eastAsia="en-US"/>
        </w:rPr>
        <w:t xml:space="preserve"> </w:t>
      </w:r>
    </w:p>
    <w:p w14:paraId="4D4ABD3B" w14:textId="77777777" w:rsidR="00C00FE8" w:rsidRPr="00C00FE8" w:rsidRDefault="00C00FE8" w:rsidP="00C00FE8">
      <w:pPr>
        <w:spacing w:line="360" w:lineRule="auto"/>
        <w:rPr>
          <w:rFonts w:eastAsia="Calibri"/>
          <w:szCs w:val="22"/>
          <w:lang w:val="es-ES" w:eastAsia="en-US"/>
        </w:rPr>
      </w:pPr>
      <w:r w:rsidRPr="00C00FE8">
        <w:rPr>
          <w:rFonts w:eastAsia="Calibri"/>
          <w:szCs w:val="22"/>
          <w:lang w:val="es-ES" w:eastAsia="en-US"/>
        </w:rPr>
        <w:t>3.</w:t>
      </w:r>
      <w:r w:rsidRPr="00C00FE8">
        <w:rPr>
          <w:rFonts w:eastAsia="Calibri"/>
          <w:szCs w:val="22"/>
          <w:lang w:val="es-ES" w:eastAsia="en-US"/>
        </w:rPr>
        <w:tab/>
        <w:t xml:space="preserve">Castro Ruz F. Discurso pronunciado por Fidel Castro Ruz, Presidente de la República de Cuba, en el acto de constitución del Contingente Internacional de Médicos Especializados en Situaciones de Desastre y Graves Epidemias “Henry Reeve” y graduación nacional de estudiantes de medicina, en la Ciudad Deportiva, el 19 de septiembre de 2005, “Año de la Alternativa Bolivariana para las Américas”. La Habana: Gobierno de Cuba; 2005. [acceso: 27/11/2020]. Disponible en: </w:t>
      </w:r>
      <w:hyperlink r:id="rId15" w:history="1">
        <w:r w:rsidRPr="00C00FE8">
          <w:rPr>
            <w:rFonts w:eastAsia="Calibri"/>
            <w:color w:val="0000FF"/>
            <w:szCs w:val="22"/>
            <w:u w:val="single"/>
            <w:lang w:val="es-ES" w:eastAsia="en-US"/>
          </w:rPr>
          <w:t>http://www.cuba.cu/gobierno/discursos/2005/esp/f190905e.html</w:t>
        </w:r>
      </w:hyperlink>
      <w:r w:rsidRPr="00C00FE8">
        <w:rPr>
          <w:rFonts w:eastAsia="Calibri"/>
          <w:szCs w:val="22"/>
          <w:lang w:val="es-ES" w:eastAsia="en-US"/>
        </w:rPr>
        <w:t xml:space="preserve"> </w:t>
      </w:r>
    </w:p>
    <w:p w14:paraId="474A63CA" w14:textId="77777777" w:rsidR="00C00FE8" w:rsidRPr="00C00FE8" w:rsidRDefault="00C00FE8" w:rsidP="00C00FE8">
      <w:pPr>
        <w:spacing w:line="360" w:lineRule="auto"/>
        <w:rPr>
          <w:rFonts w:eastAsia="Calibri"/>
          <w:szCs w:val="22"/>
          <w:lang w:val="es-ES" w:eastAsia="en-US"/>
        </w:rPr>
      </w:pPr>
      <w:r w:rsidRPr="00C00FE8">
        <w:rPr>
          <w:rFonts w:eastAsia="Calibri"/>
          <w:szCs w:val="22"/>
          <w:lang w:val="es-ES" w:eastAsia="en-US"/>
        </w:rPr>
        <w:t>4.</w:t>
      </w:r>
      <w:r w:rsidRPr="00C00FE8">
        <w:rPr>
          <w:rFonts w:eastAsia="Calibri"/>
          <w:szCs w:val="22"/>
          <w:lang w:val="es-ES" w:eastAsia="en-US"/>
        </w:rPr>
        <w:tab/>
        <w:t xml:space="preserve">Franco Pérez P. El Contingente Médico Cubano "Henry Reeve": ejemplo de altruismo consolidado desde la educación médica cubana. EDUMECENTRO. 2016 [acceso: 27/11/2020]; 8(3):1-5. Disponible en:  </w:t>
      </w:r>
      <w:hyperlink r:id="rId16" w:history="1">
        <w:r w:rsidRPr="00C00FE8">
          <w:rPr>
            <w:rFonts w:eastAsia="Calibri"/>
            <w:color w:val="0000FF"/>
            <w:szCs w:val="22"/>
            <w:u w:val="single"/>
            <w:lang w:val="es-ES" w:eastAsia="en-US"/>
          </w:rPr>
          <w:t>http://www.revedumecentro.sld.cu/index.php/edumc/article/view/811/pdf_172</w:t>
        </w:r>
      </w:hyperlink>
      <w:r w:rsidRPr="00C00FE8">
        <w:rPr>
          <w:rFonts w:eastAsia="Calibri"/>
          <w:szCs w:val="22"/>
          <w:lang w:val="es-ES" w:eastAsia="en-US"/>
        </w:rPr>
        <w:t xml:space="preserve"> </w:t>
      </w:r>
    </w:p>
    <w:p w14:paraId="0BE310AE" w14:textId="77777777" w:rsidR="00C00FE8" w:rsidRPr="00C00FE8" w:rsidRDefault="00C00FE8" w:rsidP="00C00FE8">
      <w:pPr>
        <w:spacing w:line="360" w:lineRule="auto"/>
        <w:rPr>
          <w:rFonts w:eastAsia="Calibri"/>
          <w:szCs w:val="22"/>
          <w:lang w:val="es-ES" w:eastAsia="en-US"/>
        </w:rPr>
      </w:pPr>
      <w:r w:rsidRPr="00C00FE8">
        <w:rPr>
          <w:rFonts w:eastAsia="Calibri"/>
          <w:szCs w:val="22"/>
          <w:lang w:val="es-ES" w:eastAsia="en-US"/>
        </w:rPr>
        <w:t>5.</w:t>
      </w:r>
      <w:r w:rsidRPr="00C00FE8">
        <w:rPr>
          <w:rFonts w:eastAsia="Calibri"/>
          <w:szCs w:val="22"/>
          <w:lang w:val="es-ES" w:eastAsia="en-US"/>
        </w:rPr>
        <w:tab/>
        <w:t xml:space="preserve">Cubaminrex. Contingente Henry Reeve recibe Premio Democracia 2020. La Habana: Cubadebate; 2020 [actualizado: 15/11/2020; acceso: 27/11/2020]. Disponible en: </w:t>
      </w:r>
      <w:hyperlink r:id="rId17" w:history="1">
        <w:r w:rsidRPr="00C00FE8">
          <w:rPr>
            <w:rFonts w:eastAsia="Calibri"/>
            <w:color w:val="0000FF"/>
            <w:szCs w:val="22"/>
            <w:u w:val="single"/>
            <w:lang w:val="es-ES" w:eastAsia="en-US"/>
          </w:rPr>
          <w:t>http://www.cubadebate.cu/noticias/2020/11/15/contingente-henry-reeve-recibe-premio-democracia-2020/</w:t>
        </w:r>
      </w:hyperlink>
      <w:r w:rsidRPr="00C00FE8">
        <w:rPr>
          <w:rFonts w:eastAsia="Calibri"/>
          <w:szCs w:val="22"/>
          <w:lang w:val="es-ES" w:eastAsia="en-US"/>
        </w:rPr>
        <w:t xml:space="preserve"> </w:t>
      </w:r>
    </w:p>
    <w:p w14:paraId="2103A3F4" w14:textId="77777777" w:rsidR="00C00FE8" w:rsidRPr="00C00FE8" w:rsidRDefault="00C00FE8" w:rsidP="00C00FE8">
      <w:pPr>
        <w:spacing w:line="360" w:lineRule="auto"/>
        <w:rPr>
          <w:rFonts w:eastAsia="Calibri"/>
          <w:szCs w:val="22"/>
          <w:lang w:val="es-ES" w:eastAsia="en-US"/>
        </w:rPr>
      </w:pPr>
      <w:r w:rsidRPr="00C00FE8">
        <w:rPr>
          <w:rFonts w:eastAsia="Calibri"/>
          <w:szCs w:val="22"/>
          <w:lang w:val="es-ES" w:eastAsia="en-US"/>
        </w:rPr>
        <w:t>6.</w:t>
      </w:r>
      <w:r w:rsidRPr="00C00FE8">
        <w:rPr>
          <w:rFonts w:eastAsia="Calibri"/>
          <w:szCs w:val="22"/>
          <w:lang w:val="es-ES" w:eastAsia="en-US"/>
        </w:rPr>
        <w:tab/>
        <w:t xml:space="preserve">AIN. Llegan a Cuba últimos colaboradores que combatieron el Ébola en África. La Habana: Cubadebate; 2015. [actualizado: 22/05/2015; acceso: 27/11/2020]. Disponible en: </w:t>
      </w:r>
      <w:hyperlink r:id="rId18" w:history="1">
        <w:r w:rsidRPr="00C00FE8">
          <w:rPr>
            <w:rFonts w:eastAsia="Calibri"/>
            <w:color w:val="0000FF"/>
            <w:szCs w:val="22"/>
            <w:u w:val="single"/>
            <w:lang w:val="es-ES" w:eastAsia="en-US"/>
          </w:rPr>
          <w:t>http://www.cubadebate.cu/noticias/2015/05/22/llegan-a-cuba-ultimos-colaboradores-que-combatieron-el-ebola-en-africa/</w:t>
        </w:r>
      </w:hyperlink>
      <w:r w:rsidRPr="00C00FE8">
        <w:rPr>
          <w:rFonts w:eastAsia="Calibri"/>
          <w:szCs w:val="22"/>
          <w:lang w:val="es-ES" w:eastAsia="en-US"/>
        </w:rPr>
        <w:t xml:space="preserve"> </w:t>
      </w:r>
    </w:p>
    <w:p w14:paraId="23B578B9" w14:textId="77777777" w:rsidR="00C00FE8" w:rsidRPr="00C00FE8" w:rsidRDefault="00C00FE8" w:rsidP="00C00FE8">
      <w:pPr>
        <w:spacing w:line="360" w:lineRule="auto"/>
        <w:rPr>
          <w:rFonts w:eastAsia="Calibri"/>
          <w:szCs w:val="22"/>
          <w:lang w:val="es-ES" w:eastAsia="en-US"/>
        </w:rPr>
      </w:pPr>
      <w:r w:rsidRPr="00C00FE8">
        <w:rPr>
          <w:rFonts w:eastAsia="Calibri"/>
          <w:szCs w:val="22"/>
          <w:lang w:val="es-ES" w:eastAsia="en-US"/>
        </w:rPr>
        <w:lastRenderedPageBreak/>
        <w:t>7.</w:t>
      </w:r>
      <w:r w:rsidRPr="00C00FE8">
        <w:rPr>
          <w:rFonts w:eastAsia="Calibri"/>
          <w:szCs w:val="22"/>
          <w:lang w:val="es-ES" w:eastAsia="en-US"/>
        </w:rPr>
        <w:tab/>
        <w:t xml:space="preserve">CAR/RPS. Regresa a Cuba brigada que combatió la COVID-19 en Honduras. La Habana: Agencia Prensa Latina; 2020. [actualizado: 08/09/2020; acceso: 27/11/2020]. Disponible en: </w:t>
      </w:r>
      <w:hyperlink r:id="rId19" w:history="1">
        <w:r w:rsidRPr="00C00FE8">
          <w:rPr>
            <w:rFonts w:eastAsia="Calibri"/>
            <w:color w:val="0000FF"/>
            <w:szCs w:val="22"/>
            <w:u w:val="single"/>
            <w:lang w:val="es-ES" w:eastAsia="en-US"/>
          </w:rPr>
          <w:t>https://www.prensa-latina.cu/index.php?o=rn&amp;id=395056&amp;SEO=regresa-a-cuba-brigada-medica-que-combatio-la-covid-19-en-honduras</w:t>
        </w:r>
      </w:hyperlink>
      <w:r w:rsidRPr="00C00FE8">
        <w:rPr>
          <w:rFonts w:eastAsia="Calibri"/>
          <w:szCs w:val="22"/>
          <w:lang w:val="es-ES" w:eastAsia="en-US"/>
        </w:rPr>
        <w:t xml:space="preserve">   </w:t>
      </w:r>
    </w:p>
    <w:p w14:paraId="03E503B6" w14:textId="77777777" w:rsidR="00C00FE8" w:rsidRPr="00C00FE8" w:rsidRDefault="00C00FE8" w:rsidP="00C00FE8">
      <w:pPr>
        <w:spacing w:line="360" w:lineRule="auto"/>
        <w:rPr>
          <w:rFonts w:eastAsia="Calibri"/>
          <w:szCs w:val="22"/>
          <w:lang w:val="es-ES" w:eastAsia="en-US"/>
        </w:rPr>
      </w:pPr>
      <w:r w:rsidRPr="00C00FE8">
        <w:rPr>
          <w:rFonts w:eastAsia="Calibri"/>
          <w:szCs w:val="22"/>
          <w:lang w:val="es-ES" w:eastAsia="en-US"/>
        </w:rPr>
        <w:t xml:space="preserve">8. Granma. Consejo Mundial por la Paz registra candidatura de médicos de la Henry Reeve al Nobel de la Paz. La Habana: Granma; 2020. [actualizado: 26/09/2020; acceso: 27/11/2020]. Disponible en: </w:t>
      </w:r>
      <w:hyperlink r:id="rId20" w:history="1">
        <w:r w:rsidRPr="00C00FE8">
          <w:rPr>
            <w:rFonts w:eastAsia="Calibri"/>
            <w:color w:val="0000FF"/>
            <w:szCs w:val="22"/>
            <w:u w:val="single"/>
            <w:lang w:val="es-ES" w:eastAsia="en-US"/>
          </w:rPr>
          <w:t>http://www.granma.cu/cuba-covid-19/2020-09-26/cuba-ante-el-mundo-medicos-y-no-bombas-26-09-2020-00-09-13</w:t>
        </w:r>
      </w:hyperlink>
      <w:r w:rsidRPr="00C00FE8">
        <w:rPr>
          <w:rFonts w:eastAsia="Calibri"/>
          <w:szCs w:val="22"/>
          <w:lang w:val="es-ES" w:eastAsia="en-US"/>
        </w:rPr>
        <w:t xml:space="preserve"> </w:t>
      </w:r>
    </w:p>
    <w:p w14:paraId="3F4C1D0D" w14:textId="77777777" w:rsidR="00252AC5" w:rsidRDefault="00252AC5" w:rsidP="00B478F1">
      <w:pPr>
        <w:jc w:val="right"/>
        <w:rPr>
          <w:rFonts w:eastAsia="Calibri"/>
          <w:szCs w:val="22"/>
          <w:lang w:val="es-ES" w:eastAsia="en-US"/>
        </w:rPr>
      </w:pPr>
    </w:p>
    <w:p w14:paraId="25A08D65" w14:textId="77777777" w:rsidR="00252AC5" w:rsidRDefault="00252AC5" w:rsidP="00B478F1">
      <w:pPr>
        <w:jc w:val="right"/>
        <w:rPr>
          <w:rFonts w:eastAsia="Calibri"/>
          <w:szCs w:val="22"/>
          <w:lang w:val="es-ES" w:eastAsia="en-US"/>
        </w:rPr>
      </w:pPr>
    </w:p>
    <w:p w14:paraId="613D5B30" w14:textId="77777777" w:rsidR="00252AC5" w:rsidRDefault="00252AC5" w:rsidP="00B478F1">
      <w:pPr>
        <w:jc w:val="right"/>
        <w:rPr>
          <w:rFonts w:eastAsia="Calibri"/>
          <w:szCs w:val="22"/>
          <w:lang w:val="es-ES" w:eastAsia="en-US"/>
        </w:rPr>
      </w:pPr>
    </w:p>
    <w:p w14:paraId="3AABF862" w14:textId="1B5D3169" w:rsidR="00C00FE8" w:rsidRPr="00C00FE8" w:rsidRDefault="00C00FE8" w:rsidP="00252AC5">
      <w:pPr>
        <w:spacing w:line="360" w:lineRule="auto"/>
        <w:jc w:val="right"/>
        <w:rPr>
          <w:rFonts w:eastAsia="Calibri"/>
          <w:szCs w:val="22"/>
          <w:lang w:val="es-ES" w:eastAsia="en-US"/>
        </w:rPr>
      </w:pPr>
      <w:r w:rsidRPr="00C00FE8">
        <w:rPr>
          <w:rFonts w:eastAsia="Calibri"/>
          <w:szCs w:val="22"/>
          <w:lang w:val="es-ES" w:eastAsia="en-US"/>
        </w:rPr>
        <w:t>Luis Alberto Bestard Pavón</w:t>
      </w:r>
      <w:r w:rsidRPr="00C00FE8">
        <w:rPr>
          <w:rFonts w:eastAsia="Calibri"/>
          <w:szCs w:val="22"/>
          <w:vertAlign w:val="superscript"/>
          <w:lang w:val="es-ES" w:eastAsia="en-US"/>
        </w:rPr>
        <w:t>1</w:t>
      </w:r>
      <w:r w:rsidRPr="00C00FE8">
        <w:rPr>
          <w:rFonts w:eastAsia="Calibri"/>
          <w:szCs w:val="22"/>
          <w:lang w:val="es-ES" w:eastAsia="en-US"/>
        </w:rPr>
        <w:t>*</w:t>
      </w:r>
      <w:r w:rsidRPr="00C00FE8">
        <w:rPr>
          <w:rFonts w:eastAsia="Calibri"/>
          <w:szCs w:val="22"/>
          <w:vertAlign w:val="superscript"/>
          <w:lang w:val="es-ES" w:eastAsia="en-US"/>
        </w:rPr>
        <w:t xml:space="preserve"> </w:t>
      </w:r>
      <w:hyperlink r:id="rId21" w:history="1">
        <w:r w:rsidRPr="00C00FE8">
          <w:rPr>
            <w:rFonts w:eastAsia="Calibri"/>
            <w:color w:val="0000FF"/>
            <w:szCs w:val="22"/>
            <w:u w:val="single"/>
            <w:lang w:val="es-ES" w:eastAsia="en-US"/>
          </w:rPr>
          <w:t>https://orcid.org/0000-0003-4269-8956</w:t>
        </w:r>
      </w:hyperlink>
    </w:p>
    <w:p w14:paraId="72649AC5" w14:textId="77777777" w:rsidR="00C00FE8" w:rsidRPr="00C00FE8" w:rsidRDefault="00C00FE8" w:rsidP="00252AC5">
      <w:pPr>
        <w:spacing w:line="360" w:lineRule="auto"/>
        <w:jc w:val="right"/>
        <w:rPr>
          <w:rFonts w:eastAsia="Calibri"/>
          <w:szCs w:val="22"/>
          <w:lang w:val="es-ES" w:eastAsia="en-US"/>
        </w:rPr>
      </w:pPr>
      <w:r w:rsidRPr="00C00FE8">
        <w:rPr>
          <w:rFonts w:eastAsia="Calibri"/>
          <w:szCs w:val="22"/>
          <w:lang w:val="es-ES" w:eastAsia="en-US"/>
        </w:rPr>
        <w:t>Laura Barrero Viera</w:t>
      </w:r>
      <w:r w:rsidRPr="00C00FE8">
        <w:rPr>
          <w:rFonts w:eastAsia="Calibri"/>
          <w:szCs w:val="22"/>
          <w:vertAlign w:val="superscript"/>
          <w:lang w:val="es-ES" w:eastAsia="en-US"/>
        </w:rPr>
        <w:t>1</w:t>
      </w:r>
      <w:r w:rsidRPr="00C00FE8">
        <w:rPr>
          <w:rFonts w:eastAsia="Calibri"/>
          <w:szCs w:val="22"/>
          <w:lang w:val="es-ES" w:eastAsia="en-US"/>
        </w:rPr>
        <w:t xml:space="preserve"> </w:t>
      </w:r>
      <w:hyperlink r:id="rId22" w:history="1">
        <w:r w:rsidRPr="00C00FE8">
          <w:rPr>
            <w:rFonts w:eastAsia="Calibri"/>
            <w:color w:val="0000FF"/>
            <w:szCs w:val="22"/>
            <w:u w:val="single"/>
            <w:lang w:val="es-ES" w:eastAsia="en-US"/>
          </w:rPr>
          <w:t>https://orcid.org/0000-0002-1435-0031</w:t>
        </w:r>
      </w:hyperlink>
      <w:r w:rsidRPr="00C00FE8">
        <w:rPr>
          <w:rFonts w:eastAsia="Calibri"/>
          <w:szCs w:val="22"/>
          <w:lang w:val="es-ES" w:eastAsia="en-US"/>
        </w:rPr>
        <w:t xml:space="preserve"> </w:t>
      </w:r>
    </w:p>
    <w:p w14:paraId="47BC62CB" w14:textId="77777777" w:rsidR="00252AC5" w:rsidRDefault="00252AC5" w:rsidP="00252AC5">
      <w:pPr>
        <w:spacing w:line="360" w:lineRule="auto"/>
        <w:jc w:val="right"/>
        <w:rPr>
          <w:rFonts w:eastAsia="Calibri"/>
          <w:szCs w:val="22"/>
          <w:vertAlign w:val="superscript"/>
          <w:lang w:val="es-ES" w:eastAsia="en-US"/>
        </w:rPr>
      </w:pPr>
    </w:p>
    <w:p w14:paraId="43DBEB67" w14:textId="519E7A08" w:rsidR="00C00FE8" w:rsidRPr="00C00FE8" w:rsidRDefault="00C00FE8" w:rsidP="00252AC5">
      <w:pPr>
        <w:spacing w:line="360" w:lineRule="auto"/>
        <w:jc w:val="right"/>
        <w:rPr>
          <w:rFonts w:eastAsia="Calibri"/>
          <w:szCs w:val="22"/>
          <w:lang w:val="es-ES" w:eastAsia="en-US"/>
        </w:rPr>
      </w:pPr>
      <w:r w:rsidRPr="00C00FE8">
        <w:rPr>
          <w:rFonts w:eastAsia="Calibri"/>
          <w:szCs w:val="22"/>
          <w:vertAlign w:val="superscript"/>
          <w:lang w:val="es-ES" w:eastAsia="en-US"/>
        </w:rPr>
        <w:t>1</w:t>
      </w:r>
      <w:r w:rsidRPr="00C00FE8">
        <w:rPr>
          <w:rFonts w:eastAsia="Calibri"/>
          <w:szCs w:val="22"/>
          <w:lang w:val="es-ES" w:eastAsia="en-US"/>
        </w:rPr>
        <w:t>Hospital Militar Central “Dr. Carlos J. Finlay”. La Habana, Cuba.</w:t>
      </w:r>
    </w:p>
    <w:p w14:paraId="66E2A8A1" w14:textId="77777777" w:rsidR="00C00FE8" w:rsidRPr="00C00FE8" w:rsidRDefault="00C00FE8" w:rsidP="00252AC5">
      <w:pPr>
        <w:spacing w:line="360" w:lineRule="auto"/>
        <w:jc w:val="right"/>
        <w:rPr>
          <w:rFonts w:eastAsia="Calibri"/>
          <w:szCs w:val="22"/>
          <w:lang w:val="es-ES" w:eastAsia="en-US"/>
        </w:rPr>
      </w:pPr>
      <w:r w:rsidRPr="00C00FE8">
        <w:rPr>
          <w:rFonts w:eastAsia="Calibri"/>
          <w:szCs w:val="22"/>
          <w:vertAlign w:val="superscript"/>
          <w:lang w:val="es-ES" w:eastAsia="en-US"/>
        </w:rPr>
        <w:t>2</w:t>
      </w:r>
      <w:r w:rsidRPr="00C00FE8">
        <w:rPr>
          <w:rFonts w:eastAsia="Calibri"/>
          <w:szCs w:val="22"/>
          <w:lang w:val="es-ES" w:eastAsia="en-US"/>
        </w:rPr>
        <w:t>Centro Nacional de Toxicología. La Habana, Cuba.</w:t>
      </w:r>
    </w:p>
    <w:p w14:paraId="3B59BCC1" w14:textId="4BB81682" w:rsidR="00426513" w:rsidRPr="00B478F1" w:rsidRDefault="00C00FE8" w:rsidP="00252AC5">
      <w:pPr>
        <w:spacing w:line="360" w:lineRule="auto"/>
        <w:jc w:val="right"/>
        <w:rPr>
          <w:rFonts w:eastAsia="Calibri"/>
          <w:szCs w:val="22"/>
          <w:lang w:val="es-ES" w:eastAsia="en-US"/>
        </w:rPr>
      </w:pPr>
      <w:r w:rsidRPr="00C00FE8">
        <w:rPr>
          <w:rFonts w:eastAsia="Calibri"/>
          <w:szCs w:val="22"/>
          <w:lang w:val="es-ES" w:eastAsia="en-US"/>
        </w:rPr>
        <w:t xml:space="preserve">*Autor para la correspondencia. Correo electrónico: </w:t>
      </w:r>
      <w:hyperlink r:id="rId23" w:history="1">
        <w:r w:rsidRPr="00C00FE8">
          <w:rPr>
            <w:rFonts w:eastAsia="Calibri"/>
            <w:color w:val="0000FF"/>
            <w:szCs w:val="22"/>
            <w:u w:val="single"/>
            <w:lang w:val="es-ES" w:eastAsia="en-US"/>
          </w:rPr>
          <w:t>labestard@infomed.sld.cu</w:t>
        </w:r>
      </w:hyperlink>
      <w:r w:rsidRPr="00C00FE8">
        <w:rPr>
          <w:rFonts w:eastAsia="Calibri"/>
          <w:szCs w:val="22"/>
          <w:lang w:val="es-ES" w:eastAsia="en-US"/>
        </w:rPr>
        <w:t xml:space="preserve"> </w:t>
      </w:r>
    </w:p>
    <w:sectPr w:rsidR="00426513" w:rsidRPr="00B478F1" w:rsidSect="00252AC5">
      <w:headerReference w:type="even" r:id="rId24"/>
      <w:headerReference w:type="default" r:id="rId25"/>
      <w:footerReference w:type="even" r:id="rId26"/>
      <w:footerReference w:type="default" r:id="rId27"/>
      <w:pgSz w:w="12242" w:h="15842" w:code="1"/>
      <w:pgMar w:top="1701" w:right="1701" w:bottom="1701" w:left="1701"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89D9F" w14:textId="77777777" w:rsidR="00083F39" w:rsidRDefault="00083F39">
      <w:r>
        <w:separator/>
      </w:r>
    </w:p>
  </w:endnote>
  <w:endnote w:type="continuationSeparator" w:id="0">
    <w:p w14:paraId="0BB507C2" w14:textId="77777777" w:rsidR="00083F39" w:rsidRDefault="0008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5995D" w14:textId="77777777" w:rsidR="00573145" w:rsidRDefault="00573145"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492D07" w14:textId="77777777" w:rsidR="00573145" w:rsidRDefault="00573145"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AD687" w14:textId="15236B39" w:rsidR="00942C5F" w:rsidRDefault="00C00FE8" w:rsidP="008F4DF5">
    <w:pPr>
      <w:pStyle w:val="Piedepgina"/>
      <w:ind w:right="360"/>
    </w:pPr>
    <w:r>
      <w:rPr>
        <w:noProof/>
      </w:rPr>
      <mc:AlternateContent>
        <mc:Choice Requires="wps">
          <w:drawing>
            <wp:anchor distT="0" distB="0" distL="114300" distR="114300" simplePos="0" relativeHeight="251658240" behindDoc="0" locked="0" layoutInCell="1" allowOverlap="1" wp14:anchorId="4E569217" wp14:editId="4A00A0BE">
              <wp:simplePos x="0" y="0"/>
              <wp:positionH relativeFrom="column">
                <wp:posOffset>3810</wp:posOffset>
              </wp:positionH>
              <wp:positionV relativeFrom="paragraph">
                <wp:posOffset>46990</wp:posOffset>
              </wp:positionV>
              <wp:extent cx="6305550" cy="9525"/>
              <wp:effectExtent l="19050" t="19050" r="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952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59BB9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7pt" to="49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" strokecolor="blue" strokeweight="2.25pt"/>
          </w:pict>
        </mc:Fallback>
      </mc:AlternateContent>
    </w:r>
  </w:p>
  <w:p w14:paraId="7D94B1FC" w14:textId="77777777" w:rsidR="00573145" w:rsidRPr="008A320F" w:rsidRDefault="00083F39" w:rsidP="008F4DF5">
    <w:pPr>
      <w:pStyle w:val="Piedepgina"/>
      <w:ind w:right="360"/>
      <w:rPr>
        <w:sz w:val="22"/>
        <w:szCs w:val="22"/>
      </w:rPr>
    </w:pPr>
    <w:hyperlink r:id="rId1" w:history="1">
      <w:r w:rsidR="008F4DF5" w:rsidRPr="008A320F">
        <w:rPr>
          <w:rStyle w:val="Hipervnculo"/>
          <w:sz w:val="22"/>
          <w:szCs w:val="22"/>
        </w:rPr>
        <w:t>http://scielo.sld.cu</w:t>
      </w:r>
    </w:hyperlink>
  </w:p>
  <w:p w14:paraId="4C7D128C" w14:textId="77777777" w:rsidR="008F4DF5" w:rsidRPr="008A320F" w:rsidRDefault="00083F39" w:rsidP="008F4DF5">
    <w:pPr>
      <w:pStyle w:val="Piedepgina"/>
      <w:ind w:right="360"/>
      <w:rPr>
        <w:sz w:val="22"/>
        <w:szCs w:val="22"/>
      </w:rPr>
    </w:pPr>
    <w:hyperlink r:id="rId2" w:history="1">
      <w:r w:rsidR="008F4DF5" w:rsidRPr="008A320F">
        <w:rPr>
          <w:rStyle w:val="Hipervnculo"/>
          <w:sz w:val="22"/>
          <w:szCs w:val="22"/>
        </w:rPr>
        <w:t>http://www.revmedmilitar.sld.cu</w:t>
      </w:r>
    </w:hyperlink>
    <w:r w:rsidR="008F4DF5" w:rsidRPr="008A320F">
      <w:rPr>
        <w:sz w:val="22"/>
        <w:szCs w:val="22"/>
      </w:rPr>
      <w:t xml:space="preserve"> </w:t>
    </w:r>
  </w:p>
  <w:p w14:paraId="753D6464" w14:textId="423BB71C" w:rsidR="00713001" w:rsidRPr="008A320F" w:rsidRDefault="00713001" w:rsidP="00713001">
    <w:pPr>
      <w:pStyle w:val="Piedepgina"/>
      <w:ind w:right="360"/>
      <w:jc w:val="center"/>
      <w:rPr>
        <w:sz w:val="22"/>
        <w:szCs w:val="22"/>
      </w:rPr>
    </w:pPr>
    <w:r w:rsidRPr="008A320F">
      <w:rPr>
        <w:sz w:val="22"/>
        <w:szCs w:val="22"/>
      </w:rPr>
      <w:t xml:space="preserve">Bajo licencia Creative Commons </w:t>
    </w:r>
    <w:r w:rsidR="00C00FE8" w:rsidRPr="00C00FE8">
      <w:rPr>
        <w:noProof/>
        <w:sz w:val="22"/>
        <w:szCs w:val="22"/>
        <w:lang w:val="en-US" w:eastAsia="en-US"/>
      </w:rPr>
      <w:drawing>
        <wp:inline distT="0" distB="0" distL="0" distR="0" wp14:anchorId="6A2F5212" wp14:editId="16BBEB39">
          <wp:extent cx="619125" cy="142875"/>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142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9B779" w14:textId="77777777" w:rsidR="00083F39" w:rsidRDefault="00083F39">
      <w:r>
        <w:separator/>
      </w:r>
    </w:p>
  </w:footnote>
  <w:footnote w:type="continuationSeparator" w:id="0">
    <w:p w14:paraId="2F86F616" w14:textId="77777777" w:rsidR="00083F39" w:rsidRDefault="00083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4D4A1" w14:textId="77777777" w:rsidR="00573145" w:rsidRDefault="00573145" w:rsidP="00307AC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6BDFF00" w14:textId="77777777" w:rsidR="00573145" w:rsidRDefault="00573145" w:rsidP="0084204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AF9EC" w14:textId="3DFA97BA" w:rsidR="00573145" w:rsidRPr="008A320F" w:rsidRDefault="00C00FE8" w:rsidP="00842042">
    <w:pPr>
      <w:pStyle w:val="Encabezado"/>
      <w:tabs>
        <w:tab w:val="left" w:pos="420"/>
      </w:tabs>
      <w:ind w:right="360"/>
      <w:jc w:val="center"/>
      <w:rPr>
        <w:sz w:val="22"/>
        <w:szCs w:val="22"/>
      </w:rPr>
    </w:pPr>
    <w:r>
      <w:rPr>
        <w:noProof/>
      </w:rPr>
      <w:drawing>
        <wp:anchor distT="0" distB="0" distL="114300" distR="114300" simplePos="0" relativeHeight="251660288" behindDoc="0" locked="0" layoutInCell="1" allowOverlap="1" wp14:anchorId="7E927C3F" wp14:editId="0D4C2A2C">
          <wp:simplePos x="0" y="0"/>
          <wp:positionH relativeFrom="column">
            <wp:posOffset>6061710</wp:posOffset>
          </wp:positionH>
          <wp:positionV relativeFrom="paragraph">
            <wp:posOffset>-197485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54B567A9" wp14:editId="0386307D">
              <wp:simplePos x="0" y="0"/>
              <wp:positionH relativeFrom="column">
                <wp:posOffset>3810</wp:posOffset>
              </wp:positionH>
              <wp:positionV relativeFrom="paragraph">
                <wp:posOffset>202565</wp:posOffset>
              </wp:positionV>
              <wp:extent cx="6296025" cy="19050"/>
              <wp:effectExtent l="19050" t="19050" r="9525"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AF52DF" id="Line 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95pt" to="496.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" strokecolor="blue" strokeweight="2.25pt"/>
          </w:pict>
        </mc:Fallback>
      </mc:AlternateContent>
    </w:r>
    <w:r w:rsidR="00356000" w:rsidRPr="008A320F">
      <w:rPr>
        <w:sz w:val="22"/>
        <w:szCs w:val="22"/>
      </w:rPr>
      <w:t xml:space="preserve">Revista Cubana de Medicina Militar. </w:t>
    </w:r>
    <w:r>
      <w:rPr>
        <w:sz w:val="22"/>
        <w:szCs w:val="22"/>
      </w:rPr>
      <w:t>2021</w:t>
    </w:r>
    <w:r w:rsidR="00356000" w:rsidRPr="008A320F">
      <w:rPr>
        <w:sz w:val="22"/>
        <w:szCs w:val="22"/>
      </w:rPr>
      <w:t>;</w:t>
    </w:r>
    <w:r>
      <w:rPr>
        <w:sz w:val="22"/>
        <w:szCs w:val="22"/>
      </w:rPr>
      <w:t>50</w:t>
    </w:r>
    <w:r w:rsidR="00356000" w:rsidRPr="008A320F">
      <w:rPr>
        <w:sz w:val="22"/>
        <w:szCs w:val="22"/>
      </w:rPr>
      <w:t>(</w:t>
    </w:r>
    <w:r>
      <w:rPr>
        <w:sz w:val="22"/>
        <w:szCs w:val="22"/>
      </w:rPr>
      <w:t>1</w:t>
    </w:r>
    <w:r w:rsidR="00356000" w:rsidRPr="008A320F">
      <w:rPr>
        <w:sz w:val="22"/>
        <w:szCs w:val="22"/>
      </w:rPr>
      <w:t>)</w:t>
    </w:r>
    <w:r w:rsidR="008F4DF5" w:rsidRPr="008A320F">
      <w:rPr>
        <w:sz w:val="22"/>
        <w:szCs w:val="22"/>
      </w:rPr>
      <w:t>:</w:t>
    </w:r>
    <w:r>
      <w:rPr>
        <w:sz w:val="22"/>
        <w:szCs w:val="22"/>
      </w:rPr>
      <w:t xml:space="preserve"> e0210933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B6329"/>
    <w:multiLevelType w:val="multilevel"/>
    <w:tmpl w:val="BA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E0304"/>
    <w:multiLevelType w:val="multilevel"/>
    <w:tmpl w:val="A432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6272"/>
    <w:multiLevelType w:val="multilevel"/>
    <w:tmpl w:val="FAA2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C2A14"/>
    <w:multiLevelType w:val="multilevel"/>
    <w:tmpl w:val="EC0E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64E43"/>
    <w:multiLevelType w:val="multilevel"/>
    <w:tmpl w:val="580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C777E"/>
    <w:multiLevelType w:val="multilevel"/>
    <w:tmpl w:val="F7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340D8"/>
    <w:multiLevelType w:val="hybridMultilevel"/>
    <w:tmpl w:val="DBD628C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7" w15:restartNumberingAfterBreak="0">
    <w:nsid w:val="39622A05"/>
    <w:multiLevelType w:val="multilevel"/>
    <w:tmpl w:val="7134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50F51"/>
    <w:multiLevelType w:val="multilevel"/>
    <w:tmpl w:val="6FC2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072B9"/>
    <w:multiLevelType w:val="multilevel"/>
    <w:tmpl w:val="0B88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E12ED"/>
    <w:multiLevelType w:val="multilevel"/>
    <w:tmpl w:val="8838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6582D"/>
    <w:multiLevelType w:val="multilevel"/>
    <w:tmpl w:val="F932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3792D"/>
    <w:multiLevelType w:val="multilevel"/>
    <w:tmpl w:val="E5C2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E4D40"/>
    <w:multiLevelType w:val="multilevel"/>
    <w:tmpl w:val="B9DE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84C19"/>
    <w:multiLevelType w:val="multilevel"/>
    <w:tmpl w:val="5A1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D57AD"/>
    <w:multiLevelType w:val="multilevel"/>
    <w:tmpl w:val="AF9A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C5966"/>
    <w:multiLevelType w:val="multilevel"/>
    <w:tmpl w:val="CDDE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0E6AE7"/>
    <w:multiLevelType w:val="multilevel"/>
    <w:tmpl w:val="EB20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A0E63"/>
    <w:multiLevelType w:val="multilevel"/>
    <w:tmpl w:val="20C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B37C0"/>
    <w:multiLevelType w:val="multilevel"/>
    <w:tmpl w:val="E3C4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043BC"/>
    <w:multiLevelType w:val="multilevel"/>
    <w:tmpl w:val="80C8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86262"/>
    <w:multiLevelType w:val="multilevel"/>
    <w:tmpl w:val="262C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AA7EF9"/>
    <w:multiLevelType w:val="multilevel"/>
    <w:tmpl w:val="C50A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16"/>
  </w:num>
  <w:num w:numId="4">
    <w:abstractNumId w:val="4"/>
  </w:num>
  <w:num w:numId="5">
    <w:abstractNumId w:val="0"/>
  </w:num>
  <w:num w:numId="6">
    <w:abstractNumId w:val="18"/>
  </w:num>
  <w:num w:numId="7">
    <w:abstractNumId w:val="19"/>
  </w:num>
  <w:num w:numId="8">
    <w:abstractNumId w:val="21"/>
  </w:num>
  <w:num w:numId="9">
    <w:abstractNumId w:val="13"/>
  </w:num>
  <w:num w:numId="10">
    <w:abstractNumId w:val="22"/>
  </w:num>
  <w:num w:numId="11">
    <w:abstractNumId w:val="15"/>
  </w:num>
  <w:num w:numId="12">
    <w:abstractNumId w:val="10"/>
  </w:num>
  <w:num w:numId="13">
    <w:abstractNumId w:val="5"/>
  </w:num>
  <w:num w:numId="14">
    <w:abstractNumId w:val="20"/>
  </w:num>
  <w:num w:numId="15">
    <w:abstractNumId w:val="1"/>
  </w:num>
  <w:num w:numId="16">
    <w:abstractNumId w:val="12"/>
  </w:num>
  <w:num w:numId="17">
    <w:abstractNumId w:val="3"/>
  </w:num>
  <w:num w:numId="18">
    <w:abstractNumId w:val="11"/>
  </w:num>
  <w:num w:numId="19">
    <w:abstractNumId w:val="7"/>
  </w:num>
  <w:num w:numId="20">
    <w:abstractNumId w:val="9"/>
  </w:num>
  <w:num w:numId="21">
    <w:abstractNumId w:val="17"/>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E8"/>
    <w:rsid w:val="00017516"/>
    <w:rsid w:val="00021007"/>
    <w:rsid w:val="00035DB1"/>
    <w:rsid w:val="00050237"/>
    <w:rsid w:val="00050C58"/>
    <w:rsid w:val="00054DD8"/>
    <w:rsid w:val="00056E40"/>
    <w:rsid w:val="0006799E"/>
    <w:rsid w:val="0008293E"/>
    <w:rsid w:val="00083F39"/>
    <w:rsid w:val="00091857"/>
    <w:rsid w:val="00094BE0"/>
    <w:rsid w:val="00095652"/>
    <w:rsid w:val="00096CA7"/>
    <w:rsid w:val="000A0F6B"/>
    <w:rsid w:val="000A30A8"/>
    <w:rsid w:val="000C17A3"/>
    <w:rsid w:val="001024EC"/>
    <w:rsid w:val="001221D1"/>
    <w:rsid w:val="00123408"/>
    <w:rsid w:val="00143034"/>
    <w:rsid w:val="00153506"/>
    <w:rsid w:val="001617DE"/>
    <w:rsid w:val="00172EF4"/>
    <w:rsid w:val="00183997"/>
    <w:rsid w:val="001914A8"/>
    <w:rsid w:val="0019640C"/>
    <w:rsid w:val="001A04E8"/>
    <w:rsid w:val="001B1AD2"/>
    <w:rsid w:val="001B1B64"/>
    <w:rsid w:val="001B3B84"/>
    <w:rsid w:val="001B3E31"/>
    <w:rsid w:val="001B7ECD"/>
    <w:rsid w:val="001C6B55"/>
    <w:rsid w:val="001C79E8"/>
    <w:rsid w:val="001D4BD3"/>
    <w:rsid w:val="001D51EC"/>
    <w:rsid w:val="001E55DB"/>
    <w:rsid w:val="001F7FAC"/>
    <w:rsid w:val="00230DD5"/>
    <w:rsid w:val="00245058"/>
    <w:rsid w:val="00245DD9"/>
    <w:rsid w:val="00252AC5"/>
    <w:rsid w:val="002560EA"/>
    <w:rsid w:val="00267437"/>
    <w:rsid w:val="00267D07"/>
    <w:rsid w:val="00276DCE"/>
    <w:rsid w:val="0028232F"/>
    <w:rsid w:val="00296A16"/>
    <w:rsid w:val="002A2457"/>
    <w:rsid w:val="002B6104"/>
    <w:rsid w:val="002B686B"/>
    <w:rsid w:val="002B7446"/>
    <w:rsid w:val="002C5511"/>
    <w:rsid w:val="002D18C5"/>
    <w:rsid w:val="002F1D64"/>
    <w:rsid w:val="00300A9B"/>
    <w:rsid w:val="00307AC1"/>
    <w:rsid w:val="00313BD7"/>
    <w:rsid w:val="00320917"/>
    <w:rsid w:val="00332C8A"/>
    <w:rsid w:val="00340FF8"/>
    <w:rsid w:val="00346A6F"/>
    <w:rsid w:val="003538D7"/>
    <w:rsid w:val="00356000"/>
    <w:rsid w:val="00383855"/>
    <w:rsid w:val="00386D2E"/>
    <w:rsid w:val="003907E6"/>
    <w:rsid w:val="003B0FB2"/>
    <w:rsid w:val="003B2E13"/>
    <w:rsid w:val="003E1124"/>
    <w:rsid w:val="00401108"/>
    <w:rsid w:val="00406BF3"/>
    <w:rsid w:val="004120EE"/>
    <w:rsid w:val="004147E0"/>
    <w:rsid w:val="00420BE3"/>
    <w:rsid w:val="00423960"/>
    <w:rsid w:val="00424F15"/>
    <w:rsid w:val="00426513"/>
    <w:rsid w:val="0044043E"/>
    <w:rsid w:val="00457AF1"/>
    <w:rsid w:val="00471F63"/>
    <w:rsid w:val="00493701"/>
    <w:rsid w:val="00496B86"/>
    <w:rsid w:val="004A6705"/>
    <w:rsid w:val="004B4420"/>
    <w:rsid w:val="004B7BE9"/>
    <w:rsid w:val="004C1E75"/>
    <w:rsid w:val="004C4FC6"/>
    <w:rsid w:val="004D05D5"/>
    <w:rsid w:val="004D211E"/>
    <w:rsid w:val="004E2065"/>
    <w:rsid w:val="004E5E48"/>
    <w:rsid w:val="004F5B64"/>
    <w:rsid w:val="00540EA7"/>
    <w:rsid w:val="005508A2"/>
    <w:rsid w:val="00566F71"/>
    <w:rsid w:val="00573145"/>
    <w:rsid w:val="00576466"/>
    <w:rsid w:val="005773B0"/>
    <w:rsid w:val="00577B3B"/>
    <w:rsid w:val="005802DF"/>
    <w:rsid w:val="0058451E"/>
    <w:rsid w:val="00592E4A"/>
    <w:rsid w:val="005A66D6"/>
    <w:rsid w:val="005B1BB3"/>
    <w:rsid w:val="005B2E4D"/>
    <w:rsid w:val="005B3994"/>
    <w:rsid w:val="005C55CD"/>
    <w:rsid w:val="005D4E37"/>
    <w:rsid w:val="005F747B"/>
    <w:rsid w:val="0061191D"/>
    <w:rsid w:val="00614D13"/>
    <w:rsid w:val="00621642"/>
    <w:rsid w:val="006272C9"/>
    <w:rsid w:val="0063004E"/>
    <w:rsid w:val="00651FAE"/>
    <w:rsid w:val="0065237B"/>
    <w:rsid w:val="00661147"/>
    <w:rsid w:val="00663409"/>
    <w:rsid w:val="00675167"/>
    <w:rsid w:val="00675476"/>
    <w:rsid w:val="006A0900"/>
    <w:rsid w:val="006A0F3C"/>
    <w:rsid w:val="006B4843"/>
    <w:rsid w:val="006B5DCC"/>
    <w:rsid w:val="006C3269"/>
    <w:rsid w:val="006E7B97"/>
    <w:rsid w:val="006F5A9A"/>
    <w:rsid w:val="00706513"/>
    <w:rsid w:val="00711638"/>
    <w:rsid w:val="00713001"/>
    <w:rsid w:val="00714B25"/>
    <w:rsid w:val="00734BA9"/>
    <w:rsid w:val="007412CF"/>
    <w:rsid w:val="0076412E"/>
    <w:rsid w:val="00790E63"/>
    <w:rsid w:val="007A62A5"/>
    <w:rsid w:val="007B03D7"/>
    <w:rsid w:val="007C32EB"/>
    <w:rsid w:val="007C4309"/>
    <w:rsid w:val="007D485D"/>
    <w:rsid w:val="007D614D"/>
    <w:rsid w:val="007F5BF3"/>
    <w:rsid w:val="007F7DFE"/>
    <w:rsid w:val="008134E0"/>
    <w:rsid w:val="00815980"/>
    <w:rsid w:val="00823DB6"/>
    <w:rsid w:val="00827DA7"/>
    <w:rsid w:val="00842042"/>
    <w:rsid w:val="0084752D"/>
    <w:rsid w:val="008538D0"/>
    <w:rsid w:val="00872AED"/>
    <w:rsid w:val="00872E67"/>
    <w:rsid w:val="00882F85"/>
    <w:rsid w:val="00894D52"/>
    <w:rsid w:val="008956A1"/>
    <w:rsid w:val="008962A3"/>
    <w:rsid w:val="0089755E"/>
    <w:rsid w:val="0089761E"/>
    <w:rsid w:val="008A1CFB"/>
    <w:rsid w:val="008A30C1"/>
    <w:rsid w:val="008A320F"/>
    <w:rsid w:val="008C4A9E"/>
    <w:rsid w:val="008E537D"/>
    <w:rsid w:val="008F4DF5"/>
    <w:rsid w:val="00910E01"/>
    <w:rsid w:val="00910F56"/>
    <w:rsid w:val="00931097"/>
    <w:rsid w:val="00942C5F"/>
    <w:rsid w:val="0095514A"/>
    <w:rsid w:val="009702CA"/>
    <w:rsid w:val="00971A9C"/>
    <w:rsid w:val="00985DC7"/>
    <w:rsid w:val="00997983"/>
    <w:rsid w:val="00997C90"/>
    <w:rsid w:val="009A3729"/>
    <w:rsid w:val="009A6143"/>
    <w:rsid w:val="009B253C"/>
    <w:rsid w:val="009C5EB6"/>
    <w:rsid w:val="009D09D1"/>
    <w:rsid w:val="009D1760"/>
    <w:rsid w:val="009D5A06"/>
    <w:rsid w:val="009E1413"/>
    <w:rsid w:val="009F211C"/>
    <w:rsid w:val="009F60A3"/>
    <w:rsid w:val="00A11049"/>
    <w:rsid w:val="00A23C0C"/>
    <w:rsid w:val="00A271C0"/>
    <w:rsid w:val="00A31F33"/>
    <w:rsid w:val="00A52CA3"/>
    <w:rsid w:val="00A60875"/>
    <w:rsid w:val="00A65C2D"/>
    <w:rsid w:val="00A66E9C"/>
    <w:rsid w:val="00A71D4A"/>
    <w:rsid w:val="00A71E65"/>
    <w:rsid w:val="00A723F2"/>
    <w:rsid w:val="00A728F9"/>
    <w:rsid w:val="00A81754"/>
    <w:rsid w:val="00A8541C"/>
    <w:rsid w:val="00A9389E"/>
    <w:rsid w:val="00AA04AA"/>
    <w:rsid w:val="00AA4D70"/>
    <w:rsid w:val="00AC5CA8"/>
    <w:rsid w:val="00AD39A6"/>
    <w:rsid w:val="00AD7FEC"/>
    <w:rsid w:val="00AE45F7"/>
    <w:rsid w:val="00B04134"/>
    <w:rsid w:val="00B30E7C"/>
    <w:rsid w:val="00B45190"/>
    <w:rsid w:val="00B478F1"/>
    <w:rsid w:val="00B65FE3"/>
    <w:rsid w:val="00B66ECB"/>
    <w:rsid w:val="00B674F7"/>
    <w:rsid w:val="00B76D3F"/>
    <w:rsid w:val="00B77170"/>
    <w:rsid w:val="00B85138"/>
    <w:rsid w:val="00B8560F"/>
    <w:rsid w:val="00B867A4"/>
    <w:rsid w:val="00B974F1"/>
    <w:rsid w:val="00BA2CE9"/>
    <w:rsid w:val="00BA58AC"/>
    <w:rsid w:val="00BB14FB"/>
    <w:rsid w:val="00BB23F7"/>
    <w:rsid w:val="00BC3007"/>
    <w:rsid w:val="00BD00C1"/>
    <w:rsid w:val="00BE7178"/>
    <w:rsid w:val="00BF3EE7"/>
    <w:rsid w:val="00BF63A2"/>
    <w:rsid w:val="00C00FE8"/>
    <w:rsid w:val="00C30943"/>
    <w:rsid w:val="00C35068"/>
    <w:rsid w:val="00C64AA2"/>
    <w:rsid w:val="00C66238"/>
    <w:rsid w:val="00C7016D"/>
    <w:rsid w:val="00C7288D"/>
    <w:rsid w:val="00C7523A"/>
    <w:rsid w:val="00C81F0D"/>
    <w:rsid w:val="00CB5574"/>
    <w:rsid w:val="00CC1B6E"/>
    <w:rsid w:val="00CC222A"/>
    <w:rsid w:val="00CC4FC7"/>
    <w:rsid w:val="00CC5C17"/>
    <w:rsid w:val="00CD5D99"/>
    <w:rsid w:val="00CD6C64"/>
    <w:rsid w:val="00D115FC"/>
    <w:rsid w:val="00D1727E"/>
    <w:rsid w:val="00D176FC"/>
    <w:rsid w:val="00D25161"/>
    <w:rsid w:val="00D26FD0"/>
    <w:rsid w:val="00D37838"/>
    <w:rsid w:val="00D43E2E"/>
    <w:rsid w:val="00D44F7C"/>
    <w:rsid w:val="00D64CEB"/>
    <w:rsid w:val="00D6715E"/>
    <w:rsid w:val="00D678C0"/>
    <w:rsid w:val="00D75E1C"/>
    <w:rsid w:val="00D81F10"/>
    <w:rsid w:val="00D85951"/>
    <w:rsid w:val="00DA49E8"/>
    <w:rsid w:val="00DB3B20"/>
    <w:rsid w:val="00DB4652"/>
    <w:rsid w:val="00DC1225"/>
    <w:rsid w:val="00DD1F5F"/>
    <w:rsid w:val="00DD2648"/>
    <w:rsid w:val="00DD4A65"/>
    <w:rsid w:val="00DE17C9"/>
    <w:rsid w:val="00DE1E0C"/>
    <w:rsid w:val="00DE2B7F"/>
    <w:rsid w:val="00DE7B99"/>
    <w:rsid w:val="00E01F77"/>
    <w:rsid w:val="00E16047"/>
    <w:rsid w:val="00E24805"/>
    <w:rsid w:val="00E34BE6"/>
    <w:rsid w:val="00E34DBA"/>
    <w:rsid w:val="00E43205"/>
    <w:rsid w:val="00E43F01"/>
    <w:rsid w:val="00E4521E"/>
    <w:rsid w:val="00E87FB6"/>
    <w:rsid w:val="00E903DE"/>
    <w:rsid w:val="00EA2D6F"/>
    <w:rsid w:val="00EB512F"/>
    <w:rsid w:val="00EC161D"/>
    <w:rsid w:val="00EC66B5"/>
    <w:rsid w:val="00EC789D"/>
    <w:rsid w:val="00ED20F1"/>
    <w:rsid w:val="00EF3336"/>
    <w:rsid w:val="00EF3557"/>
    <w:rsid w:val="00F01C23"/>
    <w:rsid w:val="00F022E1"/>
    <w:rsid w:val="00F14AD3"/>
    <w:rsid w:val="00F560FC"/>
    <w:rsid w:val="00F568B1"/>
    <w:rsid w:val="00F62EDB"/>
    <w:rsid w:val="00F823C1"/>
    <w:rsid w:val="00F94F56"/>
    <w:rsid w:val="00F97225"/>
    <w:rsid w:val="00FA6D33"/>
    <w:rsid w:val="00FB1837"/>
    <w:rsid w:val="00FB218E"/>
    <w:rsid w:val="00FD0A5E"/>
    <w:rsid w:val="00FD1AF1"/>
    <w:rsid w:val="00FD50C5"/>
    <w:rsid w:val="00FE011D"/>
    <w:rsid w:val="00FE40CB"/>
    <w:rsid w:val="00FF1BD1"/>
    <w:rsid w:val="00FF3C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F6425"/>
  <w15:docId w15:val="{731D4B9A-CA82-4E03-8D27-86CB8FEC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styleId="Textoennegrita">
    <w:name w:val="Strong"/>
    <w:qFormat/>
    <w:rsid w:val="00A728F9"/>
    <w:rPr>
      <w:b/>
      <w:bCs/>
    </w:rPr>
  </w:style>
  <w:style w:type="character" w:styleId="nfasis">
    <w:name w:val="Emphasis"/>
    <w:qFormat/>
    <w:rsid w:val="001B3E31"/>
    <w:rPr>
      <w:i/>
      <w:iCs/>
    </w:rPr>
  </w:style>
  <w:style w:type="paragraph" w:customStyle="1" w:styleId="msolistparagraph0">
    <w:name w:val="msolistparagraph"/>
    <w:basedOn w:val="Normal"/>
    <w:rsid w:val="00B77170"/>
    <w:pPr>
      <w:spacing w:before="100" w:beforeAutospacing="1" w:after="100" w:afterAutospacing="1"/>
    </w:pPr>
    <w:rPr>
      <w:lang w:val="es-ES" w:eastAsia="es-ES"/>
    </w:rPr>
  </w:style>
  <w:style w:type="paragraph" w:customStyle="1" w:styleId="ttulodelartculo">
    <w:name w:val="ttulodelartculo"/>
    <w:basedOn w:val="Normal"/>
    <w:rsid w:val="00910F56"/>
    <w:pPr>
      <w:spacing w:before="100" w:beforeAutospacing="1" w:after="100" w:afterAutospacing="1"/>
    </w:pPr>
    <w:rPr>
      <w:lang w:val="es-ES" w:eastAsia="es-ES"/>
    </w:rPr>
  </w:style>
  <w:style w:type="character" w:styleId="Hipervnculovisitado">
    <w:name w:val="FollowedHyperlink"/>
    <w:rsid w:val="004C4FC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694">
      <w:bodyDiv w:val="1"/>
      <w:marLeft w:val="0"/>
      <w:marRight w:val="0"/>
      <w:marTop w:val="0"/>
      <w:marBottom w:val="0"/>
      <w:divBdr>
        <w:top w:val="none" w:sz="0" w:space="0" w:color="auto"/>
        <w:left w:val="none" w:sz="0" w:space="0" w:color="auto"/>
        <w:bottom w:val="none" w:sz="0" w:space="0" w:color="auto"/>
        <w:right w:val="none" w:sz="0" w:space="0" w:color="auto"/>
      </w:divBdr>
      <w:divsChild>
        <w:div w:id="30154948">
          <w:marLeft w:val="0"/>
          <w:marRight w:val="0"/>
          <w:marTop w:val="0"/>
          <w:marBottom w:val="0"/>
          <w:divBdr>
            <w:top w:val="none" w:sz="0" w:space="0" w:color="auto"/>
            <w:left w:val="none" w:sz="0" w:space="0" w:color="auto"/>
            <w:bottom w:val="none" w:sz="0" w:space="0" w:color="auto"/>
            <w:right w:val="none" w:sz="0" w:space="0" w:color="auto"/>
          </w:divBdr>
        </w:div>
      </w:divsChild>
    </w:div>
    <w:div w:id="7680234">
      <w:bodyDiv w:val="1"/>
      <w:marLeft w:val="0"/>
      <w:marRight w:val="0"/>
      <w:marTop w:val="0"/>
      <w:marBottom w:val="0"/>
      <w:divBdr>
        <w:top w:val="none" w:sz="0" w:space="0" w:color="auto"/>
        <w:left w:val="none" w:sz="0" w:space="0" w:color="auto"/>
        <w:bottom w:val="none" w:sz="0" w:space="0" w:color="auto"/>
        <w:right w:val="none" w:sz="0" w:space="0" w:color="auto"/>
      </w:divBdr>
    </w:div>
    <w:div w:id="15468427">
      <w:bodyDiv w:val="1"/>
      <w:marLeft w:val="0"/>
      <w:marRight w:val="0"/>
      <w:marTop w:val="0"/>
      <w:marBottom w:val="0"/>
      <w:divBdr>
        <w:top w:val="none" w:sz="0" w:space="0" w:color="auto"/>
        <w:left w:val="none" w:sz="0" w:space="0" w:color="auto"/>
        <w:bottom w:val="none" w:sz="0" w:space="0" w:color="auto"/>
        <w:right w:val="none" w:sz="0" w:space="0" w:color="auto"/>
      </w:divBdr>
    </w:div>
    <w:div w:id="48379315">
      <w:bodyDiv w:val="1"/>
      <w:marLeft w:val="0"/>
      <w:marRight w:val="0"/>
      <w:marTop w:val="0"/>
      <w:marBottom w:val="0"/>
      <w:divBdr>
        <w:top w:val="none" w:sz="0" w:space="0" w:color="auto"/>
        <w:left w:val="none" w:sz="0" w:space="0" w:color="auto"/>
        <w:bottom w:val="none" w:sz="0" w:space="0" w:color="auto"/>
        <w:right w:val="none" w:sz="0" w:space="0" w:color="auto"/>
      </w:divBdr>
      <w:divsChild>
        <w:div w:id="50227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46003">
      <w:bodyDiv w:val="1"/>
      <w:marLeft w:val="0"/>
      <w:marRight w:val="0"/>
      <w:marTop w:val="0"/>
      <w:marBottom w:val="0"/>
      <w:divBdr>
        <w:top w:val="none" w:sz="0" w:space="0" w:color="auto"/>
        <w:left w:val="none" w:sz="0" w:space="0" w:color="auto"/>
        <w:bottom w:val="none" w:sz="0" w:space="0" w:color="auto"/>
        <w:right w:val="none" w:sz="0" w:space="0" w:color="auto"/>
      </w:divBdr>
    </w:div>
    <w:div w:id="67461190">
      <w:bodyDiv w:val="1"/>
      <w:marLeft w:val="0"/>
      <w:marRight w:val="0"/>
      <w:marTop w:val="0"/>
      <w:marBottom w:val="0"/>
      <w:divBdr>
        <w:top w:val="none" w:sz="0" w:space="0" w:color="auto"/>
        <w:left w:val="none" w:sz="0" w:space="0" w:color="auto"/>
        <w:bottom w:val="none" w:sz="0" w:space="0" w:color="auto"/>
        <w:right w:val="none" w:sz="0" w:space="0" w:color="auto"/>
      </w:divBdr>
    </w:div>
    <w:div w:id="81725144">
      <w:bodyDiv w:val="1"/>
      <w:marLeft w:val="0"/>
      <w:marRight w:val="0"/>
      <w:marTop w:val="0"/>
      <w:marBottom w:val="0"/>
      <w:divBdr>
        <w:top w:val="none" w:sz="0" w:space="0" w:color="auto"/>
        <w:left w:val="none" w:sz="0" w:space="0" w:color="auto"/>
        <w:bottom w:val="none" w:sz="0" w:space="0" w:color="auto"/>
        <w:right w:val="none" w:sz="0" w:space="0" w:color="auto"/>
      </w:divBdr>
    </w:div>
    <w:div w:id="87627392">
      <w:bodyDiv w:val="1"/>
      <w:marLeft w:val="0"/>
      <w:marRight w:val="0"/>
      <w:marTop w:val="0"/>
      <w:marBottom w:val="0"/>
      <w:divBdr>
        <w:top w:val="none" w:sz="0" w:space="0" w:color="auto"/>
        <w:left w:val="none" w:sz="0" w:space="0" w:color="auto"/>
        <w:bottom w:val="none" w:sz="0" w:space="0" w:color="auto"/>
        <w:right w:val="none" w:sz="0" w:space="0" w:color="auto"/>
      </w:divBdr>
    </w:div>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99684518">
      <w:bodyDiv w:val="1"/>
      <w:marLeft w:val="0"/>
      <w:marRight w:val="0"/>
      <w:marTop w:val="0"/>
      <w:marBottom w:val="0"/>
      <w:divBdr>
        <w:top w:val="none" w:sz="0" w:space="0" w:color="auto"/>
        <w:left w:val="none" w:sz="0" w:space="0" w:color="auto"/>
        <w:bottom w:val="none" w:sz="0" w:space="0" w:color="auto"/>
        <w:right w:val="none" w:sz="0" w:space="0" w:color="auto"/>
      </w:divBdr>
    </w:div>
    <w:div w:id="136536225">
      <w:bodyDiv w:val="1"/>
      <w:marLeft w:val="0"/>
      <w:marRight w:val="0"/>
      <w:marTop w:val="0"/>
      <w:marBottom w:val="0"/>
      <w:divBdr>
        <w:top w:val="none" w:sz="0" w:space="0" w:color="auto"/>
        <w:left w:val="none" w:sz="0" w:space="0" w:color="auto"/>
        <w:bottom w:val="none" w:sz="0" w:space="0" w:color="auto"/>
        <w:right w:val="none" w:sz="0" w:space="0" w:color="auto"/>
      </w:divBdr>
    </w:div>
    <w:div w:id="140856353">
      <w:bodyDiv w:val="1"/>
      <w:marLeft w:val="0"/>
      <w:marRight w:val="0"/>
      <w:marTop w:val="0"/>
      <w:marBottom w:val="0"/>
      <w:divBdr>
        <w:top w:val="none" w:sz="0" w:space="0" w:color="auto"/>
        <w:left w:val="none" w:sz="0" w:space="0" w:color="auto"/>
        <w:bottom w:val="none" w:sz="0" w:space="0" w:color="auto"/>
        <w:right w:val="none" w:sz="0" w:space="0" w:color="auto"/>
      </w:divBdr>
    </w:div>
    <w:div w:id="163132400">
      <w:bodyDiv w:val="1"/>
      <w:marLeft w:val="0"/>
      <w:marRight w:val="0"/>
      <w:marTop w:val="0"/>
      <w:marBottom w:val="0"/>
      <w:divBdr>
        <w:top w:val="none" w:sz="0" w:space="0" w:color="auto"/>
        <w:left w:val="none" w:sz="0" w:space="0" w:color="auto"/>
        <w:bottom w:val="none" w:sz="0" w:space="0" w:color="auto"/>
        <w:right w:val="none" w:sz="0" w:space="0" w:color="auto"/>
      </w:divBdr>
    </w:div>
    <w:div w:id="175651898">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42299504">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44480432">
      <w:bodyDiv w:val="1"/>
      <w:marLeft w:val="0"/>
      <w:marRight w:val="0"/>
      <w:marTop w:val="0"/>
      <w:marBottom w:val="0"/>
      <w:divBdr>
        <w:top w:val="none" w:sz="0" w:space="0" w:color="auto"/>
        <w:left w:val="none" w:sz="0" w:space="0" w:color="auto"/>
        <w:bottom w:val="none" w:sz="0" w:space="0" w:color="auto"/>
        <w:right w:val="none" w:sz="0" w:space="0" w:color="auto"/>
      </w:divBdr>
    </w:div>
    <w:div w:id="344940977">
      <w:bodyDiv w:val="1"/>
      <w:marLeft w:val="0"/>
      <w:marRight w:val="0"/>
      <w:marTop w:val="0"/>
      <w:marBottom w:val="0"/>
      <w:divBdr>
        <w:top w:val="none" w:sz="0" w:space="0" w:color="auto"/>
        <w:left w:val="none" w:sz="0" w:space="0" w:color="auto"/>
        <w:bottom w:val="none" w:sz="0" w:space="0" w:color="auto"/>
        <w:right w:val="none" w:sz="0" w:space="0" w:color="auto"/>
      </w:divBdr>
    </w:div>
    <w:div w:id="350648414">
      <w:bodyDiv w:val="1"/>
      <w:marLeft w:val="0"/>
      <w:marRight w:val="0"/>
      <w:marTop w:val="0"/>
      <w:marBottom w:val="0"/>
      <w:divBdr>
        <w:top w:val="none" w:sz="0" w:space="0" w:color="auto"/>
        <w:left w:val="none" w:sz="0" w:space="0" w:color="auto"/>
        <w:bottom w:val="none" w:sz="0" w:space="0" w:color="auto"/>
        <w:right w:val="none" w:sz="0" w:space="0" w:color="auto"/>
      </w:divBdr>
      <w:divsChild>
        <w:div w:id="277834817">
          <w:marLeft w:val="0"/>
          <w:marRight w:val="0"/>
          <w:marTop w:val="0"/>
          <w:marBottom w:val="0"/>
          <w:divBdr>
            <w:top w:val="none" w:sz="0" w:space="0" w:color="auto"/>
            <w:left w:val="none" w:sz="0" w:space="0" w:color="auto"/>
            <w:bottom w:val="none" w:sz="0" w:space="0" w:color="auto"/>
            <w:right w:val="none" w:sz="0" w:space="0" w:color="auto"/>
          </w:divBdr>
        </w:div>
        <w:div w:id="440539522">
          <w:marLeft w:val="0"/>
          <w:marRight w:val="0"/>
          <w:marTop w:val="0"/>
          <w:marBottom w:val="0"/>
          <w:divBdr>
            <w:top w:val="none" w:sz="0" w:space="0" w:color="auto"/>
            <w:left w:val="none" w:sz="0" w:space="0" w:color="auto"/>
            <w:bottom w:val="none" w:sz="0" w:space="0" w:color="auto"/>
            <w:right w:val="none" w:sz="0" w:space="0" w:color="auto"/>
          </w:divBdr>
        </w:div>
        <w:div w:id="507333872">
          <w:marLeft w:val="0"/>
          <w:marRight w:val="0"/>
          <w:marTop w:val="0"/>
          <w:marBottom w:val="0"/>
          <w:divBdr>
            <w:top w:val="none" w:sz="0" w:space="0" w:color="auto"/>
            <w:left w:val="none" w:sz="0" w:space="0" w:color="auto"/>
            <w:bottom w:val="none" w:sz="0" w:space="0" w:color="auto"/>
            <w:right w:val="none" w:sz="0" w:space="0" w:color="auto"/>
          </w:divBdr>
        </w:div>
        <w:div w:id="600181474">
          <w:marLeft w:val="0"/>
          <w:marRight w:val="0"/>
          <w:marTop w:val="0"/>
          <w:marBottom w:val="0"/>
          <w:divBdr>
            <w:top w:val="none" w:sz="0" w:space="0" w:color="auto"/>
            <w:left w:val="none" w:sz="0" w:space="0" w:color="auto"/>
            <w:bottom w:val="none" w:sz="0" w:space="0" w:color="auto"/>
            <w:right w:val="none" w:sz="0" w:space="0" w:color="auto"/>
          </w:divBdr>
        </w:div>
        <w:div w:id="938567318">
          <w:marLeft w:val="0"/>
          <w:marRight w:val="0"/>
          <w:marTop w:val="0"/>
          <w:marBottom w:val="0"/>
          <w:divBdr>
            <w:top w:val="none" w:sz="0" w:space="0" w:color="auto"/>
            <w:left w:val="none" w:sz="0" w:space="0" w:color="auto"/>
            <w:bottom w:val="none" w:sz="0" w:space="0" w:color="auto"/>
            <w:right w:val="none" w:sz="0" w:space="0" w:color="auto"/>
          </w:divBdr>
        </w:div>
      </w:divsChild>
    </w:div>
    <w:div w:id="387918914">
      <w:bodyDiv w:val="1"/>
      <w:marLeft w:val="0"/>
      <w:marRight w:val="0"/>
      <w:marTop w:val="0"/>
      <w:marBottom w:val="0"/>
      <w:divBdr>
        <w:top w:val="none" w:sz="0" w:space="0" w:color="auto"/>
        <w:left w:val="none" w:sz="0" w:space="0" w:color="auto"/>
        <w:bottom w:val="none" w:sz="0" w:space="0" w:color="auto"/>
        <w:right w:val="none" w:sz="0" w:space="0" w:color="auto"/>
      </w:divBdr>
      <w:divsChild>
        <w:div w:id="36897020">
          <w:marLeft w:val="0"/>
          <w:marRight w:val="0"/>
          <w:marTop w:val="0"/>
          <w:marBottom w:val="0"/>
          <w:divBdr>
            <w:top w:val="none" w:sz="0" w:space="0" w:color="auto"/>
            <w:left w:val="none" w:sz="0" w:space="0" w:color="auto"/>
            <w:bottom w:val="none" w:sz="0" w:space="0" w:color="auto"/>
            <w:right w:val="none" w:sz="0" w:space="0" w:color="auto"/>
          </w:divBdr>
        </w:div>
        <w:div w:id="576329536">
          <w:marLeft w:val="0"/>
          <w:marRight w:val="0"/>
          <w:marTop w:val="0"/>
          <w:marBottom w:val="0"/>
          <w:divBdr>
            <w:top w:val="none" w:sz="0" w:space="0" w:color="auto"/>
            <w:left w:val="none" w:sz="0" w:space="0" w:color="auto"/>
            <w:bottom w:val="none" w:sz="0" w:space="0" w:color="auto"/>
            <w:right w:val="none" w:sz="0" w:space="0" w:color="auto"/>
          </w:divBdr>
        </w:div>
        <w:div w:id="1182008514">
          <w:marLeft w:val="0"/>
          <w:marRight w:val="0"/>
          <w:marTop w:val="0"/>
          <w:marBottom w:val="0"/>
          <w:divBdr>
            <w:top w:val="none" w:sz="0" w:space="0" w:color="auto"/>
            <w:left w:val="none" w:sz="0" w:space="0" w:color="auto"/>
            <w:bottom w:val="none" w:sz="0" w:space="0" w:color="auto"/>
            <w:right w:val="none" w:sz="0" w:space="0" w:color="auto"/>
          </w:divBdr>
          <w:divsChild>
            <w:div w:id="1223171690">
              <w:marLeft w:val="0"/>
              <w:marRight w:val="0"/>
              <w:marTop w:val="0"/>
              <w:marBottom w:val="0"/>
              <w:divBdr>
                <w:top w:val="none" w:sz="0" w:space="0" w:color="auto"/>
                <w:left w:val="none" w:sz="0" w:space="0" w:color="auto"/>
                <w:bottom w:val="none" w:sz="0" w:space="0" w:color="auto"/>
                <w:right w:val="none" w:sz="0" w:space="0" w:color="auto"/>
              </w:divBdr>
            </w:div>
          </w:divsChild>
        </w:div>
        <w:div w:id="1247110989">
          <w:marLeft w:val="0"/>
          <w:marRight w:val="0"/>
          <w:marTop w:val="0"/>
          <w:marBottom w:val="0"/>
          <w:divBdr>
            <w:top w:val="none" w:sz="0" w:space="0" w:color="auto"/>
            <w:left w:val="none" w:sz="0" w:space="0" w:color="auto"/>
            <w:bottom w:val="none" w:sz="0" w:space="0" w:color="auto"/>
            <w:right w:val="none" w:sz="0" w:space="0" w:color="auto"/>
          </w:divBdr>
        </w:div>
      </w:divsChild>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480511583">
      <w:bodyDiv w:val="1"/>
      <w:marLeft w:val="0"/>
      <w:marRight w:val="0"/>
      <w:marTop w:val="0"/>
      <w:marBottom w:val="0"/>
      <w:divBdr>
        <w:top w:val="none" w:sz="0" w:space="0" w:color="auto"/>
        <w:left w:val="none" w:sz="0" w:space="0" w:color="auto"/>
        <w:bottom w:val="none" w:sz="0" w:space="0" w:color="auto"/>
        <w:right w:val="none" w:sz="0" w:space="0" w:color="auto"/>
      </w:divBdr>
    </w:div>
    <w:div w:id="501353485">
      <w:bodyDiv w:val="1"/>
      <w:marLeft w:val="0"/>
      <w:marRight w:val="0"/>
      <w:marTop w:val="0"/>
      <w:marBottom w:val="0"/>
      <w:divBdr>
        <w:top w:val="none" w:sz="0" w:space="0" w:color="auto"/>
        <w:left w:val="none" w:sz="0" w:space="0" w:color="auto"/>
        <w:bottom w:val="none" w:sz="0" w:space="0" w:color="auto"/>
        <w:right w:val="none" w:sz="0" w:space="0" w:color="auto"/>
      </w:divBdr>
    </w:div>
    <w:div w:id="518011329">
      <w:bodyDiv w:val="1"/>
      <w:marLeft w:val="0"/>
      <w:marRight w:val="0"/>
      <w:marTop w:val="0"/>
      <w:marBottom w:val="0"/>
      <w:divBdr>
        <w:top w:val="none" w:sz="0" w:space="0" w:color="auto"/>
        <w:left w:val="none" w:sz="0" w:space="0" w:color="auto"/>
        <w:bottom w:val="none" w:sz="0" w:space="0" w:color="auto"/>
        <w:right w:val="none" w:sz="0" w:space="0" w:color="auto"/>
      </w:divBdr>
    </w:div>
    <w:div w:id="537937054">
      <w:bodyDiv w:val="1"/>
      <w:marLeft w:val="0"/>
      <w:marRight w:val="0"/>
      <w:marTop w:val="0"/>
      <w:marBottom w:val="0"/>
      <w:divBdr>
        <w:top w:val="none" w:sz="0" w:space="0" w:color="auto"/>
        <w:left w:val="none" w:sz="0" w:space="0" w:color="auto"/>
        <w:bottom w:val="none" w:sz="0" w:space="0" w:color="auto"/>
        <w:right w:val="none" w:sz="0" w:space="0" w:color="auto"/>
      </w:divBdr>
    </w:div>
    <w:div w:id="754665903">
      <w:bodyDiv w:val="1"/>
      <w:marLeft w:val="0"/>
      <w:marRight w:val="0"/>
      <w:marTop w:val="0"/>
      <w:marBottom w:val="0"/>
      <w:divBdr>
        <w:top w:val="none" w:sz="0" w:space="0" w:color="auto"/>
        <w:left w:val="none" w:sz="0" w:space="0" w:color="auto"/>
        <w:bottom w:val="none" w:sz="0" w:space="0" w:color="auto"/>
        <w:right w:val="none" w:sz="0" w:space="0" w:color="auto"/>
      </w:divBdr>
      <w:divsChild>
        <w:div w:id="221791431">
          <w:marLeft w:val="0"/>
          <w:marRight w:val="0"/>
          <w:marTop w:val="0"/>
          <w:marBottom w:val="0"/>
          <w:divBdr>
            <w:top w:val="none" w:sz="0" w:space="0" w:color="auto"/>
            <w:left w:val="none" w:sz="0" w:space="0" w:color="auto"/>
            <w:bottom w:val="none" w:sz="0" w:space="0" w:color="auto"/>
            <w:right w:val="none" w:sz="0" w:space="0" w:color="auto"/>
          </w:divBdr>
        </w:div>
        <w:div w:id="2049716835">
          <w:marLeft w:val="0"/>
          <w:marRight w:val="0"/>
          <w:marTop w:val="0"/>
          <w:marBottom w:val="0"/>
          <w:divBdr>
            <w:top w:val="none" w:sz="0" w:space="0" w:color="auto"/>
            <w:left w:val="none" w:sz="0" w:space="0" w:color="auto"/>
            <w:bottom w:val="none" w:sz="0" w:space="0" w:color="auto"/>
            <w:right w:val="none" w:sz="0" w:space="0" w:color="auto"/>
          </w:divBdr>
          <w:divsChild>
            <w:div w:id="20934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9867">
      <w:bodyDiv w:val="1"/>
      <w:marLeft w:val="0"/>
      <w:marRight w:val="0"/>
      <w:marTop w:val="0"/>
      <w:marBottom w:val="0"/>
      <w:divBdr>
        <w:top w:val="none" w:sz="0" w:space="0" w:color="auto"/>
        <w:left w:val="none" w:sz="0" w:space="0" w:color="auto"/>
        <w:bottom w:val="none" w:sz="0" w:space="0" w:color="auto"/>
        <w:right w:val="none" w:sz="0" w:space="0" w:color="auto"/>
      </w:divBdr>
    </w:div>
    <w:div w:id="857547011">
      <w:bodyDiv w:val="1"/>
      <w:marLeft w:val="0"/>
      <w:marRight w:val="0"/>
      <w:marTop w:val="0"/>
      <w:marBottom w:val="0"/>
      <w:divBdr>
        <w:top w:val="none" w:sz="0" w:space="0" w:color="auto"/>
        <w:left w:val="none" w:sz="0" w:space="0" w:color="auto"/>
        <w:bottom w:val="none" w:sz="0" w:space="0" w:color="auto"/>
        <w:right w:val="none" w:sz="0" w:space="0" w:color="auto"/>
      </w:divBdr>
    </w:div>
    <w:div w:id="890918016">
      <w:bodyDiv w:val="1"/>
      <w:marLeft w:val="0"/>
      <w:marRight w:val="0"/>
      <w:marTop w:val="0"/>
      <w:marBottom w:val="0"/>
      <w:divBdr>
        <w:top w:val="none" w:sz="0" w:space="0" w:color="auto"/>
        <w:left w:val="none" w:sz="0" w:space="0" w:color="auto"/>
        <w:bottom w:val="none" w:sz="0" w:space="0" w:color="auto"/>
        <w:right w:val="none" w:sz="0" w:space="0" w:color="auto"/>
      </w:divBdr>
    </w:div>
    <w:div w:id="934509350">
      <w:bodyDiv w:val="1"/>
      <w:marLeft w:val="0"/>
      <w:marRight w:val="0"/>
      <w:marTop w:val="0"/>
      <w:marBottom w:val="0"/>
      <w:divBdr>
        <w:top w:val="none" w:sz="0" w:space="0" w:color="auto"/>
        <w:left w:val="none" w:sz="0" w:space="0" w:color="auto"/>
        <w:bottom w:val="none" w:sz="0" w:space="0" w:color="auto"/>
        <w:right w:val="none" w:sz="0" w:space="0" w:color="auto"/>
      </w:divBdr>
      <w:divsChild>
        <w:div w:id="509684811">
          <w:marLeft w:val="0"/>
          <w:marRight w:val="0"/>
          <w:marTop w:val="0"/>
          <w:marBottom w:val="0"/>
          <w:divBdr>
            <w:top w:val="none" w:sz="0" w:space="0" w:color="auto"/>
            <w:left w:val="none" w:sz="0" w:space="0" w:color="auto"/>
            <w:bottom w:val="none" w:sz="0" w:space="0" w:color="auto"/>
            <w:right w:val="none" w:sz="0" w:space="0" w:color="auto"/>
          </w:divBdr>
        </w:div>
        <w:div w:id="1277786930">
          <w:marLeft w:val="0"/>
          <w:marRight w:val="0"/>
          <w:marTop w:val="0"/>
          <w:marBottom w:val="0"/>
          <w:divBdr>
            <w:top w:val="none" w:sz="0" w:space="0" w:color="auto"/>
            <w:left w:val="none" w:sz="0" w:space="0" w:color="auto"/>
            <w:bottom w:val="none" w:sz="0" w:space="0" w:color="auto"/>
            <w:right w:val="none" w:sz="0" w:space="0" w:color="auto"/>
          </w:divBdr>
        </w:div>
        <w:div w:id="1343580782">
          <w:marLeft w:val="0"/>
          <w:marRight w:val="0"/>
          <w:marTop w:val="0"/>
          <w:marBottom w:val="0"/>
          <w:divBdr>
            <w:top w:val="none" w:sz="0" w:space="0" w:color="auto"/>
            <w:left w:val="none" w:sz="0" w:space="0" w:color="auto"/>
            <w:bottom w:val="none" w:sz="0" w:space="0" w:color="auto"/>
            <w:right w:val="none" w:sz="0" w:space="0" w:color="auto"/>
          </w:divBdr>
        </w:div>
        <w:div w:id="1695811777">
          <w:marLeft w:val="0"/>
          <w:marRight w:val="0"/>
          <w:marTop w:val="0"/>
          <w:marBottom w:val="0"/>
          <w:divBdr>
            <w:top w:val="none" w:sz="0" w:space="0" w:color="auto"/>
            <w:left w:val="none" w:sz="0" w:space="0" w:color="auto"/>
            <w:bottom w:val="none" w:sz="0" w:space="0" w:color="auto"/>
            <w:right w:val="none" w:sz="0" w:space="0" w:color="auto"/>
          </w:divBdr>
        </w:div>
        <w:div w:id="1816220802">
          <w:marLeft w:val="0"/>
          <w:marRight w:val="0"/>
          <w:marTop w:val="0"/>
          <w:marBottom w:val="0"/>
          <w:divBdr>
            <w:top w:val="none" w:sz="0" w:space="0" w:color="auto"/>
            <w:left w:val="none" w:sz="0" w:space="0" w:color="auto"/>
            <w:bottom w:val="none" w:sz="0" w:space="0" w:color="auto"/>
            <w:right w:val="none" w:sz="0" w:space="0" w:color="auto"/>
          </w:divBdr>
        </w:div>
      </w:divsChild>
    </w:div>
    <w:div w:id="948778787">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29646822">
      <w:bodyDiv w:val="1"/>
      <w:marLeft w:val="0"/>
      <w:marRight w:val="0"/>
      <w:marTop w:val="0"/>
      <w:marBottom w:val="0"/>
      <w:divBdr>
        <w:top w:val="none" w:sz="0" w:space="0" w:color="auto"/>
        <w:left w:val="none" w:sz="0" w:space="0" w:color="auto"/>
        <w:bottom w:val="none" w:sz="0" w:space="0" w:color="auto"/>
        <w:right w:val="none" w:sz="0" w:space="0" w:color="auto"/>
      </w:divBdr>
    </w:div>
    <w:div w:id="1057779284">
      <w:bodyDiv w:val="1"/>
      <w:marLeft w:val="0"/>
      <w:marRight w:val="0"/>
      <w:marTop w:val="0"/>
      <w:marBottom w:val="0"/>
      <w:divBdr>
        <w:top w:val="none" w:sz="0" w:space="0" w:color="auto"/>
        <w:left w:val="none" w:sz="0" w:space="0" w:color="auto"/>
        <w:bottom w:val="none" w:sz="0" w:space="0" w:color="auto"/>
        <w:right w:val="none" w:sz="0" w:space="0" w:color="auto"/>
      </w:divBdr>
    </w:div>
    <w:div w:id="1066412179">
      <w:bodyDiv w:val="1"/>
      <w:marLeft w:val="0"/>
      <w:marRight w:val="0"/>
      <w:marTop w:val="0"/>
      <w:marBottom w:val="0"/>
      <w:divBdr>
        <w:top w:val="none" w:sz="0" w:space="0" w:color="auto"/>
        <w:left w:val="none" w:sz="0" w:space="0" w:color="auto"/>
        <w:bottom w:val="none" w:sz="0" w:space="0" w:color="auto"/>
        <w:right w:val="none" w:sz="0" w:space="0" w:color="auto"/>
      </w:divBdr>
    </w:div>
    <w:div w:id="1066682448">
      <w:bodyDiv w:val="1"/>
      <w:marLeft w:val="0"/>
      <w:marRight w:val="0"/>
      <w:marTop w:val="0"/>
      <w:marBottom w:val="0"/>
      <w:divBdr>
        <w:top w:val="none" w:sz="0" w:space="0" w:color="auto"/>
        <w:left w:val="none" w:sz="0" w:space="0" w:color="auto"/>
        <w:bottom w:val="none" w:sz="0" w:space="0" w:color="auto"/>
        <w:right w:val="none" w:sz="0" w:space="0" w:color="auto"/>
      </w:divBdr>
    </w:div>
    <w:div w:id="1066999349">
      <w:bodyDiv w:val="1"/>
      <w:marLeft w:val="0"/>
      <w:marRight w:val="0"/>
      <w:marTop w:val="0"/>
      <w:marBottom w:val="0"/>
      <w:divBdr>
        <w:top w:val="none" w:sz="0" w:space="0" w:color="auto"/>
        <w:left w:val="none" w:sz="0" w:space="0" w:color="auto"/>
        <w:bottom w:val="none" w:sz="0" w:space="0" w:color="auto"/>
        <w:right w:val="none" w:sz="0" w:space="0" w:color="auto"/>
      </w:divBdr>
    </w:div>
    <w:div w:id="1068115115">
      <w:bodyDiv w:val="1"/>
      <w:marLeft w:val="0"/>
      <w:marRight w:val="0"/>
      <w:marTop w:val="0"/>
      <w:marBottom w:val="0"/>
      <w:divBdr>
        <w:top w:val="none" w:sz="0" w:space="0" w:color="auto"/>
        <w:left w:val="none" w:sz="0" w:space="0" w:color="auto"/>
        <w:bottom w:val="none" w:sz="0" w:space="0" w:color="auto"/>
        <w:right w:val="none" w:sz="0" w:space="0" w:color="auto"/>
      </w:divBdr>
    </w:div>
    <w:div w:id="1084376898">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135412937">
      <w:bodyDiv w:val="1"/>
      <w:marLeft w:val="0"/>
      <w:marRight w:val="0"/>
      <w:marTop w:val="0"/>
      <w:marBottom w:val="0"/>
      <w:divBdr>
        <w:top w:val="none" w:sz="0" w:space="0" w:color="auto"/>
        <w:left w:val="none" w:sz="0" w:space="0" w:color="auto"/>
        <w:bottom w:val="none" w:sz="0" w:space="0" w:color="auto"/>
        <w:right w:val="none" w:sz="0" w:space="0" w:color="auto"/>
      </w:divBdr>
    </w:div>
    <w:div w:id="1150248117">
      <w:bodyDiv w:val="1"/>
      <w:marLeft w:val="0"/>
      <w:marRight w:val="0"/>
      <w:marTop w:val="0"/>
      <w:marBottom w:val="0"/>
      <w:divBdr>
        <w:top w:val="none" w:sz="0" w:space="0" w:color="auto"/>
        <w:left w:val="none" w:sz="0" w:space="0" w:color="auto"/>
        <w:bottom w:val="none" w:sz="0" w:space="0" w:color="auto"/>
        <w:right w:val="none" w:sz="0" w:space="0" w:color="auto"/>
      </w:divBdr>
    </w:div>
    <w:div w:id="1198467696">
      <w:bodyDiv w:val="1"/>
      <w:marLeft w:val="0"/>
      <w:marRight w:val="0"/>
      <w:marTop w:val="0"/>
      <w:marBottom w:val="0"/>
      <w:divBdr>
        <w:top w:val="none" w:sz="0" w:space="0" w:color="auto"/>
        <w:left w:val="none" w:sz="0" w:space="0" w:color="auto"/>
        <w:bottom w:val="none" w:sz="0" w:space="0" w:color="auto"/>
        <w:right w:val="none" w:sz="0" w:space="0" w:color="auto"/>
      </w:divBdr>
    </w:div>
    <w:div w:id="1207791032">
      <w:bodyDiv w:val="1"/>
      <w:marLeft w:val="0"/>
      <w:marRight w:val="0"/>
      <w:marTop w:val="0"/>
      <w:marBottom w:val="0"/>
      <w:divBdr>
        <w:top w:val="none" w:sz="0" w:space="0" w:color="auto"/>
        <w:left w:val="none" w:sz="0" w:space="0" w:color="auto"/>
        <w:bottom w:val="none" w:sz="0" w:space="0" w:color="auto"/>
        <w:right w:val="none" w:sz="0" w:space="0" w:color="auto"/>
      </w:divBdr>
    </w:div>
    <w:div w:id="1218586999">
      <w:bodyDiv w:val="1"/>
      <w:marLeft w:val="0"/>
      <w:marRight w:val="0"/>
      <w:marTop w:val="0"/>
      <w:marBottom w:val="0"/>
      <w:divBdr>
        <w:top w:val="none" w:sz="0" w:space="0" w:color="auto"/>
        <w:left w:val="none" w:sz="0" w:space="0" w:color="auto"/>
        <w:bottom w:val="none" w:sz="0" w:space="0" w:color="auto"/>
        <w:right w:val="none" w:sz="0" w:space="0" w:color="auto"/>
      </w:divBdr>
    </w:div>
    <w:div w:id="1231042332">
      <w:bodyDiv w:val="1"/>
      <w:marLeft w:val="0"/>
      <w:marRight w:val="0"/>
      <w:marTop w:val="0"/>
      <w:marBottom w:val="0"/>
      <w:divBdr>
        <w:top w:val="none" w:sz="0" w:space="0" w:color="auto"/>
        <w:left w:val="none" w:sz="0" w:space="0" w:color="auto"/>
        <w:bottom w:val="none" w:sz="0" w:space="0" w:color="auto"/>
        <w:right w:val="none" w:sz="0" w:space="0" w:color="auto"/>
      </w:divBdr>
    </w:div>
    <w:div w:id="1259564194">
      <w:bodyDiv w:val="1"/>
      <w:marLeft w:val="0"/>
      <w:marRight w:val="0"/>
      <w:marTop w:val="0"/>
      <w:marBottom w:val="0"/>
      <w:divBdr>
        <w:top w:val="none" w:sz="0" w:space="0" w:color="auto"/>
        <w:left w:val="none" w:sz="0" w:space="0" w:color="auto"/>
        <w:bottom w:val="none" w:sz="0" w:space="0" w:color="auto"/>
        <w:right w:val="none" w:sz="0" w:space="0" w:color="auto"/>
      </w:divBdr>
    </w:div>
    <w:div w:id="1265919499">
      <w:bodyDiv w:val="1"/>
      <w:marLeft w:val="0"/>
      <w:marRight w:val="0"/>
      <w:marTop w:val="0"/>
      <w:marBottom w:val="0"/>
      <w:divBdr>
        <w:top w:val="none" w:sz="0" w:space="0" w:color="auto"/>
        <w:left w:val="none" w:sz="0" w:space="0" w:color="auto"/>
        <w:bottom w:val="none" w:sz="0" w:space="0" w:color="auto"/>
        <w:right w:val="none" w:sz="0" w:space="0" w:color="auto"/>
      </w:divBdr>
    </w:div>
    <w:div w:id="1307734334">
      <w:bodyDiv w:val="1"/>
      <w:marLeft w:val="0"/>
      <w:marRight w:val="0"/>
      <w:marTop w:val="0"/>
      <w:marBottom w:val="0"/>
      <w:divBdr>
        <w:top w:val="none" w:sz="0" w:space="0" w:color="auto"/>
        <w:left w:val="none" w:sz="0" w:space="0" w:color="auto"/>
        <w:bottom w:val="none" w:sz="0" w:space="0" w:color="auto"/>
        <w:right w:val="none" w:sz="0" w:space="0" w:color="auto"/>
      </w:divBdr>
    </w:div>
    <w:div w:id="1316766180">
      <w:bodyDiv w:val="1"/>
      <w:marLeft w:val="0"/>
      <w:marRight w:val="0"/>
      <w:marTop w:val="0"/>
      <w:marBottom w:val="0"/>
      <w:divBdr>
        <w:top w:val="none" w:sz="0" w:space="0" w:color="auto"/>
        <w:left w:val="none" w:sz="0" w:space="0" w:color="auto"/>
        <w:bottom w:val="none" w:sz="0" w:space="0" w:color="auto"/>
        <w:right w:val="none" w:sz="0" w:space="0" w:color="auto"/>
      </w:divBdr>
    </w:div>
    <w:div w:id="1346713040">
      <w:bodyDiv w:val="1"/>
      <w:marLeft w:val="0"/>
      <w:marRight w:val="0"/>
      <w:marTop w:val="0"/>
      <w:marBottom w:val="0"/>
      <w:divBdr>
        <w:top w:val="none" w:sz="0" w:space="0" w:color="auto"/>
        <w:left w:val="none" w:sz="0" w:space="0" w:color="auto"/>
        <w:bottom w:val="none" w:sz="0" w:space="0" w:color="auto"/>
        <w:right w:val="none" w:sz="0" w:space="0" w:color="auto"/>
      </w:divBdr>
      <w:divsChild>
        <w:div w:id="1825775563">
          <w:marLeft w:val="0"/>
          <w:marRight w:val="0"/>
          <w:marTop w:val="0"/>
          <w:marBottom w:val="0"/>
          <w:divBdr>
            <w:top w:val="none" w:sz="0" w:space="0" w:color="auto"/>
            <w:left w:val="none" w:sz="0" w:space="0" w:color="auto"/>
            <w:bottom w:val="none" w:sz="0" w:space="0" w:color="auto"/>
            <w:right w:val="none" w:sz="0" w:space="0" w:color="auto"/>
          </w:divBdr>
        </w:div>
      </w:divsChild>
    </w:div>
    <w:div w:id="1396583124">
      <w:bodyDiv w:val="1"/>
      <w:marLeft w:val="0"/>
      <w:marRight w:val="0"/>
      <w:marTop w:val="0"/>
      <w:marBottom w:val="0"/>
      <w:divBdr>
        <w:top w:val="none" w:sz="0" w:space="0" w:color="auto"/>
        <w:left w:val="none" w:sz="0" w:space="0" w:color="auto"/>
        <w:bottom w:val="none" w:sz="0" w:space="0" w:color="auto"/>
        <w:right w:val="none" w:sz="0" w:space="0" w:color="auto"/>
      </w:divBdr>
    </w:div>
    <w:div w:id="1441071310">
      <w:bodyDiv w:val="1"/>
      <w:marLeft w:val="0"/>
      <w:marRight w:val="0"/>
      <w:marTop w:val="0"/>
      <w:marBottom w:val="0"/>
      <w:divBdr>
        <w:top w:val="none" w:sz="0" w:space="0" w:color="auto"/>
        <w:left w:val="none" w:sz="0" w:space="0" w:color="auto"/>
        <w:bottom w:val="none" w:sz="0" w:space="0" w:color="auto"/>
        <w:right w:val="none" w:sz="0" w:space="0" w:color="auto"/>
      </w:divBdr>
    </w:div>
    <w:div w:id="1476604480">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499077324">
      <w:bodyDiv w:val="1"/>
      <w:marLeft w:val="0"/>
      <w:marRight w:val="0"/>
      <w:marTop w:val="0"/>
      <w:marBottom w:val="0"/>
      <w:divBdr>
        <w:top w:val="none" w:sz="0" w:space="0" w:color="auto"/>
        <w:left w:val="none" w:sz="0" w:space="0" w:color="auto"/>
        <w:bottom w:val="none" w:sz="0" w:space="0" w:color="auto"/>
        <w:right w:val="none" w:sz="0" w:space="0" w:color="auto"/>
      </w:divBdr>
    </w:div>
    <w:div w:id="1504513213">
      <w:bodyDiv w:val="1"/>
      <w:marLeft w:val="0"/>
      <w:marRight w:val="0"/>
      <w:marTop w:val="0"/>
      <w:marBottom w:val="0"/>
      <w:divBdr>
        <w:top w:val="none" w:sz="0" w:space="0" w:color="auto"/>
        <w:left w:val="none" w:sz="0" w:space="0" w:color="auto"/>
        <w:bottom w:val="none" w:sz="0" w:space="0" w:color="auto"/>
        <w:right w:val="none" w:sz="0" w:space="0" w:color="auto"/>
      </w:divBdr>
    </w:div>
    <w:div w:id="1548368426">
      <w:bodyDiv w:val="1"/>
      <w:marLeft w:val="0"/>
      <w:marRight w:val="0"/>
      <w:marTop w:val="0"/>
      <w:marBottom w:val="0"/>
      <w:divBdr>
        <w:top w:val="none" w:sz="0" w:space="0" w:color="auto"/>
        <w:left w:val="none" w:sz="0" w:space="0" w:color="auto"/>
        <w:bottom w:val="none" w:sz="0" w:space="0" w:color="auto"/>
        <w:right w:val="none" w:sz="0" w:space="0" w:color="auto"/>
      </w:divBdr>
    </w:div>
    <w:div w:id="1559630762">
      <w:bodyDiv w:val="1"/>
      <w:marLeft w:val="0"/>
      <w:marRight w:val="0"/>
      <w:marTop w:val="0"/>
      <w:marBottom w:val="0"/>
      <w:divBdr>
        <w:top w:val="none" w:sz="0" w:space="0" w:color="auto"/>
        <w:left w:val="none" w:sz="0" w:space="0" w:color="auto"/>
        <w:bottom w:val="none" w:sz="0" w:space="0" w:color="auto"/>
        <w:right w:val="none" w:sz="0" w:space="0" w:color="auto"/>
      </w:divBdr>
    </w:div>
    <w:div w:id="1564827373">
      <w:bodyDiv w:val="1"/>
      <w:marLeft w:val="0"/>
      <w:marRight w:val="0"/>
      <w:marTop w:val="0"/>
      <w:marBottom w:val="0"/>
      <w:divBdr>
        <w:top w:val="none" w:sz="0" w:space="0" w:color="auto"/>
        <w:left w:val="none" w:sz="0" w:space="0" w:color="auto"/>
        <w:bottom w:val="none" w:sz="0" w:space="0" w:color="auto"/>
        <w:right w:val="none" w:sz="0" w:space="0" w:color="auto"/>
      </w:divBdr>
    </w:div>
    <w:div w:id="1578130869">
      <w:bodyDiv w:val="1"/>
      <w:marLeft w:val="0"/>
      <w:marRight w:val="0"/>
      <w:marTop w:val="0"/>
      <w:marBottom w:val="0"/>
      <w:divBdr>
        <w:top w:val="none" w:sz="0" w:space="0" w:color="auto"/>
        <w:left w:val="none" w:sz="0" w:space="0" w:color="auto"/>
        <w:bottom w:val="none" w:sz="0" w:space="0" w:color="auto"/>
        <w:right w:val="none" w:sz="0" w:space="0" w:color="auto"/>
      </w:divBdr>
    </w:div>
    <w:div w:id="1586958725">
      <w:bodyDiv w:val="1"/>
      <w:marLeft w:val="0"/>
      <w:marRight w:val="0"/>
      <w:marTop w:val="0"/>
      <w:marBottom w:val="0"/>
      <w:divBdr>
        <w:top w:val="none" w:sz="0" w:space="0" w:color="auto"/>
        <w:left w:val="none" w:sz="0" w:space="0" w:color="auto"/>
        <w:bottom w:val="none" w:sz="0" w:space="0" w:color="auto"/>
        <w:right w:val="none" w:sz="0" w:space="0" w:color="auto"/>
      </w:divBdr>
    </w:div>
    <w:div w:id="1602028233">
      <w:bodyDiv w:val="1"/>
      <w:marLeft w:val="0"/>
      <w:marRight w:val="0"/>
      <w:marTop w:val="0"/>
      <w:marBottom w:val="0"/>
      <w:divBdr>
        <w:top w:val="none" w:sz="0" w:space="0" w:color="auto"/>
        <w:left w:val="none" w:sz="0" w:space="0" w:color="auto"/>
        <w:bottom w:val="none" w:sz="0" w:space="0" w:color="auto"/>
        <w:right w:val="none" w:sz="0" w:space="0" w:color="auto"/>
      </w:divBdr>
      <w:divsChild>
        <w:div w:id="655718529">
          <w:marLeft w:val="0"/>
          <w:marRight w:val="0"/>
          <w:marTop w:val="0"/>
          <w:marBottom w:val="0"/>
          <w:divBdr>
            <w:top w:val="none" w:sz="0" w:space="0" w:color="auto"/>
            <w:left w:val="none" w:sz="0" w:space="0" w:color="auto"/>
            <w:bottom w:val="none" w:sz="0" w:space="0" w:color="auto"/>
            <w:right w:val="none" w:sz="0" w:space="0" w:color="auto"/>
          </w:divBdr>
        </w:div>
        <w:div w:id="658655022">
          <w:marLeft w:val="0"/>
          <w:marRight w:val="0"/>
          <w:marTop w:val="0"/>
          <w:marBottom w:val="0"/>
          <w:divBdr>
            <w:top w:val="none" w:sz="0" w:space="0" w:color="auto"/>
            <w:left w:val="none" w:sz="0" w:space="0" w:color="auto"/>
            <w:bottom w:val="none" w:sz="0" w:space="0" w:color="auto"/>
            <w:right w:val="none" w:sz="0" w:space="0" w:color="auto"/>
          </w:divBdr>
        </w:div>
      </w:divsChild>
    </w:div>
    <w:div w:id="1650010507">
      <w:bodyDiv w:val="1"/>
      <w:marLeft w:val="0"/>
      <w:marRight w:val="0"/>
      <w:marTop w:val="0"/>
      <w:marBottom w:val="0"/>
      <w:divBdr>
        <w:top w:val="none" w:sz="0" w:space="0" w:color="auto"/>
        <w:left w:val="none" w:sz="0" w:space="0" w:color="auto"/>
        <w:bottom w:val="none" w:sz="0" w:space="0" w:color="auto"/>
        <w:right w:val="none" w:sz="0" w:space="0" w:color="auto"/>
      </w:divBdr>
    </w:div>
    <w:div w:id="1673221605">
      <w:bodyDiv w:val="1"/>
      <w:marLeft w:val="0"/>
      <w:marRight w:val="0"/>
      <w:marTop w:val="0"/>
      <w:marBottom w:val="0"/>
      <w:divBdr>
        <w:top w:val="none" w:sz="0" w:space="0" w:color="auto"/>
        <w:left w:val="none" w:sz="0" w:space="0" w:color="auto"/>
        <w:bottom w:val="none" w:sz="0" w:space="0" w:color="auto"/>
        <w:right w:val="none" w:sz="0" w:space="0" w:color="auto"/>
      </w:divBdr>
    </w:div>
    <w:div w:id="1683123965">
      <w:bodyDiv w:val="1"/>
      <w:marLeft w:val="0"/>
      <w:marRight w:val="0"/>
      <w:marTop w:val="0"/>
      <w:marBottom w:val="0"/>
      <w:divBdr>
        <w:top w:val="none" w:sz="0" w:space="0" w:color="auto"/>
        <w:left w:val="none" w:sz="0" w:space="0" w:color="auto"/>
        <w:bottom w:val="none" w:sz="0" w:space="0" w:color="auto"/>
        <w:right w:val="none" w:sz="0" w:space="0" w:color="auto"/>
      </w:divBdr>
    </w:div>
    <w:div w:id="1712194440">
      <w:bodyDiv w:val="1"/>
      <w:marLeft w:val="0"/>
      <w:marRight w:val="0"/>
      <w:marTop w:val="0"/>
      <w:marBottom w:val="0"/>
      <w:divBdr>
        <w:top w:val="none" w:sz="0" w:space="0" w:color="auto"/>
        <w:left w:val="none" w:sz="0" w:space="0" w:color="auto"/>
        <w:bottom w:val="none" w:sz="0" w:space="0" w:color="auto"/>
        <w:right w:val="none" w:sz="0" w:space="0" w:color="auto"/>
      </w:divBdr>
    </w:div>
    <w:div w:id="1714884147">
      <w:bodyDiv w:val="1"/>
      <w:marLeft w:val="0"/>
      <w:marRight w:val="0"/>
      <w:marTop w:val="0"/>
      <w:marBottom w:val="0"/>
      <w:divBdr>
        <w:top w:val="none" w:sz="0" w:space="0" w:color="auto"/>
        <w:left w:val="none" w:sz="0" w:space="0" w:color="auto"/>
        <w:bottom w:val="none" w:sz="0" w:space="0" w:color="auto"/>
        <w:right w:val="none" w:sz="0" w:space="0" w:color="auto"/>
      </w:divBdr>
    </w:div>
    <w:div w:id="172406093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26175158">
      <w:bodyDiv w:val="1"/>
      <w:marLeft w:val="0"/>
      <w:marRight w:val="0"/>
      <w:marTop w:val="0"/>
      <w:marBottom w:val="0"/>
      <w:divBdr>
        <w:top w:val="none" w:sz="0" w:space="0" w:color="auto"/>
        <w:left w:val="none" w:sz="0" w:space="0" w:color="auto"/>
        <w:bottom w:val="none" w:sz="0" w:space="0" w:color="auto"/>
        <w:right w:val="none" w:sz="0" w:space="0" w:color="auto"/>
      </w:divBdr>
      <w:divsChild>
        <w:div w:id="836383655">
          <w:marLeft w:val="0"/>
          <w:marRight w:val="0"/>
          <w:marTop w:val="0"/>
          <w:marBottom w:val="0"/>
          <w:divBdr>
            <w:top w:val="none" w:sz="0" w:space="0" w:color="auto"/>
            <w:left w:val="none" w:sz="0" w:space="0" w:color="auto"/>
            <w:bottom w:val="none" w:sz="0" w:space="0" w:color="auto"/>
            <w:right w:val="none" w:sz="0" w:space="0" w:color="auto"/>
          </w:divBdr>
        </w:div>
      </w:divsChild>
    </w:div>
    <w:div w:id="1731730573">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1741757297">
      <w:bodyDiv w:val="1"/>
      <w:marLeft w:val="0"/>
      <w:marRight w:val="0"/>
      <w:marTop w:val="0"/>
      <w:marBottom w:val="0"/>
      <w:divBdr>
        <w:top w:val="none" w:sz="0" w:space="0" w:color="auto"/>
        <w:left w:val="none" w:sz="0" w:space="0" w:color="auto"/>
        <w:bottom w:val="none" w:sz="0" w:space="0" w:color="auto"/>
        <w:right w:val="none" w:sz="0" w:space="0" w:color="auto"/>
      </w:divBdr>
    </w:div>
    <w:div w:id="1804931424">
      <w:bodyDiv w:val="1"/>
      <w:marLeft w:val="0"/>
      <w:marRight w:val="0"/>
      <w:marTop w:val="0"/>
      <w:marBottom w:val="0"/>
      <w:divBdr>
        <w:top w:val="none" w:sz="0" w:space="0" w:color="auto"/>
        <w:left w:val="none" w:sz="0" w:space="0" w:color="auto"/>
        <w:bottom w:val="none" w:sz="0" w:space="0" w:color="auto"/>
        <w:right w:val="none" w:sz="0" w:space="0" w:color="auto"/>
      </w:divBdr>
    </w:div>
    <w:div w:id="1816069928">
      <w:bodyDiv w:val="1"/>
      <w:marLeft w:val="0"/>
      <w:marRight w:val="0"/>
      <w:marTop w:val="0"/>
      <w:marBottom w:val="0"/>
      <w:divBdr>
        <w:top w:val="none" w:sz="0" w:space="0" w:color="auto"/>
        <w:left w:val="none" w:sz="0" w:space="0" w:color="auto"/>
        <w:bottom w:val="none" w:sz="0" w:space="0" w:color="auto"/>
        <w:right w:val="none" w:sz="0" w:space="0" w:color="auto"/>
      </w:divBdr>
    </w:div>
    <w:div w:id="1836216372">
      <w:bodyDiv w:val="1"/>
      <w:marLeft w:val="0"/>
      <w:marRight w:val="0"/>
      <w:marTop w:val="0"/>
      <w:marBottom w:val="0"/>
      <w:divBdr>
        <w:top w:val="none" w:sz="0" w:space="0" w:color="auto"/>
        <w:left w:val="none" w:sz="0" w:space="0" w:color="auto"/>
        <w:bottom w:val="none" w:sz="0" w:space="0" w:color="auto"/>
        <w:right w:val="none" w:sz="0" w:space="0" w:color="auto"/>
      </w:divBdr>
    </w:div>
    <w:div w:id="1879706367">
      <w:bodyDiv w:val="1"/>
      <w:marLeft w:val="0"/>
      <w:marRight w:val="0"/>
      <w:marTop w:val="0"/>
      <w:marBottom w:val="0"/>
      <w:divBdr>
        <w:top w:val="none" w:sz="0" w:space="0" w:color="auto"/>
        <w:left w:val="none" w:sz="0" w:space="0" w:color="auto"/>
        <w:bottom w:val="none" w:sz="0" w:space="0" w:color="auto"/>
        <w:right w:val="none" w:sz="0" w:space="0" w:color="auto"/>
      </w:divBdr>
      <w:divsChild>
        <w:div w:id="995915223">
          <w:marLeft w:val="0"/>
          <w:marRight w:val="0"/>
          <w:marTop w:val="0"/>
          <w:marBottom w:val="0"/>
          <w:divBdr>
            <w:top w:val="none" w:sz="0" w:space="0" w:color="auto"/>
            <w:left w:val="none" w:sz="0" w:space="0" w:color="auto"/>
            <w:bottom w:val="none" w:sz="0" w:space="0" w:color="auto"/>
            <w:right w:val="none" w:sz="0" w:space="0" w:color="auto"/>
          </w:divBdr>
        </w:div>
        <w:div w:id="13595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84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024462">
      <w:bodyDiv w:val="1"/>
      <w:marLeft w:val="0"/>
      <w:marRight w:val="0"/>
      <w:marTop w:val="0"/>
      <w:marBottom w:val="0"/>
      <w:divBdr>
        <w:top w:val="none" w:sz="0" w:space="0" w:color="auto"/>
        <w:left w:val="none" w:sz="0" w:space="0" w:color="auto"/>
        <w:bottom w:val="none" w:sz="0" w:space="0" w:color="auto"/>
        <w:right w:val="none" w:sz="0" w:space="0" w:color="auto"/>
      </w:divBdr>
    </w:div>
    <w:div w:id="1932425972">
      <w:bodyDiv w:val="1"/>
      <w:marLeft w:val="0"/>
      <w:marRight w:val="0"/>
      <w:marTop w:val="0"/>
      <w:marBottom w:val="0"/>
      <w:divBdr>
        <w:top w:val="none" w:sz="0" w:space="0" w:color="auto"/>
        <w:left w:val="none" w:sz="0" w:space="0" w:color="auto"/>
        <w:bottom w:val="none" w:sz="0" w:space="0" w:color="auto"/>
        <w:right w:val="none" w:sz="0" w:space="0" w:color="auto"/>
      </w:divBdr>
    </w:div>
    <w:div w:id="2012294798">
      <w:bodyDiv w:val="1"/>
      <w:marLeft w:val="0"/>
      <w:marRight w:val="0"/>
      <w:marTop w:val="0"/>
      <w:marBottom w:val="0"/>
      <w:divBdr>
        <w:top w:val="none" w:sz="0" w:space="0" w:color="auto"/>
        <w:left w:val="none" w:sz="0" w:space="0" w:color="auto"/>
        <w:bottom w:val="none" w:sz="0" w:space="0" w:color="auto"/>
        <w:right w:val="none" w:sz="0" w:space="0" w:color="auto"/>
      </w:divBdr>
    </w:div>
    <w:div w:id="2031760698">
      <w:bodyDiv w:val="1"/>
      <w:marLeft w:val="0"/>
      <w:marRight w:val="0"/>
      <w:marTop w:val="0"/>
      <w:marBottom w:val="0"/>
      <w:divBdr>
        <w:top w:val="none" w:sz="0" w:space="0" w:color="auto"/>
        <w:left w:val="none" w:sz="0" w:space="0" w:color="auto"/>
        <w:bottom w:val="none" w:sz="0" w:space="0" w:color="auto"/>
        <w:right w:val="none" w:sz="0" w:space="0" w:color="auto"/>
      </w:divBdr>
    </w:div>
    <w:div w:id="2048408490">
      <w:bodyDiv w:val="1"/>
      <w:marLeft w:val="0"/>
      <w:marRight w:val="0"/>
      <w:marTop w:val="0"/>
      <w:marBottom w:val="0"/>
      <w:divBdr>
        <w:top w:val="none" w:sz="0" w:space="0" w:color="auto"/>
        <w:left w:val="none" w:sz="0" w:space="0" w:color="auto"/>
        <w:bottom w:val="none" w:sz="0" w:space="0" w:color="auto"/>
        <w:right w:val="none" w:sz="0" w:space="0" w:color="auto"/>
      </w:divBdr>
    </w:div>
    <w:div w:id="2053731022">
      <w:bodyDiv w:val="1"/>
      <w:marLeft w:val="0"/>
      <w:marRight w:val="0"/>
      <w:marTop w:val="0"/>
      <w:marBottom w:val="0"/>
      <w:divBdr>
        <w:top w:val="none" w:sz="0" w:space="0" w:color="auto"/>
        <w:left w:val="none" w:sz="0" w:space="0" w:color="auto"/>
        <w:bottom w:val="none" w:sz="0" w:space="0" w:color="auto"/>
        <w:right w:val="none" w:sz="0" w:space="0" w:color="auto"/>
      </w:divBdr>
    </w:div>
    <w:div w:id="2055083205">
      <w:bodyDiv w:val="1"/>
      <w:marLeft w:val="0"/>
      <w:marRight w:val="0"/>
      <w:marTop w:val="0"/>
      <w:marBottom w:val="0"/>
      <w:divBdr>
        <w:top w:val="none" w:sz="0" w:space="0" w:color="auto"/>
        <w:left w:val="none" w:sz="0" w:space="0" w:color="auto"/>
        <w:bottom w:val="none" w:sz="0" w:space="0" w:color="auto"/>
        <w:right w:val="none" w:sz="0" w:space="0" w:color="auto"/>
      </w:divBdr>
    </w:div>
    <w:div w:id="2056081554">
      <w:bodyDiv w:val="1"/>
      <w:marLeft w:val="0"/>
      <w:marRight w:val="0"/>
      <w:marTop w:val="0"/>
      <w:marBottom w:val="0"/>
      <w:divBdr>
        <w:top w:val="none" w:sz="0" w:space="0" w:color="auto"/>
        <w:left w:val="none" w:sz="0" w:space="0" w:color="auto"/>
        <w:bottom w:val="none" w:sz="0" w:space="0" w:color="auto"/>
        <w:right w:val="none" w:sz="0" w:space="0" w:color="auto"/>
      </w:divBdr>
    </w:div>
    <w:div w:id="2067601295">
      <w:bodyDiv w:val="1"/>
      <w:marLeft w:val="0"/>
      <w:marRight w:val="0"/>
      <w:marTop w:val="0"/>
      <w:marBottom w:val="0"/>
      <w:divBdr>
        <w:top w:val="none" w:sz="0" w:space="0" w:color="auto"/>
        <w:left w:val="none" w:sz="0" w:space="0" w:color="auto"/>
        <w:bottom w:val="none" w:sz="0" w:space="0" w:color="auto"/>
        <w:right w:val="none" w:sz="0" w:space="0" w:color="auto"/>
      </w:divBdr>
    </w:div>
    <w:div w:id="2090810611">
      <w:bodyDiv w:val="1"/>
      <w:marLeft w:val="0"/>
      <w:marRight w:val="0"/>
      <w:marTop w:val="0"/>
      <w:marBottom w:val="0"/>
      <w:divBdr>
        <w:top w:val="none" w:sz="0" w:space="0" w:color="auto"/>
        <w:left w:val="none" w:sz="0" w:space="0" w:color="auto"/>
        <w:bottom w:val="none" w:sz="0" w:space="0" w:color="auto"/>
        <w:right w:val="none" w:sz="0" w:space="0" w:color="auto"/>
      </w:divBdr>
    </w:div>
    <w:div w:id="2105682256">
      <w:bodyDiv w:val="1"/>
      <w:marLeft w:val="0"/>
      <w:marRight w:val="0"/>
      <w:marTop w:val="0"/>
      <w:marBottom w:val="0"/>
      <w:divBdr>
        <w:top w:val="none" w:sz="0" w:space="0" w:color="auto"/>
        <w:left w:val="none" w:sz="0" w:space="0" w:color="auto"/>
        <w:bottom w:val="none" w:sz="0" w:space="0" w:color="auto"/>
        <w:right w:val="none" w:sz="0" w:space="0" w:color="auto"/>
      </w:divBdr>
    </w:div>
    <w:div w:id="2114860943">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ured.cu/Guinea" TargetMode="External"/><Relationship Id="rId13" Type="http://schemas.openxmlformats.org/officeDocument/2006/relationships/hyperlink" Target="http://www.fidelcastro.cu/es/internacionalismo/mision-henry-reeve" TargetMode="External"/><Relationship Id="rId18" Type="http://schemas.openxmlformats.org/officeDocument/2006/relationships/hyperlink" Target="http://www.cubadebate.cu/noticias/2015/05/22/llegan-a-cuba-ultimos-colaboradores-que-combatieron-el-ebola-en-afric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orcid.org/0000-0003-4269-8956" TargetMode="External"/><Relationship Id="rId7" Type="http://schemas.openxmlformats.org/officeDocument/2006/relationships/hyperlink" Target="https://www.ecured.cu/Sierra_Leona" TargetMode="External"/><Relationship Id="rId12" Type="http://schemas.openxmlformats.org/officeDocument/2006/relationships/hyperlink" Target="https://www.ecured.cu/index.php?title=Congreso_de_la_Rep%C3%BAblica_de_Per%C3%BA&amp;action=edit&amp;redlink=1" TargetMode="External"/><Relationship Id="rId17" Type="http://schemas.openxmlformats.org/officeDocument/2006/relationships/hyperlink" Target="http://www.cubadebate.cu/noticias/2020/11/15/contingente-henry-reeve-recibe-premio-democracia-202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revedumecentro.sld.cu/index.php/edumc/article/view/811/pdf_172" TargetMode="External"/><Relationship Id="rId20" Type="http://schemas.openxmlformats.org/officeDocument/2006/relationships/hyperlink" Target="http://www.granma.cu/cuba-covid-19/2020-09-26/cuba-ante-el-mundo-medicos-y-no-bombas-26-09-2020-00-09-1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ured.cu/29_de_septiembr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uba.cu/gobierno/discursos/2005/esp/f190905e.html" TargetMode="External"/><Relationship Id="rId23" Type="http://schemas.openxmlformats.org/officeDocument/2006/relationships/hyperlink" Target="mailto:labestard@infomed.sld.cu" TargetMode="External"/><Relationship Id="rId28" Type="http://schemas.openxmlformats.org/officeDocument/2006/relationships/fontTable" Target="fontTable.xml"/><Relationship Id="rId10" Type="http://schemas.openxmlformats.org/officeDocument/2006/relationships/hyperlink" Target="https://www.ecured.cu/Ban_Ki-moon" TargetMode="External"/><Relationship Id="rId19" Type="http://schemas.openxmlformats.org/officeDocument/2006/relationships/hyperlink" Target="https://www.prensa-latina.cu/index.php?o=rn&amp;id=395056&amp;SEO=regresa-a-cuba-brigada-medica-que-combatio-la-covid-19-en-honduras" TargetMode="External"/><Relationship Id="rId4" Type="http://schemas.openxmlformats.org/officeDocument/2006/relationships/webSettings" Target="webSettings.xml"/><Relationship Id="rId9" Type="http://schemas.openxmlformats.org/officeDocument/2006/relationships/hyperlink" Target="https://www.ecured.cu/Liberia" TargetMode="External"/><Relationship Id="rId14" Type="http://schemas.openxmlformats.org/officeDocument/2006/relationships/hyperlink" Target="https://www.presidencia.gob.cu/es/noticias/aniversario-xv-de-la-constitucion-de-la-brigada-henry-reeve/" TargetMode="External"/><Relationship Id="rId22" Type="http://schemas.openxmlformats.org/officeDocument/2006/relationships/hyperlink" Target="https://orcid.org/0000-0002-1435-0031"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editor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OK_editorial.dotx</Template>
  <TotalTime>6</TotalTime>
  <Pages>5</Pages>
  <Words>1541</Words>
  <Characters>8480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CIENCIAS CLÍNICAS Y PATOLÓGICAS</vt:lpstr>
    </vt:vector>
  </TitlesOfParts>
  <Company>The houze!</Company>
  <LinksUpToDate>false</LinksUpToDate>
  <CharactersWithSpaces>10001</CharactersWithSpaces>
  <SharedDoc>false</SharedDoc>
  <HLinks>
    <vt:vector size="6" baseType="variant">
      <vt:variant>
        <vt:i4>4194350</vt:i4>
      </vt:variant>
      <vt:variant>
        <vt:i4>0</vt:i4>
      </vt:variant>
      <vt:variant>
        <vt:i4>0</vt:i4>
      </vt:variant>
      <vt:variant>
        <vt:i4>5</vt:i4>
      </vt:variant>
      <vt:variant>
        <vt:lpwstr>mailto:rems@infomed.sld.cu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CIENCIAS CLÍNICAS Y PATOLÓGICAS</dc:title>
  <dc:subject>Plantilla para pdf</dc:subject>
  <dc:creator>Editor</dc:creator>
  <cp:lastModifiedBy>Editor</cp:lastModifiedBy>
  <cp:revision>8</cp:revision>
  <cp:lastPrinted>2015-08-03T16:58:00Z</cp:lastPrinted>
  <dcterms:created xsi:type="dcterms:W3CDTF">2021-01-01T19:08:00Z</dcterms:created>
  <dcterms:modified xsi:type="dcterms:W3CDTF">2021-01-01T19:31:00Z</dcterms:modified>
</cp:coreProperties>
</file>