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9A9BE" w14:textId="77777777" w:rsidR="00C52471" w:rsidRDefault="00C52471" w:rsidP="00C52471">
      <w:pPr>
        <w:spacing w:after="0" w:line="360" w:lineRule="auto"/>
        <w:jc w:val="right"/>
        <w:rPr>
          <w:rFonts w:ascii="Times New Roman" w:hAnsi="Times New Roman"/>
          <w:bCs/>
          <w:sz w:val="20"/>
          <w:szCs w:val="20"/>
        </w:rPr>
      </w:pPr>
      <w:r>
        <w:rPr>
          <w:rFonts w:ascii="Times New Roman" w:hAnsi="Times New Roman"/>
          <w:bCs/>
          <w:sz w:val="20"/>
          <w:szCs w:val="20"/>
        </w:rPr>
        <w:t>Artículo de opinión</w:t>
      </w:r>
    </w:p>
    <w:p w14:paraId="68D1E5F1" w14:textId="77777777" w:rsidR="00C52471" w:rsidRDefault="00C52471" w:rsidP="00C52471">
      <w:pPr>
        <w:spacing w:after="0" w:line="360" w:lineRule="auto"/>
        <w:jc w:val="both"/>
        <w:rPr>
          <w:rFonts w:ascii="Times New Roman" w:hAnsi="Times New Roman"/>
          <w:b/>
          <w:sz w:val="24"/>
          <w:szCs w:val="24"/>
        </w:rPr>
      </w:pPr>
    </w:p>
    <w:p w14:paraId="576F3B92" w14:textId="77777777" w:rsidR="00C52471" w:rsidRDefault="00C52471" w:rsidP="00C52471">
      <w:pPr>
        <w:spacing w:after="0" w:line="360" w:lineRule="auto"/>
        <w:jc w:val="center"/>
        <w:rPr>
          <w:rFonts w:ascii="Times New Roman" w:hAnsi="Times New Roman"/>
          <w:b/>
          <w:sz w:val="28"/>
          <w:szCs w:val="28"/>
        </w:rPr>
      </w:pPr>
      <w:r>
        <w:rPr>
          <w:rFonts w:ascii="Times New Roman" w:hAnsi="Times New Roman"/>
          <w:b/>
          <w:sz w:val="28"/>
          <w:szCs w:val="28"/>
        </w:rPr>
        <w:t>Lecciones aprendidas y por aprender sobre la publicación científica estudiantil cubana</w:t>
      </w:r>
    </w:p>
    <w:p w14:paraId="614D34E4" w14:textId="77777777" w:rsidR="00C52471" w:rsidRDefault="00C52471" w:rsidP="00C52471">
      <w:pPr>
        <w:spacing w:after="0" w:line="360" w:lineRule="auto"/>
        <w:jc w:val="center"/>
        <w:rPr>
          <w:rFonts w:ascii="Times New Roman" w:hAnsi="Times New Roman"/>
          <w:bCs/>
          <w:sz w:val="28"/>
          <w:szCs w:val="28"/>
          <w:lang w:val="en-US"/>
        </w:rPr>
      </w:pPr>
      <w:r>
        <w:rPr>
          <w:rFonts w:ascii="Times New Roman" w:hAnsi="Times New Roman"/>
          <w:bCs/>
          <w:sz w:val="28"/>
          <w:szCs w:val="28"/>
          <w:lang w:val="en-US"/>
        </w:rPr>
        <w:t>Lessons learned and to be learned about the Cuban student scientific publication</w:t>
      </w:r>
    </w:p>
    <w:p w14:paraId="69F2FB66" w14:textId="77777777" w:rsidR="00C52471" w:rsidRDefault="00C52471" w:rsidP="00C52471">
      <w:pPr>
        <w:spacing w:after="0" w:line="360" w:lineRule="auto"/>
        <w:jc w:val="both"/>
        <w:rPr>
          <w:rFonts w:ascii="Times New Roman" w:hAnsi="Times New Roman"/>
          <w:bCs/>
          <w:sz w:val="24"/>
          <w:szCs w:val="24"/>
          <w:lang w:val="en-US"/>
        </w:rPr>
      </w:pPr>
    </w:p>
    <w:p w14:paraId="29A35977" w14:textId="05F80509"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Javier González-Argote</w:t>
      </w:r>
      <w:r>
        <w:rPr>
          <w:rFonts w:ascii="Times New Roman" w:hAnsi="Times New Roman"/>
          <w:sz w:val="24"/>
          <w:szCs w:val="24"/>
          <w:vertAlign w:val="superscript"/>
        </w:rPr>
        <w:t>1</w:t>
      </w:r>
      <w:r>
        <w:rPr>
          <w:rFonts w:ascii="Times New Roman" w:hAnsi="Times New Roman"/>
          <w:sz w:val="24"/>
          <w:szCs w:val="24"/>
        </w:rPr>
        <w:t>*</w:t>
      </w:r>
      <w:r w:rsidR="009D1AB1">
        <w:rPr>
          <w:rFonts w:ascii="Times New Roman" w:hAnsi="Times New Roman"/>
          <w:sz w:val="24"/>
          <w:szCs w:val="24"/>
        </w:rPr>
        <w:t xml:space="preserve"> </w:t>
      </w:r>
      <w:hyperlink r:id="rId7" w:history="1">
        <w:r w:rsidR="009D1AB1" w:rsidRPr="00C16575">
          <w:rPr>
            <w:rStyle w:val="Hipervnculo"/>
            <w:rFonts w:ascii="Times New Roman" w:hAnsi="Times New Roman"/>
            <w:sz w:val="24"/>
            <w:szCs w:val="24"/>
          </w:rPr>
          <w:t>https://orcid.org/0000-0003-0257-1176</w:t>
        </w:r>
      </w:hyperlink>
    </w:p>
    <w:p w14:paraId="7AABE2CC" w14:textId="08960792"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 xml:space="preserve">Adrián Alejandro </w:t>
      </w:r>
      <w:proofErr w:type="spellStart"/>
      <w:r>
        <w:rPr>
          <w:rFonts w:ascii="Times New Roman" w:hAnsi="Times New Roman"/>
          <w:sz w:val="24"/>
          <w:szCs w:val="24"/>
        </w:rPr>
        <w:t>Vitón</w:t>
      </w:r>
      <w:proofErr w:type="spellEnd"/>
      <w:r>
        <w:rPr>
          <w:rFonts w:ascii="Times New Roman" w:hAnsi="Times New Roman"/>
          <w:sz w:val="24"/>
          <w:szCs w:val="24"/>
        </w:rPr>
        <w:t xml:space="preserve"> Castillo</w:t>
      </w:r>
      <w:r>
        <w:rPr>
          <w:rFonts w:ascii="Times New Roman" w:hAnsi="Times New Roman"/>
          <w:sz w:val="24"/>
          <w:szCs w:val="24"/>
          <w:vertAlign w:val="superscript"/>
        </w:rPr>
        <w:t>2</w:t>
      </w:r>
      <w:r w:rsidR="009D1AB1">
        <w:rPr>
          <w:rFonts w:ascii="Times New Roman" w:hAnsi="Times New Roman"/>
          <w:sz w:val="24"/>
          <w:szCs w:val="24"/>
          <w:vertAlign w:val="superscript"/>
        </w:rPr>
        <w:t xml:space="preserve"> </w:t>
      </w:r>
      <w:hyperlink r:id="rId8" w:history="1">
        <w:r w:rsidR="00EA2E01" w:rsidRPr="00C16575">
          <w:rPr>
            <w:rStyle w:val="Hipervnculo"/>
            <w:rFonts w:ascii="Times New Roman" w:hAnsi="Times New Roman"/>
            <w:sz w:val="24"/>
            <w:szCs w:val="24"/>
          </w:rPr>
          <w:t>https://orcid.org/0000-0002-7811-2470</w:t>
        </w:r>
      </w:hyperlink>
    </w:p>
    <w:p w14:paraId="2F28B1A2" w14:textId="77777777" w:rsidR="00C52471" w:rsidRDefault="00C52471" w:rsidP="00C52471">
      <w:pPr>
        <w:spacing w:after="0" w:line="360" w:lineRule="auto"/>
        <w:jc w:val="both"/>
        <w:rPr>
          <w:rFonts w:ascii="Times New Roman" w:hAnsi="Times New Roman"/>
          <w:sz w:val="24"/>
          <w:szCs w:val="24"/>
        </w:rPr>
      </w:pPr>
    </w:p>
    <w:p w14:paraId="473361B4" w14:textId="19472580"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vertAlign w:val="superscript"/>
        </w:rPr>
        <w:t>1</w:t>
      </w:r>
      <w:r w:rsidR="008141A1">
        <w:rPr>
          <w:rFonts w:ascii="Times New Roman" w:hAnsi="Times New Roman"/>
          <w:sz w:val="24"/>
          <w:szCs w:val="24"/>
        </w:rPr>
        <w:t>Universidad Maimónides,</w:t>
      </w:r>
      <w:r w:rsidR="008141A1" w:rsidRPr="008141A1">
        <w:rPr>
          <w:rFonts w:ascii="Times New Roman" w:hAnsi="Times New Roman"/>
          <w:sz w:val="24"/>
          <w:szCs w:val="24"/>
        </w:rPr>
        <w:t xml:space="preserve"> </w:t>
      </w:r>
      <w:r w:rsidR="008141A1">
        <w:rPr>
          <w:rFonts w:ascii="Times New Roman" w:hAnsi="Times New Roman"/>
          <w:sz w:val="24"/>
          <w:szCs w:val="24"/>
        </w:rPr>
        <w:t>Facultad de Ciencias Médicas</w:t>
      </w:r>
      <w:r>
        <w:rPr>
          <w:rFonts w:ascii="Times New Roman" w:hAnsi="Times New Roman"/>
          <w:sz w:val="24"/>
          <w:szCs w:val="24"/>
        </w:rPr>
        <w:t>. Buenos Aires, Argentina.</w:t>
      </w:r>
    </w:p>
    <w:p w14:paraId="193805AB"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rPr>
        <w:t xml:space="preserve">Universidad de Ciencias Médicas de Pinar del Río. Facultad de Ciencias Médicas “Dr. Ernesto Che Guevara de la Serna”. Pinar del Río, Cuba. </w:t>
      </w:r>
    </w:p>
    <w:p w14:paraId="153E2B58" w14:textId="77777777" w:rsidR="00C52471" w:rsidRDefault="00C52471" w:rsidP="00C52471">
      <w:pPr>
        <w:spacing w:after="0" w:line="360" w:lineRule="auto"/>
        <w:jc w:val="both"/>
        <w:rPr>
          <w:rFonts w:ascii="Times New Roman" w:hAnsi="Times New Roman"/>
          <w:sz w:val="24"/>
          <w:szCs w:val="24"/>
        </w:rPr>
      </w:pPr>
    </w:p>
    <w:p w14:paraId="0D11879E" w14:textId="50AEB059"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 xml:space="preserve">*Autor para la correspondencia. Correo electrónico: </w:t>
      </w:r>
      <w:hyperlink r:id="rId9" w:history="1">
        <w:r>
          <w:rPr>
            <w:rStyle w:val="Hipervnculo"/>
            <w:rFonts w:ascii="Times New Roman" w:hAnsi="Times New Roman"/>
            <w:sz w:val="24"/>
            <w:szCs w:val="24"/>
          </w:rPr>
          <w:t>jargote27@gmail.com</w:t>
        </w:r>
      </w:hyperlink>
    </w:p>
    <w:p w14:paraId="748C7829" w14:textId="77777777" w:rsidR="00C52471" w:rsidRDefault="00C52471" w:rsidP="00C52471">
      <w:pPr>
        <w:spacing w:after="0" w:line="360" w:lineRule="auto"/>
        <w:jc w:val="both"/>
        <w:rPr>
          <w:rFonts w:ascii="Times New Roman" w:hAnsi="Times New Roman"/>
          <w:sz w:val="24"/>
          <w:szCs w:val="24"/>
        </w:rPr>
      </w:pPr>
    </w:p>
    <w:p w14:paraId="4BEAACD6" w14:textId="77777777" w:rsidR="00C52471" w:rsidRDefault="00C52471" w:rsidP="00C52471">
      <w:pPr>
        <w:spacing w:after="0" w:line="360" w:lineRule="auto"/>
        <w:jc w:val="both"/>
        <w:rPr>
          <w:rFonts w:ascii="Times New Roman" w:hAnsi="Times New Roman"/>
          <w:b/>
          <w:sz w:val="24"/>
          <w:szCs w:val="24"/>
        </w:rPr>
      </w:pPr>
      <w:r>
        <w:rPr>
          <w:rFonts w:ascii="Times New Roman" w:hAnsi="Times New Roman"/>
          <w:b/>
          <w:sz w:val="24"/>
          <w:szCs w:val="24"/>
        </w:rPr>
        <w:t>RESUMEN</w:t>
      </w:r>
    </w:p>
    <w:p w14:paraId="04F575F9" w14:textId="77777777" w:rsidR="00C52471" w:rsidRDefault="00C52471" w:rsidP="00C52471">
      <w:pPr>
        <w:spacing w:after="0" w:line="360" w:lineRule="auto"/>
        <w:jc w:val="both"/>
        <w:rPr>
          <w:rFonts w:ascii="Times New Roman" w:hAnsi="Times New Roman"/>
          <w:sz w:val="24"/>
          <w:szCs w:val="24"/>
          <w:lang w:val="es-AR"/>
        </w:rPr>
      </w:pPr>
      <w:r>
        <w:rPr>
          <w:rFonts w:ascii="Times New Roman" w:hAnsi="Times New Roman"/>
          <w:sz w:val="24"/>
          <w:szCs w:val="24"/>
        </w:rPr>
        <w:t xml:space="preserve">La evaluación </w:t>
      </w:r>
      <w:r>
        <w:rPr>
          <w:rFonts w:ascii="Times New Roman" w:hAnsi="Times New Roman"/>
          <w:i/>
          <w:iCs/>
          <w:sz w:val="24"/>
          <w:szCs w:val="24"/>
        </w:rPr>
        <w:t>ex ante</w:t>
      </w:r>
      <w:r>
        <w:rPr>
          <w:rFonts w:ascii="Times New Roman" w:hAnsi="Times New Roman"/>
          <w:sz w:val="24"/>
          <w:szCs w:val="24"/>
        </w:rPr>
        <w:t xml:space="preserve"> es aquella que se efectúa antes de la realización de la intervención y busca conocer su pertinencia, viabilidad y eficacia potencia</w:t>
      </w:r>
      <w:r>
        <w:rPr>
          <w:rFonts w:ascii="Times New Roman" w:hAnsi="Times New Roman"/>
          <w:bCs/>
          <w:sz w:val="24"/>
          <w:szCs w:val="24"/>
        </w:rPr>
        <w:t xml:space="preserve">l. Con el objetivo de describir las lecciones aprendidas y por aprender en torno a la publicación estudiantil se realizó un análisis documental de las investigaciones y publicaciones sobre la producción científica estudiantil en Cuba. Se identificaron 193 documentos en la base de datos SciELO, 457 documentos en Scopus y 75 en la </w:t>
      </w:r>
      <w:proofErr w:type="spellStart"/>
      <w:r>
        <w:rPr>
          <w:rFonts w:ascii="Times New Roman" w:hAnsi="Times New Roman"/>
          <w:bCs/>
          <w:sz w:val="24"/>
          <w:szCs w:val="24"/>
        </w:rPr>
        <w:t>WoS</w:t>
      </w:r>
      <w:proofErr w:type="spellEnd"/>
      <w:r>
        <w:rPr>
          <w:rFonts w:ascii="Times New Roman" w:hAnsi="Times New Roman"/>
          <w:bCs/>
          <w:sz w:val="24"/>
          <w:szCs w:val="24"/>
        </w:rPr>
        <w:t xml:space="preserve">. Se identificaron 10 lecciones aprendidas y 5 por aprender en torno al tema. </w:t>
      </w:r>
      <w:r>
        <w:rPr>
          <w:rFonts w:ascii="Times New Roman" w:hAnsi="Times New Roman"/>
          <w:sz w:val="24"/>
          <w:szCs w:val="24"/>
          <w:lang w:val="es-AR"/>
        </w:rPr>
        <w:t xml:space="preserve">A través de la investigación y publicación en la etapa del pregrado, el estudiante aporta a su institución educativa como un científico más, a la par que rompe el equívoco dogma de que la universidad es únicamente para fines docentes. Existe potencial en las universidades cubanas para la investigación y publicación, la cual debe ser fomentada y apoyada por todas las autoridades competentes. </w:t>
      </w:r>
    </w:p>
    <w:p w14:paraId="57BB77F8" w14:textId="77777777" w:rsidR="00C52471" w:rsidRDefault="00C52471" w:rsidP="00C52471">
      <w:pPr>
        <w:spacing w:after="0" w:line="360" w:lineRule="auto"/>
        <w:jc w:val="both"/>
        <w:rPr>
          <w:rFonts w:ascii="Times New Roman" w:hAnsi="Times New Roman"/>
          <w:sz w:val="24"/>
          <w:szCs w:val="24"/>
          <w:lang w:val="es-AR"/>
        </w:rPr>
      </w:pPr>
      <w:r>
        <w:rPr>
          <w:rFonts w:ascii="Times New Roman" w:hAnsi="Times New Roman"/>
          <w:b/>
          <w:sz w:val="24"/>
          <w:szCs w:val="24"/>
        </w:rPr>
        <w:t xml:space="preserve">Palabras clave: </w:t>
      </w:r>
      <w:r>
        <w:rPr>
          <w:rFonts w:ascii="Times New Roman" w:hAnsi="Times New Roman"/>
          <w:sz w:val="24"/>
          <w:szCs w:val="24"/>
          <w:lang w:val="es-AR"/>
        </w:rPr>
        <w:t>estudiantes de medicina; publicación estudiantil; investigación estudiantil; producción científica.</w:t>
      </w:r>
    </w:p>
    <w:p w14:paraId="5DE87D6C" w14:textId="77777777" w:rsidR="00EA2E01" w:rsidRPr="009015CD" w:rsidRDefault="00EA2E01">
      <w:pPr>
        <w:spacing w:after="0" w:line="240" w:lineRule="auto"/>
        <w:rPr>
          <w:rFonts w:ascii="Times New Roman" w:hAnsi="Times New Roman"/>
          <w:b/>
          <w:sz w:val="24"/>
          <w:szCs w:val="24"/>
          <w:lang w:val="es-CU"/>
        </w:rPr>
      </w:pPr>
      <w:r w:rsidRPr="009015CD">
        <w:rPr>
          <w:rFonts w:ascii="Times New Roman" w:hAnsi="Times New Roman"/>
          <w:b/>
          <w:sz w:val="24"/>
          <w:szCs w:val="24"/>
          <w:lang w:val="es-CU"/>
        </w:rPr>
        <w:br w:type="page"/>
      </w:r>
    </w:p>
    <w:p w14:paraId="4DF64CDE" w14:textId="77777777" w:rsidR="00C52471" w:rsidRPr="008141A1" w:rsidRDefault="00C52471" w:rsidP="00C52471">
      <w:pPr>
        <w:spacing w:after="0" w:line="360" w:lineRule="auto"/>
        <w:jc w:val="both"/>
        <w:rPr>
          <w:rFonts w:ascii="Times New Roman" w:hAnsi="Times New Roman"/>
          <w:sz w:val="24"/>
          <w:szCs w:val="24"/>
          <w:lang w:val="en-US"/>
        </w:rPr>
      </w:pPr>
      <w:r>
        <w:rPr>
          <w:rFonts w:ascii="Times New Roman" w:hAnsi="Times New Roman"/>
          <w:b/>
          <w:sz w:val="24"/>
          <w:szCs w:val="24"/>
          <w:lang w:val="en-US"/>
        </w:rPr>
        <w:lastRenderedPageBreak/>
        <w:t>ABSTRACT</w:t>
      </w:r>
    </w:p>
    <w:p w14:paraId="7CEFD070" w14:textId="77777777" w:rsidR="00C52471" w:rsidRDefault="00C52471" w:rsidP="00C52471">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The </w:t>
      </w:r>
      <w:r>
        <w:rPr>
          <w:rFonts w:ascii="Times New Roman" w:hAnsi="Times New Roman"/>
          <w:i/>
          <w:iCs/>
          <w:sz w:val="24"/>
          <w:szCs w:val="24"/>
          <w:lang w:val="en-US"/>
        </w:rPr>
        <w:t>ex-ante</w:t>
      </w:r>
      <w:r>
        <w:rPr>
          <w:rFonts w:ascii="Times New Roman" w:hAnsi="Times New Roman"/>
          <w:sz w:val="24"/>
          <w:szCs w:val="24"/>
          <w:lang w:val="en-US"/>
        </w:rPr>
        <w:t xml:space="preserve"> evaluation is one that is carried out before the intervention is carried out and seeks to know its relevance, feasibility and potential effectiveness. With the aim of describing the lessons learned and to be learned about student publication, a documentary analysis of research and publications on student scientific production in Cuba was carried out. During the study period, 193 documents were identified in the </w:t>
      </w:r>
      <w:proofErr w:type="spellStart"/>
      <w:r>
        <w:rPr>
          <w:rFonts w:ascii="Times New Roman" w:hAnsi="Times New Roman"/>
          <w:sz w:val="24"/>
          <w:szCs w:val="24"/>
          <w:lang w:val="en-US"/>
        </w:rPr>
        <w:t>SciELO</w:t>
      </w:r>
      <w:proofErr w:type="spellEnd"/>
      <w:r>
        <w:rPr>
          <w:rFonts w:ascii="Times New Roman" w:hAnsi="Times New Roman"/>
          <w:sz w:val="24"/>
          <w:szCs w:val="24"/>
          <w:lang w:val="en-US"/>
        </w:rPr>
        <w:t xml:space="preserve"> database, 457 documents in Scopus and 75 in </w:t>
      </w:r>
      <w:proofErr w:type="spellStart"/>
      <w:r>
        <w:rPr>
          <w:rFonts w:ascii="Times New Roman" w:hAnsi="Times New Roman"/>
          <w:sz w:val="24"/>
          <w:szCs w:val="24"/>
          <w:lang w:val="en-US"/>
        </w:rPr>
        <w:t>WoS</w:t>
      </w:r>
      <w:proofErr w:type="spellEnd"/>
      <w:r>
        <w:rPr>
          <w:rFonts w:ascii="Times New Roman" w:hAnsi="Times New Roman"/>
          <w:sz w:val="24"/>
          <w:szCs w:val="24"/>
          <w:lang w:val="en-US"/>
        </w:rPr>
        <w:t>. 10 lessons learned and 5 to be learned were identified on the subject. Through research and publication in the undergraduate stage, the student contributes to his educational institution as another scientist, while breaking the equivocal dogma that the university is only for teaching purposes. There is potential in Cuban universities for research and publication, which must be encouraged and supported by all competent authorities.</w:t>
      </w:r>
    </w:p>
    <w:p w14:paraId="171C5931" w14:textId="50D034D8" w:rsidR="00C52471" w:rsidRDefault="00C52471" w:rsidP="00C52471">
      <w:pPr>
        <w:spacing w:after="0" w:line="360" w:lineRule="auto"/>
        <w:jc w:val="both"/>
        <w:rPr>
          <w:rFonts w:ascii="Times New Roman" w:hAnsi="Times New Roman"/>
          <w:sz w:val="24"/>
          <w:szCs w:val="24"/>
          <w:lang w:val="en-US"/>
        </w:rPr>
      </w:pPr>
      <w:r>
        <w:rPr>
          <w:rFonts w:ascii="Times New Roman" w:hAnsi="Times New Roman"/>
          <w:b/>
          <w:bCs/>
          <w:sz w:val="24"/>
          <w:szCs w:val="24"/>
          <w:lang w:val="en-US"/>
        </w:rPr>
        <w:t>Keywords:</w:t>
      </w:r>
      <w:r w:rsidR="00EA2E01">
        <w:rPr>
          <w:rFonts w:ascii="Times New Roman" w:hAnsi="Times New Roman"/>
          <w:b/>
          <w:bCs/>
          <w:sz w:val="24"/>
          <w:szCs w:val="24"/>
          <w:lang w:val="en-US"/>
        </w:rPr>
        <w:t xml:space="preserve"> </w:t>
      </w:r>
      <w:r>
        <w:rPr>
          <w:rFonts w:ascii="Times New Roman" w:hAnsi="Times New Roman"/>
          <w:sz w:val="24"/>
          <w:szCs w:val="24"/>
          <w:lang w:val="en-US"/>
        </w:rPr>
        <w:t>medical students; student publication; student research; scientific production.</w:t>
      </w:r>
    </w:p>
    <w:p w14:paraId="3596740F" w14:textId="77777777" w:rsidR="00C52471" w:rsidRDefault="00C52471" w:rsidP="00C52471">
      <w:pPr>
        <w:spacing w:after="0" w:line="360" w:lineRule="auto"/>
        <w:jc w:val="both"/>
        <w:rPr>
          <w:rFonts w:ascii="Times New Roman" w:hAnsi="Times New Roman"/>
          <w:sz w:val="24"/>
          <w:szCs w:val="24"/>
          <w:lang w:val="en-US"/>
        </w:rPr>
      </w:pPr>
    </w:p>
    <w:p w14:paraId="67EF3352" w14:textId="77777777" w:rsidR="00C52471" w:rsidRDefault="00C52471" w:rsidP="00C52471">
      <w:pPr>
        <w:spacing w:after="0" w:line="360" w:lineRule="auto"/>
        <w:jc w:val="both"/>
        <w:rPr>
          <w:rFonts w:ascii="Times New Roman" w:hAnsi="Times New Roman"/>
          <w:sz w:val="24"/>
          <w:szCs w:val="24"/>
          <w:lang w:val="en-US"/>
        </w:rPr>
      </w:pPr>
    </w:p>
    <w:p w14:paraId="5E90C2C1" w14:textId="77777777" w:rsidR="00C52471" w:rsidRDefault="00C52471" w:rsidP="00C52471">
      <w:pPr>
        <w:spacing w:after="0" w:line="360" w:lineRule="auto"/>
        <w:jc w:val="both"/>
        <w:rPr>
          <w:rFonts w:ascii="Times New Roman" w:hAnsi="Times New Roman"/>
          <w:sz w:val="24"/>
          <w:szCs w:val="24"/>
          <w:lang w:val="es-ES"/>
        </w:rPr>
      </w:pPr>
      <w:r>
        <w:rPr>
          <w:rFonts w:ascii="Times New Roman" w:hAnsi="Times New Roman"/>
          <w:sz w:val="24"/>
          <w:szCs w:val="24"/>
          <w:lang w:val="es-ES"/>
        </w:rPr>
        <w:t>Recibido: 13/10/2020</w:t>
      </w:r>
    </w:p>
    <w:p w14:paraId="728C4A84" w14:textId="77777777" w:rsidR="00C52471" w:rsidRDefault="00C52471" w:rsidP="00C52471">
      <w:pPr>
        <w:spacing w:after="0" w:line="360" w:lineRule="auto"/>
        <w:jc w:val="both"/>
        <w:rPr>
          <w:rFonts w:ascii="Times New Roman" w:hAnsi="Times New Roman"/>
          <w:sz w:val="24"/>
          <w:szCs w:val="24"/>
          <w:lang w:val="es-ES"/>
        </w:rPr>
      </w:pPr>
      <w:r>
        <w:rPr>
          <w:rFonts w:ascii="Times New Roman" w:hAnsi="Times New Roman"/>
          <w:sz w:val="24"/>
          <w:szCs w:val="24"/>
          <w:lang w:val="es-ES"/>
        </w:rPr>
        <w:t>Aprobado: 17/11/2020</w:t>
      </w:r>
    </w:p>
    <w:p w14:paraId="0B139315" w14:textId="77777777" w:rsidR="00C52471" w:rsidRDefault="00C52471" w:rsidP="00C52471">
      <w:pPr>
        <w:spacing w:after="0" w:line="360" w:lineRule="auto"/>
        <w:jc w:val="both"/>
        <w:rPr>
          <w:rFonts w:ascii="Times New Roman" w:hAnsi="Times New Roman"/>
          <w:sz w:val="24"/>
          <w:szCs w:val="24"/>
          <w:lang w:val="es-ES"/>
        </w:rPr>
      </w:pPr>
    </w:p>
    <w:p w14:paraId="08FE3A1D" w14:textId="77777777" w:rsidR="00C52471" w:rsidRDefault="00C52471" w:rsidP="00C52471">
      <w:pPr>
        <w:spacing w:after="0" w:line="360" w:lineRule="auto"/>
        <w:jc w:val="both"/>
        <w:rPr>
          <w:rFonts w:ascii="Times New Roman" w:hAnsi="Times New Roman"/>
          <w:sz w:val="24"/>
          <w:szCs w:val="24"/>
          <w:lang w:val="es-ES"/>
        </w:rPr>
      </w:pPr>
    </w:p>
    <w:p w14:paraId="1C0827D4" w14:textId="77777777" w:rsidR="00C52471" w:rsidRDefault="00C52471" w:rsidP="00C52471">
      <w:pPr>
        <w:spacing w:after="0" w:line="360" w:lineRule="auto"/>
        <w:jc w:val="center"/>
        <w:rPr>
          <w:rFonts w:ascii="Times New Roman" w:hAnsi="Times New Roman"/>
          <w:b/>
          <w:sz w:val="32"/>
          <w:szCs w:val="32"/>
        </w:rPr>
      </w:pPr>
      <w:r>
        <w:rPr>
          <w:rFonts w:ascii="Times New Roman" w:hAnsi="Times New Roman"/>
          <w:b/>
          <w:sz w:val="32"/>
          <w:szCs w:val="32"/>
        </w:rPr>
        <w:t>INTRODUCCIÓN</w:t>
      </w:r>
    </w:p>
    <w:p w14:paraId="7FECB9D1"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 xml:space="preserve">La evaluación </w:t>
      </w:r>
      <w:r>
        <w:rPr>
          <w:rFonts w:ascii="Times New Roman" w:hAnsi="Times New Roman"/>
          <w:i/>
          <w:iCs/>
          <w:sz w:val="24"/>
          <w:szCs w:val="24"/>
        </w:rPr>
        <w:t>ex ante</w:t>
      </w:r>
      <w:r>
        <w:rPr>
          <w:rFonts w:ascii="Times New Roman" w:hAnsi="Times New Roman"/>
          <w:sz w:val="24"/>
          <w:szCs w:val="24"/>
        </w:rPr>
        <w:t xml:space="preserve"> es aquella que se efectúa antes de la realización de la intervención y busca conocer su pertinencia, viabilidad y eficacia potencial. Este tipo de evaluación consiste en seleccionar entre varias alternativas técnicamente factibles a la que produce el mayor impacto al mínimo costo. </w:t>
      </w:r>
    </w:p>
    <w:p w14:paraId="37A183E8" w14:textId="77777777" w:rsidR="00C52471" w:rsidRDefault="00C52471" w:rsidP="00C52471">
      <w:pPr>
        <w:spacing w:after="0" w:line="360" w:lineRule="auto"/>
        <w:jc w:val="both"/>
        <w:rPr>
          <w:rFonts w:ascii="Times New Roman" w:hAnsi="Times New Roman"/>
          <w:sz w:val="24"/>
          <w:szCs w:val="24"/>
          <w:vertAlign w:val="superscript"/>
        </w:rPr>
      </w:pPr>
      <w:r>
        <w:rPr>
          <w:rFonts w:ascii="Times New Roman" w:hAnsi="Times New Roman"/>
          <w:sz w:val="24"/>
          <w:szCs w:val="24"/>
        </w:rPr>
        <w:t>La evaluación de proceso se hace mientras el proyecto está en desarrollo y guarda estrecha relación con la monitorización. Permite conocer en qué medida se ha logrado el alcance de los objetivos. Debe aportar al perfeccionamiento del modelo de intervención empleado y a la identificación de lecciones aprendidas.</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rMhFH6FL","properties":{"formattedCitation":"(1)","plainCitation":"(1)","noteIndex":0},"citationItems":[{"id":5961,"uris":["http://zotero.org/users/local/7jbXgqzI/items/TDLBFNDJ"],"uri":["http://zotero.org/users/local/7jbXgqzI/items/TDLBFNDJ"],"itemData":{"id":5961,"type":"thesis","title":"Estrategia para el desarrollo de investigaciones en sistemas y servicios de Salud en enfermería. 2008-2011","publisher":"ENSAP","publisher-place":"La Habana","genre":"Tesis Doctoral","event-place":"La Habana","author":[{"family":"Martínez Trujillo","given":"N"}],"issued":{"date-parts":[["2012"]]}}}],"schema":"https://github.com/citation-style-language/schema/raw/master/csl-citation.json"}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(1)</w:t>
      </w:r>
      <w:r>
        <w:rPr>
          <w:rFonts w:ascii="Times New Roman" w:hAnsi="Times New Roman"/>
          <w:sz w:val="24"/>
          <w:szCs w:val="24"/>
          <w:vertAlign w:val="superscript"/>
        </w:rPr>
        <w:fldChar w:fldCharType="end"/>
      </w:r>
    </w:p>
    <w:p w14:paraId="4A4E3439" w14:textId="56DFBBC2"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 xml:space="preserve">La investigación y publicación científica en pregrado es un tema polémico, principalmente en América Latina. Cuba posee un movimiento científico - estudiantil en evolución, que ha generado múltiples investigaciones y, a la par, ha sido motivo de muchas otras. Sin embargo, este avance debe </w:t>
      </w:r>
      <w:r>
        <w:rPr>
          <w:rFonts w:ascii="Times New Roman" w:hAnsi="Times New Roman"/>
          <w:sz w:val="24"/>
          <w:szCs w:val="24"/>
        </w:rPr>
        <w:lastRenderedPageBreak/>
        <w:t>acompañarse e impulsarse; se toma</w:t>
      </w:r>
      <w:r w:rsidR="00EA2E01">
        <w:rPr>
          <w:rFonts w:ascii="Times New Roman" w:hAnsi="Times New Roman"/>
          <w:sz w:val="24"/>
          <w:szCs w:val="24"/>
        </w:rPr>
        <w:t>n</w:t>
      </w:r>
      <w:r>
        <w:rPr>
          <w:rFonts w:ascii="Times New Roman" w:hAnsi="Times New Roman"/>
          <w:sz w:val="24"/>
          <w:szCs w:val="24"/>
        </w:rPr>
        <w:t xml:space="preserve"> como base las lecciones aprendidas, e identificar problemáticas a solucionar</w:t>
      </w:r>
      <w:r w:rsidR="00984F38">
        <w:rPr>
          <w:rFonts w:ascii="Times New Roman" w:hAnsi="Times New Roman"/>
          <w:sz w:val="24"/>
          <w:szCs w:val="24"/>
        </w:rPr>
        <w:t>,</w:t>
      </w:r>
      <w:r>
        <w:rPr>
          <w:rFonts w:ascii="Times New Roman" w:hAnsi="Times New Roman"/>
          <w:sz w:val="24"/>
          <w:szCs w:val="24"/>
        </w:rPr>
        <w:t xml:space="preserve"> o lecciones que aprender.</w:t>
      </w:r>
    </w:p>
    <w:p w14:paraId="3536397D"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Debido a esto, el presente artículo de opinión se encuentra basado en la sistematización de ideas de los autores y otras investigaciones, y tiene como objetivo describir las lecciones aprendidas y por aprender en torno a la publicación estudiantil cubana.</w:t>
      </w:r>
    </w:p>
    <w:p w14:paraId="7C482E86" w14:textId="77777777" w:rsidR="00C52471" w:rsidRDefault="00C52471" w:rsidP="00C52471">
      <w:pPr>
        <w:spacing w:after="0" w:line="360" w:lineRule="auto"/>
        <w:jc w:val="both"/>
        <w:rPr>
          <w:rFonts w:ascii="Times New Roman" w:hAnsi="Times New Roman"/>
          <w:sz w:val="24"/>
          <w:szCs w:val="24"/>
        </w:rPr>
      </w:pPr>
    </w:p>
    <w:p w14:paraId="782DBAC5" w14:textId="77777777" w:rsidR="00C52471" w:rsidRDefault="00C52471" w:rsidP="00C52471">
      <w:pPr>
        <w:spacing w:after="0" w:line="360" w:lineRule="auto"/>
        <w:jc w:val="both"/>
        <w:rPr>
          <w:rFonts w:ascii="Times New Roman" w:hAnsi="Times New Roman"/>
          <w:b/>
          <w:sz w:val="24"/>
          <w:szCs w:val="24"/>
        </w:rPr>
      </w:pPr>
    </w:p>
    <w:p w14:paraId="0D630D95" w14:textId="77777777" w:rsidR="00C52471" w:rsidRDefault="00C52471" w:rsidP="00C52471">
      <w:pPr>
        <w:spacing w:after="0" w:line="360" w:lineRule="auto"/>
        <w:jc w:val="center"/>
        <w:rPr>
          <w:rFonts w:ascii="Times New Roman" w:hAnsi="Times New Roman"/>
          <w:b/>
          <w:sz w:val="32"/>
          <w:szCs w:val="32"/>
        </w:rPr>
      </w:pPr>
      <w:r>
        <w:rPr>
          <w:rFonts w:ascii="Times New Roman" w:hAnsi="Times New Roman"/>
          <w:b/>
          <w:sz w:val="32"/>
          <w:szCs w:val="32"/>
        </w:rPr>
        <w:t>DESARROLLO</w:t>
      </w:r>
    </w:p>
    <w:p w14:paraId="2C0CC3E7" w14:textId="1BEE3CBC"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Con la finalidad de evaluar las publicaciones que versaban sobre la publicación estudiantil cubana se realizó una búsqueda en las bases de datos SciELO, Scopus y</w:t>
      </w:r>
      <w:r w:rsidR="00984F38">
        <w:rPr>
          <w:rFonts w:ascii="Times New Roman" w:hAnsi="Times New Roman"/>
          <w:sz w:val="24"/>
          <w:szCs w:val="24"/>
        </w:rPr>
        <w:t xml:space="preserve"> </w:t>
      </w:r>
      <w:r>
        <w:rPr>
          <w:rFonts w:ascii="Times New Roman" w:hAnsi="Times New Roman"/>
          <w:sz w:val="24"/>
          <w:szCs w:val="24"/>
        </w:rPr>
        <w:t xml:space="preserve">Web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r w:rsidR="00984F38">
        <w:rPr>
          <w:rFonts w:ascii="Times New Roman" w:hAnsi="Times New Roman"/>
          <w:sz w:val="24"/>
          <w:szCs w:val="24"/>
        </w:rPr>
        <w:t xml:space="preserve">disponible como </w:t>
      </w:r>
      <w:r>
        <w:rPr>
          <w:rFonts w:ascii="Times New Roman" w:hAnsi="Times New Roman"/>
          <w:sz w:val="24"/>
          <w:szCs w:val="24"/>
        </w:rPr>
        <w:t>material suplementario).</w:t>
      </w:r>
    </w:p>
    <w:p w14:paraId="00C4464B" w14:textId="77777777" w:rsidR="00C52471" w:rsidRDefault="00C52471" w:rsidP="00C52471">
      <w:pPr>
        <w:spacing w:after="0" w:line="360" w:lineRule="auto"/>
        <w:jc w:val="center"/>
        <w:rPr>
          <w:rFonts w:ascii="Times New Roman" w:hAnsi="Times New Roman"/>
          <w:b/>
          <w:sz w:val="28"/>
          <w:szCs w:val="28"/>
        </w:rPr>
      </w:pPr>
      <w:r>
        <w:rPr>
          <w:rFonts w:ascii="Times New Roman" w:hAnsi="Times New Roman"/>
          <w:b/>
          <w:sz w:val="28"/>
          <w:szCs w:val="28"/>
        </w:rPr>
        <w:t>Situación de la producción científica sobre publicación estudiantil</w:t>
      </w:r>
    </w:p>
    <w:p w14:paraId="04C968C4" w14:textId="77777777" w:rsidR="00C52471" w:rsidRDefault="00C52471" w:rsidP="00C52471">
      <w:pPr>
        <w:spacing w:after="0" w:line="360" w:lineRule="auto"/>
        <w:jc w:val="both"/>
        <w:rPr>
          <w:rFonts w:ascii="Times New Roman" w:hAnsi="Times New Roman"/>
          <w:bCs/>
          <w:sz w:val="24"/>
          <w:szCs w:val="24"/>
        </w:rPr>
      </w:pPr>
      <w:r>
        <w:rPr>
          <w:rFonts w:ascii="Times New Roman" w:hAnsi="Times New Roman"/>
          <w:bCs/>
          <w:sz w:val="24"/>
          <w:szCs w:val="24"/>
        </w:rPr>
        <w:t xml:space="preserve">Durante el periodo de estudio se identificaron 193 documentos en la base de datos SciELO, 457 documentos en Scopus y 75en la </w:t>
      </w:r>
      <w:proofErr w:type="spellStart"/>
      <w:r>
        <w:rPr>
          <w:rFonts w:ascii="Times New Roman" w:hAnsi="Times New Roman"/>
          <w:bCs/>
          <w:sz w:val="24"/>
          <w:szCs w:val="24"/>
        </w:rPr>
        <w:t>WoS</w:t>
      </w:r>
      <w:proofErr w:type="spellEnd"/>
      <w:r>
        <w:rPr>
          <w:rFonts w:ascii="Times New Roman" w:hAnsi="Times New Roman"/>
          <w:bCs/>
          <w:sz w:val="24"/>
          <w:szCs w:val="24"/>
        </w:rPr>
        <w:t>. La evolución del número total de documentos por año de publicación se recoge en la figura 1. El 80% de los artículos en las bases de datos analizadas fueron artículos originales. La figura 2 muestra la distribución de artículos según su tipología.</w:t>
      </w:r>
    </w:p>
    <w:p w14:paraId="3DC4DF8D" w14:textId="77777777" w:rsidR="00C52471" w:rsidRDefault="00C52471" w:rsidP="00C52471">
      <w:pPr>
        <w:spacing w:after="0" w:line="360" w:lineRule="auto"/>
        <w:jc w:val="both"/>
        <w:rPr>
          <w:rFonts w:ascii="Times New Roman" w:hAnsi="Times New Roman"/>
          <w:bCs/>
          <w:sz w:val="24"/>
          <w:szCs w:val="24"/>
        </w:rPr>
      </w:pPr>
    </w:p>
    <w:p w14:paraId="44C0F9F9" w14:textId="243D0254" w:rsidR="00C52471" w:rsidRPr="009015CD" w:rsidRDefault="009015CD" w:rsidP="00C52471">
      <w:pPr>
        <w:spacing w:after="0" w:line="360" w:lineRule="auto"/>
        <w:jc w:val="center"/>
        <w:rPr>
          <w:rFonts w:ascii="Times New Roman" w:hAnsi="Times New Roman"/>
          <w:b/>
        </w:rPr>
      </w:pPr>
      <w:r>
        <w:rPr>
          <w:rFonts w:ascii="Times New Roman" w:hAnsi="Times New Roman"/>
          <w:b/>
          <w:noProof/>
        </w:rPr>
        <w:drawing>
          <wp:inline distT="0" distB="0" distL="0" distR="0" wp14:anchorId="538F13F3" wp14:editId="7DE92F6B">
            <wp:extent cx="5962015" cy="2823200"/>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0">
                      <a:extLst>
                        <a:ext uri="{28A0092B-C50C-407E-A947-70E740481C1C}">
                          <a14:useLocalDpi xmlns:a14="http://schemas.microsoft.com/office/drawing/2010/main" val="0"/>
                        </a:ext>
                      </a:extLst>
                    </a:blip>
                    <a:stretch>
                      <a:fillRect/>
                    </a:stretch>
                  </pic:blipFill>
                  <pic:spPr>
                    <a:xfrm>
                      <a:off x="0" y="0"/>
                      <a:ext cx="5990159" cy="2836527"/>
                    </a:xfrm>
                    <a:prstGeom prst="rect">
                      <a:avLst/>
                    </a:prstGeom>
                  </pic:spPr>
                </pic:pic>
              </a:graphicData>
            </a:graphic>
          </wp:inline>
        </w:drawing>
      </w:r>
    </w:p>
    <w:p w14:paraId="3A42A691" w14:textId="77777777" w:rsidR="00C52471" w:rsidRDefault="00C52471" w:rsidP="00C52471">
      <w:pPr>
        <w:spacing w:after="0" w:line="360" w:lineRule="auto"/>
        <w:jc w:val="center"/>
        <w:rPr>
          <w:rFonts w:ascii="Times New Roman" w:hAnsi="Times New Roman"/>
          <w:bCs/>
        </w:rPr>
      </w:pPr>
      <w:r>
        <w:rPr>
          <w:rFonts w:ascii="Times New Roman" w:hAnsi="Times New Roman"/>
          <w:b/>
        </w:rPr>
        <w:t>Fig. 1 -</w:t>
      </w:r>
      <w:r>
        <w:rPr>
          <w:rFonts w:ascii="Times New Roman" w:hAnsi="Times New Roman"/>
          <w:bCs/>
        </w:rPr>
        <w:t xml:space="preserve"> Artículos por año según base de datos.</w:t>
      </w:r>
    </w:p>
    <w:p w14:paraId="29FCCBBD" w14:textId="77777777" w:rsidR="00C52471" w:rsidRDefault="00C52471" w:rsidP="00C52471">
      <w:pPr>
        <w:spacing w:after="0" w:line="360" w:lineRule="auto"/>
        <w:jc w:val="center"/>
        <w:rPr>
          <w:rFonts w:ascii="Times New Roman" w:hAnsi="Times New Roman"/>
          <w:bCs/>
        </w:rPr>
      </w:pPr>
    </w:p>
    <w:p w14:paraId="6220DAF0" w14:textId="75CD0E95" w:rsidR="00C52471" w:rsidRDefault="00C52471" w:rsidP="00C52471">
      <w:pPr>
        <w:spacing w:after="0" w:line="360" w:lineRule="auto"/>
        <w:jc w:val="center"/>
        <w:rPr>
          <w:rFonts w:ascii="Times New Roman" w:hAnsi="Times New Roman"/>
          <w:bCs/>
        </w:rPr>
      </w:pPr>
    </w:p>
    <w:p w14:paraId="217C1BC1" w14:textId="0567853D" w:rsidR="00C52471" w:rsidRDefault="009015CD" w:rsidP="009015CD">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6F6F2AE2" wp14:editId="51F93493">
            <wp:extent cx="5715000" cy="28765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1">
                      <a:extLst>
                        <a:ext uri="{28A0092B-C50C-407E-A947-70E740481C1C}">
                          <a14:useLocalDpi xmlns:a14="http://schemas.microsoft.com/office/drawing/2010/main" val="0"/>
                        </a:ext>
                      </a:extLst>
                    </a:blip>
                    <a:stretch>
                      <a:fillRect/>
                    </a:stretch>
                  </pic:blipFill>
                  <pic:spPr>
                    <a:xfrm>
                      <a:off x="0" y="0"/>
                      <a:ext cx="5715000" cy="2876550"/>
                    </a:xfrm>
                    <a:prstGeom prst="rect">
                      <a:avLst/>
                    </a:prstGeom>
                  </pic:spPr>
                </pic:pic>
              </a:graphicData>
            </a:graphic>
          </wp:inline>
        </w:drawing>
      </w:r>
    </w:p>
    <w:p w14:paraId="31418A8A" w14:textId="56B56DED" w:rsidR="00C52471" w:rsidRDefault="00C52471" w:rsidP="00C52471">
      <w:pPr>
        <w:spacing w:after="0" w:line="360" w:lineRule="auto"/>
        <w:jc w:val="center"/>
        <w:rPr>
          <w:rFonts w:ascii="Times New Roman" w:hAnsi="Times New Roman"/>
          <w:bCs/>
        </w:rPr>
      </w:pPr>
      <w:bookmarkStart w:id="0" w:name="_Hlk43424297"/>
      <w:r>
        <w:rPr>
          <w:rFonts w:ascii="Times New Roman" w:hAnsi="Times New Roman"/>
          <w:b/>
        </w:rPr>
        <w:t>Fig</w:t>
      </w:r>
      <w:r w:rsidR="009015CD">
        <w:rPr>
          <w:rFonts w:ascii="Times New Roman" w:hAnsi="Times New Roman"/>
          <w:b/>
        </w:rPr>
        <w:t>.</w:t>
      </w:r>
      <w:r>
        <w:rPr>
          <w:rFonts w:ascii="Times New Roman" w:hAnsi="Times New Roman"/>
          <w:b/>
        </w:rPr>
        <w:t xml:space="preserve"> 2 -</w:t>
      </w:r>
      <w:r>
        <w:rPr>
          <w:rFonts w:ascii="Times New Roman" w:hAnsi="Times New Roman"/>
          <w:bCs/>
        </w:rPr>
        <w:t xml:space="preserve"> Tipología de artículo según base de datos.</w:t>
      </w:r>
    </w:p>
    <w:bookmarkEnd w:id="0"/>
    <w:p w14:paraId="3A6C984A" w14:textId="77777777" w:rsidR="00C52471" w:rsidRDefault="00C52471" w:rsidP="00C52471">
      <w:pPr>
        <w:spacing w:after="0" w:line="360" w:lineRule="auto"/>
        <w:jc w:val="both"/>
        <w:rPr>
          <w:rFonts w:ascii="Times New Roman" w:hAnsi="Times New Roman"/>
          <w:sz w:val="24"/>
          <w:szCs w:val="24"/>
        </w:rPr>
      </w:pPr>
    </w:p>
    <w:p w14:paraId="731B25A6"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 xml:space="preserve">Los artículos analizados acumulan un total de 764 citaciones en Scopus (1,67 citas por documentos), mientras que en la </w:t>
      </w:r>
      <w:proofErr w:type="spellStart"/>
      <w:r>
        <w:rPr>
          <w:rFonts w:ascii="Times New Roman" w:hAnsi="Times New Roman"/>
          <w:sz w:val="24"/>
          <w:szCs w:val="24"/>
        </w:rPr>
        <w:t>WoS</w:t>
      </w:r>
      <w:proofErr w:type="spellEnd"/>
      <w:r>
        <w:rPr>
          <w:rFonts w:ascii="Times New Roman" w:hAnsi="Times New Roman"/>
          <w:sz w:val="24"/>
          <w:szCs w:val="24"/>
        </w:rPr>
        <w:t xml:space="preserve"> tuvieron solo 35 citas (0,47 citas por documento). En la base de datos SciELO no se pudo analizar este indicador.</w:t>
      </w:r>
    </w:p>
    <w:p w14:paraId="7380382E"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Es de destacar que antes de 1996 no se registraron citas en los artículos; se observa un aumento progresivo en los últimos años, lo que pudiera indicar un interés de la comunidad científica por esta área temática (Fig. 3).</w:t>
      </w:r>
    </w:p>
    <w:p w14:paraId="18F825B0" w14:textId="77777777" w:rsidR="00C52471" w:rsidRDefault="00C52471" w:rsidP="00C52471">
      <w:pPr>
        <w:spacing w:after="0" w:line="360" w:lineRule="auto"/>
        <w:jc w:val="both"/>
        <w:rPr>
          <w:rFonts w:ascii="Times New Roman" w:hAnsi="Times New Roman"/>
          <w:sz w:val="24"/>
          <w:szCs w:val="24"/>
        </w:rPr>
      </w:pPr>
    </w:p>
    <w:p w14:paraId="02CA96DA" w14:textId="26E21F1A" w:rsidR="00C52471" w:rsidRDefault="009015CD" w:rsidP="00CF236F">
      <w:pPr>
        <w:spacing w:after="0"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4BCFF4CC" wp14:editId="529A1CE0">
            <wp:extent cx="6333490" cy="306324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2">
                      <a:extLst>
                        <a:ext uri="{28A0092B-C50C-407E-A947-70E740481C1C}">
                          <a14:useLocalDpi xmlns:a14="http://schemas.microsoft.com/office/drawing/2010/main" val="0"/>
                        </a:ext>
                      </a:extLst>
                    </a:blip>
                    <a:stretch>
                      <a:fillRect/>
                    </a:stretch>
                  </pic:blipFill>
                  <pic:spPr>
                    <a:xfrm>
                      <a:off x="0" y="0"/>
                      <a:ext cx="6333490" cy="3063240"/>
                    </a:xfrm>
                    <a:prstGeom prst="rect">
                      <a:avLst/>
                    </a:prstGeom>
                  </pic:spPr>
                </pic:pic>
              </a:graphicData>
            </a:graphic>
          </wp:inline>
        </w:drawing>
      </w:r>
    </w:p>
    <w:p w14:paraId="3109C85E" w14:textId="77777777" w:rsidR="00C52471" w:rsidRDefault="00C52471" w:rsidP="00C52471">
      <w:pPr>
        <w:spacing w:after="0" w:line="360" w:lineRule="auto"/>
        <w:jc w:val="center"/>
        <w:rPr>
          <w:rFonts w:ascii="Times New Roman" w:hAnsi="Times New Roman"/>
          <w:bCs/>
        </w:rPr>
      </w:pPr>
      <w:bookmarkStart w:id="1" w:name="_Hlk43424376"/>
      <w:r w:rsidRPr="00CF236F">
        <w:rPr>
          <w:rFonts w:ascii="Times New Roman" w:hAnsi="Times New Roman"/>
          <w:b/>
        </w:rPr>
        <w:t>Fig. 3 -</w:t>
      </w:r>
      <w:r>
        <w:rPr>
          <w:rFonts w:ascii="Times New Roman" w:hAnsi="Times New Roman"/>
          <w:bCs/>
        </w:rPr>
        <w:t xml:space="preserve"> Citas por año (Scopus y </w:t>
      </w:r>
      <w:proofErr w:type="spellStart"/>
      <w:r>
        <w:rPr>
          <w:rFonts w:ascii="Times New Roman" w:hAnsi="Times New Roman"/>
          <w:bCs/>
        </w:rPr>
        <w:t>WoS</w:t>
      </w:r>
      <w:proofErr w:type="spellEnd"/>
      <w:r>
        <w:rPr>
          <w:rFonts w:ascii="Times New Roman" w:hAnsi="Times New Roman"/>
          <w:bCs/>
        </w:rPr>
        <w:t>).</w:t>
      </w:r>
    </w:p>
    <w:bookmarkEnd w:id="1"/>
    <w:p w14:paraId="5F588734" w14:textId="77777777" w:rsidR="00C52471" w:rsidRDefault="00C52471" w:rsidP="00C52471">
      <w:pPr>
        <w:spacing w:after="0" w:line="360" w:lineRule="auto"/>
        <w:jc w:val="both"/>
        <w:rPr>
          <w:rFonts w:ascii="Times New Roman" w:hAnsi="Times New Roman"/>
          <w:sz w:val="24"/>
          <w:szCs w:val="24"/>
        </w:rPr>
      </w:pPr>
    </w:p>
    <w:p w14:paraId="77327C4E" w14:textId="77777777" w:rsidR="00C52471" w:rsidRDefault="00C52471" w:rsidP="00C52471">
      <w:pPr>
        <w:spacing w:after="0" w:line="360" w:lineRule="auto"/>
        <w:jc w:val="center"/>
        <w:rPr>
          <w:rFonts w:ascii="Times New Roman" w:hAnsi="Times New Roman"/>
          <w:b/>
          <w:sz w:val="28"/>
          <w:szCs w:val="28"/>
        </w:rPr>
      </w:pPr>
      <w:r>
        <w:rPr>
          <w:rFonts w:ascii="Times New Roman" w:hAnsi="Times New Roman"/>
          <w:b/>
          <w:sz w:val="28"/>
          <w:szCs w:val="28"/>
        </w:rPr>
        <w:t>Lecciones aprendidas</w:t>
      </w:r>
    </w:p>
    <w:p w14:paraId="66D7AA8E"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Para la identificación de las lecciones aprendidas se siguió como metodología el documento “Metodologías de la OPS/OMS para intercambio de información y gestión del conocimiento en Salud”</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h2ntsZzl","properties":{"formattedCitation":"(2)","plainCitation":"(2)","noteIndex":0},"citationItems":[{"id":6244,"uris":["http://zotero.org/users/local/7jbXgqzI/items/I659SZTU"],"uri":["http://zotero.org/users/local/7jbXgqzI/items/I659SZTU"],"itemData":{"id":6244,"type":"book","title":"Metodologías de la OPS/OMS para intercambio de información y gestión del conocimiento en Salud","publisher":"OPS","publisher-place":"Washington","event-place":"Washington","author":[{"family":"Organización Panamericana de Salud","given":""}],"issued":{"date-parts":[["2015"]]}}}],"schema":"https://github.com/citation-style-language/schema/raw/master/csl-citation.json"}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(2)</w:t>
      </w:r>
      <w:r>
        <w:rPr>
          <w:rFonts w:ascii="Times New Roman" w:hAnsi="Times New Roman"/>
          <w:sz w:val="24"/>
          <w:szCs w:val="24"/>
          <w:vertAlign w:val="superscript"/>
        </w:rPr>
        <w:fldChar w:fldCharType="end"/>
      </w:r>
      <w:r>
        <w:rPr>
          <w:rFonts w:ascii="Times New Roman" w:hAnsi="Times New Roman"/>
          <w:sz w:val="24"/>
          <w:szCs w:val="24"/>
        </w:rPr>
        <w:t xml:space="preserve"> y la Guía del PMBOK®.</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hylSt0a3","properties":{"formattedCitation":"(3)","plainCitation":"(3)","noteIndex":0},"citationItems":[{"id":6245,"uris":["http://zotero.org/users/local/7jbXgqzI/items/K8UERH52"],"uri":["http://zotero.org/users/local/7jbXgqzI/items/K8UERH52"],"itemData":{"id":6245,"type":"book","title":"Guía de los fundamentos para la dirección de proyectos (Guía del PMBOK®)","publisher":"Project Management Institute, Inc","publisher-place":"Pensilvania","edition":"5ta Edición","event-place":"Pensilvania","author":[{"family":"Project Management Institute","given":""}],"issued":{"date-parts":[["2013"]]}}}],"schema":"https://github.com/citation-style-language/schema/raw/master/csl-citation.json"}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(3)</w:t>
      </w:r>
      <w:r>
        <w:rPr>
          <w:rFonts w:ascii="Times New Roman" w:hAnsi="Times New Roman"/>
          <w:sz w:val="24"/>
          <w:szCs w:val="24"/>
          <w:vertAlign w:val="superscript"/>
        </w:rPr>
        <w:fldChar w:fldCharType="end"/>
      </w:r>
    </w:p>
    <w:p w14:paraId="7AB6EAEA" w14:textId="77777777" w:rsidR="00C52471" w:rsidRDefault="00C52471" w:rsidP="00C52471">
      <w:pPr>
        <w:spacing w:after="0" w:line="360" w:lineRule="auto"/>
        <w:jc w:val="center"/>
        <w:rPr>
          <w:rFonts w:ascii="Times New Roman" w:hAnsi="Times New Roman"/>
          <w:b/>
          <w:sz w:val="26"/>
          <w:szCs w:val="26"/>
        </w:rPr>
      </w:pPr>
      <w:r>
        <w:rPr>
          <w:rFonts w:ascii="Times New Roman" w:hAnsi="Times New Roman"/>
          <w:b/>
          <w:sz w:val="26"/>
          <w:szCs w:val="26"/>
        </w:rPr>
        <w:t>Lección aprendida No. 1: en Cuba existe producción científica estudiantil</w:t>
      </w:r>
    </w:p>
    <w:p w14:paraId="565F1156"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El primer análisis sobre las publicaciones estudiantiles en Cuba</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sMlcBgiL","properties":{"formattedCitation":"(4)","plainCitation":"(4)","noteIndex":0},"citationItems":[{"id":6394,"uris":["http://zotero.org/users/local/7jbXgqzI/items/X9EM3843"],"uri":["http://zotero.org/users/local/7jbXgqzI/items/X9EM3843"],"itemData":{"id":6394,"type":"article-journal","title":"Producción científica estudiantil en revistas médicas cubanas 1995-2014. Primera etapa","container-title":"Investigación en Educación Médica","page":"155-163","volume":"5","issue":"19","author":[{"family":"Gonzalez-Argote","given":"Javier"},{"family":"Garcia-Rivero","given":"Alexis Alejandro"},{"family":"Dorta-Contreras","given":"Alberto Juan"}],"issued":{"date-parts":[["2016"]]}}}],"schema":"https://github.com/citation-style-language/schema/raw/master/csl-citation.json"}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(4)</w:t>
      </w:r>
      <w:r>
        <w:rPr>
          <w:rFonts w:ascii="Times New Roman" w:hAnsi="Times New Roman"/>
          <w:sz w:val="24"/>
          <w:szCs w:val="24"/>
          <w:vertAlign w:val="superscript"/>
        </w:rPr>
        <w:fldChar w:fldCharType="end"/>
      </w:r>
      <w:r>
        <w:rPr>
          <w:rFonts w:ascii="Times New Roman" w:hAnsi="Times New Roman"/>
          <w:sz w:val="24"/>
          <w:szCs w:val="24"/>
        </w:rPr>
        <w:t xml:space="preserve"> arrojó que el 2 % de las publicaciones científicas contó con la participación de al menos un estudiante. Se han derivado numerosas investigaciones sobre el tema y desde diferentes aristas: ya sea el objeto de estudio, las revistas o las publicaciones derivadas de los trabajos presentados en eventos científicos.</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ZaGr14Vw","properties":{"formattedCitation":"(5\\uc0\\u8211{}7)","plainCitation":"(5–7)","noteIndex":0},"citationItems":[{"id":5883,"uris":["http://zotero.org/users/local/7jbXgqzI/items/S4WRVMBT"],"uri":["http://zotero.org/users/local/7jbXgqzI/items/S4WRVMBT"],"itemData":{"id":5883,"type":"article-journal","title":"Análisis bibliométrico del IV Encuentro Iberolatinoamericano de Estudiantes de Odontología","container-title":"Investigación en educación médica","page":"153-159","volume":"6","ISSN":"2007-5057","journalAbbreviation":"Investigación en educación médica","author":[{"family":"Corrales-Reyes","given":"Ibraín Enrique"},{"family":"Reyes-Pérez","given":"Juan José"},{"family":"Fornaris-Cedeño","given":"Yasmany"}],"issued":{"date-parts":[["2017"]]}},"locator":"-"},{"id":5879,"uris":["http://zotero.org/users/local/7jbXgqzI/items/TWDP9GY7"],"uri":["http://zotero.org/users/local/7jbXgqzI/items/TWDP9GY7"],"itemData":{"id":5879,"type":"article-journal","title":"Implicación de estudiantes de Enfermería y Tecnologías de la Salud en la publicación científica","container-title":"Revista Cubana de Tecnología de la Salud","volume":"9","issue":"3","abstract":"Introducción:  la investigación y la publicación científica estudiantil constituyen eslabones indispensables en la formación médica durante el pregrado.  Objetivo:    describir la implicación de los alumnos de Enfermería y Tecnologías de la Salud miembros del Movimiento de Vanguardia “Mario Muñoz Monroy” en la publicación científica.  Método:  se realizó un estudio observacional y descriptivo en el Bloque Docente Simón Bolívar de la Universidad de Ciencias Médicas de Pinar del Rio, en el curso 2017-2018. El universo quedó constituido por 73 estudiantes, trabajándose con la totalidad. Se emplearon métodos teóricos (analítico-sintético) y de nivel empírico (la encuesta). Los datos se expresan frecuencias absolutas y relativas porcentuales.  Resultados:  El 94,52 % de los estudiantes reconoció que la publicación científica brinda ventajas al estudiante, el 46,58 % manifiestan encontrarse preparados para realizar una publicación; y 33 manifiestan no conocer los requisitos para realizar una. El 41,09 % no conoce la existencia de Revistas Científicas Estudiantiles. El 72,6 % de los estudiantes no ha participado en ninguna publicación. El 41,09 % reconoce haber sido asesorado por los Grupos Científicos Estudiantiles mientras que el 8,22 % no ha recibido asesoría de ningún tipo.  Conclusiones:  La implicación de los estudiantes es deficiente, y los conocimientos sobre publicación científica son bajos. Las Revistas Científicas Estudiantiles deben realizar un proceso de difusión mayor sobre su existencia y trabajo. Los profesores de las carreras y los tutores deben ejercer mayor influencia en el estudiantado, por lo cual deben aumentar su producción científica, vinculando a estos.","URL":"http://revtecnologia.sld.cu/index.php/tec/article/view/1209","author":[{"family":"Vitón Castillo","given":"Adrian Alejandro"},{"family":"Quintana Pereda","given":"René"},{"family":"Rodriguez Maqueira","given":"Yudi"}],"issued":{"date-parts":[["2018"]]}}},{"id":7675,"uris":["http://zotero.org/users/local/7jbXgqzI/items/WMCUGKFU"],"uri":["http://zotero.org/users/local/7jbXgqzI/items/WMCUGKFU"],"itemData":{"id":7675,"type":"paper-conference","title":"Descripción de la producción científica estudiantil de las ciencias médicas en Pinar del Río. 2010-2018","container-title":"Convención Internacional de Ciencias Morfológicas MORFOVIRTUAL 2018","publisher-place":"La Habana","event-place":"La Habana","URL":"http://www.morfovirtual2018.sld.cu/index.php/morfovirtual/2018/paper/view/133/251","author":[{"literal":"Linares Cánovas LP"},{"literal":"Linares Cánovas LB"},{"literal":"Ordónez García LY"},{"literal":"Lazo Herrera LA"},{"literal":"Vitón Castillo AA"}],"issued":{"date-parts":[["2018"]]},"accessed":{"date-parts":[["2019",3,29]]}}}],"schema":"https://github.com/citation-style-language/schema/raw/master/csl-citation.json"}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(5,6,7)</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Cabe destacar que el objeto de análisis generalmente ha sido el área de las ciencias de la salud, no obstante, es recomendable estimular investigaciones similares en otras áreas en función de sus particularidades para saber el estado de las publicaciones estudiantiles y establecer estrategias concretas.</w:t>
      </w:r>
    </w:p>
    <w:p w14:paraId="1828F3AD"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 xml:space="preserve">El estudiante ya no se muestra como mero consumidor de información y contenidos, se presenta como investigador y generador de ciencia. La incorporación del estudiante universitario cubano a proyectos </w:t>
      </w:r>
      <w:r>
        <w:rPr>
          <w:rFonts w:ascii="Times New Roman" w:hAnsi="Times New Roman"/>
          <w:sz w:val="24"/>
          <w:szCs w:val="24"/>
        </w:rPr>
        <w:lastRenderedPageBreak/>
        <w:t xml:space="preserve">de investigación, es un elemento que favorece su presencia en las publicaciones científicas, al formar parte de los resultados expuestos en artículos y contribuir desde el rol de autor. </w:t>
      </w:r>
    </w:p>
    <w:p w14:paraId="7618E8BE" w14:textId="77777777" w:rsidR="00C52471" w:rsidRDefault="00C52471" w:rsidP="00C52471">
      <w:pPr>
        <w:spacing w:after="0" w:line="360" w:lineRule="auto"/>
        <w:jc w:val="center"/>
        <w:rPr>
          <w:rFonts w:ascii="Times New Roman" w:hAnsi="Times New Roman"/>
          <w:b/>
          <w:sz w:val="26"/>
          <w:szCs w:val="26"/>
        </w:rPr>
      </w:pPr>
      <w:r>
        <w:rPr>
          <w:rFonts w:ascii="Times New Roman" w:hAnsi="Times New Roman"/>
          <w:b/>
          <w:sz w:val="26"/>
          <w:szCs w:val="26"/>
        </w:rPr>
        <w:t>Lección aprendida No. 2: las revistas cubanas deben permitirles publicar a los estudiantes</w:t>
      </w:r>
    </w:p>
    <w:p w14:paraId="34A5CA5E" w14:textId="1D5F5435" w:rsidR="00C52471" w:rsidRDefault="00C52471" w:rsidP="00C52471">
      <w:pPr>
        <w:tabs>
          <w:tab w:val="left" w:pos="284"/>
        </w:tabs>
        <w:spacing w:after="0" w:line="360" w:lineRule="auto"/>
        <w:jc w:val="both"/>
        <w:rPr>
          <w:rFonts w:ascii="Times New Roman" w:hAnsi="Times New Roman"/>
          <w:sz w:val="24"/>
          <w:szCs w:val="24"/>
        </w:rPr>
      </w:pPr>
      <w:r>
        <w:rPr>
          <w:rFonts w:ascii="Times New Roman" w:hAnsi="Times New Roman"/>
          <w:sz w:val="24"/>
          <w:szCs w:val="24"/>
        </w:rPr>
        <w:t>Este tema ha sido motivo de debate,</w:t>
      </w:r>
      <w:r>
        <w:rPr>
          <w:rFonts w:ascii="Times New Roman" w:hAnsi="Times New Roman"/>
          <w:sz w:val="24"/>
          <w:szCs w:val="24"/>
          <w:vertAlign w:val="superscript"/>
        </w:rPr>
        <w:t>(4)</w:t>
      </w:r>
      <w:r w:rsidR="00692DEA">
        <w:rPr>
          <w:rFonts w:ascii="Times New Roman" w:hAnsi="Times New Roman"/>
          <w:sz w:val="24"/>
          <w:szCs w:val="24"/>
          <w:vertAlign w:val="superscript"/>
        </w:rPr>
        <w:t xml:space="preserve"> </w:t>
      </w:r>
      <w:r>
        <w:rPr>
          <w:rFonts w:ascii="Times New Roman" w:hAnsi="Times New Roman"/>
          <w:i/>
          <w:iCs/>
          <w:sz w:val="24"/>
          <w:szCs w:val="24"/>
        </w:rPr>
        <w:t>Hernández-Negrín</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6o5lI8bc","properties":{"formattedCitation":"(8)","plainCitation":"(8)","noteIndex":0},"citationItems":[{"id":5894,"uris":["http://zotero.org/users/local/7jbXgqzI/items/J65MVB53"],"uri":["http://zotero.org/users/local/7jbXgqzI/items/J65MVB53"],"itemData":{"id":5894,"type":"article-journal","title":"La paradoja de la investigación científica estudiantil de las ciencias médicas en Cuba","container-title":"Investigación en educación médica","page":"142","volume":"6","issue":"22","source":"http://www.scielo.org/","archive":"SciELO México","DOI":"10.1016/j.riem.2016.07.001","ISSN":"2007-5057","journalAbbreviation":"Investigación en educación médica","language":"es","author":[{"family":"Hernández-Negrín","given":"Halbert"}],"issued":{"date-parts":[["2017"]]}}}],"schema":"https://github.com/citation-style-language/schema/raw/master/csl-citation.json"}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(8)</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plantea que ello trae consigo que los estudiantes:</w:t>
      </w:r>
    </w:p>
    <w:p w14:paraId="5751500A" w14:textId="77777777" w:rsidR="00C52471" w:rsidRDefault="00C52471" w:rsidP="00C52471">
      <w:pPr>
        <w:tabs>
          <w:tab w:val="left" w:pos="284"/>
        </w:tabs>
        <w:spacing w:after="0" w:line="360" w:lineRule="auto"/>
        <w:jc w:val="both"/>
        <w:rPr>
          <w:rFonts w:ascii="Times New Roman" w:hAnsi="Times New Roman"/>
          <w:sz w:val="24"/>
          <w:szCs w:val="24"/>
        </w:rPr>
      </w:pPr>
    </w:p>
    <w:p w14:paraId="65786BF1" w14:textId="6D2E2F65" w:rsidR="00C52471" w:rsidRDefault="00C52471" w:rsidP="00C52471">
      <w:pPr>
        <w:tabs>
          <w:tab w:val="left" w:pos="284"/>
        </w:tabs>
        <w:spacing w:after="0" w:line="360" w:lineRule="auto"/>
        <w:ind w:left="360"/>
        <w:jc w:val="both"/>
        <w:rPr>
          <w:rFonts w:ascii="Times New Roman" w:hAnsi="Times New Roman"/>
          <w:sz w:val="24"/>
          <w:szCs w:val="24"/>
        </w:rPr>
      </w:pPr>
      <w:bookmarkStart w:id="2" w:name="bookmark3"/>
      <w:bookmarkStart w:id="3" w:name="bookmark2"/>
      <w:bookmarkStart w:id="4" w:name="bookmark1"/>
      <w:bookmarkStart w:id="5" w:name="bookmark0"/>
      <w:bookmarkStart w:id="6" w:name="Referencias"/>
      <w:bookmarkStart w:id="7" w:name="La_paradoja_de_la_investigación_científi"/>
      <w:bookmarkEnd w:id="2"/>
      <w:bookmarkEnd w:id="3"/>
      <w:bookmarkEnd w:id="4"/>
      <w:bookmarkEnd w:id="5"/>
      <w:bookmarkEnd w:id="6"/>
      <w:bookmarkEnd w:id="7"/>
      <w:r>
        <w:rPr>
          <w:rFonts w:ascii="Times New Roman" w:hAnsi="Times New Roman"/>
          <w:sz w:val="24"/>
          <w:szCs w:val="24"/>
        </w:rPr>
        <w:t>1. Emigren a revistas extranjeras para difundir, como</w:t>
      </w:r>
      <w:r w:rsidR="00692DEA">
        <w:rPr>
          <w:rFonts w:ascii="Times New Roman" w:hAnsi="Times New Roman"/>
          <w:sz w:val="24"/>
          <w:szCs w:val="24"/>
        </w:rPr>
        <w:t xml:space="preserve"> </w:t>
      </w:r>
      <w:r>
        <w:rPr>
          <w:rFonts w:ascii="Times New Roman" w:hAnsi="Times New Roman"/>
          <w:sz w:val="24"/>
          <w:szCs w:val="24"/>
        </w:rPr>
        <w:t>legítimos autores, los resultados de sus investigaciones.</w:t>
      </w:r>
    </w:p>
    <w:p w14:paraId="57D1F45C" w14:textId="77777777" w:rsidR="00C52471" w:rsidRDefault="00C52471" w:rsidP="00C52471">
      <w:pPr>
        <w:tabs>
          <w:tab w:val="left" w:pos="284"/>
        </w:tabs>
        <w:spacing w:after="0" w:line="360" w:lineRule="auto"/>
        <w:ind w:left="360"/>
        <w:jc w:val="both"/>
        <w:rPr>
          <w:rFonts w:ascii="Times New Roman" w:hAnsi="Times New Roman"/>
          <w:sz w:val="24"/>
          <w:szCs w:val="24"/>
        </w:rPr>
      </w:pPr>
      <w:r>
        <w:rPr>
          <w:rFonts w:ascii="Times New Roman" w:hAnsi="Times New Roman"/>
          <w:sz w:val="24"/>
          <w:szCs w:val="24"/>
        </w:rPr>
        <w:t xml:space="preserve">2. Cometan irregularidades éticas al incluir a graduados como autores (sin que cumplan los criterios) con el </w:t>
      </w:r>
      <w:proofErr w:type="spellStart"/>
      <w:r>
        <w:rPr>
          <w:rFonts w:ascii="Times New Roman" w:hAnsi="Times New Roman"/>
          <w:sz w:val="24"/>
          <w:szCs w:val="24"/>
        </w:rPr>
        <w:t>ﬁn</w:t>
      </w:r>
      <w:proofErr w:type="spellEnd"/>
      <w:r>
        <w:rPr>
          <w:rFonts w:ascii="Times New Roman" w:hAnsi="Times New Roman"/>
          <w:sz w:val="24"/>
          <w:szCs w:val="24"/>
        </w:rPr>
        <w:t xml:space="preserve"> de que se acepten sus artículos para publicación.</w:t>
      </w:r>
    </w:p>
    <w:p w14:paraId="2C985845" w14:textId="77777777" w:rsidR="00C52471" w:rsidRDefault="00C52471" w:rsidP="00C52471">
      <w:pPr>
        <w:tabs>
          <w:tab w:val="left" w:pos="284"/>
        </w:tabs>
        <w:spacing w:after="0" w:line="360" w:lineRule="auto"/>
        <w:ind w:left="360"/>
        <w:jc w:val="both"/>
        <w:rPr>
          <w:rFonts w:ascii="Times New Roman" w:hAnsi="Times New Roman"/>
          <w:sz w:val="24"/>
          <w:szCs w:val="24"/>
        </w:rPr>
      </w:pPr>
      <w:r>
        <w:rPr>
          <w:rFonts w:ascii="Times New Roman" w:hAnsi="Times New Roman"/>
          <w:sz w:val="24"/>
          <w:szCs w:val="24"/>
        </w:rPr>
        <w:t>3. Queden sin publicar un número importante de investigaciones estudiantiles.</w:t>
      </w:r>
    </w:p>
    <w:p w14:paraId="6B7F29A7" w14:textId="77777777" w:rsidR="00C52471" w:rsidRDefault="00C52471" w:rsidP="00C52471">
      <w:pPr>
        <w:tabs>
          <w:tab w:val="left" w:pos="284"/>
        </w:tabs>
        <w:spacing w:after="0" w:line="360" w:lineRule="auto"/>
        <w:ind w:left="360"/>
        <w:jc w:val="both"/>
        <w:rPr>
          <w:rFonts w:ascii="Times New Roman" w:hAnsi="Times New Roman"/>
          <w:sz w:val="24"/>
          <w:szCs w:val="24"/>
        </w:rPr>
      </w:pPr>
      <w:r>
        <w:rPr>
          <w:rFonts w:ascii="Times New Roman" w:hAnsi="Times New Roman"/>
          <w:sz w:val="24"/>
          <w:szCs w:val="24"/>
        </w:rPr>
        <w:t>Se alejen del rol de investigador al ver frustrado su interés e intento de mostrarse ante la comunidad científica.</w:t>
      </w:r>
    </w:p>
    <w:p w14:paraId="086DDCAA" w14:textId="77777777" w:rsidR="00C52471" w:rsidRDefault="00C52471" w:rsidP="00C52471">
      <w:pPr>
        <w:tabs>
          <w:tab w:val="left" w:pos="284"/>
        </w:tabs>
        <w:spacing w:after="0" w:line="360" w:lineRule="auto"/>
        <w:ind w:left="360"/>
        <w:jc w:val="both"/>
        <w:rPr>
          <w:rFonts w:ascii="Times New Roman" w:hAnsi="Times New Roman"/>
          <w:sz w:val="24"/>
          <w:szCs w:val="24"/>
        </w:rPr>
      </w:pPr>
    </w:p>
    <w:p w14:paraId="79B715EF"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 xml:space="preserve">Hoy día es permitida por gran parte de las revistas la publicación a estudiantes, lo cual ha sido propiciado por el nuevo sistema de filiación, en el que solo se coloca la institución en lugar a los grados académicos del autor. Sin embargo, aún algunas revistas mantienen la negativa de publicar artículos de estudiantes o que incluyan estudiantes, y rechazan los artículos desde su entrada al sistema de </w:t>
      </w:r>
      <w:proofErr w:type="gramStart"/>
      <w:r>
        <w:rPr>
          <w:rFonts w:ascii="Times New Roman" w:hAnsi="Times New Roman"/>
          <w:sz w:val="24"/>
          <w:szCs w:val="24"/>
        </w:rPr>
        <w:t>gestión.</w:t>
      </w:r>
      <w:r>
        <w:rPr>
          <w:rFonts w:ascii="Times New Roman" w:hAnsi="Times New Roman"/>
          <w:sz w:val="24"/>
          <w:szCs w:val="24"/>
          <w:vertAlign w:val="superscript"/>
        </w:rPr>
        <w:t>(</w:t>
      </w:r>
      <w:proofErr w:type="gramEnd"/>
      <w:r>
        <w:rPr>
          <w:rFonts w:ascii="Times New Roman" w:hAnsi="Times New Roman"/>
          <w:sz w:val="24"/>
          <w:szCs w:val="24"/>
          <w:vertAlign w:val="superscript"/>
        </w:rPr>
        <w:t>4)</w:t>
      </w:r>
    </w:p>
    <w:p w14:paraId="7FD16A28" w14:textId="77777777" w:rsidR="00C52471" w:rsidRDefault="00C52471" w:rsidP="00C52471">
      <w:pPr>
        <w:spacing w:after="0" w:line="360" w:lineRule="auto"/>
        <w:jc w:val="center"/>
        <w:rPr>
          <w:rFonts w:ascii="Times New Roman" w:hAnsi="Times New Roman"/>
          <w:b/>
          <w:sz w:val="26"/>
          <w:szCs w:val="26"/>
        </w:rPr>
      </w:pPr>
      <w:r>
        <w:rPr>
          <w:rFonts w:ascii="Times New Roman" w:hAnsi="Times New Roman"/>
          <w:b/>
          <w:sz w:val="26"/>
          <w:szCs w:val="26"/>
        </w:rPr>
        <w:t>Lección aprendida No. 3: para publicar desde el pregrado hay que estar motivados y preparados</w:t>
      </w:r>
    </w:p>
    <w:p w14:paraId="1FE275F2"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La formación de competencias investigativas en la educación superior en Cuba, está definida en los planes de estudios de las carreras;</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bEitDlRj","properties":{"formattedCitation":"(9)","plainCitation":"(9)","noteIndex":0},"citationItems":[{"id":6839,"uris":["http://zotero.org/users/local/7jbXgqzI/items/ECK4FS82"],"uri":["http://zotero.org/users/local/7jbXgqzI/items/ECK4FS82"],"itemData":{"id":6839,"type":"article-journal","title":"Importancia de la investigación en la formación de pregrado","container-title":"Revista Congreso Universidad","page":"19","volume":"1","author":[{"literal":"Carrizo Estévez JD"},{"literal":"González Bravo M"}],"issued":{"date-parts":[["2012"]]}}}],"schema":"https://github.com/citation-style-language/schema/raw/master/csl-citation.json"}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(9)</w:t>
      </w:r>
      <w:r>
        <w:rPr>
          <w:rFonts w:ascii="Times New Roman" w:hAnsi="Times New Roman"/>
          <w:sz w:val="24"/>
          <w:szCs w:val="24"/>
          <w:vertAlign w:val="superscript"/>
        </w:rPr>
        <w:fldChar w:fldCharType="end"/>
      </w:r>
      <w:r>
        <w:rPr>
          <w:rFonts w:ascii="Times New Roman" w:hAnsi="Times New Roman"/>
          <w:sz w:val="24"/>
          <w:szCs w:val="24"/>
        </w:rPr>
        <w:t xml:space="preserve"> se ha identificado que si bien los estudiantes están motivados para publicar sus investigaciones,</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koUYlFNF","properties":{"formattedCitation":"(10,11)","plainCitation":"(10,11)","noteIndex":0},"citationItems":[{"id":6475,"uris":["http://zotero.org/users/local/7jbXgqzI/items/7UBWWDQG"],"uri":["http://zotero.org/users/local/7jbXgqzI/items/7UBWWDQG"],"itemData":{"id":6475,"type":"article-journal","title":"How to enhance professional motivation of medical students in the teaching-learning process of statistical content?","container-title":"Revista Habanera de Ciencias Medicas","page":"961-972","volume":"16","issue":"6","archive":"Scopus","abstract":"Introduction: Students lack of motivation in the teaching-learning process of statistical content is evidenced in the medical studies. This situation goes on negatively on their professional motivation since it has an effect on the quality of the health care services. Objective: To encourage professional motivation of medical students in the teaching-learning process of the statistical content. Material and methods: A pedagogical intervention was carried out in the University of Medical Sciences of Camaguey from September 2015 to July 2016. For it, a sample composed of 105 students was selected directly, to whom both an individual interview and the composition technique were applied; later, different activities were involved in carrying out the work with all of them to finally a pply a survey. The information obtained was processed automatically, and summary measures were used for descriptive statistics. Results: A positive advance was observed in the students' perceptions regarding the importance and need of learning statistical content for their future profession, as well as their interest in its use in different areas or fields of professional activity. Conclusions: The implementation of integrating activities that link statistical content with interest, management and investigative work in the medical profession promotes professional motivation in medical students. © 2018 Revista Habanera de Ciencias Medicas. All rights reserved.","ISSN":"1729519X (ISSN)","shortTitle":"¿cómo potenciar desde la enseñanza-aprendizaje del contenido estadístico la motivación profesional del estudiante de Medicina?","journalAbbreviation":"Rev. Habanera Cienc. Med.","language":"Spanish","author":[{"family":"Artola","given":"A.E."},{"family":"Rodríguez","given":"C.M.M."},{"family":"Reyes","given":"C.E.M."},{"family":"Ruiz","given":"R.S."},{"family":"Céspedes","given":"I.T."}],"issued":{"date-parts":[["2017"]]}}},{"id":6246,"uris":["http://zotero.org/users/local/7jbXgqzI/items/ZLRFGL48"],"uri":["http://zotero.org/users/local/7jbXgqzI/items/ZLRFGL48"],"itemData":{"id":6246,"type":"article-journal","title":"Autoevaluación de habilidades investigativas en alumnos ayudantes de una universidad médica de Cuba","container-title":"Educación Médica","archive":"Scopus","abstract":"Introduction: The training and development of research skills is a necessity because research is not only one of the substantive processes of the university, but represents a specific function of the professional work that prepares the graduate to successfully face the demands of the university contemporary scientific-technical development. Objective: To describe the level of self-assessment of research skills in the student assistants by academic year. Method: Observational, descriptive, cross-sectional study, of Student assistants of the medical degree of the Villa Clara Medical University, during the period from April to May 2017. After the stratification of the sample, there were 62 from the third year, 46 from the fourth, and 40 from the fifth. Results: The student assistants of the third year had a predominance (52%) of a moderately adequate level, with those of the fourth and fifth self-evaluated as mostly adequate for 53.2% and 64.7%, respectively. Conclusions: The level of self-evaluation of the research skills by the assistant student assistants was in an increasing order from the third to fifth year of the degree, resulting in the three years of the degree studied at adequate and moderately adequate levels. © 2018 Elsevier España, S.L.U.","URL":"https://dx.doi.org/10.1016/j.edumed.2018.11.009","note":"DOI:","language":"English; Spanish","author":[{"family":"Vera-Rivero","given":"D.A."},{"family":"Chirino-Sánchez","given":"L."},{"family":"Ferrer Orozco","given":"L."},{"family":"Blanco Barbeito","given":"N."},{"family":"Amechazurra Oliva","given":"M."},{"family":"Machado Caraballo","given":"D.L."},{"family":"Moreno Rodríguez","given":"K."}],"issued":{"date-parts":[["2019"]]}}}],"schema":"https://github.com/citation-style-language/schema/raw/master/csl-citation.json"}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(10,11)</w:t>
      </w:r>
      <w:r>
        <w:rPr>
          <w:rFonts w:ascii="Times New Roman" w:hAnsi="Times New Roman"/>
          <w:sz w:val="24"/>
          <w:szCs w:val="24"/>
          <w:vertAlign w:val="superscript"/>
        </w:rPr>
        <w:fldChar w:fldCharType="end"/>
      </w:r>
      <w:r>
        <w:rPr>
          <w:rFonts w:ascii="Times New Roman" w:hAnsi="Times New Roman"/>
          <w:sz w:val="24"/>
          <w:szCs w:val="24"/>
        </w:rPr>
        <w:t>su preparación sobre cómo publicar es mínima.</w:t>
      </w:r>
    </w:p>
    <w:p w14:paraId="4DD390AB"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Diferentes estrategias se han trazado para ello como la realización de talleres sobre investigación y publicación estudiantil,</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pGUEzcUP","properties":{"formattedCitation":"(12)","plainCitation":"(12)","noteIndex":0},"citationItems":[{"id":5881,"uris":["http://zotero.org/users/local/7jbXgqzI/items/Y7EUP5PH"],"uri":["http://zotero.org/users/local/7jbXgqzI/items/Y7EUP5PH"],"itemData":{"id":5881,"type":"article-journal","title":"Paso a la ciencia joven","container-title":"Educación Médica Superior","page":"273-276","volume":"31","ISSN":"0864-2141","journalAbbreviation":"Educación Médica Superior","author":[{"family":"Garcia-Rivero","given":"Alexis Alejandro"},{"family":"Jiménez Mederos","given":"Yadir"},{"family":"Castañeda Piñera","given":"Yosver"},{"family":"González-Agote","given":"Javier"}],"issued":{"date-parts":[["2017"]]}}}],"schema":"https://github.com/citation-style-language/schema/raw/master/csl-citation.json"}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(12)</w:t>
      </w:r>
      <w:r>
        <w:rPr>
          <w:rFonts w:ascii="Times New Roman" w:hAnsi="Times New Roman"/>
          <w:sz w:val="24"/>
          <w:szCs w:val="24"/>
          <w:vertAlign w:val="superscript"/>
        </w:rPr>
        <w:fldChar w:fldCharType="end"/>
      </w:r>
      <w:r>
        <w:rPr>
          <w:rFonts w:ascii="Times New Roman" w:hAnsi="Times New Roman"/>
          <w:sz w:val="24"/>
          <w:szCs w:val="24"/>
        </w:rPr>
        <w:t xml:space="preserve"> no obstante estas estrategias resultarían insuficientes para formar los estudiantes en las universidades. Se deben trazar estrategias de formación en función de llegar al mayor número de estudiantes para orientarlos y motivarlos hacia la publicación de sus investigaciones y prepararlos debidamente sobre cómo y dónde hacerlo.</w:t>
      </w:r>
    </w:p>
    <w:p w14:paraId="4861BC19"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En relación a los cursos sobre metodología de la investigación, deben dictarse a inicios del curso académico o distantes de las jornadas científicas estudiantiles y de ser posible motivar a los estudiantes de años iniciales a su participación. En esto juega un rol fundamental la coordinación de los grupos científicos estudiantiles y su cohesión con las revistas científicas, direcciones de ciencia e innovación tecnológica, los departamentos de postgrado e investigación y las áreas editoriales de los centros provinciales de información de ciencias médicas. Además, una propuesta interesante sería considerar la modificación de los planes de la disciplina Informática Médica, para incluir temas sobre publicación científica, que escape del marco conceptual y muestre la práctica. </w:t>
      </w:r>
    </w:p>
    <w:p w14:paraId="6879EBF6" w14:textId="77777777" w:rsidR="00C52471" w:rsidRDefault="00C52471" w:rsidP="00C52471">
      <w:pPr>
        <w:spacing w:after="0" w:line="360" w:lineRule="auto"/>
        <w:jc w:val="center"/>
        <w:rPr>
          <w:rFonts w:ascii="Times New Roman" w:hAnsi="Times New Roman"/>
          <w:b/>
          <w:sz w:val="26"/>
          <w:szCs w:val="26"/>
        </w:rPr>
      </w:pPr>
      <w:r>
        <w:rPr>
          <w:rFonts w:ascii="Times New Roman" w:hAnsi="Times New Roman"/>
          <w:b/>
          <w:sz w:val="26"/>
          <w:szCs w:val="26"/>
        </w:rPr>
        <w:t>Lección aprendida No. 4: el papel de los tutores y/o docentes es esencial en la estimulación de la publicación desde el pregrado</w:t>
      </w:r>
    </w:p>
    <w:p w14:paraId="285E3740"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¿Cómo concebir un estudiante que publica si su tutor o docente no lo hace? La experiencia profesional del tutor, su actuación como docente e investigador, con comportamiento íntegro, coherente a las necesidades de los servicios de salud y con una sistemática labor creadora e innovadora, permiten potenciar en sus tutelados las competencias necesarias para la investigación científica en función de la solución de problemas.</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oWmEmcoC","properties":{"formattedCitation":"(13)","plainCitation":"(13)","noteIndex":0},"citationItems":[{"id":7052,"uris":["http://zotero.org/users/local/7jbXgqzI/items/VJWCXAKZ"],"uri":["http://zotero.org/users/local/7jbXgqzI/items/VJWCXAKZ"],"itemData":{"id":7052,"type":"article-journal","title":"Los tutores: ¿esenciales para potenciar la producción científica estudiantil?","container-title":"Rev. Ciencias Médicas de Pinar del Río","page":"551-553","volume":"20","issue":"5","author":[{"family":"Gonzalez-Argote","given":"J."},{"family":"Garcia-Rivero","given":"Alexis Alejandro"}],"issued":{"date-parts":[["2016"]]}}}],"schema":"https://github.com/citation-style-language/schema/raw/master/csl-citation.json"}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(13)</w:t>
      </w:r>
      <w:r>
        <w:rPr>
          <w:rFonts w:ascii="Times New Roman" w:hAnsi="Times New Roman"/>
          <w:sz w:val="24"/>
          <w:szCs w:val="24"/>
          <w:vertAlign w:val="superscript"/>
        </w:rPr>
        <w:fldChar w:fldCharType="end"/>
      </w:r>
    </w:p>
    <w:p w14:paraId="417A67E5"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 xml:space="preserve">En Cuba el estudiante puede incorporarse a las investigaciones, según la disponibilidad de las entidades a realizar un proceso de adiestramiento voluntario llamado “ayudantía”. Además, puede incorporarse a proyectos investigativos que se inicien o encuentren en desarrollo. Los responsables de estos procesos desarrollan una tutoría al estudiante. Sin embargo, debe tenerse en cuenta que, si el tutor no posee las habilidades referentes a la publicación científica, sería complicado su apoyo en la formación sobre publicación en sus estudiantes. Un tutor que investiga y publica incorpora a sus hábitos docentes elementos de publicación científica, motivando y guiando a sus estudiantes. </w:t>
      </w:r>
    </w:p>
    <w:p w14:paraId="0FF08746" w14:textId="77777777" w:rsidR="00C52471" w:rsidRDefault="00C52471" w:rsidP="00C52471">
      <w:pPr>
        <w:spacing w:after="0" w:line="360" w:lineRule="auto"/>
        <w:jc w:val="center"/>
        <w:rPr>
          <w:rFonts w:ascii="Times New Roman" w:hAnsi="Times New Roman"/>
          <w:b/>
          <w:sz w:val="26"/>
          <w:szCs w:val="26"/>
        </w:rPr>
      </w:pPr>
      <w:r>
        <w:rPr>
          <w:rFonts w:ascii="Times New Roman" w:hAnsi="Times New Roman"/>
          <w:b/>
          <w:sz w:val="26"/>
          <w:szCs w:val="26"/>
        </w:rPr>
        <w:t>Lección aprendida No. 5: las mejores investigaciones estudiantiles que se presenten en eventos, deben publicarse</w:t>
      </w:r>
    </w:p>
    <w:p w14:paraId="19823C0F"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En muchas ocasiones, las investigaciones estudiantiles que llegan a eventos científicos nunca llegan a publicarse, incluso luego que el estudiante ha competido y ganado a diferentes niveles. Hasta cierto punto, esta situación muestra que la investigación premiada posee valor y calidad científica, lo cual favorece que pueda ser publicada.</w:t>
      </w:r>
    </w:p>
    <w:p w14:paraId="3446C4B2"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lastRenderedPageBreak/>
        <w:t>En este sentido, muchos eventos incluyen ya en sus convocatorias que las mejores investigaciones estudiantiles serán publicadas en revistas científicas, incluso se han creado números especiales en revistas estudiantiles.</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YJ4ncmwB","properties":{"formattedCitation":"(14,15)","plainCitation":"(14,15)","noteIndex":0},"citationItems":[{"id":5876,"uris":["http://zotero.org/users/local/7jbXgqzI/items/URW5WUT6"],"uri":["http://zotero.org/users/local/7jbXgqzI/items/URW5WUT6"],"itemData":{"id":5876,"type":"article-journal","title":"Libro de resúmenes: MEDINTÁVILA 2014","container-title":"16 de Abril","volume":"54","issue":"257 Supl","abstract":"Confiados en el nivel científico y profesional de los estudiantes de las Ciencias Médicas de Cuba, llegamos a este Fórum Científico Estudiantil MEDINTÁVILA 2014, que por primera ocasión, invitó nuestra Universidad de Ciencias Médicas de Ciego de Ávila. En tal sentido la celebración de este evento científico constituyó, sin dudas, una oportunidad para intercambiar experiencias en el ámbito profesional y científico-técnico. Esperando que haya contribuido al cumplimiento de los objetivos de la Universidad Cubana actual de graduar médicos con un profundo amor por su profesión y convencidos de que el método clínico constituye una de las herramientas más importantes para el médico en ejercicio de su profesión; así como fomentar y estrechar aún más, la amistad existente entre los estudiantes de las Ciencias Médicas.","URL":"http://www.rev16deabril.sld.cu/index.php/16_04/article/view/190","author":[{"family":"Colectivo de Autores","given":""}],"issued":{"date-parts":[["2015"]]}}},{"id":5877,"uris":["http://zotero.org/users/local/7jbXgqzI/items/5BAGTRVB"],"uri":["http://zotero.org/users/local/7jbXgqzI/items/5BAGTRVB"],"itemData":{"id":5877,"type":"article-journal","title":"Libro de resúmenes MEDINTÁVILA 2016","container-title":"Revista Universidad Médica Pinareña","volume":"13","issue":"1 Suppl. 1","abstract":"Ante un panorama donde la medicina clínica y, particularmente, la Medicina Interna, enfrentan retos y dilemas que revisten características especiales en los momentos actuales y confiados en el nivel científico y profesional de los estudiantes de las Ciencias Médicas de Cuba, se desarrolló el II Evento Científico Estudiantil Nacional de Medicina Interna “MEDINTÁVILA 2016”, en la Universidad de Ciencias Médicas de Ciego de Ávila.  En las memorias de este evento se guarda este libro con los resúmenes de los trabajos premiados, que deja constancia de la elevada preparación científica de sus participantes.","URL":"http://galeno.pri.sld.cu/index.php/galeno/article/view/401","author":[{"family":"Colectivo de Autores","given":"Consejo","dropping-particle":"editorial"}],"issued":{"date-parts":[["2017"]]}}}],"schema":"https://github.com/citation-style-language/schema/raw/master/csl-citation.json"}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(14,15)</w:t>
      </w:r>
      <w:r>
        <w:rPr>
          <w:rFonts w:ascii="Times New Roman" w:hAnsi="Times New Roman"/>
          <w:sz w:val="24"/>
          <w:szCs w:val="24"/>
          <w:vertAlign w:val="superscript"/>
        </w:rPr>
        <w:fldChar w:fldCharType="end"/>
      </w:r>
      <w:r>
        <w:rPr>
          <w:rFonts w:ascii="Times New Roman" w:hAnsi="Times New Roman"/>
          <w:sz w:val="24"/>
          <w:szCs w:val="24"/>
        </w:rPr>
        <w:t xml:space="preserve"> Sin embargo, sería factible que, las revistas de las sociedades científicas cubanas publicaran los mejores resultados de eventos científicos dedicados a las especialidades, y en el caso de los fórum nacionales de estudiantes de ciencias médicas, se favoreciese la publicación en la revista de la universidad sede. </w:t>
      </w:r>
    </w:p>
    <w:p w14:paraId="19F4B1D0" w14:textId="77777777" w:rsidR="00C52471" w:rsidRDefault="00C52471" w:rsidP="00C52471">
      <w:pPr>
        <w:spacing w:after="0" w:line="360" w:lineRule="auto"/>
        <w:jc w:val="center"/>
        <w:rPr>
          <w:rFonts w:ascii="Times New Roman" w:hAnsi="Times New Roman"/>
          <w:b/>
          <w:sz w:val="26"/>
          <w:szCs w:val="26"/>
        </w:rPr>
      </w:pPr>
      <w:r>
        <w:rPr>
          <w:rFonts w:ascii="Times New Roman" w:hAnsi="Times New Roman"/>
          <w:b/>
          <w:sz w:val="26"/>
          <w:szCs w:val="26"/>
        </w:rPr>
        <w:t>Lección aprendida No. 6: potenciar las revistas científicas y editores estudiantiles</w:t>
      </w:r>
    </w:p>
    <w:p w14:paraId="5B564789"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La creación de nuevas revistas estudiantiles en universidades médicas cubanas suscitó alertas sobre su factibilidad y sustentabilidad.</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uKe6lE5v","properties":{"formattedCitation":"(16)","plainCitation":"(16)","noteIndex":0},"citationItems":[{"id":7814,"uris":["http://zotero.org/users/local/7jbXgqzI/items/JAF72LE9"],"uri":["http://zotero.org/users/local/7jbXgqzI/items/JAF72LE9"],"itemData":{"id":7814,"type":"article-journal","title":"¿Es necesario crear nuevas revistas científicas estudiantiles de ciencias médicas en Cuba?","container-title":"16 de Abril","page":"4-6","volume":"254","author":[{"family":"Calvo Saborit","given":"Dayron Douglas"}],"issued":{"date-parts":[["2014"]]}}}],"schema":"https://github.com/citation-style-language/schema/raw/master/csl-citation.json"}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(16)</w:t>
      </w:r>
      <w:r>
        <w:rPr>
          <w:rFonts w:ascii="Times New Roman" w:hAnsi="Times New Roman"/>
          <w:sz w:val="24"/>
          <w:szCs w:val="24"/>
          <w:vertAlign w:val="superscript"/>
        </w:rPr>
        <w:fldChar w:fldCharType="end"/>
      </w:r>
      <w:r>
        <w:rPr>
          <w:rFonts w:ascii="Times New Roman" w:hAnsi="Times New Roman"/>
          <w:sz w:val="24"/>
          <w:szCs w:val="24"/>
        </w:rPr>
        <w:t xml:space="preserve"> Más allá de las opiniones a favor o en contra, su creación es un hecho y resultó de mucho agrado el reconocimiento de la Editorial Ciencias Médicas (</w:t>
      </w:r>
      <w:proofErr w:type="spellStart"/>
      <w:r>
        <w:rPr>
          <w:rFonts w:ascii="Times New Roman" w:hAnsi="Times New Roman"/>
          <w:sz w:val="24"/>
          <w:szCs w:val="24"/>
        </w:rPr>
        <w:t>Ecimed</w:t>
      </w:r>
      <w:proofErr w:type="spellEnd"/>
      <w:r>
        <w:rPr>
          <w:rFonts w:ascii="Times New Roman" w:hAnsi="Times New Roman"/>
          <w:sz w:val="24"/>
          <w:szCs w:val="24"/>
        </w:rPr>
        <w:t>) y de la contribución en su formación dada la alta responsabilidad que lleva.</w:t>
      </w:r>
    </w:p>
    <w:p w14:paraId="18033DD8"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 xml:space="preserve">No cabe dudas de que la calidad de lo que se publique en estas revistas dependerá del trabajo conjunto y asesoramiento por parte de los docentes de las universidades. De igual forma, la inclusión de los directores de revistas científicas estudiantiles por parte de la </w:t>
      </w:r>
      <w:proofErr w:type="spellStart"/>
      <w:r>
        <w:rPr>
          <w:rFonts w:ascii="Times New Roman" w:hAnsi="Times New Roman"/>
          <w:sz w:val="24"/>
          <w:szCs w:val="24"/>
        </w:rPr>
        <w:t>Ecimed</w:t>
      </w:r>
      <w:proofErr w:type="spellEnd"/>
      <w:r>
        <w:rPr>
          <w:rFonts w:ascii="Times New Roman" w:hAnsi="Times New Roman"/>
          <w:sz w:val="24"/>
          <w:szCs w:val="24"/>
        </w:rPr>
        <w:t xml:space="preserve"> en las últimas ediciones de la reunión nacional de directores y editores de revistas médicas </w:t>
      </w:r>
      <w:proofErr w:type="spellStart"/>
      <w:r>
        <w:rPr>
          <w:rFonts w:ascii="Times New Roman" w:hAnsi="Times New Roman"/>
          <w:sz w:val="24"/>
          <w:szCs w:val="24"/>
        </w:rPr>
        <w:t>Publicient</w:t>
      </w:r>
      <w:proofErr w:type="spellEnd"/>
      <w:r>
        <w:rPr>
          <w:rFonts w:ascii="Times New Roman" w:hAnsi="Times New Roman"/>
          <w:sz w:val="24"/>
          <w:szCs w:val="24"/>
        </w:rPr>
        <w:t xml:space="preserve"> 2019 y </w:t>
      </w:r>
      <w:proofErr w:type="spellStart"/>
      <w:r>
        <w:rPr>
          <w:rFonts w:ascii="Times New Roman" w:hAnsi="Times New Roman"/>
          <w:sz w:val="24"/>
          <w:szCs w:val="24"/>
        </w:rPr>
        <w:t>Publicient</w:t>
      </w:r>
      <w:proofErr w:type="spellEnd"/>
      <w:r>
        <w:rPr>
          <w:rFonts w:ascii="Times New Roman" w:hAnsi="Times New Roman"/>
          <w:sz w:val="24"/>
          <w:szCs w:val="24"/>
        </w:rPr>
        <w:t xml:space="preserve"> 2020, los cuales contaron con estudiantes de las ciencias médicas y de otros organismos formadores, es un paso de avance. Además, deben implementarse cursos sobre gestión editorial y redacción científica por parte de </w:t>
      </w:r>
      <w:proofErr w:type="spellStart"/>
      <w:r>
        <w:rPr>
          <w:rFonts w:ascii="Times New Roman" w:hAnsi="Times New Roman"/>
          <w:sz w:val="24"/>
          <w:szCs w:val="24"/>
        </w:rPr>
        <w:t>Ecimed</w:t>
      </w:r>
      <w:proofErr w:type="spellEnd"/>
      <w:r>
        <w:rPr>
          <w:rFonts w:ascii="Times New Roman" w:hAnsi="Times New Roman"/>
          <w:sz w:val="24"/>
          <w:szCs w:val="24"/>
        </w:rPr>
        <w:t xml:space="preserve">, que pueden ofertarse en forma de becas de investigación para el pregrado. Todo esto bajo el precepto de que los jóvenes de hoy son los investigadores, revisores, editores y directores de mañana.  </w:t>
      </w:r>
    </w:p>
    <w:p w14:paraId="4F685099" w14:textId="77777777" w:rsidR="00C52471" w:rsidRDefault="00C52471" w:rsidP="00C52471">
      <w:pPr>
        <w:spacing w:after="0" w:line="360" w:lineRule="auto"/>
        <w:jc w:val="center"/>
        <w:rPr>
          <w:rFonts w:ascii="Times New Roman" w:hAnsi="Times New Roman"/>
          <w:b/>
          <w:sz w:val="26"/>
          <w:szCs w:val="26"/>
        </w:rPr>
      </w:pPr>
      <w:r>
        <w:rPr>
          <w:rFonts w:ascii="Times New Roman" w:hAnsi="Times New Roman"/>
          <w:b/>
          <w:sz w:val="26"/>
          <w:szCs w:val="26"/>
        </w:rPr>
        <w:t>Lección aprendida No. 7: la investigación y publicación estudiantil se premia</w:t>
      </w:r>
    </w:p>
    <w:p w14:paraId="6FE8E235"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La evolución de la resolución del Ministerio de Educación Superior (MES) de 2014</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6K5XOYyC","properties":{"formattedCitation":"(17)","plainCitation":"(17)","noteIndex":0},"citationItems":[{"id":7815,"uris":["http://zotero.org/users/local/7jbXgqzI/items/X5FLI5BE"],"uri":["http://zotero.org/users/local/7jbXgqzI/items/X5FLI5BE"],"itemData":{"id":7815,"type":"book","title":"Resolución No. No. 129/2014","publisher":"Ministerio de Educación Superior","publisher-place":"La Habana","event-place":"La Habana","author":[{"family":"Ministerio de Educación Superior","given":""}],"issued":{"date-parts":[["2014"]]}}}],"schema":"https://github.com/citation-style-language/schema/raw/master/csl-citation.json"}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(17)</w:t>
      </w:r>
      <w:r>
        <w:rPr>
          <w:rFonts w:ascii="Times New Roman" w:hAnsi="Times New Roman"/>
          <w:sz w:val="24"/>
          <w:szCs w:val="24"/>
          <w:vertAlign w:val="superscript"/>
        </w:rPr>
        <w:fldChar w:fldCharType="end"/>
      </w:r>
      <w:r>
        <w:rPr>
          <w:rFonts w:ascii="Times New Roman" w:hAnsi="Times New Roman"/>
          <w:sz w:val="24"/>
          <w:szCs w:val="24"/>
        </w:rPr>
        <w:t>en relación a su similar en 2018</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h7XpkVQz","properties":{"formattedCitation":"(18)","plainCitation":"(18)","noteIndex":0},"citationItems":[{"id":7816,"uris":["http://zotero.org/users/local/7jbXgqzI/items/RWU6ZGQV"],"uri":["http://zotero.org/users/local/7jbXgqzI/items/RWU6ZGQV"],"itemData":{"id":7816,"type":"book","title":"Resolución No. 116/2018","publisher":"Ministerio de Educación Superior","publisher-place":"La Habana","event-place":"La Habana","author":[{"family":"Ministerio de Educación Superior","given":""}],"issued":{"date-parts":[["2018"]]}}}],"schema":"https://github.com/citation-style-language/schema/raw/master/csl-citation.json"}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(18)</w:t>
      </w:r>
      <w:r>
        <w:rPr>
          <w:rFonts w:ascii="Times New Roman" w:hAnsi="Times New Roman"/>
          <w:sz w:val="24"/>
          <w:szCs w:val="24"/>
          <w:vertAlign w:val="superscript"/>
        </w:rPr>
        <w:fldChar w:fldCharType="end"/>
      </w:r>
      <w:r>
        <w:rPr>
          <w:rFonts w:ascii="Times New Roman" w:hAnsi="Times New Roman"/>
          <w:sz w:val="24"/>
          <w:szCs w:val="24"/>
        </w:rPr>
        <w:t>que versa sobre el “Premio al Mérito Científico Estudiantil”, fue la inclusión de las publicaciones científicas y la estratificación de su puntuación en relación con los 4 grupos reconocidos por el MES e incluso las revistas de divulgación científica.</w:t>
      </w:r>
    </w:p>
    <w:p w14:paraId="543B0948"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Otro logro es la inclusión, a partir del 2019, en el Concurso Premio Anual de la Salud, de la categoría especial Mejor Trabajo Estudiantil en ciencias médicas, que se otorga a trabajos originales que hayan sido publicados en revistas científicas estudiantes cubanas y trabajos originales premiados en el Fórum Nacional de estudiantes de Ciencias Médicas.</w:t>
      </w:r>
    </w:p>
    <w:p w14:paraId="77DFFD13" w14:textId="77777777" w:rsidR="00C52471" w:rsidRDefault="00C52471" w:rsidP="00C52471">
      <w:pPr>
        <w:spacing w:after="0" w:line="360" w:lineRule="auto"/>
        <w:jc w:val="center"/>
        <w:rPr>
          <w:rFonts w:ascii="Times New Roman" w:hAnsi="Times New Roman"/>
          <w:b/>
          <w:sz w:val="26"/>
          <w:szCs w:val="26"/>
        </w:rPr>
      </w:pPr>
      <w:r>
        <w:rPr>
          <w:rFonts w:ascii="Times New Roman" w:hAnsi="Times New Roman"/>
          <w:b/>
          <w:sz w:val="26"/>
          <w:szCs w:val="26"/>
        </w:rPr>
        <w:t>Lección aprendida No. 8: investigar sobre el estado de la publicación estudiantil</w:t>
      </w:r>
    </w:p>
    <w:p w14:paraId="66FCADA6"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lastRenderedPageBreak/>
        <w:t>Más allá de las investigaciones que versan sobre el tema, esta no es la última tarea y se debe considerar su evaluación de forma periódica.</w:t>
      </w:r>
    </w:p>
    <w:p w14:paraId="069E9AF1"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A pesar de que el nuevo sistema de filiación de las revistas cubanas no permite identificar a los estudiantes, podrían desarrollarse estrategias en cada una de las universidades, para llevar un registro de las publicaciones estudiantiles y su preservación, por ejemplo en el repositorio institucional o biblioteca universitaria según el caso. Ello resultaría incluso beneficioso para la institución, para evaluar la esfera de investigación estudiantil por parte de la Junta de Acreditación Nacional (JAN).</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0Vqj7K6F","properties":{"formattedCitation":"(19)","plainCitation":"(19)","noteIndex":0},"citationItems":[{"id":7817,"uris":["http://zotero.org/users/local/7jbXgqzI/items/35BVC2BJ"],"uri":["http://zotero.org/users/local/7jbXgqzI/items/35BVC2BJ"],"itemData":{"id":7817,"type":"book","title":"Glosario de términos y siglas útiles para la actividad de evaluación y acreditación en la educación superior cubana","publisher":"Editorial Universitaria","publisher-place":"Ciudad de La Habana","event-place":"Ciudad de La Habana","author":[{"family":"Dopico Mateo","given":"Ileana"}],"issued":{"date-parts":[["2010"]]}}}],"schema":"https://github.com/citation-style-language/schema/raw/master/csl-citation.json"}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(19)</w:t>
      </w:r>
      <w:r>
        <w:rPr>
          <w:rFonts w:ascii="Times New Roman" w:hAnsi="Times New Roman"/>
          <w:sz w:val="24"/>
          <w:szCs w:val="24"/>
          <w:vertAlign w:val="superscript"/>
        </w:rPr>
        <w:fldChar w:fldCharType="end"/>
      </w:r>
    </w:p>
    <w:p w14:paraId="0DAAB6AB" w14:textId="77777777" w:rsidR="00C52471" w:rsidRDefault="00C52471" w:rsidP="00C52471">
      <w:pPr>
        <w:spacing w:after="0" w:line="360" w:lineRule="auto"/>
        <w:jc w:val="center"/>
        <w:rPr>
          <w:rFonts w:ascii="Times New Roman" w:hAnsi="Times New Roman"/>
          <w:b/>
          <w:sz w:val="26"/>
          <w:szCs w:val="26"/>
        </w:rPr>
      </w:pPr>
      <w:r>
        <w:rPr>
          <w:rFonts w:ascii="Times New Roman" w:hAnsi="Times New Roman"/>
          <w:b/>
          <w:sz w:val="26"/>
          <w:szCs w:val="26"/>
        </w:rPr>
        <w:t>Lección aprendida No. 9: la promoción de la investigación y publicación estudiantil en las instituciones de educación superior</w:t>
      </w:r>
    </w:p>
    <w:p w14:paraId="692E6A8D"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Se debe tener conciencia de la formación en competencias sobre publicación en el pregrado no se da solo desde las acciones formales de formación, sino también desde la comunicación diaria con los educandos por diferentes vías (redes sociales, medios de comunicación), tarea que implica a toda la universidad y su personal. El estudiante que, en cada actividad docente o espacio universitario escuche y se le incorporen temas referentes a la publicación, lo asimilará y combinará a su estilo de vida.</w:t>
      </w:r>
    </w:p>
    <w:p w14:paraId="34BA9869" w14:textId="77777777" w:rsidR="00C52471" w:rsidRDefault="00C52471" w:rsidP="00C52471">
      <w:pPr>
        <w:spacing w:after="0" w:line="360" w:lineRule="auto"/>
        <w:jc w:val="center"/>
        <w:rPr>
          <w:rFonts w:ascii="Times New Roman" w:hAnsi="Times New Roman"/>
          <w:b/>
          <w:sz w:val="26"/>
          <w:szCs w:val="26"/>
        </w:rPr>
      </w:pPr>
      <w:r>
        <w:rPr>
          <w:rFonts w:ascii="Times New Roman" w:hAnsi="Times New Roman"/>
          <w:b/>
          <w:sz w:val="26"/>
          <w:szCs w:val="26"/>
        </w:rPr>
        <w:t xml:space="preserve">Lección aprendida No. 10: La </w:t>
      </w:r>
      <w:proofErr w:type="spellStart"/>
      <w:r>
        <w:rPr>
          <w:rFonts w:ascii="Times New Roman" w:hAnsi="Times New Roman"/>
          <w:b/>
          <w:sz w:val="26"/>
          <w:szCs w:val="26"/>
        </w:rPr>
        <w:t>ALFabetización</w:t>
      </w:r>
      <w:proofErr w:type="spellEnd"/>
      <w:r>
        <w:rPr>
          <w:rFonts w:ascii="Times New Roman" w:hAnsi="Times New Roman"/>
          <w:b/>
          <w:sz w:val="26"/>
          <w:szCs w:val="26"/>
        </w:rPr>
        <w:t xml:space="preserve"> Informacional (ALFIN) en el pregrado: pilar fundamental para la publicación estudiantil</w:t>
      </w:r>
    </w:p>
    <w:p w14:paraId="7575D147" w14:textId="6881096C" w:rsidR="00C52471" w:rsidRDefault="00C52471" w:rsidP="00C52471">
      <w:pPr>
        <w:spacing w:after="0" w:line="360" w:lineRule="auto"/>
        <w:jc w:val="both"/>
        <w:rPr>
          <w:rFonts w:ascii="Times New Roman" w:hAnsi="Times New Roman"/>
          <w:sz w:val="24"/>
          <w:szCs w:val="24"/>
        </w:rPr>
      </w:pPr>
      <w:r>
        <w:rPr>
          <w:rFonts w:ascii="Times New Roman" w:hAnsi="Times New Roman"/>
          <w:i/>
          <w:iCs/>
          <w:sz w:val="24"/>
          <w:szCs w:val="24"/>
        </w:rPr>
        <w:t xml:space="preserve">Uribe </w:t>
      </w:r>
      <w:r>
        <w:rPr>
          <w:rFonts w:ascii="Times New Roman" w:hAnsi="Times New Roman"/>
          <w:sz w:val="24"/>
          <w:szCs w:val="24"/>
        </w:rPr>
        <w:t>y otros</w:t>
      </w:r>
      <w:r>
        <w:rPr>
          <w:rFonts w:ascii="Times New Roman" w:hAnsi="Times New Roman"/>
          <w:sz w:val="24"/>
          <w:szCs w:val="24"/>
          <w:vertAlign w:val="superscript"/>
        </w:rPr>
        <w:fldChar w:fldCharType="begin"/>
      </w:r>
      <w:r>
        <w:rPr>
          <w:rFonts w:ascii="Times New Roman" w:hAnsi="Times New Roman"/>
          <w:sz w:val="24"/>
          <w:szCs w:val="24"/>
          <w:vertAlign w:val="superscript"/>
        </w:rPr>
        <w:instrText xml:space="preserve"> ADDIN ZOTERO_ITEM CSL_CITATION {"citationID":"6n3lFBdt","properties":{"formattedCitation":"(20)","plainCitation":"(20)","noteIndex":0},"citationItems":[{"id":5878,"uris":["http://zotero.org/users/local/7jbXgqzI/items/23LTA6AT"],"uri":["http://zotero.org/users/local/7jbXgqzI/items/23LTA6AT"],"itemData":{"id":5878,"type":"article-journal","title":"75 lecciones aprendidas en programas de alfabetización informacional en universidades iberoamericanas","container-title":"Revista española de Documentación Científica","page":"e057","volume":"37","issue":"3","abstract":"El objetivo de este artículo es ofrecer una sistematización y organización de las lecciones aprendidas desde los programas más representativos de Alfabetización Informacional –ALFIN– en universidades iberoamericanas. Tras la aplicación de un modelo de captura de lecciones aprendidas basado en la triangulación de diferentes fuentes de información y métodos de investigación (análisis de la literatura y sitios web, entrevistas, encuestas, etc.), se ofrece como resultado las 75 lecciones aprendidas identificadas, categorizadas según cuatro grandes componentes, para que a modo de guía puedan ser utilizadas por las universidades iberoamericanas iniciadas y/o principiantes en el diseño de sus programas de formación en Alfabetización Informacional.","author":[{"family":"Uribe Tirado","given":"Alejandro"},{"family":"Pinto","given":"María"}],"issued":{"date-parts":[["2014"]]}}}],"schema":"https://github.com/citation-style-language/schema/raw/master/csl-citation.json"} </w:instrText>
      </w:r>
      <w:r>
        <w:rPr>
          <w:rFonts w:ascii="Times New Roman" w:hAnsi="Times New Roman"/>
          <w:sz w:val="24"/>
          <w:szCs w:val="24"/>
          <w:vertAlign w:val="superscript"/>
        </w:rPr>
        <w:fldChar w:fldCharType="separate"/>
      </w:r>
      <w:r>
        <w:rPr>
          <w:rFonts w:ascii="Times New Roman" w:hAnsi="Times New Roman"/>
          <w:sz w:val="24"/>
          <w:szCs w:val="24"/>
          <w:vertAlign w:val="superscript"/>
        </w:rPr>
        <w:t>(20)</w:t>
      </w:r>
      <w:r>
        <w:rPr>
          <w:rFonts w:ascii="Times New Roman" w:hAnsi="Times New Roman"/>
          <w:sz w:val="24"/>
          <w:szCs w:val="24"/>
          <w:vertAlign w:val="superscript"/>
        </w:rPr>
        <w:fldChar w:fldCharType="end"/>
      </w:r>
      <w:r w:rsidR="00776A7D">
        <w:rPr>
          <w:rFonts w:ascii="Times New Roman" w:hAnsi="Times New Roman"/>
          <w:sz w:val="24"/>
          <w:szCs w:val="24"/>
          <w:vertAlign w:val="superscript"/>
        </w:rPr>
        <w:t xml:space="preserve"> </w:t>
      </w:r>
      <w:r>
        <w:rPr>
          <w:rFonts w:ascii="Times New Roman" w:hAnsi="Times New Roman"/>
          <w:sz w:val="24"/>
          <w:szCs w:val="24"/>
        </w:rPr>
        <w:t>refieren la necesidad de la formación en competencias informacio</w:t>
      </w:r>
      <w:r>
        <w:rPr>
          <w:rFonts w:ascii="Times New Roman" w:hAnsi="Times New Roman"/>
          <w:sz w:val="24"/>
          <w:szCs w:val="24"/>
        </w:rPr>
        <w:softHyphen/>
        <w:t>nales en estudiantes universitarios iberoamericanos, y plantean que a lo largo de los últimos años, distintas investigaciones muestran que los estudiantes “nativos di</w:t>
      </w:r>
      <w:r>
        <w:rPr>
          <w:rFonts w:ascii="Times New Roman" w:hAnsi="Times New Roman"/>
          <w:sz w:val="24"/>
          <w:szCs w:val="24"/>
        </w:rPr>
        <w:softHyphen/>
        <w:t xml:space="preserve">gitales” al llegar a la universidad e incluso durante su estancia, tienen unas competencias informacionales moderadas cuando no existe un programa de ALFIN estructurado. </w:t>
      </w:r>
    </w:p>
    <w:p w14:paraId="43EA8887" w14:textId="77777777" w:rsidR="00C52471" w:rsidRDefault="00C52471" w:rsidP="00C52471">
      <w:pPr>
        <w:spacing w:after="0" w:line="360" w:lineRule="auto"/>
        <w:jc w:val="both"/>
        <w:rPr>
          <w:rFonts w:ascii="Times New Roman" w:hAnsi="Times New Roman"/>
          <w:sz w:val="24"/>
          <w:szCs w:val="24"/>
        </w:rPr>
      </w:pPr>
      <w:r>
        <w:rPr>
          <w:rFonts w:ascii="Times New Roman" w:hAnsi="Times New Roman"/>
          <w:sz w:val="24"/>
          <w:szCs w:val="24"/>
        </w:rPr>
        <w:t>Hasta el momento la ALFIN no tiene el mismo desarrollo en el contexto de todas las universidades e instituciones de educación superior, son las bibliotecas universitarias las que más han avanzado, de ahí la estrecha vinculación que debe existir entre esta y los estudiantes desde los primeros años de su formación.</w:t>
      </w:r>
    </w:p>
    <w:p w14:paraId="17848713" w14:textId="5AA356B9" w:rsidR="00C52471" w:rsidRDefault="00C52471" w:rsidP="00C52471">
      <w:pPr>
        <w:tabs>
          <w:tab w:val="left" w:pos="284"/>
        </w:tabs>
        <w:spacing w:after="0" w:line="360" w:lineRule="auto"/>
        <w:jc w:val="center"/>
        <w:rPr>
          <w:rFonts w:ascii="Times New Roman" w:hAnsi="Times New Roman"/>
          <w:b/>
          <w:sz w:val="28"/>
          <w:szCs w:val="28"/>
        </w:rPr>
      </w:pPr>
      <w:r>
        <w:rPr>
          <w:rFonts w:ascii="Times New Roman" w:hAnsi="Times New Roman"/>
          <w:b/>
          <w:sz w:val="28"/>
          <w:szCs w:val="28"/>
        </w:rPr>
        <w:t>Lecciones por aprender</w:t>
      </w:r>
    </w:p>
    <w:p w14:paraId="4742D850" w14:textId="77777777" w:rsidR="00776A7D" w:rsidRDefault="00776A7D" w:rsidP="00C52471">
      <w:pPr>
        <w:tabs>
          <w:tab w:val="left" w:pos="284"/>
        </w:tabs>
        <w:spacing w:after="0" w:line="360" w:lineRule="auto"/>
        <w:jc w:val="center"/>
        <w:rPr>
          <w:rFonts w:ascii="Times New Roman" w:hAnsi="Times New Roman"/>
          <w:b/>
          <w:sz w:val="28"/>
          <w:szCs w:val="28"/>
        </w:rPr>
      </w:pPr>
    </w:p>
    <w:p w14:paraId="523EAA2F" w14:textId="42420B89" w:rsidR="00C52471" w:rsidRPr="00776A7D" w:rsidRDefault="00C52471" w:rsidP="00776A7D">
      <w:pPr>
        <w:pStyle w:val="Prrafodelista"/>
        <w:numPr>
          <w:ilvl w:val="0"/>
          <w:numId w:val="2"/>
        </w:numPr>
        <w:tabs>
          <w:tab w:val="left" w:pos="284"/>
        </w:tabs>
        <w:spacing w:after="0" w:line="360" w:lineRule="auto"/>
        <w:jc w:val="both"/>
        <w:rPr>
          <w:rFonts w:ascii="Times New Roman" w:hAnsi="Times New Roman"/>
          <w:sz w:val="24"/>
          <w:szCs w:val="24"/>
        </w:rPr>
      </w:pPr>
      <w:r w:rsidRPr="00776A7D">
        <w:rPr>
          <w:rFonts w:ascii="Times New Roman" w:hAnsi="Times New Roman"/>
          <w:sz w:val="24"/>
          <w:szCs w:val="24"/>
        </w:rPr>
        <w:lastRenderedPageBreak/>
        <w:t>Extender estrategias de incentivo y formación sobre publicación estudiantil fuera del campo de las ciencias de la salud y en el resto de los centros de educación superior del país.</w:t>
      </w:r>
    </w:p>
    <w:p w14:paraId="4913B573" w14:textId="0CCEA4EB" w:rsidR="00C52471" w:rsidRPr="00776A7D" w:rsidRDefault="00C52471" w:rsidP="00776A7D">
      <w:pPr>
        <w:pStyle w:val="Prrafodelista"/>
        <w:numPr>
          <w:ilvl w:val="0"/>
          <w:numId w:val="2"/>
        </w:numPr>
        <w:tabs>
          <w:tab w:val="left" w:pos="284"/>
        </w:tabs>
        <w:spacing w:after="0" w:line="360" w:lineRule="auto"/>
        <w:jc w:val="both"/>
        <w:rPr>
          <w:rFonts w:ascii="Times New Roman" w:hAnsi="Times New Roman"/>
          <w:sz w:val="24"/>
          <w:szCs w:val="24"/>
        </w:rPr>
      </w:pPr>
      <w:r w:rsidRPr="00776A7D">
        <w:rPr>
          <w:rFonts w:ascii="Times New Roman" w:hAnsi="Times New Roman"/>
          <w:sz w:val="24"/>
          <w:szCs w:val="24"/>
        </w:rPr>
        <w:t>Creación de revistas científicas estudiantiles en otras áreas de las ciencias.</w:t>
      </w:r>
    </w:p>
    <w:p w14:paraId="1424D798" w14:textId="77777777" w:rsidR="00C52471" w:rsidRPr="00776A7D" w:rsidRDefault="00C52471" w:rsidP="00776A7D">
      <w:pPr>
        <w:pStyle w:val="Prrafodelista"/>
        <w:numPr>
          <w:ilvl w:val="0"/>
          <w:numId w:val="1"/>
        </w:numPr>
        <w:tabs>
          <w:tab w:val="left" w:pos="284"/>
        </w:tabs>
        <w:spacing w:after="0" w:line="360" w:lineRule="auto"/>
        <w:jc w:val="both"/>
        <w:rPr>
          <w:rFonts w:ascii="Times New Roman" w:hAnsi="Times New Roman"/>
          <w:sz w:val="24"/>
          <w:szCs w:val="24"/>
        </w:rPr>
      </w:pPr>
      <w:r w:rsidRPr="00776A7D">
        <w:rPr>
          <w:rFonts w:ascii="Times New Roman" w:hAnsi="Times New Roman"/>
          <w:sz w:val="24"/>
          <w:szCs w:val="24"/>
        </w:rPr>
        <w:t>Inclusión de las investigaciones y publicaciones estudiantiles en el Premio Anual de Salud.</w:t>
      </w:r>
      <w:r w:rsidRPr="00776A7D">
        <w:rPr>
          <w:rFonts w:ascii="Times New Roman" w:hAnsi="Times New Roman"/>
          <w:sz w:val="24"/>
          <w:szCs w:val="24"/>
          <w:vertAlign w:val="superscript"/>
        </w:rPr>
        <w:fldChar w:fldCharType="begin"/>
      </w:r>
      <w:r w:rsidRPr="00776A7D">
        <w:rPr>
          <w:rFonts w:ascii="Times New Roman" w:hAnsi="Times New Roman"/>
          <w:sz w:val="24"/>
          <w:szCs w:val="24"/>
          <w:vertAlign w:val="superscript"/>
        </w:rPr>
        <w:instrText xml:space="preserve"> ADDIN ZOTERO_ITEM CSL_CITATION {"citationID":"1VVug6ec","properties":{"formattedCitation":"(21)","plainCitation":"(21)","noteIndex":0},"citationItems":[{"id":5880,"uris":["http://zotero.org/users/local/7jbXgqzI/items/82SLWCTC"],"uri":["http://zotero.org/users/local/7jbXgqzI/items/82SLWCTC"],"itemData":{"id":5880,"type":"article-journal","title":"Premio Anual de Salud para el pregrado en Cuba: una necesidad impostergable","container-title":"Revista Cubana de Información en Ciencias de la Salud","page":"1-3","volume":"30","issue":"1","abstract":"Aunque el modelo del estudiante como investigador ha venido ganando adeptos, resulta notorio quedentro del amplio perfil de participación del Premio Anual no se incluyen a los estudiantes de pregrado. Es por ello que sería muy conveniente que dentro de este certamen los estudiantes cubanos puedan dan a conocer con mayor facilidad los resultados de sus investigaciones y que además sea reconocido por todo el sistema nacional de salud que los premia tanto en su versiones provinciales, central y nacional. Dentro de las categorías del concurso se encuentra el artículo científico, y aprovechando esta cobertura, se propone que la versión estudiantil del premio se divida en dos apartados, de manera que se reconozca al mejor artículo original publicado en las revistas estudiantiles cubanas así como a aquel que se haya publicado en revistas no estudiantiles tanto cubanas como foráneas.","author":[{"family":"Corrales-Reyes","given":"Ibraín Enrique"},{"family":"Dorta-Contreras","given":"Alberto Juan"},{"family":"Fornaris-Cedeño","given":"Yasmany"}],"issued":{"date-parts":[["2019"]]}}}],"schema":"https://github.com/citation-style-language/schema/raw/master/csl-citation.json"} </w:instrText>
      </w:r>
      <w:r w:rsidRPr="00776A7D">
        <w:rPr>
          <w:rFonts w:ascii="Times New Roman" w:hAnsi="Times New Roman"/>
          <w:sz w:val="24"/>
          <w:szCs w:val="24"/>
          <w:vertAlign w:val="superscript"/>
        </w:rPr>
        <w:fldChar w:fldCharType="separate"/>
      </w:r>
      <w:r w:rsidRPr="00776A7D">
        <w:rPr>
          <w:rFonts w:ascii="Times New Roman" w:hAnsi="Times New Roman"/>
          <w:sz w:val="24"/>
          <w:szCs w:val="24"/>
          <w:vertAlign w:val="superscript"/>
        </w:rPr>
        <w:t>(21)</w:t>
      </w:r>
      <w:r w:rsidRPr="00776A7D">
        <w:rPr>
          <w:rFonts w:ascii="Times New Roman" w:hAnsi="Times New Roman"/>
          <w:sz w:val="24"/>
          <w:szCs w:val="24"/>
          <w:vertAlign w:val="superscript"/>
        </w:rPr>
        <w:fldChar w:fldCharType="end"/>
      </w:r>
    </w:p>
    <w:p w14:paraId="646F9B63" w14:textId="5426925A" w:rsidR="00C52471" w:rsidRPr="00776A7D" w:rsidRDefault="00C52471" w:rsidP="00776A7D">
      <w:pPr>
        <w:pStyle w:val="Prrafodelista"/>
        <w:numPr>
          <w:ilvl w:val="0"/>
          <w:numId w:val="1"/>
        </w:numPr>
        <w:tabs>
          <w:tab w:val="left" w:pos="284"/>
        </w:tabs>
        <w:spacing w:after="0" w:line="360" w:lineRule="auto"/>
        <w:jc w:val="both"/>
        <w:rPr>
          <w:rFonts w:ascii="Times New Roman" w:hAnsi="Times New Roman"/>
          <w:sz w:val="24"/>
          <w:szCs w:val="24"/>
        </w:rPr>
      </w:pPr>
      <w:r w:rsidRPr="00776A7D">
        <w:rPr>
          <w:rFonts w:ascii="Times New Roman" w:hAnsi="Times New Roman"/>
          <w:sz w:val="24"/>
          <w:szCs w:val="24"/>
        </w:rPr>
        <w:t>Preservar la producción documental estudiantil en repositorios de investigaciones estudiantiles y/o repositorios institucionales.</w:t>
      </w:r>
      <w:r w:rsidRPr="00776A7D">
        <w:rPr>
          <w:rFonts w:ascii="Times New Roman" w:hAnsi="Times New Roman"/>
          <w:sz w:val="24"/>
          <w:szCs w:val="24"/>
          <w:vertAlign w:val="superscript"/>
        </w:rPr>
        <w:fldChar w:fldCharType="begin"/>
      </w:r>
      <w:r w:rsidRPr="00776A7D">
        <w:rPr>
          <w:rFonts w:ascii="Times New Roman" w:hAnsi="Times New Roman"/>
          <w:sz w:val="24"/>
          <w:szCs w:val="24"/>
          <w:vertAlign w:val="superscript"/>
        </w:rPr>
        <w:instrText xml:space="preserve"> ADDIN ZOTERO_ITEM CSL_CITATION {"citationID":"PfmG3fST","properties":{"formattedCitation":"(22)","plainCitation":"(22)","noteIndex":0},"citationItems":[{"id":5887,"uris":["http://zotero.org/users/local/7jbXgqzI/items/7KSEMZVS"],"uri":["http://zotero.org/users/local/7jbXgqzI/items/7KSEMZVS"],"itemData":{"id":5887,"type":"article-journal","title":"Repositorio de investigaciones estudiantiles: tarea necesaria y trascendental","container-title":"Educación Médica","abstract":"Resumen\nLa estrategia fundamental del movimiento de acceso abierto resultó el depósito o autoarchivo en repositorios de acceso abierto, que constituyen archivos digitales de los productos intelectuales de carácter científico y académico. Según las fuentes consultadas no existió referencia de un repositorio dedicado a alojar los resultados de la actividad científica estudiantil, que ha sido considerada como uno de los 3 pilares de la formación universitaria contemporánea. Se realizó un análisis de los documentos normativos internacionales y una búsqueda en las bases de datos Scopus, SciELO, PubMed, Redalyc, DOAJ y Google Académico con el fin de exponer los fundamentos teóricos para la formulación y el diseño de un repositorio de investigaciones estudiantiles. Múltiples son las ventajas que traería para las universidades e instituciones de salud con el objetivo de potenciar el desarrollo de sus educandos a través de la investigación, la transmisión del conocimiento, la transferencia tecnológica y la educación continua. El desarrollo de un repositorio facilitará el acceso y uso de la información generada por investigaciones estudiantiles de las ciencias de la salud, como resultado de la gestión del conocimiento, integrándose al naciente grupo de repositorios a nivel nacional, lo que permitirá una mayor presencia en las diversas redes mundiales, facilitando la visibilidad de las investigaciones desarrolladas por los educandos, en beneficio de la calidad de la educación médica superior y la preservación de su memoria institucional.\nThe fundamental strategy of the open-access movement has resulted in the deposit or auto-filing in open access repositories, which constitute digital files of intellectual products of a scientific and academic nature. According to the sources consulted, there was no reference to a repository dedicated to hosting the results of student scientific activity, which has been considered as one of the 3 pillars of contemporary higher education. An analysis was performed on international regulatory documents, as well as in the Scopus, SciELO, PubMed, Redalyc, DOAJ and Google Academic databases, in order to present the theoretical foundations for the formulation and design of a student research repository. In order to develop this paper, a series of theoretical methods were used to propose the theoretical foundations for the formulation and design of a student research repository. There are many advantages for universities and health institutions in terms of enhancing the development of their students through research, knowledge transfer, technology transfer, and continuing education. The development of a repository should help gain access and the use of information generated by student research in the health sciences of the country. This result of knowledge management, integrated into the nascent group of repositories at the national level, will allow a greater presence in the various global networks, facilitating the visibility of research developed by the students, to the benefit of the quality of higher medical education and the preservation of their institutional memory.","URL":"http://dx.doi.org/10.1016/j.edumed.2018.04.014","ISSN":"1575-1813","journalAbbreviation":"Educación Médica","author":[{"family":"Gonzalez-Argote","given":"Javier"},{"family":"Garcia-Rivero","given":"Alexis Alejandro"}],"issued":{"date-parts":[["2018"]]}}}],"schema":"https://github.com/citation-style-language/schema/raw/master/csl-citation.json"} </w:instrText>
      </w:r>
      <w:r w:rsidRPr="00776A7D">
        <w:rPr>
          <w:rFonts w:ascii="Times New Roman" w:hAnsi="Times New Roman"/>
          <w:sz w:val="24"/>
          <w:szCs w:val="24"/>
          <w:vertAlign w:val="superscript"/>
        </w:rPr>
        <w:fldChar w:fldCharType="separate"/>
      </w:r>
      <w:r w:rsidRPr="00776A7D">
        <w:rPr>
          <w:rFonts w:ascii="Times New Roman" w:hAnsi="Times New Roman"/>
          <w:sz w:val="24"/>
          <w:szCs w:val="24"/>
          <w:vertAlign w:val="superscript"/>
        </w:rPr>
        <w:t>(22)</w:t>
      </w:r>
      <w:r w:rsidRPr="00776A7D">
        <w:rPr>
          <w:rFonts w:ascii="Times New Roman" w:hAnsi="Times New Roman"/>
          <w:sz w:val="24"/>
          <w:szCs w:val="24"/>
          <w:vertAlign w:val="superscript"/>
        </w:rPr>
        <w:fldChar w:fldCharType="end"/>
      </w:r>
    </w:p>
    <w:p w14:paraId="28A91582" w14:textId="2CBFC3F3" w:rsidR="00C52471" w:rsidRPr="00776A7D" w:rsidRDefault="00C52471" w:rsidP="00776A7D">
      <w:pPr>
        <w:pStyle w:val="Prrafodelista"/>
        <w:numPr>
          <w:ilvl w:val="0"/>
          <w:numId w:val="1"/>
        </w:numPr>
        <w:tabs>
          <w:tab w:val="left" w:pos="284"/>
        </w:tabs>
        <w:spacing w:after="0" w:line="360" w:lineRule="auto"/>
        <w:jc w:val="both"/>
        <w:rPr>
          <w:rFonts w:ascii="Times New Roman" w:hAnsi="Times New Roman"/>
          <w:sz w:val="24"/>
          <w:szCs w:val="24"/>
        </w:rPr>
      </w:pPr>
      <w:r w:rsidRPr="00776A7D">
        <w:rPr>
          <w:rFonts w:ascii="Times New Roman" w:hAnsi="Times New Roman"/>
          <w:sz w:val="24"/>
          <w:szCs w:val="24"/>
        </w:rPr>
        <w:t>Graduarse con la publicación de un artículo científico en vez de presentar una tesis, al menos en la residencia. Esta estrategia ha sido empleada en varios países con excelentes resultados, estimula a sus estudiantes a publicar y contribuir al número de artículos de la universidad.</w:t>
      </w:r>
      <w:r w:rsidRPr="00776A7D">
        <w:rPr>
          <w:rFonts w:ascii="Times New Roman" w:hAnsi="Times New Roman"/>
          <w:sz w:val="24"/>
          <w:szCs w:val="24"/>
          <w:vertAlign w:val="superscript"/>
        </w:rPr>
        <w:fldChar w:fldCharType="begin"/>
      </w:r>
      <w:r w:rsidRPr="00776A7D">
        <w:rPr>
          <w:rFonts w:ascii="Times New Roman" w:hAnsi="Times New Roman"/>
          <w:sz w:val="24"/>
          <w:szCs w:val="24"/>
          <w:vertAlign w:val="superscript"/>
        </w:rPr>
        <w:instrText xml:space="preserve"> ADDIN ZOTERO_ITEM CSL_CITATION {"citationID":"R6iE3WZY","properties":{"formattedCitation":"(23)","plainCitation":"(23)","noteIndex":0},"citationItems":[{"id":5884,"uris":["http://zotero.org/users/local/7jbXgqzI/items/C7MRZ7ZE"],"uri":["http://zotero.org/users/local/7jbXgqzI/items/C7MRZ7ZE"],"itemData":{"id":5884,"type":"article-journal","title":"Characteristics and publication patterns of theses from a Peruvian medical school","container-title":"Health Information &amp; Libraries Journal","page":"148-154","volume":"27","issue":"2","abstract":"Abstract Background:? Many medical schools require a student thesis before graduation. Publishing results in a peer-reviewed journal could be an indicator of scientific value and acceptability by the scientific community. The publication pattern of theses published by medical students in Peru is unknown. The aim of this study was to assess the characteristics and publication pattern of theses in biomedical-indexed journals conducted by medical students in a university with the highest research output in Peru. Methods:? Data from registered theses between 2000 and 2003 were obtained from the university library. Publication of theses in biomedical journals was assessed in 2008 by a search strategy using PubMed, Google Scholar, LILACS, LIPECS and SciELO. Results:? Four hundred and eighty-two medical theses were registered between 2000 and 2003; 85 (17.6%) were published in biomedical-indexed journals. Of the published theses, 28 (5.8%) were published in MEDLINE-indexed journals, 55 (11.4%) in SciELO-indexed journals, 61 (12.6%) in LILACS-indexed journals and 68 (14.1%) in LIPECS-indexed journals. Most of the published theses (80%) were in Spanish and published in Peruvian journals; and 17 theses (20%) were published in foreign journals (all of them indexed in MEDLINE). In addition, 37 (43.5%) belong primarily to internal medicine, and 24 (28.2%) belong primarily to infectious diseases. Medical students were first authors in 71 (83.5%) of the articles. Conclusion:? In this study, most of the published theses were in Spanish, published in local journals and indexed in LIPECS. The percentage of published theses in biomedical journals at this university is comparable with others coming from developed countries.","DOI":"10.1111/j.1471-1842.2010.00878.x","ISSN":"1471-1834","journalAbbreviation":"Health Information &amp; Libraries Journal","author":[{"family":"Arriola-Quiroz","given":"Isaias"},{"family":"Curioso","given":"Walter H."},{"family":"Cruz-Encarnacion","given":"Maria"},{"family":"Gayoso","given":"Oscar"}],"issued":{"date-parts":[["2010"]]}}}],"schema":"https://github.com/citation-style-language/schema/raw/master/csl-citation.json"} </w:instrText>
      </w:r>
      <w:r w:rsidRPr="00776A7D">
        <w:rPr>
          <w:rFonts w:ascii="Times New Roman" w:hAnsi="Times New Roman"/>
          <w:sz w:val="24"/>
          <w:szCs w:val="24"/>
          <w:vertAlign w:val="superscript"/>
        </w:rPr>
        <w:fldChar w:fldCharType="separate"/>
      </w:r>
      <w:r w:rsidRPr="00776A7D">
        <w:rPr>
          <w:rFonts w:ascii="Times New Roman" w:hAnsi="Times New Roman"/>
          <w:sz w:val="24"/>
          <w:szCs w:val="24"/>
          <w:vertAlign w:val="superscript"/>
        </w:rPr>
        <w:t>(23)</w:t>
      </w:r>
      <w:r w:rsidRPr="00776A7D">
        <w:rPr>
          <w:rFonts w:ascii="Times New Roman" w:hAnsi="Times New Roman"/>
          <w:sz w:val="24"/>
          <w:szCs w:val="24"/>
          <w:vertAlign w:val="superscript"/>
        </w:rPr>
        <w:fldChar w:fldCharType="end"/>
      </w:r>
    </w:p>
    <w:p w14:paraId="79AAEF52" w14:textId="3EBF2313" w:rsidR="00C52471" w:rsidRPr="00776A7D" w:rsidRDefault="00C52471" w:rsidP="00776A7D">
      <w:pPr>
        <w:pStyle w:val="Prrafodelista"/>
        <w:numPr>
          <w:ilvl w:val="0"/>
          <w:numId w:val="1"/>
        </w:numPr>
        <w:tabs>
          <w:tab w:val="left" w:pos="284"/>
        </w:tabs>
        <w:spacing w:after="0" w:line="360" w:lineRule="auto"/>
        <w:jc w:val="both"/>
        <w:rPr>
          <w:rFonts w:ascii="Times New Roman" w:hAnsi="Times New Roman"/>
          <w:sz w:val="24"/>
          <w:szCs w:val="24"/>
          <w:lang w:val="es-ES"/>
        </w:rPr>
      </w:pPr>
      <w:r w:rsidRPr="00776A7D">
        <w:rPr>
          <w:rFonts w:ascii="Times New Roman" w:hAnsi="Times New Roman"/>
          <w:sz w:val="24"/>
          <w:szCs w:val="24"/>
          <w:lang w:val="es-ES"/>
        </w:rPr>
        <w:t xml:space="preserve">Creación de semilleros investigativos y un sistema de registro y control de la publicación científica estudiantil. </w:t>
      </w:r>
    </w:p>
    <w:p w14:paraId="2DAC077D" w14:textId="77777777" w:rsidR="00C52471" w:rsidRDefault="00C52471" w:rsidP="00C52471">
      <w:pPr>
        <w:spacing w:after="0" w:line="360" w:lineRule="auto"/>
        <w:jc w:val="both"/>
        <w:rPr>
          <w:rFonts w:ascii="Times New Roman" w:hAnsi="Times New Roman"/>
          <w:sz w:val="24"/>
          <w:szCs w:val="24"/>
          <w:lang w:val="es-ES"/>
        </w:rPr>
      </w:pPr>
    </w:p>
    <w:p w14:paraId="3BA81310" w14:textId="77777777" w:rsidR="00C52471" w:rsidRDefault="00C52471" w:rsidP="00C52471">
      <w:pPr>
        <w:spacing w:after="0" w:line="360" w:lineRule="auto"/>
        <w:jc w:val="both"/>
        <w:rPr>
          <w:rFonts w:ascii="Times New Roman" w:hAnsi="Times New Roman"/>
          <w:sz w:val="24"/>
          <w:szCs w:val="24"/>
          <w:lang w:val="es-AR"/>
        </w:rPr>
      </w:pPr>
      <w:r>
        <w:rPr>
          <w:rFonts w:ascii="Times New Roman" w:hAnsi="Times New Roman"/>
          <w:sz w:val="24"/>
          <w:szCs w:val="24"/>
          <w:lang w:val="es-AR"/>
        </w:rPr>
        <w:t>La publicación estudiantil permite promover las instancias de desarrollo académico de los estudiantes universitarios; es por ello que dar a conocer a la comunidad académica las producciones intelectuales del estudiantado les permite posicionarse desde el pregrado como futuro profesional. A través de la investigación y publicación en la etapa del pregrado, el estudiante aporta a su institución educativa como un científico más, a la par que rompe el equívoco dogma de que la universidad es únicamente para fines docentes. Existe potencial en las universidades cubanas para la investigación y publicación, la cual debe ser fomentada y apoyada por todas las autoridades competentes.</w:t>
      </w:r>
    </w:p>
    <w:p w14:paraId="39F01FAF" w14:textId="77777777" w:rsidR="00C52471" w:rsidRDefault="00C52471" w:rsidP="00C52471">
      <w:pPr>
        <w:spacing w:after="0" w:line="360" w:lineRule="auto"/>
        <w:jc w:val="both"/>
        <w:rPr>
          <w:rFonts w:ascii="Times New Roman" w:hAnsi="Times New Roman"/>
          <w:sz w:val="24"/>
          <w:szCs w:val="24"/>
          <w:lang w:val="es-AR"/>
        </w:rPr>
      </w:pPr>
    </w:p>
    <w:p w14:paraId="4BFC525E" w14:textId="77777777" w:rsidR="00C52471" w:rsidRDefault="00C52471" w:rsidP="00C52471">
      <w:pPr>
        <w:spacing w:after="0" w:line="360" w:lineRule="auto"/>
        <w:jc w:val="both"/>
        <w:rPr>
          <w:rFonts w:ascii="Times New Roman" w:hAnsi="Times New Roman"/>
          <w:b/>
          <w:sz w:val="24"/>
          <w:szCs w:val="24"/>
        </w:rPr>
      </w:pPr>
    </w:p>
    <w:p w14:paraId="29F0B92A" w14:textId="77777777" w:rsidR="00C52471" w:rsidRDefault="00C52471" w:rsidP="00C52471">
      <w:pPr>
        <w:spacing w:after="0" w:line="360" w:lineRule="auto"/>
        <w:jc w:val="center"/>
        <w:rPr>
          <w:rFonts w:ascii="Times New Roman" w:hAnsi="Times New Roman"/>
          <w:b/>
          <w:sz w:val="32"/>
          <w:szCs w:val="32"/>
        </w:rPr>
      </w:pPr>
      <w:r>
        <w:rPr>
          <w:rFonts w:ascii="Times New Roman" w:hAnsi="Times New Roman"/>
          <w:b/>
          <w:sz w:val="32"/>
          <w:szCs w:val="32"/>
        </w:rPr>
        <w:t>REFERENCIAS BIBLIOGRÁFICAS</w:t>
      </w:r>
    </w:p>
    <w:p w14:paraId="12FC5202"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1. Martínez Trujillo N. Estrategia para el desarrollo de investigaciones en sistemas y servicios de Salud en enfermería, 2008-2011 [Tesis doctoral]. La Habana: ENSAP; 2012. </w:t>
      </w:r>
    </w:p>
    <w:p w14:paraId="74E2D0B8"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2. Organización Panamericana de Salud. Metodologías de la OPS/OMS para intercambio de información y gestión del conocimiento en Salud. Washington: OPS; </w:t>
      </w:r>
      <w:proofErr w:type="gramStart"/>
      <w:r>
        <w:rPr>
          <w:rFonts w:ascii="Times New Roman" w:hAnsi="Times New Roman"/>
          <w:sz w:val="24"/>
          <w:szCs w:val="24"/>
        </w:rPr>
        <w:t>2015.[</w:t>
      </w:r>
      <w:proofErr w:type="gramEnd"/>
      <w:r>
        <w:rPr>
          <w:rFonts w:ascii="Times New Roman" w:hAnsi="Times New Roman"/>
          <w:sz w:val="24"/>
          <w:szCs w:val="24"/>
        </w:rPr>
        <w:t xml:space="preserve">acceso 29/03/2020].Disponible en: </w:t>
      </w:r>
      <w:hyperlink r:id="rId13" w:history="1">
        <w:r>
          <w:rPr>
            <w:rStyle w:val="Hipervnculo"/>
            <w:rFonts w:ascii="Times New Roman" w:hAnsi="Times New Roman"/>
            <w:sz w:val="24"/>
            <w:szCs w:val="24"/>
          </w:rPr>
          <w:t>https://iris.paho.org/bitstream/handle/10665.2/34998/Leccionesaprendidas2015_spa.pdf</w:t>
        </w:r>
      </w:hyperlink>
    </w:p>
    <w:p w14:paraId="3C6E1350"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lastRenderedPageBreak/>
        <w:t xml:space="preserve">3. Project Management </w:t>
      </w:r>
      <w:proofErr w:type="spellStart"/>
      <w:r>
        <w:rPr>
          <w:rFonts w:ascii="Times New Roman" w:hAnsi="Times New Roman"/>
          <w:sz w:val="24"/>
          <w:szCs w:val="24"/>
        </w:rPr>
        <w:t>Institute</w:t>
      </w:r>
      <w:proofErr w:type="spellEnd"/>
      <w:r>
        <w:rPr>
          <w:rFonts w:ascii="Times New Roman" w:hAnsi="Times New Roman"/>
          <w:sz w:val="24"/>
          <w:szCs w:val="24"/>
        </w:rPr>
        <w:t xml:space="preserve">. Guía de los fundamentos para la dirección de proyectos (Guía del PMBOK®). 5ta Edición. Pensilvania: Project Management </w:t>
      </w:r>
      <w:proofErr w:type="spellStart"/>
      <w:r>
        <w:rPr>
          <w:rFonts w:ascii="Times New Roman" w:hAnsi="Times New Roman"/>
          <w:sz w:val="24"/>
          <w:szCs w:val="24"/>
        </w:rPr>
        <w:t>Institute</w:t>
      </w:r>
      <w:proofErr w:type="spellEnd"/>
      <w:r>
        <w:rPr>
          <w:rFonts w:ascii="Times New Roman" w:hAnsi="Times New Roman"/>
          <w:sz w:val="24"/>
          <w:szCs w:val="24"/>
        </w:rPr>
        <w:t xml:space="preserve">, </w:t>
      </w:r>
      <w:proofErr w:type="spellStart"/>
      <w:r>
        <w:rPr>
          <w:rFonts w:ascii="Times New Roman" w:hAnsi="Times New Roman"/>
          <w:sz w:val="24"/>
          <w:szCs w:val="24"/>
        </w:rPr>
        <w:t>Inc</w:t>
      </w:r>
      <w:proofErr w:type="spellEnd"/>
      <w:r>
        <w:rPr>
          <w:rFonts w:ascii="Times New Roman" w:hAnsi="Times New Roman"/>
          <w:sz w:val="24"/>
          <w:szCs w:val="24"/>
        </w:rPr>
        <w:t xml:space="preserve">; 2013. </w:t>
      </w:r>
    </w:p>
    <w:p w14:paraId="65E7B043"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Gonzalez</w:t>
      </w:r>
      <w:proofErr w:type="spellEnd"/>
      <w:r>
        <w:rPr>
          <w:rFonts w:ascii="Times New Roman" w:hAnsi="Times New Roman"/>
          <w:sz w:val="24"/>
          <w:szCs w:val="24"/>
        </w:rPr>
        <w:t xml:space="preserve">-Argote J, </w:t>
      </w:r>
      <w:proofErr w:type="spellStart"/>
      <w:r>
        <w:rPr>
          <w:rFonts w:ascii="Times New Roman" w:hAnsi="Times New Roman"/>
          <w:sz w:val="24"/>
          <w:szCs w:val="24"/>
        </w:rPr>
        <w:t>Garcia</w:t>
      </w:r>
      <w:proofErr w:type="spellEnd"/>
      <w:r>
        <w:rPr>
          <w:rFonts w:ascii="Times New Roman" w:hAnsi="Times New Roman"/>
          <w:sz w:val="24"/>
          <w:szCs w:val="24"/>
        </w:rPr>
        <w:t xml:space="preserve">-Rivero AA, Dorta-Contreras AJ. Producción científica estudiantil en revistas médicas cubanas 1995-2014. Primera etapa. Investigación en Educación Médica. 2016 [acceso 10/09/2020];5(19):155-63. Disponible en: </w:t>
      </w:r>
      <w:hyperlink r:id="rId14" w:history="1">
        <w:r>
          <w:rPr>
            <w:rStyle w:val="Hipervnculo"/>
            <w:rFonts w:ascii="Times New Roman" w:hAnsi="Times New Roman"/>
            <w:sz w:val="24"/>
            <w:szCs w:val="24"/>
          </w:rPr>
          <w:t>https://doi.org/10.1016/j.riem.2016.01.023</w:t>
        </w:r>
      </w:hyperlink>
    </w:p>
    <w:p w14:paraId="0461F022"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5. Corrales-Reyes IE, Reyes-Pérez JJ, </w:t>
      </w:r>
      <w:proofErr w:type="spellStart"/>
      <w:r>
        <w:rPr>
          <w:rFonts w:ascii="Times New Roman" w:hAnsi="Times New Roman"/>
          <w:sz w:val="24"/>
          <w:szCs w:val="24"/>
        </w:rPr>
        <w:t>Fornaris</w:t>
      </w:r>
      <w:proofErr w:type="spellEnd"/>
      <w:r>
        <w:rPr>
          <w:rFonts w:ascii="Times New Roman" w:hAnsi="Times New Roman"/>
          <w:sz w:val="24"/>
          <w:szCs w:val="24"/>
        </w:rPr>
        <w:t xml:space="preserve">-Cedeño Y. Análisis bibliométrico del IV Encuentro </w:t>
      </w:r>
      <w:proofErr w:type="spellStart"/>
      <w:r>
        <w:rPr>
          <w:rFonts w:ascii="Times New Roman" w:hAnsi="Times New Roman"/>
          <w:sz w:val="24"/>
          <w:szCs w:val="24"/>
        </w:rPr>
        <w:t>Iberolatinoamericano</w:t>
      </w:r>
      <w:proofErr w:type="spellEnd"/>
      <w:r>
        <w:rPr>
          <w:rFonts w:ascii="Times New Roman" w:hAnsi="Times New Roman"/>
          <w:sz w:val="24"/>
          <w:szCs w:val="24"/>
        </w:rPr>
        <w:t xml:space="preserve"> de Estudiantes de Odontología. Investigación en Educación Médica. 2017 [acceso 10/09/2020]; 6:153-9. Disponible </w:t>
      </w:r>
      <w:proofErr w:type="spellStart"/>
      <w:r>
        <w:rPr>
          <w:rFonts w:ascii="Times New Roman" w:hAnsi="Times New Roman"/>
          <w:sz w:val="24"/>
          <w:szCs w:val="24"/>
        </w:rPr>
        <w:t>en:</w:t>
      </w:r>
      <w:hyperlink r:id="rId15" w:history="1">
        <w:r>
          <w:rPr>
            <w:rStyle w:val="Hipervnculo"/>
            <w:rFonts w:ascii="Times New Roman" w:hAnsi="Times New Roman"/>
            <w:sz w:val="24"/>
            <w:szCs w:val="24"/>
          </w:rPr>
          <w:t>https</w:t>
        </w:r>
        <w:proofErr w:type="spellEnd"/>
        <w:r>
          <w:rPr>
            <w:rStyle w:val="Hipervnculo"/>
            <w:rFonts w:ascii="Times New Roman" w:hAnsi="Times New Roman"/>
            <w:sz w:val="24"/>
            <w:szCs w:val="24"/>
          </w:rPr>
          <w:t>://doi.org/10.1016/j.riem.2016.10.001</w:t>
        </w:r>
      </w:hyperlink>
    </w:p>
    <w:p w14:paraId="3C45EA25"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6. </w:t>
      </w:r>
      <w:proofErr w:type="spellStart"/>
      <w:r>
        <w:rPr>
          <w:rFonts w:ascii="Times New Roman" w:hAnsi="Times New Roman"/>
          <w:sz w:val="24"/>
          <w:szCs w:val="24"/>
        </w:rPr>
        <w:t>Vitón</w:t>
      </w:r>
      <w:proofErr w:type="spellEnd"/>
      <w:r>
        <w:rPr>
          <w:rFonts w:ascii="Times New Roman" w:hAnsi="Times New Roman"/>
          <w:sz w:val="24"/>
          <w:szCs w:val="24"/>
        </w:rPr>
        <w:t xml:space="preserve"> Castillo AA, Quintana Pereda R, </w:t>
      </w:r>
      <w:proofErr w:type="spellStart"/>
      <w:r>
        <w:rPr>
          <w:rFonts w:ascii="Times New Roman" w:hAnsi="Times New Roman"/>
          <w:sz w:val="24"/>
          <w:szCs w:val="24"/>
        </w:rPr>
        <w:t>Rodriguez</w:t>
      </w:r>
      <w:proofErr w:type="spellEnd"/>
      <w:r>
        <w:rPr>
          <w:rFonts w:ascii="Times New Roman" w:hAnsi="Times New Roman"/>
          <w:sz w:val="24"/>
          <w:szCs w:val="24"/>
        </w:rPr>
        <w:t xml:space="preserve"> Maqueira Y. Implicación de estudiantes de Enfermería y Tecnologías de la Salud en la publicación científica. Revista Cubana de Tecnología de la Salud. 2018 [acceso 10/09/2020];9(3):32-41 Disponible en: </w:t>
      </w:r>
      <w:hyperlink r:id="rId16" w:history="1">
        <w:r>
          <w:rPr>
            <w:rStyle w:val="Hipervnculo"/>
            <w:rFonts w:ascii="Times New Roman" w:hAnsi="Times New Roman"/>
            <w:sz w:val="24"/>
            <w:szCs w:val="24"/>
          </w:rPr>
          <w:t>http://revtecnologia.sld.cu/index.php/tec/article/view/1209</w:t>
        </w:r>
      </w:hyperlink>
    </w:p>
    <w:p w14:paraId="61346435"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7. Linares Cánovas LP, Linares Cánovas LB, </w:t>
      </w:r>
      <w:proofErr w:type="spellStart"/>
      <w:r>
        <w:rPr>
          <w:rFonts w:ascii="Times New Roman" w:hAnsi="Times New Roman"/>
          <w:sz w:val="24"/>
          <w:szCs w:val="24"/>
        </w:rPr>
        <w:t>Ordónez</w:t>
      </w:r>
      <w:proofErr w:type="spellEnd"/>
      <w:r>
        <w:rPr>
          <w:rFonts w:ascii="Times New Roman" w:hAnsi="Times New Roman"/>
          <w:sz w:val="24"/>
          <w:szCs w:val="24"/>
        </w:rPr>
        <w:t xml:space="preserve"> García LY, Lazo Herrera LA, </w:t>
      </w:r>
      <w:proofErr w:type="spellStart"/>
      <w:r>
        <w:rPr>
          <w:rFonts w:ascii="Times New Roman" w:hAnsi="Times New Roman"/>
          <w:sz w:val="24"/>
          <w:szCs w:val="24"/>
        </w:rPr>
        <w:t>Vitón</w:t>
      </w:r>
      <w:proofErr w:type="spellEnd"/>
      <w:r>
        <w:rPr>
          <w:rFonts w:ascii="Times New Roman" w:hAnsi="Times New Roman"/>
          <w:sz w:val="24"/>
          <w:szCs w:val="24"/>
        </w:rPr>
        <w:t xml:space="preserve"> Castillo AA. Descripción de la producción científica estudiantil de las ciencias médicas en Pinar del Río. 2010-2018. En: Convención Internacional de Ciencias Morfológicas MORFOVIRTUAL 2018. La Habana; 2018 [acceso29/03/2020]. Disponible en: </w:t>
      </w:r>
      <w:hyperlink r:id="rId17" w:history="1">
        <w:r>
          <w:rPr>
            <w:rStyle w:val="Hipervnculo"/>
            <w:rFonts w:ascii="Times New Roman" w:hAnsi="Times New Roman"/>
            <w:sz w:val="24"/>
            <w:szCs w:val="24"/>
          </w:rPr>
          <w:t>http://www.morfovirtual2018.sld.cu/index.php/morfovirtual/2018/paper/view/133/251</w:t>
        </w:r>
      </w:hyperlink>
    </w:p>
    <w:p w14:paraId="31F52C22"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8. Hernández-Negrín H. La paradoja de la investigación científica estudiantil de las ciencias médicas en Cuba. Investigación en educación médica. 2017 [acceso 10/09/2020];6(22):142.  Disponible </w:t>
      </w:r>
      <w:proofErr w:type="spellStart"/>
      <w:r>
        <w:rPr>
          <w:rFonts w:ascii="Times New Roman" w:hAnsi="Times New Roman"/>
          <w:sz w:val="24"/>
          <w:szCs w:val="24"/>
        </w:rPr>
        <w:t>en:</w:t>
      </w:r>
      <w:hyperlink r:id="rId18" w:history="1">
        <w:r>
          <w:rPr>
            <w:rStyle w:val="Hipervnculo"/>
            <w:rFonts w:ascii="Times New Roman" w:hAnsi="Times New Roman"/>
            <w:sz w:val="24"/>
            <w:szCs w:val="24"/>
          </w:rPr>
          <w:t>http</w:t>
        </w:r>
        <w:proofErr w:type="spellEnd"/>
        <w:r>
          <w:rPr>
            <w:rStyle w:val="Hipervnculo"/>
            <w:rFonts w:ascii="Times New Roman" w:hAnsi="Times New Roman"/>
            <w:sz w:val="24"/>
            <w:szCs w:val="24"/>
          </w:rPr>
          <w:t>://doi.org/10.1016/j.riem.2016.07.001</w:t>
        </w:r>
      </w:hyperlink>
    </w:p>
    <w:p w14:paraId="25AAD6E4"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9. Carrizo Estévez JD, González Bravo M. Importancia de la investigación en la formación de pregrado. Revista Congreso Universidad. 2012 [acceso 10/09/2020];1(2):19. Disponible en:</w:t>
      </w:r>
      <w:hyperlink r:id="rId19" w:history="1">
        <w:r>
          <w:rPr>
            <w:rStyle w:val="Hipervnculo"/>
            <w:rFonts w:ascii="Times New Roman" w:hAnsi="Times New Roman"/>
            <w:sz w:val="24"/>
            <w:szCs w:val="24"/>
          </w:rPr>
          <w:t>http://revista.congresouniversidad.cu/index.php/rcu/article/view/348</w:t>
        </w:r>
      </w:hyperlink>
    </w:p>
    <w:p w14:paraId="2602A7B2"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lang w:val="en-US"/>
        </w:rPr>
        <w:t xml:space="preserve">10. Artola AE, Rodríguez CMM, Reyes CEM, Ruiz RS, </w:t>
      </w:r>
      <w:proofErr w:type="spellStart"/>
      <w:r>
        <w:rPr>
          <w:rFonts w:ascii="Times New Roman" w:hAnsi="Times New Roman"/>
          <w:sz w:val="24"/>
          <w:szCs w:val="24"/>
          <w:lang w:val="en-US"/>
        </w:rPr>
        <w:t>Céspedes</w:t>
      </w:r>
      <w:proofErr w:type="spellEnd"/>
      <w:r>
        <w:rPr>
          <w:rFonts w:ascii="Times New Roman" w:hAnsi="Times New Roman"/>
          <w:sz w:val="24"/>
          <w:szCs w:val="24"/>
          <w:lang w:val="en-US"/>
        </w:rPr>
        <w:t xml:space="preserve"> IT. How to enhance professional motivation of medical students in the teaching-learning process of statistical content? </w:t>
      </w:r>
      <w:proofErr w:type="spellStart"/>
      <w:r>
        <w:rPr>
          <w:rFonts w:ascii="Times New Roman" w:hAnsi="Times New Roman"/>
          <w:sz w:val="24"/>
          <w:szCs w:val="24"/>
        </w:rPr>
        <w:t>Rev</w:t>
      </w:r>
      <w:proofErr w:type="spellEnd"/>
      <w:r>
        <w:rPr>
          <w:rFonts w:ascii="Times New Roman" w:hAnsi="Times New Roman"/>
          <w:sz w:val="24"/>
          <w:szCs w:val="24"/>
        </w:rPr>
        <w:t xml:space="preserve"> Habanera </w:t>
      </w:r>
      <w:proofErr w:type="spellStart"/>
      <w:r>
        <w:rPr>
          <w:rFonts w:ascii="Times New Roman" w:hAnsi="Times New Roman"/>
          <w:sz w:val="24"/>
          <w:szCs w:val="24"/>
        </w:rPr>
        <w:t>Cienc</w:t>
      </w:r>
      <w:proofErr w:type="spellEnd"/>
      <w:r>
        <w:rPr>
          <w:rFonts w:ascii="Times New Roman" w:hAnsi="Times New Roman"/>
          <w:sz w:val="24"/>
          <w:szCs w:val="24"/>
        </w:rPr>
        <w:t xml:space="preserve"> </w:t>
      </w:r>
      <w:proofErr w:type="spellStart"/>
      <w:r>
        <w:rPr>
          <w:rFonts w:ascii="Times New Roman" w:hAnsi="Times New Roman"/>
          <w:sz w:val="24"/>
          <w:szCs w:val="24"/>
        </w:rPr>
        <w:t>Med</w:t>
      </w:r>
      <w:proofErr w:type="spellEnd"/>
      <w:r>
        <w:rPr>
          <w:rFonts w:ascii="Times New Roman" w:hAnsi="Times New Roman"/>
          <w:sz w:val="24"/>
          <w:szCs w:val="24"/>
        </w:rPr>
        <w:t>. 2017 [acceso 10/09/2020];16(6):961-72. Disponible en:</w:t>
      </w:r>
      <w:hyperlink r:id="rId20" w:history="1">
        <w:r>
          <w:rPr>
            <w:rStyle w:val="Hipervnculo"/>
            <w:rFonts w:ascii="Times New Roman" w:hAnsi="Times New Roman"/>
            <w:sz w:val="24"/>
            <w:szCs w:val="24"/>
          </w:rPr>
          <w:t>http://www.revhabanera.sld.cu/index.php/rhab/article/view/1992/1917</w:t>
        </w:r>
      </w:hyperlink>
    </w:p>
    <w:p w14:paraId="4EE81A5A"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11. Vera-Rivero DA, Chirino-Sánchez L, Ferrer Orozco L, Blanco Barbeito N, Amechazurra Oliva M, Machado Caraballo DL, et al. Autoevaluación de habilidades investigativas en alumnos ayudantes de </w:t>
      </w:r>
      <w:r>
        <w:rPr>
          <w:rFonts w:ascii="Times New Roman" w:hAnsi="Times New Roman"/>
          <w:sz w:val="24"/>
          <w:szCs w:val="24"/>
        </w:rPr>
        <w:lastRenderedPageBreak/>
        <w:t xml:space="preserve">una universidad médica de Cuba. Educación Médica. 2019 [acceso 10/09/2020]; Disponible en: </w:t>
      </w:r>
      <w:hyperlink r:id="rId21" w:history="1">
        <w:r>
          <w:rPr>
            <w:rStyle w:val="Hipervnculo"/>
            <w:rFonts w:ascii="Times New Roman" w:hAnsi="Times New Roman"/>
            <w:sz w:val="24"/>
            <w:szCs w:val="24"/>
          </w:rPr>
          <w:t>https://dx.doi.org/10.1016/j.edumed.2018.11.009</w:t>
        </w:r>
      </w:hyperlink>
    </w:p>
    <w:p w14:paraId="3947BB7F"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12. </w:t>
      </w:r>
      <w:proofErr w:type="spellStart"/>
      <w:r>
        <w:rPr>
          <w:rFonts w:ascii="Times New Roman" w:hAnsi="Times New Roman"/>
          <w:sz w:val="24"/>
          <w:szCs w:val="24"/>
        </w:rPr>
        <w:t>Garcia</w:t>
      </w:r>
      <w:proofErr w:type="spellEnd"/>
      <w:r>
        <w:rPr>
          <w:rFonts w:ascii="Times New Roman" w:hAnsi="Times New Roman"/>
          <w:sz w:val="24"/>
          <w:szCs w:val="24"/>
        </w:rPr>
        <w:t>-Rivero AA, Jiménez Mederos Y, Castañeda Piñera Y, González-Agote J. Paso a la ciencia joven. Educación Médica Superior. 2017 [acceso 10/09/2020];31(1):273-6. Disponible en:</w:t>
      </w:r>
      <w:hyperlink r:id="rId22" w:history="1">
        <w:r>
          <w:rPr>
            <w:rStyle w:val="Hipervnculo"/>
            <w:rFonts w:ascii="Times New Roman" w:hAnsi="Times New Roman"/>
            <w:sz w:val="24"/>
            <w:szCs w:val="24"/>
          </w:rPr>
          <w:t>http://scielo.sld.cu/scielo.php?script=sci_arttext&amp;pid=S0864-21412017000100023</w:t>
        </w:r>
      </w:hyperlink>
    </w:p>
    <w:p w14:paraId="0FF0D7F3"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13. González-Argote J, </w:t>
      </w:r>
      <w:proofErr w:type="spellStart"/>
      <w:r>
        <w:rPr>
          <w:rFonts w:ascii="Times New Roman" w:hAnsi="Times New Roman"/>
          <w:sz w:val="24"/>
          <w:szCs w:val="24"/>
        </w:rPr>
        <w:t>Garcia</w:t>
      </w:r>
      <w:proofErr w:type="spellEnd"/>
      <w:r>
        <w:rPr>
          <w:rFonts w:ascii="Times New Roman" w:hAnsi="Times New Roman"/>
          <w:sz w:val="24"/>
          <w:szCs w:val="24"/>
        </w:rPr>
        <w:t xml:space="preserve">-Rivero AA. Los tutores: ¿esenciales para potenciar la producción científica estudiantil? </w:t>
      </w:r>
      <w:proofErr w:type="spellStart"/>
      <w:r>
        <w:rPr>
          <w:rFonts w:ascii="Times New Roman" w:hAnsi="Times New Roman"/>
          <w:sz w:val="24"/>
          <w:szCs w:val="24"/>
        </w:rPr>
        <w:t>Rev</w:t>
      </w:r>
      <w:proofErr w:type="spellEnd"/>
      <w:r>
        <w:rPr>
          <w:rFonts w:ascii="Times New Roman" w:hAnsi="Times New Roman"/>
          <w:sz w:val="24"/>
          <w:szCs w:val="24"/>
        </w:rPr>
        <w:t xml:space="preserve"> Ciencias Médicas de Pinar del Río. 2016 [acceso 10/09/2020];20(5):551-3. Disponible en:</w:t>
      </w:r>
      <w:hyperlink r:id="rId23" w:history="1">
        <w:r>
          <w:rPr>
            <w:rStyle w:val="Hipervnculo"/>
            <w:rFonts w:ascii="Times New Roman" w:hAnsi="Times New Roman"/>
            <w:sz w:val="24"/>
            <w:szCs w:val="24"/>
          </w:rPr>
          <w:t>http://scielo.sld.cu/scielo.php?script=sci_arttext&amp;pid=S1561-31942016000500002</w:t>
        </w:r>
      </w:hyperlink>
    </w:p>
    <w:p w14:paraId="25992C77"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14. Colectivo de Autores. Libro de resúmenes: MEDINTÁVILA 2014. 16 de Abril. 2015 [acceso 10/09/2020];54(257 </w:t>
      </w:r>
      <w:proofErr w:type="spellStart"/>
      <w:r>
        <w:rPr>
          <w:rFonts w:ascii="Times New Roman" w:hAnsi="Times New Roman"/>
          <w:sz w:val="24"/>
          <w:szCs w:val="24"/>
        </w:rPr>
        <w:t>Supl</w:t>
      </w:r>
      <w:proofErr w:type="spellEnd"/>
      <w:r>
        <w:rPr>
          <w:rFonts w:ascii="Times New Roman" w:hAnsi="Times New Roman"/>
          <w:sz w:val="24"/>
          <w:szCs w:val="24"/>
        </w:rPr>
        <w:t xml:space="preserve">): 6-44. Disponible en: </w:t>
      </w:r>
      <w:hyperlink r:id="rId24" w:history="1">
        <w:r>
          <w:rPr>
            <w:rStyle w:val="Hipervnculo"/>
            <w:rFonts w:ascii="Times New Roman" w:hAnsi="Times New Roman"/>
            <w:sz w:val="24"/>
            <w:szCs w:val="24"/>
          </w:rPr>
          <w:t>http://www.rev16deabril.sld.cu/index.php/16_04/article/view/190</w:t>
        </w:r>
      </w:hyperlink>
    </w:p>
    <w:p w14:paraId="004BAB00"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15. Colectivo de Autores. Libro de resúmenes </w:t>
      </w:r>
      <w:proofErr w:type="spellStart"/>
      <w:r>
        <w:rPr>
          <w:rFonts w:ascii="Times New Roman" w:hAnsi="Times New Roman"/>
          <w:sz w:val="24"/>
          <w:szCs w:val="24"/>
        </w:rPr>
        <w:t>medintávila</w:t>
      </w:r>
      <w:proofErr w:type="spellEnd"/>
      <w:r>
        <w:rPr>
          <w:rFonts w:ascii="Times New Roman" w:hAnsi="Times New Roman"/>
          <w:sz w:val="24"/>
          <w:szCs w:val="24"/>
        </w:rPr>
        <w:t xml:space="preserve"> 2018.  Universidad Médica Pinareña. 2020 [acceso 10/09/2020];16(</w:t>
      </w:r>
      <w:proofErr w:type="spellStart"/>
      <w:r>
        <w:rPr>
          <w:rFonts w:ascii="Times New Roman" w:hAnsi="Times New Roman"/>
          <w:sz w:val="24"/>
          <w:szCs w:val="24"/>
        </w:rPr>
        <w:t>Suppl</w:t>
      </w:r>
      <w:proofErr w:type="spellEnd"/>
      <w:r>
        <w:rPr>
          <w:rFonts w:ascii="Times New Roman" w:hAnsi="Times New Roman"/>
          <w:sz w:val="24"/>
          <w:szCs w:val="24"/>
        </w:rPr>
        <w:t xml:space="preserve">. 1):e479. Disponible en: </w:t>
      </w:r>
      <w:hyperlink r:id="rId25" w:history="1">
        <w:r>
          <w:rPr>
            <w:rStyle w:val="Hipervnculo"/>
            <w:rFonts w:ascii="Times New Roman" w:hAnsi="Times New Roman"/>
            <w:sz w:val="24"/>
            <w:szCs w:val="24"/>
          </w:rPr>
          <w:t>http://revgaleno.sld.cu/index.php/ump/article/view/483/</w:t>
        </w:r>
      </w:hyperlink>
    </w:p>
    <w:p w14:paraId="71EBC356"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16. Calvo </w:t>
      </w:r>
      <w:proofErr w:type="spellStart"/>
      <w:r>
        <w:rPr>
          <w:rFonts w:ascii="Times New Roman" w:hAnsi="Times New Roman"/>
          <w:sz w:val="24"/>
          <w:szCs w:val="24"/>
        </w:rPr>
        <w:t>Saborit</w:t>
      </w:r>
      <w:proofErr w:type="spellEnd"/>
      <w:r>
        <w:rPr>
          <w:rFonts w:ascii="Times New Roman" w:hAnsi="Times New Roman"/>
          <w:sz w:val="24"/>
          <w:szCs w:val="24"/>
        </w:rPr>
        <w:t xml:space="preserve"> DD. ¿Es necesario crear nuevas revistas científicas estudiantiles de ciencias médicas en Cuba? 16 de Abril. 2014 [acceso 10/09/2020</w:t>
      </w:r>
      <w:proofErr w:type="gramStart"/>
      <w:r>
        <w:rPr>
          <w:rFonts w:ascii="Times New Roman" w:hAnsi="Times New Roman"/>
          <w:sz w:val="24"/>
          <w:szCs w:val="24"/>
        </w:rPr>
        <w:t>];254:4</w:t>
      </w:r>
      <w:proofErr w:type="gramEnd"/>
      <w:r>
        <w:rPr>
          <w:rFonts w:ascii="Times New Roman" w:hAnsi="Times New Roman"/>
          <w:sz w:val="24"/>
          <w:szCs w:val="24"/>
        </w:rPr>
        <w:t>-6. Disponible en:</w:t>
      </w:r>
      <w:hyperlink r:id="rId26" w:history="1">
        <w:r>
          <w:rPr>
            <w:rStyle w:val="Hipervnculo"/>
            <w:rFonts w:ascii="Times New Roman" w:hAnsi="Times New Roman"/>
            <w:sz w:val="24"/>
            <w:szCs w:val="24"/>
          </w:rPr>
          <w:t>http://www.rev16deabril.sld.cu/index.php/16_04/article/view/30</w:t>
        </w:r>
      </w:hyperlink>
    </w:p>
    <w:p w14:paraId="7CB1BE1D"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17. Ministerio de Educación Superior. Resolución No. No. 129/2014. La Habana: Ministerio de Educación Superior; 2014. </w:t>
      </w:r>
    </w:p>
    <w:p w14:paraId="49D76123"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18. Ministerio de Educación Superior. Resolución No. 116/2018. La Habana: Ministerio de Educación Superior; 2018. </w:t>
      </w:r>
    </w:p>
    <w:p w14:paraId="66B64644"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19. </w:t>
      </w:r>
      <w:proofErr w:type="spellStart"/>
      <w:r>
        <w:rPr>
          <w:rFonts w:ascii="Times New Roman" w:hAnsi="Times New Roman"/>
          <w:sz w:val="24"/>
          <w:szCs w:val="24"/>
        </w:rPr>
        <w:t>Dopico</w:t>
      </w:r>
      <w:proofErr w:type="spellEnd"/>
      <w:r>
        <w:rPr>
          <w:rFonts w:ascii="Times New Roman" w:hAnsi="Times New Roman"/>
          <w:sz w:val="24"/>
          <w:szCs w:val="24"/>
        </w:rPr>
        <w:t xml:space="preserve"> Mateo I. Glosario de términos y siglas útiles para la actividad de evaluación y acreditación en la educación superior cubana. Ciudad de La Habana: Editorial Universitaria; 2010. [acceso 10/09/2020</w:t>
      </w:r>
      <w:proofErr w:type="gramStart"/>
      <w:r>
        <w:rPr>
          <w:rFonts w:ascii="Times New Roman" w:hAnsi="Times New Roman"/>
          <w:sz w:val="24"/>
          <w:szCs w:val="24"/>
        </w:rPr>
        <w:t>].Disponible</w:t>
      </w:r>
      <w:proofErr w:type="gramEnd"/>
      <w:r>
        <w:rPr>
          <w:rFonts w:ascii="Times New Roman" w:hAnsi="Times New Roman"/>
          <w:sz w:val="24"/>
          <w:szCs w:val="24"/>
        </w:rPr>
        <w:t xml:space="preserve"> </w:t>
      </w:r>
      <w:proofErr w:type="spellStart"/>
      <w:r>
        <w:rPr>
          <w:rFonts w:ascii="Times New Roman" w:hAnsi="Times New Roman"/>
          <w:sz w:val="24"/>
          <w:szCs w:val="24"/>
        </w:rPr>
        <w:t>en:</w:t>
      </w:r>
      <w:hyperlink r:id="rId27" w:history="1">
        <w:r>
          <w:rPr>
            <w:rStyle w:val="Hipervnculo"/>
            <w:rFonts w:ascii="Times New Roman" w:hAnsi="Times New Roman"/>
            <w:sz w:val="24"/>
            <w:szCs w:val="24"/>
          </w:rPr>
          <w:t>http</w:t>
        </w:r>
        <w:proofErr w:type="spellEnd"/>
        <w:r>
          <w:rPr>
            <w:rStyle w:val="Hipervnculo"/>
            <w:rFonts w:ascii="Times New Roman" w:hAnsi="Times New Roman"/>
            <w:sz w:val="24"/>
            <w:szCs w:val="24"/>
          </w:rPr>
          <w:t>://eduniv.reduniv.edu.cu/</w:t>
        </w:r>
        <w:proofErr w:type="spellStart"/>
        <w:r>
          <w:rPr>
            <w:rStyle w:val="Hipervnculo"/>
            <w:rFonts w:ascii="Times New Roman" w:hAnsi="Times New Roman"/>
            <w:sz w:val="24"/>
            <w:szCs w:val="24"/>
          </w:rPr>
          <w:t>index.php?page</w:t>
        </w:r>
        <w:proofErr w:type="spellEnd"/>
        <w:r>
          <w:rPr>
            <w:rStyle w:val="Hipervnculo"/>
            <w:rFonts w:ascii="Times New Roman" w:hAnsi="Times New Roman"/>
            <w:sz w:val="24"/>
            <w:szCs w:val="24"/>
          </w:rPr>
          <w:t>=13&amp;id=288&amp;db=0</w:t>
        </w:r>
      </w:hyperlink>
    </w:p>
    <w:p w14:paraId="79B294A3"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20. Uribe Tirado A, Pinto M. 75 lecciones aprendidas en programas de alfabetización informacional en universidades iberoamericanas. </w:t>
      </w:r>
      <w:proofErr w:type="spellStart"/>
      <w:r>
        <w:rPr>
          <w:rFonts w:ascii="Times New Roman" w:hAnsi="Times New Roman"/>
          <w:sz w:val="24"/>
          <w:szCs w:val="24"/>
        </w:rPr>
        <w:t>Rev</w:t>
      </w:r>
      <w:proofErr w:type="spellEnd"/>
      <w:r>
        <w:rPr>
          <w:rFonts w:ascii="Times New Roman" w:hAnsi="Times New Roman"/>
          <w:sz w:val="24"/>
          <w:szCs w:val="24"/>
        </w:rPr>
        <w:t xml:space="preserve"> española de Documentación Científica. 2014 [acceso 10/09/2020];37(3</w:t>
      </w:r>
      <w:proofErr w:type="gramStart"/>
      <w:r>
        <w:rPr>
          <w:rFonts w:ascii="Times New Roman" w:hAnsi="Times New Roman"/>
          <w:sz w:val="24"/>
          <w:szCs w:val="24"/>
        </w:rPr>
        <w:t>):e</w:t>
      </w:r>
      <w:proofErr w:type="gramEnd"/>
      <w:r>
        <w:rPr>
          <w:rFonts w:ascii="Times New Roman" w:hAnsi="Times New Roman"/>
          <w:sz w:val="24"/>
          <w:szCs w:val="24"/>
        </w:rPr>
        <w:t xml:space="preserve">057. Disponible </w:t>
      </w:r>
      <w:proofErr w:type="spellStart"/>
      <w:r>
        <w:rPr>
          <w:rFonts w:ascii="Times New Roman" w:hAnsi="Times New Roman"/>
          <w:sz w:val="24"/>
          <w:szCs w:val="24"/>
        </w:rPr>
        <w:t>en:</w:t>
      </w:r>
      <w:hyperlink r:id="rId28" w:history="1">
        <w:r>
          <w:rPr>
            <w:rStyle w:val="Hipervnculo"/>
            <w:rFonts w:ascii="Times New Roman" w:hAnsi="Times New Roman"/>
            <w:sz w:val="24"/>
            <w:szCs w:val="24"/>
          </w:rPr>
          <w:t>http</w:t>
        </w:r>
        <w:proofErr w:type="spellEnd"/>
        <w:r>
          <w:rPr>
            <w:rStyle w:val="Hipervnculo"/>
            <w:rFonts w:ascii="Times New Roman" w:hAnsi="Times New Roman"/>
            <w:sz w:val="24"/>
            <w:szCs w:val="24"/>
          </w:rPr>
          <w:t>://eprints.rclis.org/23745/</w:t>
        </w:r>
      </w:hyperlink>
    </w:p>
    <w:p w14:paraId="52FD2DAB"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21. Corrales-Reyes IE, Dorta-Contreras AJ, </w:t>
      </w:r>
      <w:proofErr w:type="spellStart"/>
      <w:r>
        <w:rPr>
          <w:rFonts w:ascii="Times New Roman" w:hAnsi="Times New Roman"/>
          <w:sz w:val="24"/>
          <w:szCs w:val="24"/>
        </w:rPr>
        <w:t>Fornaris</w:t>
      </w:r>
      <w:proofErr w:type="spellEnd"/>
      <w:r>
        <w:rPr>
          <w:rFonts w:ascii="Times New Roman" w:hAnsi="Times New Roman"/>
          <w:sz w:val="24"/>
          <w:szCs w:val="24"/>
        </w:rPr>
        <w:t xml:space="preserve">-Cedeño Y. Premio Anual de Salud para el pregrado en Cuba: una necesidad impostergable. </w:t>
      </w:r>
      <w:proofErr w:type="spellStart"/>
      <w:r>
        <w:rPr>
          <w:rFonts w:ascii="Times New Roman" w:hAnsi="Times New Roman"/>
          <w:sz w:val="24"/>
          <w:szCs w:val="24"/>
        </w:rPr>
        <w:t>Rev</w:t>
      </w:r>
      <w:proofErr w:type="spellEnd"/>
      <w:r>
        <w:rPr>
          <w:rFonts w:ascii="Times New Roman" w:hAnsi="Times New Roman"/>
          <w:sz w:val="24"/>
          <w:szCs w:val="24"/>
        </w:rPr>
        <w:t xml:space="preserve"> Cubana de Información en Ciencias de la Salud. </w:t>
      </w:r>
      <w:r>
        <w:rPr>
          <w:rFonts w:ascii="Times New Roman" w:hAnsi="Times New Roman"/>
          <w:sz w:val="24"/>
          <w:szCs w:val="24"/>
        </w:rPr>
        <w:lastRenderedPageBreak/>
        <w:t>2019 [acceso 10/09/2020];30(1):1-3. Disponible en:</w:t>
      </w:r>
      <w:hyperlink r:id="rId29" w:history="1">
        <w:r>
          <w:rPr>
            <w:rStyle w:val="Hipervnculo"/>
            <w:rFonts w:ascii="Times New Roman" w:hAnsi="Times New Roman"/>
            <w:sz w:val="24"/>
            <w:szCs w:val="24"/>
          </w:rPr>
          <w:t>http://scielo.sld.cu/scielo.php?script=sci_arttext&amp;pid=S2307-21132019000100009</w:t>
        </w:r>
      </w:hyperlink>
    </w:p>
    <w:p w14:paraId="55CDEE15" w14:textId="77777777" w:rsidR="00C52471" w:rsidRDefault="00C52471" w:rsidP="00C52471">
      <w:pPr>
        <w:spacing w:after="0" w:line="360" w:lineRule="auto"/>
        <w:rPr>
          <w:rFonts w:ascii="Times New Roman" w:hAnsi="Times New Roman"/>
          <w:sz w:val="24"/>
          <w:szCs w:val="24"/>
        </w:rPr>
      </w:pPr>
      <w:r>
        <w:rPr>
          <w:rFonts w:ascii="Times New Roman" w:hAnsi="Times New Roman"/>
          <w:sz w:val="24"/>
          <w:szCs w:val="24"/>
        </w:rPr>
        <w:t xml:space="preserve">22. </w:t>
      </w:r>
      <w:proofErr w:type="spellStart"/>
      <w:r>
        <w:rPr>
          <w:rFonts w:ascii="Times New Roman" w:hAnsi="Times New Roman"/>
          <w:sz w:val="24"/>
          <w:szCs w:val="24"/>
        </w:rPr>
        <w:t>Gonzalez</w:t>
      </w:r>
      <w:proofErr w:type="spellEnd"/>
      <w:r>
        <w:rPr>
          <w:rFonts w:ascii="Times New Roman" w:hAnsi="Times New Roman"/>
          <w:sz w:val="24"/>
          <w:szCs w:val="24"/>
        </w:rPr>
        <w:t xml:space="preserve">-Argote J, </w:t>
      </w:r>
      <w:proofErr w:type="spellStart"/>
      <w:r>
        <w:rPr>
          <w:rFonts w:ascii="Times New Roman" w:hAnsi="Times New Roman"/>
          <w:sz w:val="24"/>
          <w:szCs w:val="24"/>
        </w:rPr>
        <w:t>Garcia</w:t>
      </w:r>
      <w:proofErr w:type="spellEnd"/>
      <w:r>
        <w:rPr>
          <w:rFonts w:ascii="Times New Roman" w:hAnsi="Times New Roman"/>
          <w:sz w:val="24"/>
          <w:szCs w:val="24"/>
        </w:rPr>
        <w:t xml:space="preserve">-Rivero AA. Repositorio de investigaciones estudiantiles: tarea necesaria y trascendental. Educación Médica. 2020 [acceso 10/09/2020];21(3): 212-217. Disponible en: </w:t>
      </w:r>
      <w:hyperlink r:id="rId30" w:history="1">
        <w:r>
          <w:rPr>
            <w:rStyle w:val="Hipervnculo"/>
            <w:rFonts w:ascii="Times New Roman" w:hAnsi="Times New Roman"/>
            <w:sz w:val="24"/>
            <w:szCs w:val="24"/>
          </w:rPr>
          <w:t>http://dx.doi.org/10.1016/j.edumed.2018.04.014</w:t>
        </w:r>
      </w:hyperlink>
    </w:p>
    <w:p w14:paraId="58338A39" w14:textId="77777777" w:rsidR="00C52471" w:rsidRDefault="00C52471" w:rsidP="00C52471">
      <w:pPr>
        <w:spacing w:after="0" w:line="360" w:lineRule="auto"/>
        <w:rPr>
          <w:rFonts w:ascii="Times New Roman" w:hAnsi="Times New Roman"/>
          <w:sz w:val="24"/>
          <w:szCs w:val="24"/>
          <w:lang w:val="en-US"/>
        </w:rPr>
      </w:pPr>
      <w:r>
        <w:rPr>
          <w:rFonts w:ascii="Times New Roman" w:hAnsi="Times New Roman"/>
          <w:sz w:val="24"/>
          <w:szCs w:val="24"/>
          <w:lang w:val="en-US"/>
        </w:rPr>
        <w:t>23. Arriola-Quiroz I, Curioso WH, Cruz-Encarnacion M, Gayoso O. Characteristics and publication patterns of theses from a Peruvian medical school. Health Information &amp; Libraries Journal. 2010 [</w:t>
      </w:r>
      <w:proofErr w:type="spellStart"/>
      <w:r>
        <w:rPr>
          <w:rFonts w:ascii="Times New Roman" w:hAnsi="Times New Roman"/>
          <w:sz w:val="24"/>
          <w:szCs w:val="24"/>
          <w:lang w:val="en-US"/>
        </w:rPr>
        <w:t>acceso</w:t>
      </w:r>
      <w:proofErr w:type="spellEnd"/>
      <w:r>
        <w:rPr>
          <w:rFonts w:ascii="Times New Roman" w:hAnsi="Times New Roman"/>
          <w:sz w:val="24"/>
          <w:szCs w:val="24"/>
          <w:lang w:val="en-US"/>
        </w:rPr>
        <w:t xml:space="preserve"> 10/09/2020];27(2):148-54. Disponible </w:t>
      </w:r>
      <w:proofErr w:type="spellStart"/>
      <w:r>
        <w:rPr>
          <w:rFonts w:ascii="Times New Roman" w:hAnsi="Times New Roman"/>
          <w:sz w:val="24"/>
          <w:szCs w:val="24"/>
          <w:lang w:val="en-US"/>
        </w:rPr>
        <w:t>en:</w:t>
      </w:r>
      <w:hyperlink r:id="rId31" w:history="1">
        <w:r>
          <w:rPr>
            <w:rStyle w:val="Hipervnculo"/>
            <w:rFonts w:ascii="Times New Roman" w:hAnsi="Times New Roman"/>
            <w:sz w:val="24"/>
            <w:szCs w:val="24"/>
            <w:lang w:val="en-US"/>
          </w:rPr>
          <w:t>https</w:t>
        </w:r>
        <w:proofErr w:type="spellEnd"/>
        <w:r>
          <w:rPr>
            <w:rStyle w:val="Hipervnculo"/>
            <w:rFonts w:ascii="Times New Roman" w:hAnsi="Times New Roman"/>
            <w:sz w:val="24"/>
            <w:szCs w:val="24"/>
            <w:lang w:val="en-US"/>
          </w:rPr>
          <w:t>://pubmed.ncbi.nlm.nih.gov/20565556/</w:t>
        </w:r>
      </w:hyperlink>
    </w:p>
    <w:p w14:paraId="4C4A8A71" w14:textId="77777777" w:rsidR="00C52471" w:rsidRDefault="00C52471" w:rsidP="00C52471">
      <w:pPr>
        <w:spacing w:after="0" w:line="360" w:lineRule="auto"/>
        <w:jc w:val="both"/>
        <w:rPr>
          <w:rFonts w:ascii="Times New Roman" w:hAnsi="Times New Roman"/>
          <w:b/>
          <w:bCs/>
          <w:sz w:val="24"/>
          <w:szCs w:val="24"/>
          <w:lang w:val="en-US"/>
        </w:rPr>
      </w:pPr>
    </w:p>
    <w:p w14:paraId="62ADF3CE" w14:textId="77777777" w:rsidR="00C52471" w:rsidRDefault="00C52471" w:rsidP="00C52471">
      <w:pPr>
        <w:spacing w:after="0" w:line="360" w:lineRule="auto"/>
        <w:jc w:val="both"/>
        <w:rPr>
          <w:rFonts w:ascii="Times New Roman" w:hAnsi="Times New Roman"/>
          <w:b/>
          <w:sz w:val="24"/>
          <w:szCs w:val="24"/>
          <w:lang w:val="en-US"/>
        </w:rPr>
      </w:pPr>
    </w:p>
    <w:p w14:paraId="466F0F1C" w14:textId="77777777" w:rsidR="00C52471" w:rsidRDefault="00C52471" w:rsidP="00C52471">
      <w:pPr>
        <w:spacing w:after="0" w:line="360" w:lineRule="auto"/>
        <w:jc w:val="center"/>
        <w:rPr>
          <w:rFonts w:ascii="Times New Roman" w:hAnsi="Times New Roman"/>
          <w:b/>
          <w:sz w:val="24"/>
          <w:szCs w:val="24"/>
          <w:lang w:val="es-ES"/>
        </w:rPr>
      </w:pPr>
      <w:r>
        <w:rPr>
          <w:rFonts w:ascii="Times New Roman" w:hAnsi="Times New Roman"/>
          <w:b/>
          <w:sz w:val="24"/>
          <w:szCs w:val="24"/>
          <w:lang w:val="es-ES"/>
        </w:rPr>
        <w:t>Conflicto de interés</w:t>
      </w:r>
    </w:p>
    <w:p w14:paraId="2DA386E1" w14:textId="77777777" w:rsidR="00C52471" w:rsidRDefault="00C52471" w:rsidP="00C52471">
      <w:pPr>
        <w:spacing w:after="0" w:line="360" w:lineRule="auto"/>
        <w:jc w:val="both"/>
        <w:rPr>
          <w:rFonts w:ascii="Times New Roman" w:hAnsi="Times New Roman"/>
          <w:sz w:val="24"/>
          <w:szCs w:val="24"/>
          <w:lang w:val="es-ES"/>
        </w:rPr>
      </w:pPr>
      <w:r>
        <w:rPr>
          <w:rFonts w:ascii="Times New Roman" w:hAnsi="Times New Roman"/>
          <w:bCs/>
          <w:sz w:val="24"/>
          <w:szCs w:val="24"/>
          <w:lang w:val="es-ES"/>
        </w:rPr>
        <w:t>L</w:t>
      </w:r>
      <w:r>
        <w:rPr>
          <w:rFonts w:ascii="Times New Roman" w:hAnsi="Times New Roman"/>
          <w:sz w:val="24"/>
          <w:szCs w:val="24"/>
          <w:lang w:val="es-ES"/>
        </w:rPr>
        <w:t xml:space="preserve">os autores declaran que no existen conflictos de interés. </w:t>
      </w:r>
      <w:r>
        <w:rPr>
          <w:rFonts w:ascii="Times New Roman" w:hAnsi="Times New Roman"/>
          <w:bCs/>
          <w:sz w:val="24"/>
          <w:szCs w:val="24"/>
          <w:lang w:val="es-ES"/>
        </w:rPr>
        <w:t>L</w:t>
      </w:r>
      <w:r>
        <w:rPr>
          <w:rFonts w:ascii="Times New Roman" w:hAnsi="Times New Roman"/>
          <w:sz w:val="24"/>
          <w:szCs w:val="24"/>
          <w:lang w:val="es-ES"/>
        </w:rPr>
        <w:t>os autores no recibieron financiación para el desarrollo del presente artículo.</w:t>
      </w:r>
    </w:p>
    <w:p w14:paraId="757A3A2E" w14:textId="77777777" w:rsidR="00675476" w:rsidRPr="00391509" w:rsidRDefault="00675476" w:rsidP="00391509"/>
    <w:sectPr w:rsidR="00675476" w:rsidRPr="00391509" w:rsidSect="000F3690">
      <w:headerReference w:type="default" r:id="rId32"/>
      <w:footerReference w:type="even" r:id="rId33"/>
      <w:footerReference w:type="default" r:id="rId34"/>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4C5EE" w14:textId="77777777" w:rsidR="00A764A8" w:rsidRDefault="00A764A8">
      <w:r>
        <w:separator/>
      </w:r>
    </w:p>
  </w:endnote>
  <w:endnote w:type="continuationSeparator" w:id="0">
    <w:p w14:paraId="04F274F2" w14:textId="77777777" w:rsidR="00A764A8" w:rsidRDefault="00A7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C2C4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6A85A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8172"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2FAA9613" wp14:editId="3E4C1911">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51DD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3DBE0B6" w14:textId="77777777" w:rsidR="00675476" w:rsidRPr="00AE044C" w:rsidRDefault="00A764A8" w:rsidP="00391509">
    <w:pPr>
      <w:pStyle w:val="Piedepgina"/>
      <w:ind w:right="360"/>
      <w:rPr>
        <w:sz w:val="22"/>
        <w:szCs w:val="22"/>
      </w:rPr>
    </w:pPr>
    <w:hyperlink r:id="rId1" w:history="1">
      <w:r w:rsidR="00391509" w:rsidRPr="00AE044C">
        <w:rPr>
          <w:rStyle w:val="Hipervnculo"/>
          <w:sz w:val="22"/>
          <w:szCs w:val="22"/>
        </w:rPr>
        <w:t>http://scielo.sld.cu</w:t>
      </w:r>
    </w:hyperlink>
  </w:p>
  <w:p w14:paraId="154867FB" w14:textId="77777777" w:rsidR="00391509" w:rsidRPr="00AE044C" w:rsidRDefault="00A764A8"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5C9D510"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086A6391" wp14:editId="747A629A">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AAD50" w14:textId="77777777" w:rsidR="00A764A8" w:rsidRDefault="00A764A8">
      <w:r>
        <w:separator/>
      </w:r>
    </w:p>
  </w:footnote>
  <w:footnote w:type="continuationSeparator" w:id="0">
    <w:p w14:paraId="04792B00" w14:textId="77777777" w:rsidR="00A764A8" w:rsidRDefault="00A76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1544" w14:textId="1B6D163C"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74624" behindDoc="0" locked="0" layoutInCell="1" allowOverlap="1" wp14:anchorId="541322A3" wp14:editId="7D24B4C2">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C52471">
      <w:rPr>
        <w:sz w:val="22"/>
        <w:szCs w:val="22"/>
      </w:rPr>
      <w:t>2021</w:t>
    </w:r>
    <w:r w:rsidR="003E03D5">
      <w:rPr>
        <w:sz w:val="22"/>
        <w:szCs w:val="22"/>
      </w:rPr>
      <w:t>;</w:t>
    </w:r>
    <w:r w:rsidR="00795DEF">
      <w:rPr>
        <w:sz w:val="22"/>
        <w:szCs w:val="22"/>
      </w:rPr>
      <w:t>50</w:t>
    </w:r>
    <w:r w:rsidR="00493701" w:rsidRPr="00AE044C">
      <w:rPr>
        <w:sz w:val="22"/>
        <w:szCs w:val="22"/>
      </w:rPr>
      <w:t>(</w:t>
    </w:r>
    <w:r w:rsidR="00795DEF">
      <w:rPr>
        <w:sz w:val="22"/>
        <w:szCs w:val="22"/>
      </w:rPr>
      <w:t>2</w:t>
    </w:r>
    <w:proofErr w:type="gramStart"/>
    <w:r w:rsidR="00493701" w:rsidRPr="00AE044C">
      <w:rPr>
        <w:sz w:val="22"/>
        <w:szCs w:val="22"/>
      </w:rPr>
      <w:t>)</w:t>
    </w:r>
    <w:r w:rsidR="00391509" w:rsidRPr="00AE044C">
      <w:rPr>
        <w:sz w:val="22"/>
        <w:szCs w:val="22"/>
      </w:rPr>
      <w:t>:</w:t>
    </w:r>
    <w:r w:rsidR="00795DEF">
      <w:rPr>
        <w:sz w:val="22"/>
        <w:szCs w:val="22"/>
      </w:rPr>
      <w:t>e</w:t>
    </w:r>
    <w:proofErr w:type="gramEnd"/>
    <w:r w:rsidR="00795DEF">
      <w:rPr>
        <w:sz w:val="22"/>
        <w:szCs w:val="22"/>
      </w:rPr>
      <w:t>0210990</w:t>
    </w:r>
  </w:p>
  <w:p w14:paraId="4CAABA74"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043765C0" wp14:editId="5C47202F">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8ED83"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A411B9"/>
    <w:multiLevelType w:val="hybridMultilevel"/>
    <w:tmpl w:val="49B05B7E"/>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7AC067C0"/>
    <w:multiLevelType w:val="hybridMultilevel"/>
    <w:tmpl w:val="D3B43EC2"/>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471"/>
    <w:rsid w:val="000F3690"/>
    <w:rsid w:val="001221D1"/>
    <w:rsid w:val="00180CE9"/>
    <w:rsid w:val="001D28E0"/>
    <w:rsid w:val="00230DD5"/>
    <w:rsid w:val="00380D64"/>
    <w:rsid w:val="00391509"/>
    <w:rsid w:val="003E03D5"/>
    <w:rsid w:val="00493701"/>
    <w:rsid w:val="004E2065"/>
    <w:rsid w:val="005508A2"/>
    <w:rsid w:val="00566F71"/>
    <w:rsid w:val="00675476"/>
    <w:rsid w:val="00692DEA"/>
    <w:rsid w:val="00776A7D"/>
    <w:rsid w:val="00795DEF"/>
    <w:rsid w:val="007C430F"/>
    <w:rsid w:val="007D614D"/>
    <w:rsid w:val="00800667"/>
    <w:rsid w:val="008141A1"/>
    <w:rsid w:val="009015CD"/>
    <w:rsid w:val="00960D6A"/>
    <w:rsid w:val="00984F38"/>
    <w:rsid w:val="009A0560"/>
    <w:rsid w:val="009B0917"/>
    <w:rsid w:val="009D1AB1"/>
    <w:rsid w:val="00A2394B"/>
    <w:rsid w:val="00A23C0C"/>
    <w:rsid w:val="00A477DE"/>
    <w:rsid w:val="00A71E65"/>
    <w:rsid w:val="00A764A8"/>
    <w:rsid w:val="00AE044C"/>
    <w:rsid w:val="00B31971"/>
    <w:rsid w:val="00B4380A"/>
    <w:rsid w:val="00B66ECB"/>
    <w:rsid w:val="00C52471"/>
    <w:rsid w:val="00C7523A"/>
    <w:rsid w:val="00CC1B6E"/>
    <w:rsid w:val="00CC376A"/>
    <w:rsid w:val="00CC48A1"/>
    <w:rsid w:val="00CF236F"/>
    <w:rsid w:val="00D85951"/>
    <w:rsid w:val="00E62606"/>
    <w:rsid w:val="00EA2E01"/>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AB337"/>
  <w15:docId w15:val="{825429A5-9DB0-4129-8410-814E7261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471"/>
    <w:pPr>
      <w:spacing w:after="160" w:line="256" w:lineRule="auto"/>
    </w:pPr>
    <w:rPr>
      <w:rFonts w:ascii="Calibri" w:eastAsia="Calibri" w:hAnsi="Calibri"/>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sz w:val="24"/>
      <w:szCs w:val="24"/>
      <w:lang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sz w:val="24"/>
      <w:szCs w:val="24"/>
      <w:lang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sz w:val="24"/>
      <w:szCs w:val="24"/>
      <w:lang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styleId="Mencinsinresolver">
    <w:name w:val="Unresolved Mention"/>
    <w:basedOn w:val="Fuentedeprrafopredeter"/>
    <w:uiPriority w:val="99"/>
    <w:semiHidden/>
    <w:unhideWhenUsed/>
    <w:rsid w:val="009D1AB1"/>
    <w:rPr>
      <w:color w:val="605E5C"/>
      <w:shd w:val="clear" w:color="auto" w:fill="E1DFDD"/>
    </w:rPr>
  </w:style>
  <w:style w:type="paragraph" w:styleId="Prrafodelista">
    <w:name w:val="List Paragraph"/>
    <w:basedOn w:val="Normal"/>
    <w:uiPriority w:val="34"/>
    <w:qFormat/>
    <w:rsid w:val="00776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19830610">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811-2470" TargetMode="External"/><Relationship Id="rId13" Type="http://schemas.openxmlformats.org/officeDocument/2006/relationships/hyperlink" Target="https://iris.paho.org/bitstream/handle/10665.2/34998/Leccionesaprendidas2015_spa.pdf" TargetMode="External"/><Relationship Id="rId18" Type="http://schemas.openxmlformats.org/officeDocument/2006/relationships/hyperlink" Target="http://doi.org/10.1016/j.riem.2016.07.001" TargetMode="External"/><Relationship Id="rId26" Type="http://schemas.openxmlformats.org/officeDocument/2006/relationships/hyperlink" Target="http://www.rev16deabril.sld.cu/index.php/16_04/article/view/30" TargetMode="External"/><Relationship Id="rId3" Type="http://schemas.openxmlformats.org/officeDocument/2006/relationships/settings" Target="settings.xml"/><Relationship Id="rId21" Type="http://schemas.openxmlformats.org/officeDocument/2006/relationships/hyperlink" Target="https://dx.doi.org/10.1016/j.edumed.2018.11.009" TargetMode="External"/><Relationship Id="rId34" Type="http://schemas.openxmlformats.org/officeDocument/2006/relationships/footer" Target="footer2.xml"/><Relationship Id="rId7" Type="http://schemas.openxmlformats.org/officeDocument/2006/relationships/hyperlink" Target="https://orcid.org/0000-0003-0257-1176" TargetMode="External"/><Relationship Id="rId12" Type="http://schemas.openxmlformats.org/officeDocument/2006/relationships/image" Target="media/image3.jpg"/><Relationship Id="rId17" Type="http://schemas.openxmlformats.org/officeDocument/2006/relationships/hyperlink" Target="http://www.morfovirtual2018.sld.cu/index.php/morfovirtual/2018/paper/view/133/251" TargetMode="External"/><Relationship Id="rId25" Type="http://schemas.openxmlformats.org/officeDocument/2006/relationships/hyperlink" Target="http://revgaleno.sld.cu/index.php/ump/article/view/48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evtecnologia.sld.cu/index.php/tec/article/view/1209" TargetMode="External"/><Relationship Id="rId20" Type="http://schemas.openxmlformats.org/officeDocument/2006/relationships/hyperlink" Target="http://www.revhabanera.sld.cu/index.php/rhab/article/view/1992/1917" TargetMode="External"/><Relationship Id="rId29" Type="http://schemas.openxmlformats.org/officeDocument/2006/relationships/hyperlink" Target="http://scielo.sld.cu/scielo.php?script=sci_arttext&amp;pid=S2307-211320190001000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www.rev16deabril.sld.cu/index.php/16_04/article/view/190"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riem.2016.10.001" TargetMode="External"/><Relationship Id="rId23" Type="http://schemas.openxmlformats.org/officeDocument/2006/relationships/hyperlink" Target="http://scielo.sld.cu/scielo.php?script=sci_arttext&amp;pid=S1561-31942016000500002" TargetMode="External"/><Relationship Id="rId28" Type="http://schemas.openxmlformats.org/officeDocument/2006/relationships/hyperlink" Target="http://eprints.rclis.org/23745/" TargetMode="External"/><Relationship Id="rId36"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revista.congresouniversidad.cu/index.php/rcu/article/view/348" TargetMode="External"/><Relationship Id="rId31" Type="http://schemas.openxmlformats.org/officeDocument/2006/relationships/hyperlink" Target="https://pubmed.ncbi.nlm.nih.gov/20565556/" TargetMode="External"/><Relationship Id="rId4" Type="http://schemas.openxmlformats.org/officeDocument/2006/relationships/webSettings" Target="webSettings.xml"/><Relationship Id="rId9" Type="http://schemas.openxmlformats.org/officeDocument/2006/relationships/hyperlink" Target="mailto:jargote27@gmail.com" TargetMode="External"/><Relationship Id="rId14" Type="http://schemas.openxmlformats.org/officeDocument/2006/relationships/hyperlink" Target="https://doi.org/10.1016/j.riem.2016.01.023" TargetMode="External"/><Relationship Id="rId22" Type="http://schemas.openxmlformats.org/officeDocument/2006/relationships/hyperlink" Target="http://scielo.sld.cu/scielo.php?script=sci_arttext&amp;pid=S0864-21412017000100023" TargetMode="External"/><Relationship Id="rId27" Type="http://schemas.openxmlformats.org/officeDocument/2006/relationships/hyperlink" Target="http://eduniv.reduniv.edu.cu/index.php?page=13&amp;id=288&amp;db=0" TargetMode="External"/><Relationship Id="rId30" Type="http://schemas.openxmlformats.org/officeDocument/2006/relationships/hyperlink" Target="http://dx.doi.org/10.1016/j.edumed.2018.04.014"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 - copia.dotx</Template>
  <TotalTime>12</TotalTime>
  <Pages>13</Pages>
  <Words>8574</Words>
  <Characters>47162</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55625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11</cp:revision>
  <cp:lastPrinted>2010-09-13T21:29:00Z</cp:lastPrinted>
  <dcterms:created xsi:type="dcterms:W3CDTF">2021-02-16T22:09:00Z</dcterms:created>
  <dcterms:modified xsi:type="dcterms:W3CDTF">2021-04-01T16:35:00Z</dcterms:modified>
</cp:coreProperties>
</file>